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5"/>
        <w:gridCol w:w="2998"/>
        <w:gridCol w:w="3003"/>
      </w:tblGrid>
      <w:tr w:rsidR="00BB0DF2" w:rsidRPr="00FB18BA" w14:paraId="146F92C3" w14:textId="77777777" w:rsidTr="00BA64E9">
        <w:trPr>
          <w:trHeight w:val="454"/>
        </w:trPr>
        <w:tc>
          <w:tcPr>
            <w:tcW w:w="3080" w:type="dxa"/>
            <w:vAlign w:val="center"/>
          </w:tcPr>
          <w:p w14:paraId="41A9E44D" w14:textId="77777777" w:rsidR="00BB0DF2" w:rsidRPr="00FB18BA" w:rsidRDefault="00BB0DF2" w:rsidP="00BA64E9">
            <w:pPr>
              <w:spacing w:after="0" w:line="240" w:lineRule="auto"/>
              <w:jc w:val="both"/>
              <w:rPr>
                <w:rFonts w:asciiTheme="minorHAnsi" w:hAnsiTheme="minorHAnsi" w:cstheme="minorHAnsi"/>
                <w:b/>
                <w:sz w:val="20"/>
                <w:szCs w:val="20"/>
                <w:lang w:val="en-US"/>
              </w:rPr>
            </w:pPr>
            <w:r w:rsidRPr="00FB18BA">
              <w:rPr>
                <w:rFonts w:asciiTheme="minorHAnsi" w:hAnsiTheme="minorHAnsi" w:cstheme="minorHAnsi"/>
                <w:b/>
                <w:sz w:val="20"/>
                <w:szCs w:val="20"/>
                <w:lang w:val="en-US"/>
              </w:rPr>
              <w:t>POL #</w:t>
            </w:r>
          </w:p>
        </w:tc>
        <w:tc>
          <w:tcPr>
            <w:tcW w:w="3081" w:type="dxa"/>
            <w:vAlign w:val="center"/>
          </w:tcPr>
          <w:p w14:paraId="2DA8283A" w14:textId="260F9B51" w:rsidR="00BB0DF2" w:rsidRPr="00FB18BA" w:rsidRDefault="00FB18BA" w:rsidP="00BA64E9">
            <w:pPr>
              <w:spacing w:after="0" w:line="240" w:lineRule="auto"/>
              <w:jc w:val="center"/>
              <w:rPr>
                <w:rFonts w:asciiTheme="minorHAnsi" w:hAnsiTheme="minorHAnsi" w:cstheme="minorHAnsi"/>
                <w:b/>
                <w:sz w:val="20"/>
                <w:szCs w:val="20"/>
                <w:lang w:val="en-US"/>
              </w:rPr>
            </w:pPr>
            <w:r>
              <w:rPr>
                <w:rFonts w:asciiTheme="minorHAnsi" w:hAnsiTheme="minorHAnsi" w:cstheme="minorHAnsi"/>
                <w:b/>
                <w:sz w:val="20"/>
                <w:szCs w:val="20"/>
                <w:lang w:val="en-US"/>
              </w:rPr>
              <w:t>Exit Policy</w:t>
            </w:r>
          </w:p>
        </w:tc>
        <w:tc>
          <w:tcPr>
            <w:tcW w:w="3081" w:type="dxa"/>
            <w:vAlign w:val="center"/>
          </w:tcPr>
          <w:p w14:paraId="271C1323" w14:textId="77777777" w:rsidR="00BB0DF2" w:rsidRPr="00FB18BA" w:rsidRDefault="00BB0DF2" w:rsidP="00BA64E9">
            <w:pPr>
              <w:spacing w:after="0" w:line="240" w:lineRule="auto"/>
              <w:jc w:val="both"/>
              <w:rPr>
                <w:rFonts w:asciiTheme="minorHAnsi" w:hAnsiTheme="minorHAnsi" w:cstheme="minorHAnsi"/>
                <w:b/>
                <w:sz w:val="20"/>
                <w:szCs w:val="20"/>
                <w:lang w:val="en-US"/>
              </w:rPr>
            </w:pPr>
          </w:p>
          <w:p w14:paraId="7B16E5ED" w14:textId="2DE9FA6E" w:rsidR="00BB0DF2" w:rsidRPr="00FB18BA" w:rsidRDefault="00193DE7" w:rsidP="00BA64E9">
            <w:pPr>
              <w:spacing w:after="0" w:line="240" w:lineRule="auto"/>
              <w:jc w:val="both"/>
              <w:rPr>
                <w:rFonts w:asciiTheme="minorHAnsi" w:hAnsiTheme="minorHAnsi" w:cstheme="minorHAnsi"/>
                <w:b/>
                <w:sz w:val="20"/>
                <w:szCs w:val="20"/>
                <w:lang w:val="en-US"/>
              </w:rPr>
            </w:pPr>
            <w:r w:rsidRPr="00FB18BA">
              <w:rPr>
                <w:rFonts w:asciiTheme="minorHAnsi" w:hAnsiTheme="minorHAnsi" w:cstheme="minorHAnsi"/>
                <w:b/>
                <w:sz w:val="20"/>
                <w:szCs w:val="20"/>
                <w:lang w:val="en-US"/>
              </w:rPr>
              <w:t>Revised</w:t>
            </w:r>
            <w:r w:rsidR="00BB0DF2" w:rsidRPr="00FB18BA">
              <w:rPr>
                <w:rFonts w:asciiTheme="minorHAnsi" w:hAnsiTheme="minorHAnsi" w:cstheme="minorHAnsi"/>
                <w:b/>
                <w:sz w:val="20"/>
                <w:szCs w:val="20"/>
                <w:lang w:val="en-US"/>
              </w:rPr>
              <w:t xml:space="preserve"> date:</w:t>
            </w:r>
            <w:r w:rsidR="001415F7" w:rsidRPr="00FB18BA">
              <w:rPr>
                <w:rFonts w:asciiTheme="minorHAnsi" w:hAnsiTheme="minorHAnsi" w:cstheme="minorHAnsi"/>
                <w:b/>
                <w:sz w:val="20"/>
                <w:szCs w:val="20"/>
                <w:lang w:val="en-US"/>
              </w:rPr>
              <w:t xml:space="preserve"> 202</w:t>
            </w:r>
            <w:r w:rsidR="00FB18BA">
              <w:rPr>
                <w:rFonts w:asciiTheme="minorHAnsi" w:hAnsiTheme="minorHAnsi" w:cstheme="minorHAnsi"/>
                <w:b/>
                <w:sz w:val="20"/>
                <w:szCs w:val="20"/>
                <w:lang w:val="en-US"/>
              </w:rPr>
              <w:t>5</w:t>
            </w:r>
            <w:r w:rsidR="001415F7" w:rsidRPr="00FB18BA">
              <w:rPr>
                <w:rFonts w:asciiTheme="minorHAnsi" w:hAnsiTheme="minorHAnsi" w:cstheme="minorHAnsi"/>
                <w:b/>
                <w:sz w:val="20"/>
                <w:szCs w:val="20"/>
                <w:lang w:val="en-US"/>
              </w:rPr>
              <w:t xml:space="preserve">– </w:t>
            </w:r>
            <w:r w:rsidR="00FB18BA">
              <w:rPr>
                <w:rFonts w:asciiTheme="minorHAnsi" w:hAnsiTheme="minorHAnsi" w:cstheme="minorHAnsi"/>
                <w:b/>
                <w:sz w:val="20"/>
                <w:szCs w:val="20"/>
                <w:lang w:val="en-US"/>
              </w:rPr>
              <w:t>09</w:t>
            </w:r>
            <w:r w:rsidR="001415F7" w:rsidRPr="00FB18BA">
              <w:rPr>
                <w:rFonts w:asciiTheme="minorHAnsi" w:hAnsiTheme="minorHAnsi" w:cstheme="minorHAnsi"/>
                <w:b/>
                <w:sz w:val="20"/>
                <w:szCs w:val="20"/>
                <w:lang w:val="en-US"/>
              </w:rPr>
              <w:t xml:space="preserve"> - </w:t>
            </w:r>
            <w:r w:rsidR="00FB18BA">
              <w:rPr>
                <w:rFonts w:asciiTheme="minorHAnsi" w:hAnsiTheme="minorHAnsi" w:cstheme="minorHAnsi"/>
                <w:b/>
                <w:sz w:val="20"/>
                <w:szCs w:val="20"/>
                <w:lang w:val="en-US"/>
              </w:rPr>
              <w:t>01</w:t>
            </w:r>
          </w:p>
          <w:p w14:paraId="387FA87D" w14:textId="77777777" w:rsidR="00BB0DF2" w:rsidRPr="00FB18BA" w:rsidRDefault="00BB0DF2" w:rsidP="00BA64E9">
            <w:pPr>
              <w:spacing w:after="0" w:line="240" w:lineRule="auto"/>
              <w:jc w:val="both"/>
              <w:rPr>
                <w:rFonts w:asciiTheme="minorHAnsi" w:hAnsiTheme="minorHAnsi" w:cstheme="minorHAnsi"/>
                <w:b/>
                <w:sz w:val="20"/>
                <w:szCs w:val="20"/>
                <w:lang w:val="en-US"/>
              </w:rPr>
            </w:pPr>
          </w:p>
        </w:tc>
      </w:tr>
      <w:tr w:rsidR="00BB0DF2" w:rsidRPr="00FB18BA" w14:paraId="5FC2A849" w14:textId="77777777" w:rsidTr="00BA64E9">
        <w:trPr>
          <w:trHeight w:val="131"/>
        </w:trPr>
        <w:tc>
          <w:tcPr>
            <w:tcW w:w="3080" w:type="dxa"/>
            <w:vAlign w:val="center"/>
          </w:tcPr>
          <w:p w14:paraId="175E0408" w14:textId="77777777" w:rsidR="00BB0DF2" w:rsidRPr="00FB18BA" w:rsidRDefault="00BB0DF2" w:rsidP="00BA64E9">
            <w:pPr>
              <w:spacing w:after="0" w:line="240" w:lineRule="auto"/>
              <w:jc w:val="both"/>
              <w:rPr>
                <w:rFonts w:asciiTheme="minorHAnsi" w:hAnsiTheme="minorHAnsi" w:cstheme="minorHAnsi"/>
                <w:b/>
                <w:sz w:val="20"/>
                <w:szCs w:val="20"/>
                <w:lang w:val="en-US"/>
              </w:rPr>
            </w:pPr>
          </w:p>
        </w:tc>
        <w:tc>
          <w:tcPr>
            <w:tcW w:w="3081" w:type="dxa"/>
            <w:vAlign w:val="center"/>
          </w:tcPr>
          <w:p w14:paraId="0CCD5B6F" w14:textId="77777777" w:rsidR="00BB0DF2" w:rsidRPr="00FB18BA" w:rsidRDefault="00BB0DF2" w:rsidP="00BA64E9">
            <w:pPr>
              <w:spacing w:after="0" w:line="240" w:lineRule="auto"/>
              <w:jc w:val="both"/>
              <w:rPr>
                <w:rFonts w:asciiTheme="minorHAnsi" w:hAnsiTheme="minorHAnsi" w:cstheme="minorHAnsi"/>
                <w:b/>
                <w:sz w:val="20"/>
                <w:szCs w:val="20"/>
                <w:lang w:val="en-US"/>
              </w:rPr>
            </w:pPr>
          </w:p>
        </w:tc>
        <w:tc>
          <w:tcPr>
            <w:tcW w:w="3081" w:type="dxa"/>
            <w:vAlign w:val="center"/>
          </w:tcPr>
          <w:p w14:paraId="3D397177" w14:textId="77777777" w:rsidR="00BB0DF2" w:rsidRPr="00FB18BA" w:rsidRDefault="00BB0DF2" w:rsidP="00BA64E9">
            <w:pPr>
              <w:spacing w:after="0" w:line="240" w:lineRule="auto"/>
              <w:jc w:val="both"/>
              <w:rPr>
                <w:rFonts w:asciiTheme="minorHAnsi" w:hAnsiTheme="minorHAnsi" w:cstheme="minorHAnsi"/>
                <w:b/>
                <w:sz w:val="20"/>
                <w:szCs w:val="20"/>
                <w:lang w:val="en-US"/>
              </w:rPr>
            </w:pPr>
          </w:p>
        </w:tc>
      </w:tr>
      <w:tr w:rsidR="00BB0DF2" w:rsidRPr="00FB18BA" w14:paraId="4C0C426C" w14:textId="77777777" w:rsidTr="00BA64E9">
        <w:trPr>
          <w:trHeight w:val="454"/>
        </w:trPr>
        <w:tc>
          <w:tcPr>
            <w:tcW w:w="3080" w:type="dxa"/>
            <w:vAlign w:val="center"/>
          </w:tcPr>
          <w:p w14:paraId="49BEF25A" w14:textId="77777777" w:rsidR="00BB0DF2" w:rsidRPr="00FB18BA" w:rsidRDefault="00BB0DF2" w:rsidP="00BA64E9">
            <w:pPr>
              <w:spacing w:after="0" w:line="240" w:lineRule="auto"/>
              <w:jc w:val="both"/>
              <w:rPr>
                <w:rFonts w:asciiTheme="minorHAnsi" w:hAnsiTheme="minorHAnsi" w:cstheme="minorHAnsi"/>
                <w:b/>
                <w:sz w:val="20"/>
                <w:szCs w:val="20"/>
                <w:lang w:val="en-US"/>
              </w:rPr>
            </w:pPr>
            <w:r w:rsidRPr="00FB18BA">
              <w:rPr>
                <w:rFonts w:asciiTheme="minorHAnsi" w:hAnsiTheme="minorHAnsi" w:cstheme="minorHAnsi"/>
                <w:b/>
                <w:sz w:val="20"/>
                <w:szCs w:val="20"/>
                <w:lang w:val="en-US"/>
              </w:rPr>
              <w:t>Responsible department</w:t>
            </w:r>
          </w:p>
        </w:tc>
        <w:tc>
          <w:tcPr>
            <w:tcW w:w="6162" w:type="dxa"/>
            <w:gridSpan w:val="2"/>
            <w:vAlign w:val="center"/>
          </w:tcPr>
          <w:p w14:paraId="3D644DDF" w14:textId="77777777" w:rsidR="00BB0DF2" w:rsidRPr="00FB18BA" w:rsidRDefault="00BB0DF2" w:rsidP="00BA64E9">
            <w:pPr>
              <w:spacing w:after="0" w:line="240" w:lineRule="auto"/>
              <w:jc w:val="both"/>
              <w:rPr>
                <w:rFonts w:asciiTheme="minorHAnsi" w:hAnsiTheme="minorHAnsi" w:cstheme="minorHAnsi"/>
                <w:b/>
                <w:sz w:val="20"/>
                <w:szCs w:val="20"/>
                <w:lang w:val="en-US"/>
              </w:rPr>
            </w:pPr>
            <w:r w:rsidRPr="00FB18BA">
              <w:rPr>
                <w:rFonts w:asciiTheme="minorHAnsi" w:hAnsiTheme="minorHAnsi" w:cstheme="minorHAnsi"/>
                <w:b/>
                <w:sz w:val="20"/>
                <w:szCs w:val="20"/>
                <w:lang w:val="en-US"/>
              </w:rPr>
              <w:t xml:space="preserve">iRam HR Department </w:t>
            </w:r>
          </w:p>
        </w:tc>
      </w:tr>
    </w:tbl>
    <w:p w14:paraId="0D5CFDFB" w14:textId="3244C736" w:rsidR="00BB0DF2" w:rsidRPr="00FB18BA" w:rsidRDefault="00BB0DF2" w:rsidP="00BB0DF2">
      <w:pPr>
        <w:jc w:val="both"/>
        <w:rPr>
          <w:rFonts w:asciiTheme="minorHAnsi" w:hAnsiTheme="minorHAnsi" w:cstheme="minorHAnsi"/>
          <w:b/>
          <w:sz w:val="20"/>
          <w:szCs w:val="20"/>
          <w:lang w:val="en-US"/>
        </w:rPr>
      </w:pPr>
    </w:p>
    <w:p w14:paraId="19B7B1BD" w14:textId="3FC62B39" w:rsidR="00FB18BA" w:rsidRPr="00FB18BA" w:rsidRDefault="00FB18BA" w:rsidP="00FB18BA">
      <w:pPr>
        <w:pStyle w:val="p1"/>
        <w:tabs>
          <w:tab w:val="left" w:pos="5280"/>
        </w:tabs>
        <w:rPr>
          <w:rFonts w:asciiTheme="minorHAnsi" w:hAnsiTheme="minorHAnsi" w:cstheme="minorHAnsi"/>
          <w:sz w:val="23"/>
          <w:szCs w:val="23"/>
        </w:rPr>
      </w:pPr>
      <w:r w:rsidRPr="00FB18BA">
        <w:rPr>
          <w:rFonts w:asciiTheme="minorHAnsi" w:hAnsiTheme="minorHAnsi" w:cstheme="minorHAnsi"/>
          <w:b/>
          <w:bCs/>
          <w:sz w:val="23"/>
          <w:szCs w:val="23"/>
        </w:rPr>
        <w:t>I. Purpose</w:t>
      </w:r>
      <w:r>
        <w:rPr>
          <w:rFonts w:asciiTheme="minorHAnsi" w:hAnsiTheme="minorHAnsi" w:cstheme="minorHAnsi"/>
          <w:b/>
          <w:bCs/>
          <w:sz w:val="23"/>
          <w:szCs w:val="23"/>
        </w:rPr>
        <w:tab/>
      </w:r>
    </w:p>
    <w:p w14:paraId="372A4CEB" w14:textId="77777777" w:rsidR="00FB18BA" w:rsidRPr="00FB18BA" w:rsidRDefault="00FB18BA" w:rsidP="00FB18BA">
      <w:pPr>
        <w:pStyle w:val="p2"/>
        <w:rPr>
          <w:rFonts w:asciiTheme="minorHAnsi" w:hAnsiTheme="minorHAnsi" w:cstheme="minorHAnsi"/>
        </w:rPr>
      </w:pPr>
    </w:p>
    <w:p w14:paraId="6CD5A21E" w14:textId="77777777" w:rsidR="00FB18BA" w:rsidRPr="00FB18BA" w:rsidRDefault="00FB18BA" w:rsidP="00FB18BA">
      <w:pPr>
        <w:pStyle w:val="p3"/>
        <w:rPr>
          <w:rFonts w:asciiTheme="minorHAnsi" w:hAnsiTheme="minorHAnsi" w:cstheme="minorHAnsi"/>
        </w:rPr>
      </w:pPr>
      <w:r w:rsidRPr="00FB18BA">
        <w:rPr>
          <w:rFonts w:asciiTheme="minorHAnsi" w:hAnsiTheme="minorHAnsi" w:cstheme="minorHAnsi"/>
        </w:rPr>
        <w:t>This policy establishes a clear framework for managing employee exits, including terminations, resignations, and leave settlements, to ensure a professional and seamless transition for both the employee and the company.</w:t>
      </w:r>
    </w:p>
    <w:p w14:paraId="2AF4EB75" w14:textId="77777777" w:rsidR="00830A54" w:rsidRPr="00FB18BA" w:rsidRDefault="00830A54">
      <w:pPr>
        <w:rPr>
          <w:rFonts w:asciiTheme="minorHAnsi" w:hAnsiTheme="minorHAnsi" w:cstheme="minorHAnsi"/>
        </w:rPr>
      </w:pPr>
    </w:p>
    <w:p w14:paraId="473C330A" w14:textId="77777777" w:rsidR="00FB18BA" w:rsidRPr="00FB18BA" w:rsidRDefault="00FB18BA" w:rsidP="00FB18BA">
      <w:pPr>
        <w:spacing w:after="0" w:line="240" w:lineRule="auto"/>
        <w:rPr>
          <w:rFonts w:asciiTheme="minorHAnsi" w:hAnsiTheme="minorHAnsi" w:cstheme="minorHAnsi"/>
          <w:color w:val="0E0E0E"/>
          <w:sz w:val="23"/>
          <w:szCs w:val="23"/>
          <w:lang w:eastAsia="en-GB"/>
        </w:rPr>
      </w:pPr>
      <w:r w:rsidRPr="00FB18BA">
        <w:rPr>
          <w:rFonts w:asciiTheme="minorHAnsi" w:hAnsiTheme="minorHAnsi" w:cstheme="minorHAnsi"/>
          <w:b/>
          <w:bCs/>
          <w:color w:val="0E0E0E"/>
          <w:sz w:val="23"/>
          <w:szCs w:val="23"/>
          <w:lang w:eastAsia="en-GB"/>
        </w:rPr>
        <w:t>II. Scope</w:t>
      </w:r>
    </w:p>
    <w:p w14:paraId="6B7EEB69" w14:textId="77777777" w:rsidR="00FB18BA" w:rsidRPr="00FB18BA" w:rsidRDefault="00FB18BA" w:rsidP="00FB18BA">
      <w:pPr>
        <w:spacing w:after="0" w:line="240" w:lineRule="auto"/>
        <w:rPr>
          <w:rFonts w:asciiTheme="minorHAnsi" w:hAnsiTheme="minorHAnsi" w:cstheme="minorHAnsi"/>
          <w:color w:val="0E0E0E"/>
          <w:sz w:val="21"/>
          <w:szCs w:val="21"/>
          <w:lang w:eastAsia="en-GB"/>
        </w:rPr>
      </w:pPr>
    </w:p>
    <w:p w14:paraId="7F1A00BE" w14:textId="77777777" w:rsidR="00FB18BA" w:rsidRPr="00FB18BA" w:rsidRDefault="00FB18BA" w:rsidP="00FB18BA">
      <w:pPr>
        <w:spacing w:after="0" w:line="240" w:lineRule="auto"/>
        <w:rPr>
          <w:rFonts w:asciiTheme="minorHAnsi" w:hAnsiTheme="minorHAnsi" w:cstheme="minorHAnsi"/>
          <w:color w:val="0E0E0E"/>
          <w:sz w:val="21"/>
          <w:szCs w:val="21"/>
          <w:lang w:eastAsia="en-GB"/>
        </w:rPr>
      </w:pPr>
      <w:r w:rsidRPr="00FB18BA">
        <w:rPr>
          <w:rFonts w:asciiTheme="minorHAnsi" w:hAnsiTheme="minorHAnsi" w:cstheme="minorHAnsi"/>
          <w:color w:val="0E0E0E"/>
          <w:sz w:val="21"/>
          <w:szCs w:val="21"/>
          <w:lang w:eastAsia="en-GB"/>
        </w:rPr>
        <w:t>This policy applies to all employees of iRam across all levels and departments, regardless of the nature or duration of their employment.</w:t>
      </w:r>
    </w:p>
    <w:p w14:paraId="1D4AC51D" w14:textId="77777777" w:rsidR="00FB18BA" w:rsidRPr="00FB18BA" w:rsidRDefault="00FB18BA">
      <w:pPr>
        <w:rPr>
          <w:rFonts w:asciiTheme="minorHAnsi" w:hAnsiTheme="minorHAnsi" w:cstheme="minorHAnsi"/>
        </w:rPr>
      </w:pPr>
    </w:p>
    <w:p w14:paraId="790364EE" w14:textId="77777777" w:rsidR="00FB18BA" w:rsidRPr="00FB18BA" w:rsidRDefault="00FB18BA" w:rsidP="00FB18BA">
      <w:pPr>
        <w:spacing w:after="0" w:line="240" w:lineRule="auto"/>
        <w:rPr>
          <w:rFonts w:asciiTheme="minorHAnsi" w:hAnsiTheme="minorHAnsi" w:cstheme="minorHAnsi"/>
          <w:color w:val="0E0E0E"/>
          <w:sz w:val="23"/>
          <w:szCs w:val="23"/>
          <w:lang w:eastAsia="en-GB"/>
        </w:rPr>
      </w:pPr>
      <w:r w:rsidRPr="00FB18BA">
        <w:rPr>
          <w:rFonts w:asciiTheme="minorHAnsi" w:hAnsiTheme="minorHAnsi" w:cstheme="minorHAnsi"/>
          <w:b/>
          <w:bCs/>
          <w:color w:val="0E0E0E"/>
          <w:sz w:val="23"/>
          <w:szCs w:val="23"/>
          <w:lang w:eastAsia="en-GB"/>
        </w:rPr>
        <w:t>III. Categories of Exit</w:t>
      </w:r>
    </w:p>
    <w:p w14:paraId="1243E8B6" w14:textId="77777777" w:rsidR="00FB18BA" w:rsidRPr="00FB18BA" w:rsidRDefault="00FB18BA" w:rsidP="00FB18BA">
      <w:pPr>
        <w:spacing w:after="0" w:line="240" w:lineRule="auto"/>
        <w:rPr>
          <w:rFonts w:asciiTheme="minorHAnsi" w:hAnsiTheme="minorHAnsi" w:cstheme="minorHAnsi"/>
          <w:color w:val="0E0E0E"/>
          <w:sz w:val="21"/>
          <w:szCs w:val="21"/>
          <w:lang w:eastAsia="en-GB"/>
        </w:rPr>
      </w:pPr>
    </w:p>
    <w:p w14:paraId="52435752" w14:textId="77777777" w:rsidR="00FB18BA" w:rsidRPr="00FB18BA" w:rsidRDefault="00FB18BA" w:rsidP="00FB18BA">
      <w:pPr>
        <w:spacing w:after="0" w:line="240" w:lineRule="auto"/>
        <w:rPr>
          <w:rFonts w:asciiTheme="minorHAnsi" w:hAnsiTheme="minorHAnsi" w:cstheme="minorHAnsi"/>
          <w:color w:val="0E0E0E"/>
          <w:sz w:val="21"/>
          <w:szCs w:val="21"/>
          <w:lang w:eastAsia="en-GB"/>
        </w:rPr>
      </w:pPr>
      <w:r w:rsidRPr="00FB18BA">
        <w:rPr>
          <w:rFonts w:asciiTheme="minorHAnsi" w:hAnsiTheme="minorHAnsi" w:cstheme="minorHAnsi"/>
          <w:b/>
          <w:bCs/>
          <w:color w:val="0E0E0E"/>
          <w:sz w:val="21"/>
          <w:szCs w:val="21"/>
          <w:lang w:eastAsia="en-GB"/>
        </w:rPr>
        <w:t>1. Termination of Employment</w:t>
      </w:r>
    </w:p>
    <w:p w14:paraId="7C79D062" w14:textId="77777777" w:rsidR="00FB18BA" w:rsidRPr="00FB18BA" w:rsidRDefault="00FB18BA" w:rsidP="00FB18BA">
      <w:pPr>
        <w:spacing w:before="180" w:after="0" w:line="240" w:lineRule="auto"/>
        <w:ind w:left="195" w:hanging="195"/>
        <w:rPr>
          <w:rFonts w:asciiTheme="minorHAnsi" w:hAnsiTheme="minorHAnsi" w:cstheme="minorHAnsi"/>
          <w:color w:val="0E0E0E"/>
          <w:sz w:val="21"/>
          <w:szCs w:val="21"/>
          <w:lang w:eastAsia="en-GB"/>
        </w:rPr>
      </w:pPr>
      <w:r w:rsidRPr="00FB18BA">
        <w:rPr>
          <w:rFonts w:asciiTheme="minorHAnsi" w:hAnsiTheme="minorHAnsi" w:cstheme="minorHAnsi"/>
          <w:color w:val="0E0E0E"/>
          <w:sz w:val="21"/>
          <w:szCs w:val="21"/>
          <w:lang w:eastAsia="en-GB"/>
        </w:rPr>
        <w:tab/>
        <w:t>•</w:t>
      </w:r>
      <w:r w:rsidRPr="00FB18BA">
        <w:rPr>
          <w:rFonts w:asciiTheme="minorHAnsi" w:hAnsiTheme="minorHAnsi" w:cstheme="minorHAnsi"/>
          <w:color w:val="0E0E0E"/>
          <w:sz w:val="21"/>
          <w:szCs w:val="21"/>
          <w:lang w:eastAsia="en-GB"/>
        </w:rPr>
        <w:tab/>
      </w:r>
      <w:r w:rsidRPr="00FB18BA">
        <w:rPr>
          <w:rFonts w:asciiTheme="minorHAnsi" w:hAnsiTheme="minorHAnsi" w:cstheme="minorHAnsi"/>
          <w:b/>
          <w:bCs/>
          <w:color w:val="0E0E0E"/>
          <w:sz w:val="21"/>
          <w:szCs w:val="21"/>
          <w:lang w:eastAsia="en-GB"/>
        </w:rPr>
        <w:t>Company-Initiated Termination</w:t>
      </w:r>
      <w:r w:rsidRPr="00FB18BA">
        <w:rPr>
          <w:rFonts w:asciiTheme="minorHAnsi" w:hAnsiTheme="minorHAnsi" w:cstheme="minorHAnsi"/>
          <w:color w:val="0E0E0E"/>
          <w:sz w:val="21"/>
          <w:szCs w:val="21"/>
          <w:lang w:eastAsia="en-GB"/>
        </w:rPr>
        <w:t>:</w:t>
      </w:r>
    </w:p>
    <w:p w14:paraId="683C3982" w14:textId="77777777" w:rsidR="00FB18BA" w:rsidRPr="00FB18BA" w:rsidRDefault="00FB18BA" w:rsidP="00FB18BA">
      <w:pPr>
        <w:spacing w:before="180" w:after="0" w:line="240" w:lineRule="auto"/>
        <w:ind w:left="495" w:hanging="495"/>
        <w:rPr>
          <w:rFonts w:asciiTheme="minorHAnsi" w:hAnsiTheme="minorHAnsi" w:cstheme="minorHAnsi"/>
          <w:color w:val="0E0E0E"/>
          <w:sz w:val="21"/>
          <w:szCs w:val="21"/>
          <w:lang w:eastAsia="en-GB"/>
        </w:rPr>
      </w:pPr>
      <w:r w:rsidRPr="00FB18BA">
        <w:rPr>
          <w:rFonts w:asciiTheme="minorHAnsi" w:hAnsiTheme="minorHAnsi" w:cstheme="minorHAnsi"/>
          <w:color w:val="0E0E0E"/>
          <w:sz w:val="21"/>
          <w:szCs w:val="21"/>
          <w:lang w:eastAsia="en-GB"/>
        </w:rPr>
        <w:tab/>
        <w:t>•</w:t>
      </w:r>
      <w:r w:rsidRPr="00FB18BA">
        <w:rPr>
          <w:rFonts w:asciiTheme="minorHAnsi" w:hAnsiTheme="minorHAnsi" w:cstheme="minorHAnsi"/>
          <w:color w:val="0E0E0E"/>
          <w:sz w:val="21"/>
          <w:szCs w:val="21"/>
          <w:lang w:eastAsia="en-GB"/>
        </w:rPr>
        <w:tab/>
        <w:t>Employment may be terminated by the company due to performance concerns, misconduct, redundancy, or other valid reasons as outlined in company policies and procedures.</w:t>
      </w:r>
    </w:p>
    <w:p w14:paraId="69771E72" w14:textId="69938137" w:rsidR="00FB18BA" w:rsidRPr="00FB18BA" w:rsidRDefault="00FB18BA" w:rsidP="00FB18BA">
      <w:pPr>
        <w:spacing w:before="180" w:after="0" w:line="240" w:lineRule="auto"/>
        <w:ind w:left="495" w:hanging="495"/>
        <w:rPr>
          <w:rFonts w:asciiTheme="minorHAnsi" w:hAnsiTheme="minorHAnsi" w:cstheme="minorHAnsi"/>
          <w:color w:val="0E0E0E"/>
          <w:sz w:val="21"/>
          <w:szCs w:val="21"/>
          <w:lang w:eastAsia="en-GB"/>
        </w:rPr>
      </w:pPr>
      <w:r w:rsidRPr="00FB18BA">
        <w:rPr>
          <w:rFonts w:asciiTheme="minorHAnsi" w:hAnsiTheme="minorHAnsi" w:cstheme="minorHAnsi"/>
          <w:color w:val="0E0E0E"/>
          <w:sz w:val="21"/>
          <w:szCs w:val="21"/>
          <w:lang w:eastAsia="en-GB"/>
        </w:rPr>
        <w:tab/>
        <w:t>•</w:t>
      </w:r>
      <w:r w:rsidRPr="00FB18BA">
        <w:rPr>
          <w:rFonts w:asciiTheme="minorHAnsi" w:hAnsiTheme="minorHAnsi" w:cstheme="minorHAnsi"/>
          <w:color w:val="0E0E0E"/>
          <w:sz w:val="21"/>
          <w:szCs w:val="21"/>
          <w:lang w:eastAsia="en-GB"/>
        </w:rPr>
        <w:tab/>
        <w:t>The employee will receive written notice in alignment with their employment contract and applicable labour laws.</w:t>
      </w:r>
    </w:p>
    <w:p w14:paraId="19D7DCAC" w14:textId="77777777" w:rsidR="00FB18BA" w:rsidRPr="00FB18BA" w:rsidRDefault="00FB18BA" w:rsidP="00FB18BA">
      <w:pPr>
        <w:spacing w:before="180" w:after="0" w:line="240" w:lineRule="auto"/>
        <w:ind w:left="495" w:hanging="495"/>
        <w:rPr>
          <w:rFonts w:asciiTheme="minorHAnsi" w:hAnsiTheme="minorHAnsi" w:cstheme="minorHAnsi"/>
          <w:color w:val="0E0E0E"/>
          <w:sz w:val="21"/>
          <w:szCs w:val="21"/>
          <w:lang w:eastAsia="en-GB"/>
        </w:rPr>
      </w:pPr>
      <w:r w:rsidRPr="00FB18BA">
        <w:rPr>
          <w:rFonts w:asciiTheme="minorHAnsi" w:hAnsiTheme="minorHAnsi" w:cstheme="minorHAnsi"/>
          <w:color w:val="0E0E0E"/>
          <w:sz w:val="21"/>
          <w:szCs w:val="21"/>
          <w:lang w:eastAsia="en-GB"/>
        </w:rPr>
        <w:tab/>
        <w:t>•</w:t>
      </w:r>
      <w:r w:rsidRPr="00FB18BA">
        <w:rPr>
          <w:rFonts w:asciiTheme="minorHAnsi" w:hAnsiTheme="minorHAnsi" w:cstheme="minorHAnsi"/>
          <w:color w:val="0E0E0E"/>
          <w:sz w:val="21"/>
          <w:szCs w:val="21"/>
          <w:lang w:eastAsia="en-GB"/>
        </w:rPr>
        <w:tab/>
        <w:t>All company property (e.g., laptops, phones, documents) must be returned before the employee’s last working day.</w:t>
      </w:r>
    </w:p>
    <w:p w14:paraId="0939837C" w14:textId="77777777" w:rsidR="00FB18BA" w:rsidRPr="00FB18BA" w:rsidRDefault="00FB18BA" w:rsidP="00FB18BA">
      <w:pPr>
        <w:spacing w:before="180" w:after="0" w:line="240" w:lineRule="auto"/>
        <w:ind w:left="495" w:hanging="495"/>
        <w:rPr>
          <w:rFonts w:asciiTheme="minorHAnsi" w:hAnsiTheme="minorHAnsi" w:cstheme="minorHAnsi"/>
          <w:color w:val="0E0E0E"/>
          <w:sz w:val="21"/>
          <w:szCs w:val="21"/>
          <w:lang w:eastAsia="en-GB"/>
        </w:rPr>
      </w:pPr>
      <w:r w:rsidRPr="00FB18BA">
        <w:rPr>
          <w:rFonts w:asciiTheme="minorHAnsi" w:hAnsiTheme="minorHAnsi" w:cstheme="minorHAnsi"/>
          <w:color w:val="0E0E0E"/>
          <w:sz w:val="21"/>
          <w:szCs w:val="21"/>
          <w:lang w:eastAsia="en-GB"/>
        </w:rPr>
        <w:tab/>
        <w:t>•</w:t>
      </w:r>
      <w:r w:rsidRPr="00FB18BA">
        <w:rPr>
          <w:rFonts w:asciiTheme="minorHAnsi" w:hAnsiTheme="minorHAnsi" w:cstheme="minorHAnsi"/>
          <w:color w:val="0E0E0E"/>
          <w:sz w:val="21"/>
          <w:szCs w:val="21"/>
          <w:lang w:eastAsia="en-GB"/>
        </w:rPr>
        <w:tab/>
        <w:t>Outstanding financial obligations will be deducted from the final settlement.</w:t>
      </w:r>
    </w:p>
    <w:p w14:paraId="7E75ED15" w14:textId="77777777" w:rsidR="00FB18BA" w:rsidRPr="00FB18BA" w:rsidRDefault="00FB18BA" w:rsidP="00FB18BA">
      <w:pPr>
        <w:spacing w:before="180" w:after="0" w:line="240" w:lineRule="auto"/>
        <w:ind w:left="195" w:hanging="195"/>
        <w:rPr>
          <w:rFonts w:asciiTheme="minorHAnsi" w:hAnsiTheme="minorHAnsi" w:cstheme="minorHAnsi"/>
          <w:color w:val="0E0E0E"/>
          <w:sz w:val="21"/>
          <w:szCs w:val="21"/>
          <w:lang w:eastAsia="en-GB"/>
        </w:rPr>
      </w:pPr>
      <w:r w:rsidRPr="00FB18BA">
        <w:rPr>
          <w:rFonts w:asciiTheme="minorHAnsi" w:hAnsiTheme="minorHAnsi" w:cstheme="minorHAnsi"/>
          <w:color w:val="0E0E0E"/>
          <w:sz w:val="21"/>
          <w:szCs w:val="21"/>
          <w:lang w:eastAsia="en-GB"/>
        </w:rPr>
        <w:tab/>
        <w:t>•</w:t>
      </w:r>
      <w:r w:rsidRPr="00FB18BA">
        <w:rPr>
          <w:rFonts w:asciiTheme="minorHAnsi" w:hAnsiTheme="minorHAnsi" w:cstheme="minorHAnsi"/>
          <w:color w:val="0E0E0E"/>
          <w:sz w:val="21"/>
          <w:szCs w:val="21"/>
          <w:lang w:eastAsia="en-GB"/>
        </w:rPr>
        <w:tab/>
      </w:r>
      <w:r w:rsidRPr="00FB18BA">
        <w:rPr>
          <w:rFonts w:asciiTheme="minorHAnsi" w:hAnsiTheme="minorHAnsi" w:cstheme="minorHAnsi"/>
          <w:b/>
          <w:bCs/>
          <w:color w:val="0E0E0E"/>
          <w:sz w:val="21"/>
          <w:szCs w:val="21"/>
          <w:lang w:eastAsia="en-GB"/>
        </w:rPr>
        <w:t>Immediate Termination</w:t>
      </w:r>
      <w:r w:rsidRPr="00FB18BA">
        <w:rPr>
          <w:rFonts w:asciiTheme="minorHAnsi" w:hAnsiTheme="minorHAnsi" w:cstheme="minorHAnsi"/>
          <w:color w:val="0E0E0E"/>
          <w:sz w:val="21"/>
          <w:szCs w:val="21"/>
          <w:lang w:eastAsia="en-GB"/>
        </w:rPr>
        <w:t>:</w:t>
      </w:r>
    </w:p>
    <w:p w14:paraId="0D1531F2" w14:textId="77777777" w:rsidR="00FB18BA" w:rsidRPr="00FB18BA" w:rsidRDefault="00FB18BA" w:rsidP="00FB18BA">
      <w:pPr>
        <w:spacing w:before="180" w:after="0" w:line="240" w:lineRule="auto"/>
        <w:ind w:left="495" w:hanging="495"/>
        <w:rPr>
          <w:rFonts w:asciiTheme="minorHAnsi" w:hAnsiTheme="minorHAnsi" w:cstheme="minorHAnsi"/>
          <w:color w:val="0E0E0E"/>
          <w:sz w:val="21"/>
          <w:szCs w:val="21"/>
          <w:lang w:eastAsia="en-GB"/>
        </w:rPr>
      </w:pPr>
      <w:r w:rsidRPr="00FB18BA">
        <w:rPr>
          <w:rFonts w:asciiTheme="minorHAnsi" w:hAnsiTheme="minorHAnsi" w:cstheme="minorHAnsi"/>
          <w:color w:val="0E0E0E"/>
          <w:sz w:val="21"/>
          <w:szCs w:val="21"/>
          <w:lang w:eastAsia="en-GB"/>
        </w:rPr>
        <w:tab/>
        <w:t>•</w:t>
      </w:r>
      <w:r w:rsidRPr="00FB18BA">
        <w:rPr>
          <w:rFonts w:asciiTheme="minorHAnsi" w:hAnsiTheme="minorHAnsi" w:cstheme="minorHAnsi"/>
          <w:color w:val="0E0E0E"/>
          <w:sz w:val="21"/>
          <w:szCs w:val="21"/>
          <w:lang w:eastAsia="en-GB"/>
        </w:rPr>
        <w:tab/>
        <w:t>In cases of gross misconduct or violations of company policies, termination may occur without prior notice.</w:t>
      </w:r>
    </w:p>
    <w:p w14:paraId="0129D960" w14:textId="77777777" w:rsidR="00FB18BA" w:rsidRPr="00FB18BA" w:rsidRDefault="00FB18BA" w:rsidP="00FB18BA">
      <w:pPr>
        <w:spacing w:before="180" w:after="0" w:line="240" w:lineRule="auto"/>
        <w:ind w:left="495" w:hanging="495"/>
        <w:rPr>
          <w:rFonts w:asciiTheme="minorHAnsi" w:hAnsiTheme="minorHAnsi" w:cstheme="minorHAnsi"/>
          <w:color w:val="0E0E0E"/>
          <w:sz w:val="21"/>
          <w:szCs w:val="21"/>
          <w:lang w:eastAsia="en-GB"/>
        </w:rPr>
      </w:pPr>
      <w:r w:rsidRPr="00FB18BA">
        <w:rPr>
          <w:rFonts w:asciiTheme="minorHAnsi" w:hAnsiTheme="minorHAnsi" w:cstheme="minorHAnsi"/>
          <w:color w:val="0E0E0E"/>
          <w:sz w:val="21"/>
          <w:szCs w:val="21"/>
          <w:lang w:eastAsia="en-GB"/>
        </w:rPr>
        <w:tab/>
        <w:t>•</w:t>
      </w:r>
      <w:r w:rsidRPr="00FB18BA">
        <w:rPr>
          <w:rFonts w:asciiTheme="minorHAnsi" w:hAnsiTheme="minorHAnsi" w:cstheme="minorHAnsi"/>
          <w:color w:val="0E0E0E"/>
          <w:sz w:val="21"/>
          <w:szCs w:val="21"/>
          <w:lang w:eastAsia="en-GB"/>
        </w:rPr>
        <w:tab/>
        <w:t>Employees will remain liable for the return of company property and payment of any outstanding dues.</w:t>
      </w:r>
    </w:p>
    <w:p w14:paraId="3D84DDCA" w14:textId="77777777" w:rsidR="00FB18BA" w:rsidRPr="00FB18BA" w:rsidRDefault="00FB18BA" w:rsidP="00FB18BA">
      <w:pPr>
        <w:spacing w:after="0" w:line="240" w:lineRule="auto"/>
        <w:rPr>
          <w:rFonts w:asciiTheme="minorHAnsi" w:hAnsiTheme="minorHAnsi" w:cstheme="minorHAnsi"/>
          <w:color w:val="0E0E0E"/>
          <w:sz w:val="21"/>
          <w:szCs w:val="21"/>
          <w:lang w:eastAsia="en-GB"/>
        </w:rPr>
      </w:pPr>
    </w:p>
    <w:p w14:paraId="2D3D64C7" w14:textId="77777777" w:rsidR="00FB18BA" w:rsidRPr="00FB18BA" w:rsidRDefault="00FB18BA" w:rsidP="00FB18BA">
      <w:pPr>
        <w:spacing w:after="0" w:line="240" w:lineRule="auto"/>
        <w:rPr>
          <w:rFonts w:asciiTheme="minorHAnsi" w:hAnsiTheme="minorHAnsi" w:cstheme="minorHAnsi"/>
          <w:color w:val="0E0E0E"/>
          <w:sz w:val="21"/>
          <w:szCs w:val="21"/>
          <w:lang w:eastAsia="en-GB"/>
        </w:rPr>
      </w:pPr>
      <w:r w:rsidRPr="00FB18BA">
        <w:rPr>
          <w:rFonts w:asciiTheme="minorHAnsi" w:hAnsiTheme="minorHAnsi" w:cstheme="minorHAnsi"/>
          <w:b/>
          <w:bCs/>
          <w:color w:val="0E0E0E"/>
          <w:sz w:val="21"/>
          <w:szCs w:val="21"/>
          <w:lang w:eastAsia="en-GB"/>
        </w:rPr>
        <w:t>2. Voluntary Resignation</w:t>
      </w:r>
    </w:p>
    <w:p w14:paraId="274FF5CB" w14:textId="77777777" w:rsidR="00FB18BA" w:rsidRPr="00FB18BA" w:rsidRDefault="00FB18BA" w:rsidP="00FB18BA">
      <w:pPr>
        <w:spacing w:before="180" w:after="0" w:line="240" w:lineRule="auto"/>
        <w:ind w:left="195" w:hanging="195"/>
        <w:rPr>
          <w:rFonts w:asciiTheme="minorHAnsi" w:hAnsiTheme="minorHAnsi" w:cstheme="minorHAnsi"/>
          <w:color w:val="0E0E0E"/>
          <w:sz w:val="21"/>
          <w:szCs w:val="21"/>
          <w:lang w:eastAsia="en-GB"/>
        </w:rPr>
      </w:pPr>
      <w:r w:rsidRPr="00FB18BA">
        <w:rPr>
          <w:rFonts w:asciiTheme="minorHAnsi" w:hAnsiTheme="minorHAnsi" w:cstheme="minorHAnsi"/>
          <w:color w:val="0E0E0E"/>
          <w:sz w:val="21"/>
          <w:szCs w:val="21"/>
          <w:lang w:eastAsia="en-GB"/>
        </w:rPr>
        <w:tab/>
        <w:t>•</w:t>
      </w:r>
      <w:r w:rsidRPr="00FB18BA">
        <w:rPr>
          <w:rFonts w:asciiTheme="minorHAnsi" w:hAnsiTheme="minorHAnsi" w:cstheme="minorHAnsi"/>
          <w:color w:val="0E0E0E"/>
          <w:sz w:val="21"/>
          <w:szCs w:val="21"/>
          <w:lang w:eastAsia="en-GB"/>
        </w:rPr>
        <w:tab/>
        <w:t>Employees intending to resign must submit a written notice consistent with the notice period specified in their employment contract.</w:t>
      </w:r>
    </w:p>
    <w:p w14:paraId="41953BDF" w14:textId="77777777" w:rsidR="00FB18BA" w:rsidRPr="00FB18BA" w:rsidRDefault="00FB18BA" w:rsidP="00FB18BA">
      <w:pPr>
        <w:spacing w:before="180" w:after="0" w:line="240" w:lineRule="auto"/>
        <w:ind w:left="195" w:hanging="195"/>
        <w:rPr>
          <w:rFonts w:asciiTheme="minorHAnsi" w:hAnsiTheme="minorHAnsi" w:cstheme="minorHAnsi"/>
          <w:color w:val="0E0E0E"/>
          <w:sz w:val="21"/>
          <w:szCs w:val="21"/>
          <w:lang w:eastAsia="en-GB"/>
        </w:rPr>
      </w:pPr>
      <w:r w:rsidRPr="00FB18BA">
        <w:rPr>
          <w:rFonts w:asciiTheme="minorHAnsi" w:hAnsiTheme="minorHAnsi" w:cstheme="minorHAnsi"/>
          <w:color w:val="0E0E0E"/>
          <w:sz w:val="21"/>
          <w:szCs w:val="21"/>
          <w:lang w:eastAsia="en-GB"/>
        </w:rPr>
        <w:tab/>
        <w:t>•</w:t>
      </w:r>
      <w:r w:rsidRPr="00FB18BA">
        <w:rPr>
          <w:rFonts w:asciiTheme="minorHAnsi" w:hAnsiTheme="minorHAnsi" w:cstheme="minorHAnsi"/>
          <w:color w:val="0E0E0E"/>
          <w:sz w:val="21"/>
          <w:szCs w:val="21"/>
          <w:lang w:eastAsia="en-GB"/>
        </w:rPr>
        <w:tab/>
        <w:t>Early release from the notice period may be considered at management’s discretion.</w:t>
      </w:r>
    </w:p>
    <w:p w14:paraId="1526ACA9" w14:textId="77777777" w:rsidR="00FB18BA" w:rsidRPr="00FB18BA" w:rsidRDefault="00FB18BA" w:rsidP="00FB18BA">
      <w:pPr>
        <w:spacing w:before="180" w:after="0" w:line="240" w:lineRule="auto"/>
        <w:ind w:left="195" w:hanging="195"/>
        <w:rPr>
          <w:rFonts w:asciiTheme="minorHAnsi" w:hAnsiTheme="minorHAnsi" w:cstheme="minorHAnsi"/>
          <w:color w:val="0E0E0E"/>
          <w:sz w:val="21"/>
          <w:szCs w:val="21"/>
          <w:lang w:eastAsia="en-GB"/>
        </w:rPr>
      </w:pPr>
      <w:r w:rsidRPr="00FB18BA">
        <w:rPr>
          <w:rFonts w:asciiTheme="minorHAnsi" w:hAnsiTheme="minorHAnsi" w:cstheme="minorHAnsi"/>
          <w:color w:val="0E0E0E"/>
          <w:sz w:val="21"/>
          <w:szCs w:val="21"/>
          <w:lang w:eastAsia="en-GB"/>
        </w:rPr>
        <w:tab/>
        <w:t>•</w:t>
      </w:r>
      <w:r w:rsidRPr="00FB18BA">
        <w:rPr>
          <w:rFonts w:asciiTheme="minorHAnsi" w:hAnsiTheme="minorHAnsi" w:cstheme="minorHAnsi"/>
          <w:color w:val="0E0E0E"/>
          <w:sz w:val="21"/>
          <w:szCs w:val="21"/>
          <w:lang w:eastAsia="en-GB"/>
        </w:rPr>
        <w:tab/>
        <w:t>Employees are required to complete all exit formalities, including returning company assets and settling financial obligations, before their last working day.</w:t>
      </w:r>
    </w:p>
    <w:p w14:paraId="7369F34E" w14:textId="77777777" w:rsidR="00FB18BA" w:rsidRPr="00FB18BA" w:rsidRDefault="00FB18BA">
      <w:pPr>
        <w:rPr>
          <w:rFonts w:asciiTheme="minorHAnsi" w:hAnsiTheme="minorHAnsi" w:cstheme="minorHAnsi"/>
        </w:rPr>
      </w:pPr>
    </w:p>
    <w:p w14:paraId="1DD407E3" w14:textId="77777777" w:rsidR="00FB18BA" w:rsidRPr="00FB18BA" w:rsidRDefault="00FB18BA">
      <w:pPr>
        <w:rPr>
          <w:rFonts w:asciiTheme="minorHAnsi" w:hAnsiTheme="minorHAnsi" w:cstheme="minorHAnsi"/>
        </w:rPr>
      </w:pPr>
    </w:p>
    <w:p w14:paraId="088AA9D2" w14:textId="77777777" w:rsidR="00FB18BA" w:rsidRPr="00FB18BA" w:rsidRDefault="00FB18BA" w:rsidP="00FB18BA">
      <w:pPr>
        <w:spacing w:after="0" w:line="240" w:lineRule="auto"/>
        <w:rPr>
          <w:rFonts w:asciiTheme="minorHAnsi" w:hAnsiTheme="minorHAnsi" w:cstheme="minorHAnsi"/>
          <w:color w:val="0E0E0E"/>
          <w:sz w:val="23"/>
          <w:szCs w:val="23"/>
          <w:lang w:eastAsia="en-GB"/>
        </w:rPr>
      </w:pPr>
      <w:r w:rsidRPr="00FB18BA">
        <w:rPr>
          <w:rFonts w:asciiTheme="minorHAnsi" w:hAnsiTheme="minorHAnsi" w:cstheme="minorHAnsi"/>
          <w:b/>
          <w:bCs/>
          <w:color w:val="0E0E0E"/>
          <w:sz w:val="23"/>
          <w:szCs w:val="23"/>
          <w:lang w:eastAsia="en-GB"/>
        </w:rPr>
        <w:t>IV. Leave Payouts</w:t>
      </w:r>
    </w:p>
    <w:p w14:paraId="4AA192DD" w14:textId="5C7A6D2A" w:rsidR="00FB18BA" w:rsidRPr="00FB18BA" w:rsidRDefault="00FB18BA" w:rsidP="00FB18BA">
      <w:pPr>
        <w:spacing w:before="180" w:after="0" w:line="240" w:lineRule="auto"/>
        <w:ind w:left="195" w:hanging="195"/>
        <w:rPr>
          <w:rFonts w:asciiTheme="minorHAnsi" w:hAnsiTheme="minorHAnsi" w:cstheme="minorHAnsi"/>
          <w:color w:val="0E0E0E"/>
          <w:sz w:val="21"/>
          <w:szCs w:val="21"/>
          <w:lang w:eastAsia="en-GB"/>
        </w:rPr>
      </w:pPr>
      <w:r w:rsidRPr="00FB18BA">
        <w:rPr>
          <w:rFonts w:asciiTheme="minorHAnsi" w:hAnsiTheme="minorHAnsi" w:cstheme="minorHAnsi"/>
          <w:color w:val="0E0E0E"/>
          <w:sz w:val="21"/>
          <w:szCs w:val="21"/>
          <w:lang w:eastAsia="en-GB"/>
        </w:rPr>
        <w:tab/>
        <w:t>•</w:t>
      </w:r>
      <w:r w:rsidRPr="00FB18BA">
        <w:rPr>
          <w:rFonts w:asciiTheme="minorHAnsi" w:hAnsiTheme="minorHAnsi" w:cstheme="minorHAnsi"/>
          <w:color w:val="0E0E0E"/>
          <w:sz w:val="21"/>
          <w:szCs w:val="21"/>
          <w:lang w:eastAsia="en-GB"/>
        </w:rPr>
        <w:tab/>
      </w:r>
      <w:r w:rsidRPr="00FB18BA">
        <w:rPr>
          <w:rFonts w:asciiTheme="minorHAnsi" w:hAnsiTheme="minorHAnsi" w:cstheme="minorHAnsi"/>
          <w:b/>
          <w:bCs/>
          <w:color w:val="0E0E0E"/>
          <w:sz w:val="21"/>
          <w:szCs w:val="21"/>
          <w:lang w:eastAsia="en-GB"/>
        </w:rPr>
        <w:t>Accrued Leave</w:t>
      </w:r>
      <w:r w:rsidRPr="00FB18BA">
        <w:rPr>
          <w:rFonts w:asciiTheme="minorHAnsi" w:hAnsiTheme="minorHAnsi" w:cstheme="minorHAnsi"/>
          <w:color w:val="0E0E0E"/>
          <w:sz w:val="21"/>
          <w:szCs w:val="21"/>
          <w:lang w:eastAsia="en-GB"/>
        </w:rPr>
        <w:t xml:space="preserve">: Any accrued but unused annual leave will be included in the final payout, subject to applicable </w:t>
      </w:r>
      <w:r w:rsidR="002004BD" w:rsidRPr="00FB18BA">
        <w:rPr>
          <w:rFonts w:asciiTheme="minorHAnsi" w:hAnsiTheme="minorHAnsi" w:cstheme="minorHAnsi"/>
          <w:color w:val="0E0E0E"/>
          <w:sz w:val="21"/>
          <w:szCs w:val="21"/>
          <w:lang w:eastAsia="en-GB"/>
        </w:rPr>
        <w:t>labour</w:t>
      </w:r>
      <w:r w:rsidRPr="00FB18BA">
        <w:rPr>
          <w:rFonts w:asciiTheme="minorHAnsi" w:hAnsiTheme="minorHAnsi" w:cstheme="minorHAnsi"/>
          <w:color w:val="0E0E0E"/>
          <w:sz w:val="21"/>
          <w:szCs w:val="21"/>
          <w:lang w:eastAsia="en-GB"/>
        </w:rPr>
        <w:t xml:space="preserve"> laws and company policies.</w:t>
      </w:r>
    </w:p>
    <w:p w14:paraId="338BFD41" w14:textId="77777777" w:rsidR="00FB18BA" w:rsidRPr="00FB18BA" w:rsidRDefault="00FB18BA" w:rsidP="00FB18BA">
      <w:pPr>
        <w:spacing w:before="180" w:after="0" w:line="240" w:lineRule="auto"/>
        <w:ind w:left="195" w:hanging="195"/>
        <w:rPr>
          <w:rFonts w:asciiTheme="minorHAnsi" w:hAnsiTheme="minorHAnsi" w:cstheme="minorHAnsi"/>
          <w:color w:val="0E0E0E"/>
          <w:sz w:val="21"/>
          <w:szCs w:val="21"/>
          <w:lang w:eastAsia="en-GB"/>
        </w:rPr>
      </w:pPr>
      <w:r w:rsidRPr="00FB18BA">
        <w:rPr>
          <w:rFonts w:asciiTheme="minorHAnsi" w:hAnsiTheme="minorHAnsi" w:cstheme="minorHAnsi"/>
          <w:color w:val="0E0E0E"/>
          <w:sz w:val="21"/>
          <w:szCs w:val="21"/>
          <w:lang w:eastAsia="en-GB"/>
        </w:rPr>
        <w:tab/>
        <w:t>•</w:t>
      </w:r>
      <w:r w:rsidRPr="00FB18BA">
        <w:rPr>
          <w:rFonts w:asciiTheme="minorHAnsi" w:hAnsiTheme="minorHAnsi" w:cstheme="minorHAnsi"/>
          <w:color w:val="0E0E0E"/>
          <w:sz w:val="21"/>
          <w:szCs w:val="21"/>
          <w:lang w:eastAsia="en-GB"/>
        </w:rPr>
        <w:tab/>
      </w:r>
      <w:r w:rsidRPr="00FB18BA">
        <w:rPr>
          <w:rFonts w:asciiTheme="minorHAnsi" w:hAnsiTheme="minorHAnsi" w:cstheme="minorHAnsi"/>
          <w:b/>
          <w:bCs/>
          <w:color w:val="0E0E0E"/>
          <w:sz w:val="21"/>
          <w:szCs w:val="21"/>
          <w:lang w:eastAsia="en-GB"/>
        </w:rPr>
        <w:t>Overutilized Leave</w:t>
      </w:r>
      <w:r w:rsidRPr="00FB18BA">
        <w:rPr>
          <w:rFonts w:asciiTheme="minorHAnsi" w:hAnsiTheme="minorHAnsi" w:cstheme="minorHAnsi"/>
          <w:color w:val="0E0E0E"/>
          <w:sz w:val="21"/>
          <w:szCs w:val="21"/>
          <w:lang w:eastAsia="en-GB"/>
        </w:rPr>
        <w:t>: If an employee has used more leave than accrued, the equivalent monetary value will be deducted from the final salary.</w:t>
      </w:r>
    </w:p>
    <w:p w14:paraId="1C7F7FB5" w14:textId="77777777" w:rsidR="00FB18BA" w:rsidRPr="00FB18BA" w:rsidRDefault="00FB18BA" w:rsidP="00FB18BA">
      <w:pPr>
        <w:spacing w:before="180" w:after="0" w:line="240" w:lineRule="auto"/>
        <w:ind w:left="195" w:hanging="195"/>
        <w:rPr>
          <w:rFonts w:asciiTheme="minorHAnsi" w:hAnsiTheme="minorHAnsi" w:cstheme="minorHAnsi"/>
          <w:color w:val="0E0E0E"/>
          <w:sz w:val="21"/>
          <w:szCs w:val="21"/>
          <w:lang w:eastAsia="en-GB"/>
        </w:rPr>
      </w:pPr>
      <w:r w:rsidRPr="00FB18BA">
        <w:rPr>
          <w:rFonts w:asciiTheme="minorHAnsi" w:hAnsiTheme="minorHAnsi" w:cstheme="minorHAnsi"/>
          <w:color w:val="0E0E0E"/>
          <w:sz w:val="21"/>
          <w:szCs w:val="21"/>
          <w:lang w:eastAsia="en-GB"/>
        </w:rPr>
        <w:tab/>
        <w:t>•</w:t>
      </w:r>
      <w:r w:rsidRPr="00FB18BA">
        <w:rPr>
          <w:rFonts w:asciiTheme="minorHAnsi" w:hAnsiTheme="minorHAnsi" w:cstheme="minorHAnsi"/>
          <w:color w:val="0E0E0E"/>
          <w:sz w:val="21"/>
          <w:szCs w:val="21"/>
          <w:lang w:eastAsia="en-GB"/>
        </w:rPr>
        <w:tab/>
      </w:r>
      <w:r w:rsidRPr="00FB18BA">
        <w:rPr>
          <w:rFonts w:asciiTheme="minorHAnsi" w:hAnsiTheme="minorHAnsi" w:cstheme="minorHAnsi"/>
          <w:b/>
          <w:bCs/>
          <w:color w:val="0E0E0E"/>
          <w:sz w:val="21"/>
          <w:szCs w:val="21"/>
          <w:lang w:eastAsia="en-GB"/>
        </w:rPr>
        <w:t>Special Leave</w:t>
      </w:r>
      <w:r w:rsidRPr="00FB18BA">
        <w:rPr>
          <w:rFonts w:asciiTheme="minorHAnsi" w:hAnsiTheme="minorHAnsi" w:cstheme="minorHAnsi"/>
          <w:color w:val="0E0E0E"/>
          <w:sz w:val="21"/>
          <w:szCs w:val="21"/>
          <w:lang w:eastAsia="en-GB"/>
        </w:rPr>
        <w:t>: Payouts for special leave types (e.g., study leave) are not guaranteed unless explicitly authorized by management.</w:t>
      </w:r>
    </w:p>
    <w:p w14:paraId="1E2917D1" w14:textId="77777777" w:rsidR="00FB18BA" w:rsidRPr="00FB18BA" w:rsidRDefault="00FB18BA">
      <w:pPr>
        <w:rPr>
          <w:rFonts w:asciiTheme="minorHAnsi" w:hAnsiTheme="minorHAnsi" w:cstheme="minorHAnsi"/>
        </w:rPr>
      </w:pPr>
    </w:p>
    <w:p w14:paraId="28D73BB8" w14:textId="77777777" w:rsidR="00FB18BA" w:rsidRPr="00FB18BA" w:rsidRDefault="00FB18BA" w:rsidP="00FB18BA">
      <w:pPr>
        <w:spacing w:after="0" w:line="240" w:lineRule="auto"/>
        <w:rPr>
          <w:rFonts w:asciiTheme="minorHAnsi" w:hAnsiTheme="minorHAnsi" w:cstheme="minorHAnsi"/>
          <w:color w:val="0E0E0E"/>
          <w:sz w:val="23"/>
          <w:szCs w:val="23"/>
          <w:lang w:eastAsia="en-GB"/>
        </w:rPr>
      </w:pPr>
      <w:r w:rsidRPr="00FB18BA">
        <w:rPr>
          <w:rFonts w:asciiTheme="minorHAnsi" w:hAnsiTheme="minorHAnsi" w:cstheme="minorHAnsi"/>
          <w:b/>
          <w:bCs/>
          <w:color w:val="0E0E0E"/>
          <w:sz w:val="23"/>
          <w:szCs w:val="23"/>
          <w:lang w:eastAsia="en-GB"/>
        </w:rPr>
        <w:t>V. Exit Process and Final Settlement</w:t>
      </w:r>
    </w:p>
    <w:p w14:paraId="641ABEE9" w14:textId="77777777" w:rsidR="00FB18BA" w:rsidRPr="00FB18BA" w:rsidRDefault="00FB18BA" w:rsidP="00FB18BA">
      <w:pPr>
        <w:spacing w:before="180" w:after="0" w:line="240" w:lineRule="auto"/>
        <w:ind w:left="315" w:hanging="315"/>
        <w:rPr>
          <w:rFonts w:asciiTheme="minorHAnsi" w:hAnsiTheme="minorHAnsi" w:cstheme="minorHAnsi"/>
          <w:color w:val="0E0E0E"/>
          <w:sz w:val="21"/>
          <w:szCs w:val="21"/>
          <w:lang w:eastAsia="en-GB"/>
        </w:rPr>
      </w:pPr>
      <w:r w:rsidRPr="00FB18BA">
        <w:rPr>
          <w:rFonts w:asciiTheme="minorHAnsi" w:hAnsiTheme="minorHAnsi" w:cstheme="minorHAnsi"/>
          <w:color w:val="0E0E0E"/>
          <w:sz w:val="21"/>
          <w:szCs w:val="21"/>
          <w:lang w:eastAsia="en-GB"/>
        </w:rPr>
        <w:tab/>
        <w:t>1.</w:t>
      </w:r>
      <w:r w:rsidRPr="00FB18BA">
        <w:rPr>
          <w:rFonts w:asciiTheme="minorHAnsi" w:hAnsiTheme="minorHAnsi" w:cstheme="minorHAnsi"/>
          <w:color w:val="0E0E0E"/>
          <w:sz w:val="21"/>
          <w:szCs w:val="21"/>
          <w:lang w:eastAsia="en-GB"/>
        </w:rPr>
        <w:tab/>
      </w:r>
      <w:r w:rsidRPr="00FB18BA">
        <w:rPr>
          <w:rFonts w:asciiTheme="minorHAnsi" w:hAnsiTheme="minorHAnsi" w:cstheme="minorHAnsi"/>
          <w:b/>
          <w:bCs/>
          <w:color w:val="0E0E0E"/>
          <w:sz w:val="21"/>
          <w:szCs w:val="21"/>
          <w:lang w:eastAsia="en-GB"/>
        </w:rPr>
        <w:t>Exit Clearance</w:t>
      </w:r>
      <w:r w:rsidRPr="00FB18BA">
        <w:rPr>
          <w:rFonts w:asciiTheme="minorHAnsi" w:hAnsiTheme="minorHAnsi" w:cstheme="minorHAnsi"/>
          <w:color w:val="0E0E0E"/>
          <w:sz w:val="21"/>
          <w:szCs w:val="21"/>
          <w:lang w:eastAsia="en-GB"/>
        </w:rPr>
        <w:t>:</w:t>
      </w:r>
    </w:p>
    <w:p w14:paraId="711ACBE8" w14:textId="77777777" w:rsidR="00FB18BA" w:rsidRPr="00FB18BA" w:rsidRDefault="00FB18BA" w:rsidP="00FB18BA">
      <w:pPr>
        <w:spacing w:before="180" w:after="0" w:line="240" w:lineRule="auto"/>
        <w:ind w:left="495" w:hanging="495"/>
        <w:rPr>
          <w:rFonts w:asciiTheme="minorHAnsi" w:hAnsiTheme="minorHAnsi" w:cstheme="minorHAnsi"/>
          <w:color w:val="0E0E0E"/>
          <w:sz w:val="21"/>
          <w:szCs w:val="21"/>
          <w:lang w:eastAsia="en-GB"/>
        </w:rPr>
      </w:pPr>
      <w:r w:rsidRPr="00FB18BA">
        <w:rPr>
          <w:rFonts w:asciiTheme="minorHAnsi" w:hAnsiTheme="minorHAnsi" w:cstheme="minorHAnsi"/>
          <w:color w:val="0E0E0E"/>
          <w:sz w:val="21"/>
          <w:szCs w:val="21"/>
          <w:lang w:eastAsia="en-GB"/>
        </w:rPr>
        <w:tab/>
        <w:t>•</w:t>
      </w:r>
      <w:r w:rsidRPr="00FB18BA">
        <w:rPr>
          <w:rFonts w:asciiTheme="minorHAnsi" w:hAnsiTheme="minorHAnsi" w:cstheme="minorHAnsi"/>
          <w:color w:val="0E0E0E"/>
          <w:sz w:val="21"/>
          <w:szCs w:val="21"/>
          <w:lang w:eastAsia="en-GB"/>
        </w:rPr>
        <w:tab/>
        <w:t>Employees must complete an exit clearance form to document the return of all company-issued assets (e.g., mobile devices, laptops) and ensure settlement of all pending dues.</w:t>
      </w:r>
    </w:p>
    <w:p w14:paraId="2C0D6643" w14:textId="77777777" w:rsidR="00FB18BA" w:rsidRPr="00FB18BA" w:rsidRDefault="00FB18BA" w:rsidP="00FB18BA">
      <w:pPr>
        <w:spacing w:before="180" w:after="0" w:line="240" w:lineRule="auto"/>
        <w:ind w:left="315" w:hanging="315"/>
        <w:rPr>
          <w:rFonts w:asciiTheme="minorHAnsi" w:hAnsiTheme="minorHAnsi" w:cstheme="minorHAnsi"/>
          <w:color w:val="0E0E0E"/>
          <w:sz w:val="21"/>
          <w:szCs w:val="21"/>
          <w:lang w:eastAsia="en-GB"/>
        </w:rPr>
      </w:pPr>
      <w:r w:rsidRPr="00FB18BA">
        <w:rPr>
          <w:rFonts w:asciiTheme="minorHAnsi" w:hAnsiTheme="minorHAnsi" w:cstheme="minorHAnsi"/>
          <w:color w:val="0E0E0E"/>
          <w:sz w:val="21"/>
          <w:szCs w:val="21"/>
          <w:lang w:eastAsia="en-GB"/>
        </w:rPr>
        <w:tab/>
        <w:t>2.</w:t>
      </w:r>
      <w:r w:rsidRPr="00FB18BA">
        <w:rPr>
          <w:rFonts w:asciiTheme="minorHAnsi" w:hAnsiTheme="minorHAnsi" w:cstheme="minorHAnsi"/>
          <w:color w:val="0E0E0E"/>
          <w:sz w:val="21"/>
          <w:szCs w:val="21"/>
          <w:lang w:eastAsia="en-GB"/>
        </w:rPr>
        <w:tab/>
      </w:r>
      <w:r w:rsidRPr="00FB18BA">
        <w:rPr>
          <w:rFonts w:asciiTheme="minorHAnsi" w:hAnsiTheme="minorHAnsi" w:cstheme="minorHAnsi"/>
          <w:b/>
          <w:bCs/>
          <w:color w:val="0E0E0E"/>
          <w:sz w:val="21"/>
          <w:szCs w:val="21"/>
          <w:lang w:eastAsia="en-GB"/>
        </w:rPr>
        <w:t>Exit Interview</w:t>
      </w:r>
      <w:r w:rsidRPr="00FB18BA">
        <w:rPr>
          <w:rFonts w:asciiTheme="minorHAnsi" w:hAnsiTheme="minorHAnsi" w:cstheme="minorHAnsi"/>
          <w:color w:val="0E0E0E"/>
          <w:sz w:val="21"/>
          <w:szCs w:val="21"/>
          <w:lang w:eastAsia="en-GB"/>
        </w:rPr>
        <w:t>:</w:t>
      </w:r>
    </w:p>
    <w:p w14:paraId="1918F03C" w14:textId="77777777" w:rsidR="00FB18BA" w:rsidRPr="00FB18BA" w:rsidRDefault="00FB18BA" w:rsidP="00FB18BA">
      <w:pPr>
        <w:spacing w:before="180" w:after="0" w:line="240" w:lineRule="auto"/>
        <w:ind w:left="495" w:hanging="495"/>
        <w:rPr>
          <w:rFonts w:asciiTheme="minorHAnsi" w:hAnsiTheme="minorHAnsi" w:cstheme="minorHAnsi"/>
          <w:color w:val="0E0E0E"/>
          <w:sz w:val="21"/>
          <w:szCs w:val="21"/>
          <w:lang w:eastAsia="en-GB"/>
        </w:rPr>
      </w:pPr>
      <w:r w:rsidRPr="00FB18BA">
        <w:rPr>
          <w:rFonts w:asciiTheme="minorHAnsi" w:hAnsiTheme="minorHAnsi" w:cstheme="minorHAnsi"/>
          <w:color w:val="0E0E0E"/>
          <w:sz w:val="21"/>
          <w:szCs w:val="21"/>
          <w:lang w:eastAsia="en-GB"/>
        </w:rPr>
        <w:tab/>
        <w:t>•</w:t>
      </w:r>
      <w:r w:rsidRPr="00FB18BA">
        <w:rPr>
          <w:rFonts w:asciiTheme="minorHAnsi" w:hAnsiTheme="minorHAnsi" w:cstheme="minorHAnsi"/>
          <w:color w:val="0E0E0E"/>
          <w:sz w:val="21"/>
          <w:szCs w:val="21"/>
          <w:lang w:eastAsia="en-GB"/>
        </w:rPr>
        <w:tab/>
        <w:t>An exit interview may be conducted to gather feedback on the employee’s experience.</w:t>
      </w:r>
    </w:p>
    <w:p w14:paraId="6CC4E3BE" w14:textId="77777777" w:rsidR="00FB18BA" w:rsidRPr="00FB18BA" w:rsidRDefault="00FB18BA" w:rsidP="00FB18BA">
      <w:pPr>
        <w:spacing w:before="180" w:after="0" w:line="240" w:lineRule="auto"/>
        <w:ind w:left="495" w:hanging="495"/>
        <w:rPr>
          <w:rFonts w:asciiTheme="minorHAnsi" w:hAnsiTheme="minorHAnsi" w:cstheme="minorHAnsi"/>
          <w:color w:val="0E0E0E"/>
          <w:sz w:val="21"/>
          <w:szCs w:val="21"/>
          <w:lang w:eastAsia="en-GB"/>
        </w:rPr>
      </w:pPr>
      <w:r w:rsidRPr="00FB18BA">
        <w:rPr>
          <w:rFonts w:asciiTheme="minorHAnsi" w:hAnsiTheme="minorHAnsi" w:cstheme="minorHAnsi"/>
          <w:color w:val="0E0E0E"/>
          <w:sz w:val="21"/>
          <w:szCs w:val="21"/>
          <w:lang w:eastAsia="en-GB"/>
        </w:rPr>
        <w:tab/>
        <w:t>•</w:t>
      </w:r>
      <w:r w:rsidRPr="00FB18BA">
        <w:rPr>
          <w:rFonts w:asciiTheme="minorHAnsi" w:hAnsiTheme="minorHAnsi" w:cstheme="minorHAnsi"/>
          <w:color w:val="0E0E0E"/>
          <w:sz w:val="21"/>
          <w:szCs w:val="21"/>
          <w:lang w:eastAsia="en-GB"/>
        </w:rPr>
        <w:tab/>
        <w:t>Participation is optional, but employees are encouraged to provide honest and constructive insights.</w:t>
      </w:r>
    </w:p>
    <w:p w14:paraId="5861E7D5" w14:textId="77777777" w:rsidR="00FB18BA" w:rsidRPr="00FB18BA" w:rsidRDefault="00FB18BA" w:rsidP="00FB18BA">
      <w:pPr>
        <w:spacing w:before="180" w:after="0" w:line="240" w:lineRule="auto"/>
        <w:ind w:left="315" w:hanging="315"/>
        <w:rPr>
          <w:rFonts w:asciiTheme="minorHAnsi" w:hAnsiTheme="minorHAnsi" w:cstheme="minorHAnsi"/>
          <w:color w:val="0E0E0E"/>
          <w:sz w:val="21"/>
          <w:szCs w:val="21"/>
          <w:lang w:eastAsia="en-GB"/>
        </w:rPr>
      </w:pPr>
      <w:r w:rsidRPr="00FB18BA">
        <w:rPr>
          <w:rFonts w:asciiTheme="minorHAnsi" w:hAnsiTheme="minorHAnsi" w:cstheme="minorHAnsi"/>
          <w:color w:val="0E0E0E"/>
          <w:sz w:val="21"/>
          <w:szCs w:val="21"/>
          <w:lang w:eastAsia="en-GB"/>
        </w:rPr>
        <w:tab/>
        <w:t>3.</w:t>
      </w:r>
      <w:r w:rsidRPr="00FB18BA">
        <w:rPr>
          <w:rFonts w:asciiTheme="minorHAnsi" w:hAnsiTheme="minorHAnsi" w:cstheme="minorHAnsi"/>
          <w:color w:val="0E0E0E"/>
          <w:sz w:val="21"/>
          <w:szCs w:val="21"/>
          <w:lang w:eastAsia="en-GB"/>
        </w:rPr>
        <w:tab/>
      </w:r>
      <w:r w:rsidRPr="00FB18BA">
        <w:rPr>
          <w:rFonts w:asciiTheme="minorHAnsi" w:hAnsiTheme="minorHAnsi" w:cstheme="minorHAnsi"/>
          <w:b/>
          <w:bCs/>
          <w:color w:val="0E0E0E"/>
          <w:sz w:val="21"/>
          <w:szCs w:val="21"/>
          <w:lang w:eastAsia="en-GB"/>
        </w:rPr>
        <w:t>Final Payout</w:t>
      </w:r>
      <w:r w:rsidRPr="00FB18BA">
        <w:rPr>
          <w:rFonts w:asciiTheme="minorHAnsi" w:hAnsiTheme="minorHAnsi" w:cstheme="minorHAnsi"/>
          <w:color w:val="0E0E0E"/>
          <w:sz w:val="21"/>
          <w:szCs w:val="21"/>
          <w:lang w:eastAsia="en-GB"/>
        </w:rPr>
        <w:t>:</w:t>
      </w:r>
    </w:p>
    <w:p w14:paraId="3F07C14D" w14:textId="77777777" w:rsidR="00FB18BA" w:rsidRPr="00FB18BA" w:rsidRDefault="00FB18BA" w:rsidP="00FB18BA">
      <w:pPr>
        <w:spacing w:before="180" w:after="0" w:line="240" w:lineRule="auto"/>
        <w:ind w:left="495" w:hanging="495"/>
        <w:rPr>
          <w:rFonts w:asciiTheme="minorHAnsi" w:hAnsiTheme="minorHAnsi" w:cstheme="minorHAnsi"/>
          <w:color w:val="0E0E0E"/>
          <w:sz w:val="21"/>
          <w:szCs w:val="21"/>
          <w:lang w:eastAsia="en-GB"/>
        </w:rPr>
      </w:pPr>
      <w:r w:rsidRPr="00FB18BA">
        <w:rPr>
          <w:rFonts w:asciiTheme="minorHAnsi" w:hAnsiTheme="minorHAnsi" w:cstheme="minorHAnsi"/>
          <w:color w:val="0E0E0E"/>
          <w:sz w:val="21"/>
          <w:szCs w:val="21"/>
          <w:lang w:eastAsia="en-GB"/>
        </w:rPr>
        <w:tab/>
        <w:t>•</w:t>
      </w:r>
      <w:r w:rsidRPr="00FB18BA">
        <w:rPr>
          <w:rFonts w:asciiTheme="minorHAnsi" w:hAnsiTheme="minorHAnsi" w:cstheme="minorHAnsi"/>
          <w:color w:val="0E0E0E"/>
          <w:sz w:val="21"/>
          <w:szCs w:val="21"/>
          <w:lang w:eastAsia="en-GB"/>
        </w:rPr>
        <w:tab/>
        <w:t>The final settlement will include any outstanding salary, approved leave payouts, and other applicable amounts.</w:t>
      </w:r>
    </w:p>
    <w:p w14:paraId="278F8888" w14:textId="77777777" w:rsidR="00FB18BA" w:rsidRPr="00FB18BA" w:rsidRDefault="00FB18BA" w:rsidP="00FB18BA">
      <w:pPr>
        <w:spacing w:before="180" w:after="0" w:line="240" w:lineRule="auto"/>
        <w:ind w:left="495" w:hanging="495"/>
        <w:rPr>
          <w:rFonts w:asciiTheme="minorHAnsi" w:hAnsiTheme="minorHAnsi" w:cstheme="minorHAnsi"/>
          <w:color w:val="0E0E0E"/>
          <w:sz w:val="21"/>
          <w:szCs w:val="21"/>
          <w:lang w:eastAsia="en-GB"/>
        </w:rPr>
      </w:pPr>
      <w:r w:rsidRPr="00FB18BA">
        <w:rPr>
          <w:rFonts w:asciiTheme="minorHAnsi" w:hAnsiTheme="minorHAnsi" w:cstheme="minorHAnsi"/>
          <w:color w:val="0E0E0E"/>
          <w:sz w:val="21"/>
          <w:szCs w:val="21"/>
          <w:lang w:eastAsia="en-GB"/>
        </w:rPr>
        <w:tab/>
        <w:t>•</w:t>
      </w:r>
      <w:r w:rsidRPr="00FB18BA">
        <w:rPr>
          <w:rFonts w:asciiTheme="minorHAnsi" w:hAnsiTheme="minorHAnsi" w:cstheme="minorHAnsi"/>
          <w:color w:val="0E0E0E"/>
          <w:sz w:val="21"/>
          <w:szCs w:val="21"/>
          <w:lang w:eastAsia="en-GB"/>
        </w:rPr>
        <w:tab/>
        <w:t>Deductions will be applied for unreturned company property, unpaid loans, or other outstanding obligations.</w:t>
      </w:r>
    </w:p>
    <w:p w14:paraId="48758FEA" w14:textId="77777777" w:rsidR="00FB18BA" w:rsidRPr="00FB18BA" w:rsidRDefault="00FB18BA" w:rsidP="00FB18BA">
      <w:pPr>
        <w:spacing w:before="180" w:after="0" w:line="240" w:lineRule="auto"/>
        <w:ind w:left="495" w:hanging="495"/>
        <w:rPr>
          <w:rFonts w:asciiTheme="minorHAnsi" w:hAnsiTheme="minorHAnsi" w:cstheme="minorHAnsi"/>
          <w:color w:val="0E0E0E"/>
          <w:sz w:val="21"/>
          <w:szCs w:val="21"/>
          <w:lang w:eastAsia="en-GB"/>
        </w:rPr>
      </w:pPr>
      <w:r w:rsidRPr="00FB18BA">
        <w:rPr>
          <w:rFonts w:asciiTheme="minorHAnsi" w:hAnsiTheme="minorHAnsi" w:cstheme="minorHAnsi"/>
          <w:color w:val="0E0E0E"/>
          <w:sz w:val="21"/>
          <w:szCs w:val="21"/>
          <w:lang w:eastAsia="en-GB"/>
        </w:rPr>
        <w:tab/>
        <w:t>•</w:t>
      </w:r>
      <w:r w:rsidRPr="00FB18BA">
        <w:rPr>
          <w:rFonts w:asciiTheme="minorHAnsi" w:hAnsiTheme="minorHAnsi" w:cstheme="minorHAnsi"/>
          <w:color w:val="0E0E0E"/>
          <w:sz w:val="21"/>
          <w:szCs w:val="21"/>
          <w:lang w:eastAsia="en-GB"/>
        </w:rPr>
        <w:tab/>
        <w:t>Final settlements will typically be processed within 10 working days of completing all exit formalities.</w:t>
      </w:r>
    </w:p>
    <w:p w14:paraId="611EDAEC" w14:textId="77777777" w:rsidR="00FB18BA" w:rsidRPr="00FB18BA" w:rsidRDefault="00FB18BA" w:rsidP="00FB18BA">
      <w:pPr>
        <w:spacing w:before="180" w:after="0" w:line="240" w:lineRule="auto"/>
        <w:ind w:left="315" w:hanging="315"/>
        <w:rPr>
          <w:rFonts w:asciiTheme="minorHAnsi" w:hAnsiTheme="minorHAnsi" w:cstheme="minorHAnsi"/>
          <w:color w:val="0E0E0E"/>
          <w:sz w:val="21"/>
          <w:szCs w:val="21"/>
          <w:lang w:eastAsia="en-GB"/>
        </w:rPr>
      </w:pPr>
      <w:r w:rsidRPr="00FB18BA">
        <w:rPr>
          <w:rFonts w:asciiTheme="minorHAnsi" w:hAnsiTheme="minorHAnsi" w:cstheme="minorHAnsi"/>
          <w:color w:val="0E0E0E"/>
          <w:sz w:val="21"/>
          <w:szCs w:val="21"/>
          <w:lang w:eastAsia="en-GB"/>
        </w:rPr>
        <w:tab/>
        <w:t>4.</w:t>
      </w:r>
      <w:r w:rsidRPr="00FB18BA">
        <w:rPr>
          <w:rFonts w:asciiTheme="minorHAnsi" w:hAnsiTheme="minorHAnsi" w:cstheme="minorHAnsi"/>
          <w:color w:val="0E0E0E"/>
          <w:sz w:val="21"/>
          <w:szCs w:val="21"/>
          <w:lang w:eastAsia="en-GB"/>
        </w:rPr>
        <w:tab/>
      </w:r>
      <w:r w:rsidRPr="00FB18BA">
        <w:rPr>
          <w:rFonts w:asciiTheme="minorHAnsi" w:hAnsiTheme="minorHAnsi" w:cstheme="minorHAnsi"/>
          <w:b/>
          <w:bCs/>
          <w:color w:val="0E0E0E"/>
          <w:sz w:val="21"/>
          <w:szCs w:val="21"/>
          <w:lang w:eastAsia="en-GB"/>
        </w:rPr>
        <w:t>Certificate of Service</w:t>
      </w:r>
      <w:r w:rsidRPr="00FB18BA">
        <w:rPr>
          <w:rFonts w:asciiTheme="minorHAnsi" w:hAnsiTheme="minorHAnsi" w:cstheme="minorHAnsi"/>
          <w:color w:val="0E0E0E"/>
          <w:sz w:val="21"/>
          <w:szCs w:val="21"/>
          <w:lang w:eastAsia="en-GB"/>
        </w:rPr>
        <w:t>:</w:t>
      </w:r>
    </w:p>
    <w:p w14:paraId="77C1848B" w14:textId="77777777" w:rsidR="00FB18BA" w:rsidRPr="00FB18BA" w:rsidRDefault="00FB18BA" w:rsidP="00FB18BA">
      <w:pPr>
        <w:spacing w:before="180" w:after="0" w:line="240" w:lineRule="auto"/>
        <w:ind w:left="495" w:hanging="495"/>
        <w:rPr>
          <w:rFonts w:asciiTheme="minorHAnsi" w:hAnsiTheme="minorHAnsi" w:cstheme="minorHAnsi"/>
          <w:color w:val="0E0E0E"/>
          <w:sz w:val="21"/>
          <w:szCs w:val="21"/>
          <w:lang w:eastAsia="en-GB"/>
        </w:rPr>
      </w:pPr>
      <w:r w:rsidRPr="00FB18BA">
        <w:rPr>
          <w:rFonts w:asciiTheme="minorHAnsi" w:hAnsiTheme="minorHAnsi" w:cstheme="minorHAnsi"/>
          <w:color w:val="0E0E0E"/>
          <w:sz w:val="21"/>
          <w:szCs w:val="21"/>
          <w:lang w:eastAsia="en-GB"/>
        </w:rPr>
        <w:tab/>
        <w:t>•</w:t>
      </w:r>
      <w:r w:rsidRPr="00FB18BA">
        <w:rPr>
          <w:rFonts w:asciiTheme="minorHAnsi" w:hAnsiTheme="minorHAnsi" w:cstheme="minorHAnsi"/>
          <w:color w:val="0E0E0E"/>
          <w:sz w:val="21"/>
          <w:szCs w:val="21"/>
          <w:lang w:eastAsia="en-GB"/>
        </w:rPr>
        <w:tab/>
        <w:t>A certificate of service, summarizing the employee’s tenure and position, will be issued upon request.</w:t>
      </w:r>
    </w:p>
    <w:p w14:paraId="1840FB7C" w14:textId="77777777" w:rsidR="00FB18BA" w:rsidRPr="00FB18BA" w:rsidRDefault="00FB18BA">
      <w:pPr>
        <w:rPr>
          <w:rFonts w:asciiTheme="minorHAnsi" w:hAnsiTheme="minorHAnsi" w:cstheme="minorHAnsi"/>
        </w:rPr>
      </w:pPr>
    </w:p>
    <w:p w14:paraId="016B1805" w14:textId="77777777" w:rsidR="00FB18BA" w:rsidRPr="00FB18BA" w:rsidRDefault="00FB18BA" w:rsidP="00FB18BA">
      <w:pPr>
        <w:spacing w:after="0" w:line="240" w:lineRule="auto"/>
        <w:rPr>
          <w:rFonts w:asciiTheme="minorHAnsi" w:hAnsiTheme="minorHAnsi" w:cstheme="minorHAnsi"/>
          <w:color w:val="0E0E0E"/>
          <w:sz w:val="23"/>
          <w:szCs w:val="23"/>
          <w:lang w:eastAsia="en-GB"/>
        </w:rPr>
      </w:pPr>
      <w:r w:rsidRPr="00FB18BA">
        <w:rPr>
          <w:rFonts w:asciiTheme="minorHAnsi" w:hAnsiTheme="minorHAnsi" w:cstheme="minorHAnsi"/>
          <w:b/>
          <w:bCs/>
          <w:color w:val="0E0E0E"/>
          <w:sz w:val="23"/>
          <w:szCs w:val="23"/>
          <w:lang w:eastAsia="en-GB"/>
        </w:rPr>
        <w:t>VI. Confidentiality and Non-Disclosure</w:t>
      </w:r>
    </w:p>
    <w:p w14:paraId="04851F62" w14:textId="77777777" w:rsidR="00FB18BA" w:rsidRPr="00FB18BA" w:rsidRDefault="00FB18BA" w:rsidP="00FB18BA">
      <w:pPr>
        <w:spacing w:after="0" w:line="240" w:lineRule="auto"/>
        <w:rPr>
          <w:rFonts w:asciiTheme="minorHAnsi" w:hAnsiTheme="minorHAnsi" w:cstheme="minorHAnsi"/>
          <w:color w:val="0E0E0E"/>
          <w:sz w:val="21"/>
          <w:szCs w:val="21"/>
          <w:lang w:eastAsia="en-GB"/>
        </w:rPr>
      </w:pPr>
    </w:p>
    <w:p w14:paraId="0211A27C" w14:textId="77777777" w:rsidR="00FB18BA" w:rsidRPr="00FB18BA" w:rsidRDefault="00FB18BA" w:rsidP="00FB18BA">
      <w:pPr>
        <w:spacing w:after="0" w:line="240" w:lineRule="auto"/>
        <w:rPr>
          <w:rFonts w:asciiTheme="minorHAnsi" w:hAnsiTheme="minorHAnsi" w:cstheme="minorHAnsi"/>
          <w:color w:val="0E0E0E"/>
          <w:sz w:val="21"/>
          <w:szCs w:val="21"/>
          <w:lang w:eastAsia="en-GB"/>
        </w:rPr>
      </w:pPr>
      <w:r w:rsidRPr="00FB18BA">
        <w:rPr>
          <w:rFonts w:asciiTheme="minorHAnsi" w:hAnsiTheme="minorHAnsi" w:cstheme="minorHAnsi"/>
          <w:color w:val="0E0E0E"/>
          <w:sz w:val="21"/>
          <w:szCs w:val="21"/>
          <w:lang w:eastAsia="en-GB"/>
        </w:rPr>
        <w:t>Employees are reminded that all confidentiality and non-disclosure agreements signed during their employment remain enforceable after termination. Any breach of these agreements may result in legal consequences.</w:t>
      </w:r>
    </w:p>
    <w:p w14:paraId="73EE4B1F" w14:textId="77777777" w:rsidR="00FB18BA" w:rsidRPr="00FB18BA" w:rsidRDefault="00FB18BA">
      <w:pPr>
        <w:rPr>
          <w:rFonts w:asciiTheme="minorHAnsi" w:hAnsiTheme="minorHAnsi" w:cstheme="minorHAnsi"/>
        </w:rPr>
      </w:pPr>
    </w:p>
    <w:p w14:paraId="1F4F39E8" w14:textId="77777777" w:rsidR="00FB18BA" w:rsidRPr="00FB18BA" w:rsidRDefault="00FB18BA" w:rsidP="00FB18BA">
      <w:pPr>
        <w:spacing w:after="0" w:line="240" w:lineRule="auto"/>
        <w:rPr>
          <w:rFonts w:asciiTheme="minorHAnsi" w:hAnsiTheme="minorHAnsi" w:cstheme="minorHAnsi"/>
          <w:color w:val="0E0E0E"/>
          <w:sz w:val="23"/>
          <w:szCs w:val="23"/>
          <w:lang w:eastAsia="en-GB"/>
        </w:rPr>
      </w:pPr>
      <w:r w:rsidRPr="00FB18BA">
        <w:rPr>
          <w:rFonts w:asciiTheme="minorHAnsi" w:hAnsiTheme="minorHAnsi" w:cstheme="minorHAnsi"/>
          <w:b/>
          <w:bCs/>
          <w:color w:val="0E0E0E"/>
          <w:sz w:val="23"/>
          <w:szCs w:val="23"/>
          <w:lang w:eastAsia="en-GB"/>
        </w:rPr>
        <w:t>VII. Non-Compliance</w:t>
      </w:r>
    </w:p>
    <w:p w14:paraId="3D6D3719" w14:textId="77777777" w:rsidR="00FB18BA" w:rsidRPr="00FB18BA" w:rsidRDefault="00FB18BA" w:rsidP="00FB18BA">
      <w:pPr>
        <w:spacing w:after="0" w:line="240" w:lineRule="auto"/>
        <w:rPr>
          <w:rFonts w:asciiTheme="minorHAnsi" w:hAnsiTheme="minorHAnsi" w:cstheme="minorHAnsi"/>
          <w:color w:val="0E0E0E"/>
          <w:sz w:val="21"/>
          <w:szCs w:val="21"/>
          <w:lang w:eastAsia="en-GB"/>
        </w:rPr>
      </w:pPr>
    </w:p>
    <w:p w14:paraId="21E78E4E" w14:textId="77777777" w:rsidR="00FB18BA" w:rsidRPr="00FB18BA" w:rsidRDefault="00FB18BA" w:rsidP="00FB18BA">
      <w:pPr>
        <w:spacing w:after="0" w:line="240" w:lineRule="auto"/>
        <w:rPr>
          <w:rFonts w:asciiTheme="minorHAnsi" w:hAnsiTheme="minorHAnsi" w:cstheme="minorHAnsi"/>
          <w:color w:val="0E0E0E"/>
          <w:sz w:val="21"/>
          <w:szCs w:val="21"/>
          <w:lang w:eastAsia="en-GB"/>
        </w:rPr>
      </w:pPr>
      <w:r w:rsidRPr="00FB18BA">
        <w:rPr>
          <w:rFonts w:asciiTheme="minorHAnsi" w:hAnsiTheme="minorHAnsi" w:cstheme="minorHAnsi"/>
          <w:color w:val="0E0E0E"/>
          <w:sz w:val="21"/>
          <w:szCs w:val="21"/>
          <w:lang w:eastAsia="en-GB"/>
        </w:rPr>
        <w:t>Failure to comply with the terms of this policy, including the return of company property or settlement of outstanding dues, may result in legal action to recover losses incurred by the company.</w:t>
      </w:r>
    </w:p>
    <w:p w14:paraId="14CE45AD" w14:textId="77777777" w:rsidR="00FB18BA" w:rsidRPr="00FB18BA" w:rsidRDefault="00FB18BA">
      <w:pPr>
        <w:rPr>
          <w:rFonts w:asciiTheme="minorHAnsi" w:hAnsiTheme="minorHAnsi" w:cstheme="minorHAnsi"/>
        </w:rPr>
      </w:pPr>
    </w:p>
    <w:p w14:paraId="33698D0C" w14:textId="77777777" w:rsidR="00FB18BA" w:rsidRPr="00FB18BA" w:rsidRDefault="00FB18BA">
      <w:pPr>
        <w:rPr>
          <w:rFonts w:asciiTheme="minorHAnsi" w:hAnsiTheme="minorHAnsi" w:cstheme="minorHAnsi"/>
        </w:rPr>
      </w:pPr>
    </w:p>
    <w:p w14:paraId="1834AE06" w14:textId="77777777" w:rsidR="00FB18BA" w:rsidRPr="00FB18BA" w:rsidRDefault="00FB18BA">
      <w:pPr>
        <w:rPr>
          <w:rFonts w:asciiTheme="minorHAnsi" w:hAnsiTheme="minorHAnsi" w:cstheme="minorHAnsi"/>
        </w:rPr>
      </w:pPr>
    </w:p>
    <w:p w14:paraId="06F05813" w14:textId="77777777" w:rsidR="00FB18BA" w:rsidRPr="00FB18BA" w:rsidRDefault="00FB18BA" w:rsidP="00FB18BA">
      <w:pPr>
        <w:spacing w:after="0" w:line="240" w:lineRule="auto"/>
        <w:rPr>
          <w:rFonts w:asciiTheme="minorHAnsi" w:hAnsiTheme="minorHAnsi" w:cstheme="minorHAnsi"/>
          <w:color w:val="0E0E0E"/>
          <w:sz w:val="23"/>
          <w:szCs w:val="23"/>
          <w:lang w:eastAsia="en-GB"/>
        </w:rPr>
      </w:pPr>
      <w:r w:rsidRPr="00FB18BA">
        <w:rPr>
          <w:rFonts w:asciiTheme="minorHAnsi" w:hAnsiTheme="minorHAnsi" w:cstheme="minorHAnsi"/>
          <w:b/>
          <w:bCs/>
          <w:color w:val="0E0E0E"/>
          <w:sz w:val="23"/>
          <w:szCs w:val="23"/>
          <w:lang w:eastAsia="en-GB"/>
        </w:rPr>
        <w:t>VIII. Acknowledgment of Exit Policy</w:t>
      </w:r>
    </w:p>
    <w:p w14:paraId="4D6F856D" w14:textId="77777777" w:rsidR="00FB18BA" w:rsidRPr="00FB18BA" w:rsidRDefault="00FB18BA" w:rsidP="00FB18BA">
      <w:pPr>
        <w:spacing w:after="0" w:line="240" w:lineRule="auto"/>
        <w:rPr>
          <w:rFonts w:asciiTheme="minorHAnsi" w:hAnsiTheme="minorHAnsi" w:cstheme="minorHAnsi"/>
          <w:color w:val="0E0E0E"/>
          <w:sz w:val="21"/>
          <w:szCs w:val="21"/>
          <w:lang w:eastAsia="en-GB"/>
        </w:rPr>
      </w:pPr>
    </w:p>
    <w:p w14:paraId="4A5E8D19" w14:textId="77777777" w:rsidR="00FB18BA" w:rsidRPr="00FB18BA" w:rsidRDefault="00FB18BA" w:rsidP="00FB18BA">
      <w:pPr>
        <w:spacing w:after="0" w:line="240" w:lineRule="auto"/>
        <w:rPr>
          <w:rFonts w:asciiTheme="minorHAnsi" w:hAnsiTheme="minorHAnsi" w:cstheme="minorHAnsi"/>
          <w:color w:val="0E0E0E"/>
          <w:sz w:val="21"/>
          <w:szCs w:val="21"/>
          <w:lang w:eastAsia="en-GB"/>
        </w:rPr>
      </w:pPr>
      <w:r w:rsidRPr="00FB18BA">
        <w:rPr>
          <w:rFonts w:asciiTheme="minorHAnsi" w:hAnsiTheme="minorHAnsi" w:cstheme="minorHAnsi"/>
          <w:color w:val="0E0E0E"/>
          <w:sz w:val="21"/>
          <w:szCs w:val="21"/>
          <w:lang w:eastAsia="en-GB"/>
        </w:rPr>
        <w:t>I acknowledge that I have read and understood the iRam Exit Policy. I agree to adhere to its terms during and after my employment with the company.</w:t>
      </w:r>
    </w:p>
    <w:p w14:paraId="2857E481" w14:textId="77777777" w:rsidR="00FB18BA" w:rsidRPr="00FB18BA" w:rsidRDefault="00FB18BA" w:rsidP="00FB18BA">
      <w:pPr>
        <w:spacing w:after="0" w:line="240" w:lineRule="auto"/>
        <w:rPr>
          <w:rFonts w:asciiTheme="minorHAnsi" w:hAnsiTheme="minorHAnsi" w:cstheme="minorHAnsi"/>
          <w:color w:val="0E0E0E"/>
          <w:sz w:val="21"/>
          <w:szCs w:val="21"/>
          <w:lang w:eastAsia="en-GB"/>
        </w:rPr>
      </w:pPr>
    </w:p>
    <w:p w14:paraId="51E98126" w14:textId="77777777" w:rsidR="00FB18BA" w:rsidRDefault="00FB18BA" w:rsidP="00FB18BA">
      <w:pPr>
        <w:spacing w:after="0" w:line="240" w:lineRule="auto"/>
        <w:rPr>
          <w:rFonts w:asciiTheme="minorHAnsi" w:hAnsiTheme="minorHAnsi" w:cstheme="minorHAnsi"/>
          <w:b/>
          <w:bCs/>
          <w:color w:val="0E0E0E"/>
          <w:sz w:val="21"/>
          <w:szCs w:val="21"/>
          <w:lang w:eastAsia="en-GB"/>
        </w:rPr>
      </w:pPr>
    </w:p>
    <w:p w14:paraId="4EE5FC55" w14:textId="75C64246" w:rsidR="00FB18BA" w:rsidRPr="00FB18BA" w:rsidRDefault="00FB18BA" w:rsidP="00FB18BA">
      <w:pPr>
        <w:spacing w:after="0" w:line="240" w:lineRule="auto"/>
        <w:rPr>
          <w:rFonts w:asciiTheme="minorHAnsi" w:hAnsiTheme="minorHAnsi" w:cstheme="minorHAnsi"/>
          <w:color w:val="0E0E0E"/>
          <w:sz w:val="21"/>
          <w:szCs w:val="21"/>
          <w:lang w:eastAsia="en-GB"/>
        </w:rPr>
      </w:pPr>
      <w:r w:rsidRPr="00FB18BA">
        <w:rPr>
          <w:rFonts w:asciiTheme="minorHAnsi" w:hAnsiTheme="minorHAnsi" w:cstheme="minorHAnsi"/>
          <w:b/>
          <w:bCs/>
          <w:color w:val="0E0E0E"/>
          <w:sz w:val="21"/>
          <w:szCs w:val="21"/>
          <w:lang w:eastAsia="en-GB"/>
        </w:rPr>
        <w:t>Employee Name:</w:t>
      </w:r>
      <w:r w:rsidRPr="00FB18BA">
        <w:rPr>
          <w:rFonts w:asciiTheme="minorHAnsi" w:hAnsiTheme="minorHAnsi" w:cstheme="minorHAnsi"/>
          <w:color w:val="0E0E0E"/>
          <w:sz w:val="21"/>
          <w:szCs w:val="21"/>
          <w:lang w:eastAsia="en-GB"/>
        </w:rPr>
        <w:t xml:space="preserve"> ________________________________________</w:t>
      </w:r>
    </w:p>
    <w:p w14:paraId="7DF45BCF" w14:textId="77777777" w:rsidR="00FB18BA" w:rsidRPr="00FB18BA" w:rsidRDefault="00FB18BA" w:rsidP="00FB18BA">
      <w:pPr>
        <w:spacing w:after="0" w:line="240" w:lineRule="auto"/>
        <w:rPr>
          <w:rFonts w:asciiTheme="minorHAnsi" w:hAnsiTheme="minorHAnsi" w:cstheme="minorHAnsi"/>
          <w:b/>
          <w:bCs/>
          <w:color w:val="0E0E0E"/>
          <w:sz w:val="21"/>
          <w:szCs w:val="21"/>
          <w:lang w:eastAsia="en-GB"/>
        </w:rPr>
      </w:pPr>
    </w:p>
    <w:p w14:paraId="427743DE" w14:textId="77777777" w:rsidR="00FB18BA" w:rsidRPr="00FB18BA" w:rsidRDefault="00FB18BA" w:rsidP="00FB18BA">
      <w:pPr>
        <w:spacing w:after="0" w:line="240" w:lineRule="auto"/>
        <w:rPr>
          <w:rFonts w:asciiTheme="minorHAnsi" w:hAnsiTheme="minorHAnsi" w:cstheme="minorHAnsi"/>
          <w:b/>
          <w:bCs/>
          <w:color w:val="0E0E0E"/>
          <w:sz w:val="21"/>
          <w:szCs w:val="21"/>
          <w:lang w:eastAsia="en-GB"/>
        </w:rPr>
      </w:pPr>
    </w:p>
    <w:p w14:paraId="680E300E" w14:textId="534CC03A" w:rsidR="00FB18BA" w:rsidRPr="00FB18BA" w:rsidRDefault="00FB18BA" w:rsidP="00FB18BA">
      <w:pPr>
        <w:spacing w:after="0" w:line="240" w:lineRule="auto"/>
        <w:rPr>
          <w:rFonts w:asciiTheme="minorHAnsi" w:hAnsiTheme="minorHAnsi" w:cstheme="minorHAnsi"/>
          <w:color w:val="0E0E0E"/>
          <w:sz w:val="21"/>
          <w:szCs w:val="21"/>
          <w:lang w:eastAsia="en-GB"/>
        </w:rPr>
      </w:pPr>
      <w:r w:rsidRPr="00FB18BA">
        <w:rPr>
          <w:rFonts w:asciiTheme="minorHAnsi" w:hAnsiTheme="minorHAnsi" w:cstheme="minorHAnsi"/>
          <w:b/>
          <w:bCs/>
          <w:color w:val="0E0E0E"/>
          <w:sz w:val="21"/>
          <w:szCs w:val="21"/>
          <w:lang w:eastAsia="en-GB"/>
        </w:rPr>
        <w:t>Employee Signature:</w:t>
      </w:r>
      <w:r w:rsidRPr="00FB18BA">
        <w:rPr>
          <w:rFonts w:asciiTheme="minorHAnsi" w:hAnsiTheme="minorHAnsi" w:cstheme="minorHAnsi"/>
          <w:color w:val="0E0E0E"/>
          <w:sz w:val="21"/>
          <w:szCs w:val="21"/>
          <w:lang w:eastAsia="en-GB"/>
        </w:rPr>
        <w:t xml:space="preserve"> _____________________________________</w:t>
      </w:r>
    </w:p>
    <w:p w14:paraId="3DD7C742" w14:textId="77777777" w:rsidR="00FB18BA" w:rsidRPr="00FB18BA" w:rsidRDefault="00FB18BA" w:rsidP="00FB18BA">
      <w:pPr>
        <w:spacing w:after="0" w:line="240" w:lineRule="auto"/>
        <w:rPr>
          <w:rFonts w:asciiTheme="minorHAnsi" w:hAnsiTheme="minorHAnsi" w:cstheme="minorHAnsi"/>
          <w:b/>
          <w:bCs/>
          <w:color w:val="0E0E0E"/>
          <w:sz w:val="21"/>
          <w:szCs w:val="21"/>
          <w:lang w:eastAsia="en-GB"/>
        </w:rPr>
      </w:pPr>
    </w:p>
    <w:p w14:paraId="248311C0" w14:textId="77777777" w:rsidR="00FB18BA" w:rsidRPr="00FB18BA" w:rsidRDefault="00FB18BA" w:rsidP="00FB18BA">
      <w:pPr>
        <w:spacing w:after="0" w:line="240" w:lineRule="auto"/>
        <w:rPr>
          <w:rFonts w:asciiTheme="minorHAnsi" w:hAnsiTheme="minorHAnsi" w:cstheme="minorHAnsi"/>
          <w:b/>
          <w:bCs/>
          <w:color w:val="0E0E0E"/>
          <w:sz w:val="21"/>
          <w:szCs w:val="21"/>
          <w:lang w:eastAsia="en-GB"/>
        </w:rPr>
      </w:pPr>
    </w:p>
    <w:p w14:paraId="03566780" w14:textId="1A03F2B7" w:rsidR="00FB18BA" w:rsidRPr="00FB18BA" w:rsidRDefault="00FB18BA" w:rsidP="00FB18BA">
      <w:pPr>
        <w:spacing w:after="0" w:line="240" w:lineRule="auto"/>
        <w:rPr>
          <w:rFonts w:asciiTheme="minorHAnsi" w:hAnsiTheme="minorHAnsi" w:cstheme="minorHAnsi"/>
          <w:color w:val="0E0E0E"/>
          <w:sz w:val="21"/>
          <w:szCs w:val="21"/>
          <w:lang w:eastAsia="en-GB"/>
        </w:rPr>
      </w:pPr>
      <w:r w:rsidRPr="00FB18BA">
        <w:rPr>
          <w:rFonts w:asciiTheme="minorHAnsi" w:hAnsiTheme="minorHAnsi" w:cstheme="minorHAnsi"/>
          <w:b/>
          <w:bCs/>
          <w:color w:val="0E0E0E"/>
          <w:sz w:val="21"/>
          <w:szCs w:val="21"/>
          <w:lang w:eastAsia="en-GB"/>
        </w:rPr>
        <w:t>Date:</w:t>
      </w:r>
      <w:r w:rsidRPr="00FB18BA">
        <w:rPr>
          <w:rFonts w:asciiTheme="minorHAnsi" w:hAnsiTheme="minorHAnsi" w:cstheme="minorHAnsi"/>
          <w:color w:val="0E0E0E"/>
          <w:sz w:val="21"/>
          <w:szCs w:val="21"/>
          <w:lang w:eastAsia="en-GB"/>
        </w:rPr>
        <w:t xml:space="preserve"> ____________________________</w:t>
      </w:r>
    </w:p>
    <w:p w14:paraId="2D42DED3" w14:textId="77777777" w:rsidR="00FB18BA" w:rsidRPr="00FB18BA" w:rsidRDefault="00FB18BA">
      <w:pPr>
        <w:rPr>
          <w:rFonts w:asciiTheme="minorHAnsi" w:hAnsiTheme="minorHAnsi" w:cstheme="minorHAnsi"/>
        </w:rPr>
      </w:pPr>
    </w:p>
    <w:sectPr w:rsidR="00FB18BA" w:rsidRPr="00FB18BA">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4A437" w14:textId="77777777" w:rsidR="002B6B82" w:rsidRDefault="002B6B82" w:rsidP="001415F7">
      <w:pPr>
        <w:spacing w:after="0" w:line="240" w:lineRule="auto"/>
      </w:pPr>
      <w:r>
        <w:separator/>
      </w:r>
    </w:p>
  </w:endnote>
  <w:endnote w:type="continuationSeparator" w:id="0">
    <w:p w14:paraId="6F8F787A" w14:textId="77777777" w:rsidR="002B6B82" w:rsidRDefault="002B6B82" w:rsidP="001415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pleSystemUIFont">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2E100" w14:textId="78E91CA4" w:rsidR="001415F7" w:rsidRDefault="001415F7">
    <w:pPr>
      <w:pStyle w:val="Footer"/>
    </w:pPr>
    <w:r>
      <w:rPr>
        <w:noProof/>
      </w:rPr>
      <w:drawing>
        <wp:anchor distT="0" distB="0" distL="114300" distR="114300" simplePos="0" relativeHeight="251659264" behindDoc="0" locked="0" layoutInCell="1" allowOverlap="1" wp14:anchorId="42B905A0" wp14:editId="364022F5">
          <wp:simplePos x="0" y="0"/>
          <wp:positionH relativeFrom="column">
            <wp:posOffset>-601980</wp:posOffset>
          </wp:positionH>
          <wp:positionV relativeFrom="paragraph">
            <wp:posOffset>-638175</wp:posOffset>
          </wp:positionV>
          <wp:extent cx="1114425" cy="1114425"/>
          <wp:effectExtent l="0" t="0" r="0" b="0"/>
          <wp:wrapThrough wrapText="bothSides">
            <wp:wrapPolygon edited="0">
              <wp:start x="4800" y="2954"/>
              <wp:lineTo x="2215" y="6646"/>
              <wp:lineTo x="0" y="9231"/>
              <wp:lineTo x="0" y="12923"/>
              <wp:lineTo x="4062" y="15508"/>
              <wp:lineTo x="4062" y="18462"/>
              <wp:lineTo x="6277" y="18462"/>
              <wp:lineTo x="6646" y="17723"/>
              <wp:lineTo x="8492" y="15508"/>
              <wp:lineTo x="16615" y="15508"/>
              <wp:lineTo x="20677" y="13292"/>
              <wp:lineTo x="18831" y="2954"/>
              <wp:lineTo x="4800" y="2954"/>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4425" cy="1114425"/>
                  </a:xfrm>
                  <a:prstGeom prst="rect">
                    <a:avLst/>
                  </a:prstGeom>
                  <a:noFill/>
                </pic:spPr>
              </pic:pic>
            </a:graphicData>
          </a:graphic>
        </wp:anchor>
      </w:drawing>
    </w:r>
    <w:r>
      <w:rPr>
        <w:noProof/>
      </w:rPr>
      <w:drawing>
        <wp:anchor distT="0" distB="0" distL="114300" distR="114300" simplePos="0" relativeHeight="251658240" behindDoc="0" locked="0" layoutInCell="1" allowOverlap="1" wp14:anchorId="6745DB50" wp14:editId="0E58A68A">
          <wp:simplePos x="0" y="0"/>
          <wp:positionH relativeFrom="column">
            <wp:posOffset>403860</wp:posOffset>
          </wp:positionH>
          <wp:positionV relativeFrom="paragraph">
            <wp:posOffset>9652635</wp:posOffset>
          </wp:positionV>
          <wp:extent cx="1104900" cy="11049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04900" cy="1104900"/>
                  </a:xfrm>
                  <a:prstGeom prst="rect">
                    <a:avLst/>
                  </a:prstGeom>
                  <a:noFill/>
                  <a:ln>
                    <a:noFill/>
                  </a:ln>
                </pic:spPr>
              </pic:pic>
            </a:graphicData>
          </a:graphic>
          <wp14:sizeRelH relativeFrom="page">
            <wp14:pctWidth>0</wp14:pctWidth>
          </wp14:sizeRelH>
          <wp14:sizeRelV relativeFrom="page">
            <wp14:pctHeight>0</wp14:pctHeight>
          </wp14:sizeRelV>
        </wp:anchor>
      </w:drawing>
    </w:r>
    <w:r w:rsidR="00FB18BA">
      <w:rPr>
        <w:noProof/>
      </w:rPr>
      <w:t xml:space="preserve">Exit </w:t>
    </w:r>
    <w:r>
      <w:t xml:space="preserve"> Policy </w:t>
    </w:r>
    <w:r>
      <w:tab/>
      <w:t xml:space="preserve">  </w:t>
    </w:r>
    <w:r>
      <w:tab/>
      <w:t xml:space="preserve">Version </w:t>
    </w:r>
    <w:r w:rsidR="00FB18BA">
      <w:t xml:space="preserve">2  </w:t>
    </w:r>
    <w:r>
      <w:t xml:space="preserve"> </w:t>
    </w:r>
    <w:r w:rsidR="00FB18BA">
      <w:t xml:space="preserve">Jan </w:t>
    </w:r>
    <w:r>
      <w:t>202</w:t>
    </w:r>
    <w:r w:rsidR="00FB18BA">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6C0E13" w14:textId="77777777" w:rsidR="002B6B82" w:rsidRDefault="002B6B82" w:rsidP="001415F7">
      <w:pPr>
        <w:spacing w:after="0" w:line="240" w:lineRule="auto"/>
      </w:pPr>
      <w:r>
        <w:separator/>
      </w:r>
    </w:p>
  </w:footnote>
  <w:footnote w:type="continuationSeparator" w:id="0">
    <w:p w14:paraId="49A19349" w14:textId="77777777" w:rsidR="002B6B82" w:rsidRDefault="002B6B82" w:rsidP="001415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3BA70" w14:textId="2658A87F" w:rsidR="001415F7" w:rsidRDefault="001415F7">
    <w:pPr>
      <w:pStyle w:val="Header"/>
    </w:pPr>
    <w:r>
      <w:t>iRam Policies and Procedures</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F1ADA"/>
    <w:multiLevelType w:val="hybridMultilevel"/>
    <w:tmpl w:val="BE567422"/>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1" w15:restartNumberingAfterBreak="0">
    <w:nsid w:val="129928E9"/>
    <w:multiLevelType w:val="hybridMultilevel"/>
    <w:tmpl w:val="5BA68C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B237D7"/>
    <w:multiLevelType w:val="hybridMultilevel"/>
    <w:tmpl w:val="59CC4676"/>
    <w:lvl w:ilvl="0" w:tplc="DA22C97E">
      <w:start w:val="2"/>
      <w:numFmt w:val="bullet"/>
      <w:lvlText w:val="-"/>
      <w:lvlJc w:val="left"/>
      <w:pPr>
        <w:ind w:left="450" w:hanging="360"/>
      </w:pPr>
      <w:rPr>
        <w:rFonts w:ascii="Calibri" w:eastAsia="Times New Roman" w:hAnsi="Calibri" w:cs="Calibri" w:hint="default"/>
      </w:rPr>
    </w:lvl>
    <w:lvl w:ilvl="1" w:tplc="1C090003" w:tentative="1">
      <w:start w:val="1"/>
      <w:numFmt w:val="bullet"/>
      <w:lvlText w:val="o"/>
      <w:lvlJc w:val="left"/>
      <w:pPr>
        <w:ind w:left="1170" w:hanging="360"/>
      </w:pPr>
      <w:rPr>
        <w:rFonts w:ascii="Courier New" w:hAnsi="Courier New" w:cs="Courier New" w:hint="default"/>
      </w:rPr>
    </w:lvl>
    <w:lvl w:ilvl="2" w:tplc="1C090005" w:tentative="1">
      <w:start w:val="1"/>
      <w:numFmt w:val="bullet"/>
      <w:lvlText w:val=""/>
      <w:lvlJc w:val="left"/>
      <w:pPr>
        <w:ind w:left="1890" w:hanging="360"/>
      </w:pPr>
      <w:rPr>
        <w:rFonts w:ascii="Wingdings" w:hAnsi="Wingdings" w:hint="default"/>
      </w:rPr>
    </w:lvl>
    <w:lvl w:ilvl="3" w:tplc="1C090001" w:tentative="1">
      <w:start w:val="1"/>
      <w:numFmt w:val="bullet"/>
      <w:lvlText w:val=""/>
      <w:lvlJc w:val="left"/>
      <w:pPr>
        <w:ind w:left="2610" w:hanging="360"/>
      </w:pPr>
      <w:rPr>
        <w:rFonts w:ascii="Symbol" w:hAnsi="Symbol" w:hint="default"/>
      </w:rPr>
    </w:lvl>
    <w:lvl w:ilvl="4" w:tplc="1C090003" w:tentative="1">
      <w:start w:val="1"/>
      <w:numFmt w:val="bullet"/>
      <w:lvlText w:val="o"/>
      <w:lvlJc w:val="left"/>
      <w:pPr>
        <w:ind w:left="3330" w:hanging="360"/>
      </w:pPr>
      <w:rPr>
        <w:rFonts w:ascii="Courier New" w:hAnsi="Courier New" w:cs="Courier New" w:hint="default"/>
      </w:rPr>
    </w:lvl>
    <w:lvl w:ilvl="5" w:tplc="1C090005" w:tentative="1">
      <w:start w:val="1"/>
      <w:numFmt w:val="bullet"/>
      <w:lvlText w:val=""/>
      <w:lvlJc w:val="left"/>
      <w:pPr>
        <w:ind w:left="4050" w:hanging="360"/>
      </w:pPr>
      <w:rPr>
        <w:rFonts w:ascii="Wingdings" w:hAnsi="Wingdings" w:hint="default"/>
      </w:rPr>
    </w:lvl>
    <w:lvl w:ilvl="6" w:tplc="1C090001" w:tentative="1">
      <w:start w:val="1"/>
      <w:numFmt w:val="bullet"/>
      <w:lvlText w:val=""/>
      <w:lvlJc w:val="left"/>
      <w:pPr>
        <w:ind w:left="4770" w:hanging="360"/>
      </w:pPr>
      <w:rPr>
        <w:rFonts w:ascii="Symbol" w:hAnsi="Symbol" w:hint="default"/>
      </w:rPr>
    </w:lvl>
    <w:lvl w:ilvl="7" w:tplc="1C090003" w:tentative="1">
      <w:start w:val="1"/>
      <w:numFmt w:val="bullet"/>
      <w:lvlText w:val="o"/>
      <w:lvlJc w:val="left"/>
      <w:pPr>
        <w:ind w:left="5490" w:hanging="360"/>
      </w:pPr>
      <w:rPr>
        <w:rFonts w:ascii="Courier New" w:hAnsi="Courier New" w:cs="Courier New" w:hint="default"/>
      </w:rPr>
    </w:lvl>
    <w:lvl w:ilvl="8" w:tplc="1C090005" w:tentative="1">
      <w:start w:val="1"/>
      <w:numFmt w:val="bullet"/>
      <w:lvlText w:val=""/>
      <w:lvlJc w:val="left"/>
      <w:pPr>
        <w:ind w:left="6210" w:hanging="360"/>
      </w:pPr>
      <w:rPr>
        <w:rFonts w:ascii="Wingdings" w:hAnsi="Wingdings" w:hint="default"/>
      </w:rPr>
    </w:lvl>
  </w:abstractNum>
  <w:abstractNum w:abstractNumId="3" w15:restartNumberingAfterBreak="0">
    <w:nsid w:val="511D1B59"/>
    <w:multiLevelType w:val="multilevel"/>
    <w:tmpl w:val="839C6D7C"/>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4" w15:restartNumberingAfterBreak="0">
    <w:nsid w:val="5B6C04B4"/>
    <w:multiLevelType w:val="hybridMultilevel"/>
    <w:tmpl w:val="243C5A46"/>
    <w:lvl w:ilvl="0" w:tplc="1C090001">
      <w:start w:val="1"/>
      <w:numFmt w:val="bullet"/>
      <w:lvlText w:val=""/>
      <w:lvlJc w:val="left"/>
      <w:pPr>
        <w:ind w:left="117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5" w15:restartNumberingAfterBreak="0">
    <w:nsid w:val="5F9349EC"/>
    <w:multiLevelType w:val="hybridMultilevel"/>
    <w:tmpl w:val="3B84BC3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6" w15:restartNumberingAfterBreak="0">
    <w:nsid w:val="61D27A23"/>
    <w:multiLevelType w:val="hybridMultilevel"/>
    <w:tmpl w:val="B5B46138"/>
    <w:lvl w:ilvl="0" w:tplc="DA22C97E">
      <w:start w:val="2"/>
      <w:numFmt w:val="bullet"/>
      <w:lvlText w:val="-"/>
      <w:lvlJc w:val="left"/>
      <w:pPr>
        <w:ind w:left="1170" w:hanging="360"/>
      </w:pPr>
      <w:rPr>
        <w:rFonts w:ascii="Calibri" w:eastAsia="Times New Roman" w:hAnsi="Calibri" w:cs="Calibri"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num w:numId="1" w16cid:durableId="1122532658">
    <w:abstractNumId w:val="3"/>
  </w:num>
  <w:num w:numId="2" w16cid:durableId="199443241">
    <w:abstractNumId w:val="1"/>
  </w:num>
  <w:num w:numId="3" w16cid:durableId="2008634484">
    <w:abstractNumId w:val="2"/>
  </w:num>
  <w:num w:numId="4" w16cid:durableId="1653607739">
    <w:abstractNumId w:val="0"/>
  </w:num>
  <w:num w:numId="5" w16cid:durableId="1207916230">
    <w:abstractNumId w:val="0"/>
  </w:num>
  <w:num w:numId="6" w16cid:durableId="53088305">
    <w:abstractNumId w:val="6"/>
  </w:num>
  <w:num w:numId="7" w16cid:durableId="293683837">
    <w:abstractNumId w:val="4"/>
  </w:num>
  <w:num w:numId="8" w16cid:durableId="18968112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DF2"/>
    <w:rsid w:val="001415F7"/>
    <w:rsid w:val="00193DE7"/>
    <w:rsid w:val="002004BD"/>
    <w:rsid w:val="002106FC"/>
    <w:rsid w:val="002608FF"/>
    <w:rsid w:val="002B6B82"/>
    <w:rsid w:val="002E3D55"/>
    <w:rsid w:val="00360097"/>
    <w:rsid w:val="00561816"/>
    <w:rsid w:val="00590621"/>
    <w:rsid w:val="005A1A8E"/>
    <w:rsid w:val="005D00EE"/>
    <w:rsid w:val="00830A54"/>
    <w:rsid w:val="00994AF1"/>
    <w:rsid w:val="009C6823"/>
    <w:rsid w:val="00B52329"/>
    <w:rsid w:val="00BB0DF2"/>
    <w:rsid w:val="00C146C4"/>
    <w:rsid w:val="00D917BB"/>
    <w:rsid w:val="00DD4D45"/>
    <w:rsid w:val="00E84BC5"/>
    <w:rsid w:val="00F24AE1"/>
    <w:rsid w:val="00F34F88"/>
    <w:rsid w:val="00F43D40"/>
    <w:rsid w:val="00FB18BA"/>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D491A7"/>
  <w15:chartTrackingRefBased/>
  <w15:docId w15:val="{B0BF9E14-7D40-4125-8B4B-8ED2E6934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DF2"/>
    <w:pPr>
      <w:spacing w:after="200" w:line="276" w:lineRule="auto"/>
    </w:pPr>
    <w:rPr>
      <w:rFonts w:ascii="Calibri" w:eastAsia="Times New Roman" w:hAnsi="Calibri" w:cs="Arial"/>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B0DF2"/>
    <w:pPr>
      <w:tabs>
        <w:tab w:val="center" w:pos="4513"/>
        <w:tab w:val="right" w:pos="9026"/>
      </w:tabs>
      <w:spacing w:after="0" w:line="240" w:lineRule="auto"/>
    </w:pPr>
  </w:style>
  <w:style w:type="character" w:customStyle="1" w:styleId="HeaderChar">
    <w:name w:val="Header Char"/>
    <w:basedOn w:val="DefaultParagraphFont"/>
    <w:link w:val="Header"/>
    <w:rsid w:val="00BB0DF2"/>
    <w:rPr>
      <w:rFonts w:ascii="Calibri" w:eastAsia="Times New Roman" w:hAnsi="Calibri" w:cs="Arial"/>
      <w:lang w:eastAsia="en-ZA"/>
    </w:rPr>
  </w:style>
  <w:style w:type="paragraph" w:styleId="ListParagraph">
    <w:name w:val="List Paragraph"/>
    <w:basedOn w:val="Normal"/>
    <w:uiPriority w:val="34"/>
    <w:qFormat/>
    <w:rsid w:val="00BB0DF2"/>
    <w:pPr>
      <w:spacing w:after="0" w:line="240" w:lineRule="auto"/>
      <w:ind w:left="720"/>
    </w:pPr>
    <w:rPr>
      <w:rFonts w:eastAsiaTheme="minorHAnsi" w:cs="Calibri"/>
      <w:lang w:eastAsia="en-US"/>
    </w:rPr>
  </w:style>
  <w:style w:type="paragraph" w:styleId="Footer">
    <w:name w:val="footer"/>
    <w:basedOn w:val="Normal"/>
    <w:link w:val="FooterChar"/>
    <w:uiPriority w:val="99"/>
    <w:unhideWhenUsed/>
    <w:rsid w:val="001415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15F7"/>
    <w:rPr>
      <w:rFonts w:ascii="Calibri" w:eastAsia="Times New Roman" w:hAnsi="Calibri" w:cs="Arial"/>
      <w:lang w:eastAsia="en-ZA"/>
    </w:rPr>
  </w:style>
  <w:style w:type="paragraph" w:customStyle="1" w:styleId="p1">
    <w:name w:val="p1"/>
    <w:basedOn w:val="Normal"/>
    <w:rsid w:val="00FB18BA"/>
    <w:pPr>
      <w:spacing w:after="0" w:line="240" w:lineRule="auto"/>
    </w:pPr>
    <w:rPr>
      <w:rFonts w:ascii=".AppleSystemUIFont" w:hAnsi=".AppleSystemUIFont" w:cs="Times New Roman"/>
      <w:color w:val="0E0E0E"/>
      <w:sz w:val="20"/>
      <w:szCs w:val="20"/>
      <w:lang w:eastAsia="en-GB"/>
    </w:rPr>
  </w:style>
  <w:style w:type="paragraph" w:customStyle="1" w:styleId="p2">
    <w:name w:val="p2"/>
    <w:basedOn w:val="Normal"/>
    <w:rsid w:val="00FB18BA"/>
    <w:pPr>
      <w:spacing w:after="0" w:line="240" w:lineRule="auto"/>
    </w:pPr>
    <w:rPr>
      <w:rFonts w:ascii=".AppleSystemUIFont" w:hAnsi=".AppleSystemUIFont" w:cs="Times New Roman"/>
      <w:color w:val="0E0E0E"/>
      <w:sz w:val="21"/>
      <w:szCs w:val="21"/>
      <w:lang w:eastAsia="en-GB"/>
    </w:rPr>
  </w:style>
  <w:style w:type="paragraph" w:customStyle="1" w:styleId="p3">
    <w:name w:val="p3"/>
    <w:basedOn w:val="Normal"/>
    <w:rsid w:val="00FB18BA"/>
    <w:pPr>
      <w:spacing w:after="0" w:line="240" w:lineRule="auto"/>
    </w:pPr>
    <w:rPr>
      <w:rFonts w:ascii=".AppleSystemUIFont" w:hAnsi=".AppleSystemUIFont" w:cs="Times New Roman"/>
      <w:color w:val="0E0E0E"/>
      <w:sz w:val="21"/>
      <w:szCs w:val="21"/>
      <w:lang w:eastAsia="en-GB"/>
    </w:rPr>
  </w:style>
  <w:style w:type="paragraph" w:customStyle="1" w:styleId="p4">
    <w:name w:val="p4"/>
    <w:basedOn w:val="Normal"/>
    <w:rsid w:val="00FB18BA"/>
    <w:pPr>
      <w:spacing w:before="180" w:after="0" w:line="240" w:lineRule="auto"/>
      <w:ind w:left="195" w:hanging="195"/>
    </w:pPr>
    <w:rPr>
      <w:rFonts w:ascii=".AppleSystemUIFont" w:hAnsi=".AppleSystemUIFont" w:cs="Times New Roman"/>
      <w:color w:val="0E0E0E"/>
      <w:sz w:val="21"/>
      <w:szCs w:val="21"/>
      <w:lang w:eastAsia="en-GB"/>
    </w:rPr>
  </w:style>
  <w:style w:type="paragraph" w:customStyle="1" w:styleId="p5">
    <w:name w:val="p5"/>
    <w:basedOn w:val="Normal"/>
    <w:rsid w:val="00FB18BA"/>
    <w:pPr>
      <w:spacing w:before="180" w:after="0" w:line="240" w:lineRule="auto"/>
      <w:ind w:left="495" w:hanging="495"/>
    </w:pPr>
    <w:rPr>
      <w:rFonts w:ascii=".AppleSystemUIFont" w:hAnsi=".AppleSystemUIFont" w:cs="Times New Roman"/>
      <w:color w:val="0E0E0E"/>
      <w:sz w:val="21"/>
      <w:szCs w:val="21"/>
      <w:lang w:eastAsia="en-GB"/>
    </w:rPr>
  </w:style>
  <w:style w:type="character" w:customStyle="1" w:styleId="apple-tab-span">
    <w:name w:val="apple-tab-span"/>
    <w:basedOn w:val="DefaultParagraphFont"/>
    <w:rsid w:val="00FB18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568951">
      <w:bodyDiv w:val="1"/>
      <w:marLeft w:val="0"/>
      <w:marRight w:val="0"/>
      <w:marTop w:val="0"/>
      <w:marBottom w:val="0"/>
      <w:divBdr>
        <w:top w:val="none" w:sz="0" w:space="0" w:color="auto"/>
        <w:left w:val="none" w:sz="0" w:space="0" w:color="auto"/>
        <w:bottom w:val="none" w:sz="0" w:space="0" w:color="auto"/>
        <w:right w:val="none" w:sz="0" w:space="0" w:color="auto"/>
      </w:divBdr>
    </w:div>
    <w:div w:id="203293414">
      <w:bodyDiv w:val="1"/>
      <w:marLeft w:val="0"/>
      <w:marRight w:val="0"/>
      <w:marTop w:val="0"/>
      <w:marBottom w:val="0"/>
      <w:divBdr>
        <w:top w:val="none" w:sz="0" w:space="0" w:color="auto"/>
        <w:left w:val="none" w:sz="0" w:space="0" w:color="auto"/>
        <w:bottom w:val="none" w:sz="0" w:space="0" w:color="auto"/>
        <w:right w:val="none" w:sz="0" w:space="0" w:color="auto"/>
      </w:divBdr>
    </w:div>
    <w:div w:id="247008818">
      <w:bodyDiv w:val="1"/>
      <w:marLeft w:val="0"/>
      <w:marRight w:val="0"/>
      <w:marTop w:val="0"/>
      <w:marBottom w:val="0"/>
      <w:divBdr>
        <w:top w:val="none" w:sz="0" w:space="0" w:color="auto"/>
        <w:left w:val="none" w:sz="0" w:space="0" w:color="auto"/>
        <w:bottom w:val="none" w:sz="0" w:space="0" w:color="auto"/>
        <w:right w:val="none" w:sz="0" w:space="0" w:color="auto"/>
      </w:divBdr>
    </w:div>
    <w:div w:id="478763218">
      <w:bodyDiv w:val="1"/>
      <w:marLeft w:val="0"/>
      <w:marRight w:val="0"/>
      <w:marTop w:val="0"/>
      <w:marBottom w:val="0"/>
      <w:divBdr>
        <w:top w:val="none" w:sz="0" w:space="0" w:color="auto"/>
        <w:left w:val="none" w:sz="0" w:space="0" w:color="auto"/>
        <w:bottom w:val="none" w:sz="0" w:space="0" w:color="auto"/>
        <w:right w:val="none" w:sz="0" w:space="0" w:color="auto"/>
      </w:divBdr>
    </w:div>
    <w:div w:id="716004191">
      <w:bodyDiv w:val="1"/>
      <w:marLeft w:val="0"/>
      <w:marRight w:val="0"/>
      <w:marTop w:val="0"/>
      <w:marBottom w:val="0"/>
      <w:divBdr>
        <w:top w:val="none" w:sz="0" w:space="0" w:color="auto"/>
        <w:left w:val="none" w:sz="0" w:space="0" w:color="auto"/>
        <w:bottom w:val="none" w:sz="0" w:space="0" w:color="auto"/>
        <w:right w:val="none" w:sz="0" w:space="0" w:color="auto"/>
      </w:divBdr>
    </w:div>
    <w:div w:id="1110665243">
      <w:bodyDiv w:val="1"/>
      <w:marLeft w:val="0"/>
      <w:marRight w:val="0"/>
      <w:marTop w:val="0"/>
      <w:marBottom w:val="0"/>
      <w:divBdr>
        <w:top w:val="none" w:sz="0" w:space="0" w:color="auto"/>
        <w:left w:val="none" w:sz="0" w:space="0" w:color="auto"/>
        <w:bottom w:val="none" w:sz="0" w:space="0" w:color="auto"/>
        <w:right w:val="none" w:sz="0" w:space="0" w:color="auto"/>
      </w:divBdr>
    </w:div>
    <w:div w:id="1161694363">
      <w:bodyDiv w:val="1"/>
      <w:marLeft w:val="0"/>
      <w:marRight w:val="0"/>
      <w:marTop w:val="0"/>
      <w:marBottom w:val="0"/>
      <w:divBdr>
        <w:top w:val="none" w:sz="0" w:space="0" w:color="auto"/>
        <w:left w:val="none" w:sz="0" w:space="0" w:color="auto"/>
        <w:bottom w:val="none" w:sz="0" w:space="0" w:color="auto"/>
        <w:right w:val="none" w:sz="0" w:space="0" w:color="auto"/>
      </w:divBdr>
    </w:div>
    <w:div w:id="1560050959">
      <w:bodyDiv w:val="1"/>
      <w:marLeft w:val="0"/>
      <w:marRight w:val="0"/>
      <w:marTop w:val="0"/>
      <w:marBottom w:val="0"/>
      <w:divBdr>
        <w:top w:val="none" w:sz="0" w:space="0" w:color="auto"/>
        <w:left w:val="none" w:sz="0" w:space="0" w:color="auto"/>
        <w:bottom w:val="none" w:sz="0" w:space="0" w:color="auto"/>
        <w:right w:val="none" w:sz="0" w:space="0" w:color="auto"/>
      </w:divBdr>
    </w:div>
    <w:div w:id="1756512813">
      <w:bodyDiv w:val="1"/>
      <w:marLeft w:val="0"/>
      <w:marRight w:val="0"/>
      <w:marTop w:val="0"/>
      <w:marBottom w:val="0"/>
      <w:divBdr>
        <w:top w:val="none" w:sz="0" w:space="0" w:color="auto"/>
        <w:left w:val="none" w:sz="0" w:space="0" w:color="auto"/>
        <w:bottom w:val="none" w:sz="0" w:space="0" w:color="auto"/>
        <w:right w:val="none" w:sz="0" w:space="0" w:color="auto"/>
      </w:divBdr>
    </w:div>
    <w:div w:id="1817263587">
      <w:bodyDiv w:val="1"/>
      <w:marLeft w:val="0"/>
      <w:marRight w:val="0"/>
      <w:marTop w:val="0"/>
      <w:marBottom w:val="0"/>
      <w:divBdr>
        <w:top w:val="none" w:sz="0" w:space="0" w:color="auto"/>
        <w:left w:val="none" w:sz="0" w:space="0" w:color="auto"/>
        <w:bottom w:val="none" w:sz="0" w:space="0" w:color="auto"/>
        <w:right w:val="none" w:sz="0" w:space="0" w:color="auto"/>
      </w:divBdr>
    </w:div>
    <w:div w:id="1880972324">
      <w:bodyDiv w:val="1"/>
      <w:marLeft w:val="0"/>
      <w:marRight w:val="0"/>
      <w:marTop w:val="0"/>
      <w:marBottom w:val="0"/>
      <w:divBdr>
        <w:top w:val="none" w:sz="0" w:space="0" w:color="auto"/>
        <w:left w:val="none" w:sz="0" w:space="0" w:color="auto"/>
        <w:bottom w:val="none" w:sz="0" w:space="0" w:color="auto"/>
        <w:right w:val="none" w:sz="0" w:space="0" w:color="auto"/>
      </w:divBdr>
    </w:div>
    <w:div w:id="2124685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D2E9853BCC8E5428AED42C0E7EBA6A4" ma:contentTypeVersion="21" ma:contentTypeDescription="Create a new document." ma:contentTypeScope="" ma:versionID="acad6b53d5e3eee5ecd228673384ae6b">
  <xsd:schema xmlns:xsd="http://www.w3.org/2001/XMLSchema" xmlns:xs="http://www.w3.org/2001/XMLSchema" xmlns:p="http://schemas.microsoft.com/office/2006/metadata/properties" xmlns:ns2="2b2f8fc9-3163-46cf-a1d3-b0257177227e" xmlns:ns3="fbec80c0-2b98-44e5-82ef-da268a04bbba" targetNamespace="http://schemas.microsoft.com/office/2006/metadata/properties" ma:root="true" ma:fieldsID="8931064e32b60695cb47de500229f9be" ns2:_="" ns3:_="">
    <xsd:import namespace="2b2f8fc9-3163-46cf-a1d3-b0257177227e"/>
    <xsd:import namespace="fbec80c0-2b98-44e5-82ef-da268a04bbb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Status"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DateTaken"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element ref="ns2:CAM"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2f8fc9-3163-46cf-a1d3-b025717722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Status" ma:index="12" nillable="true" ma:displayName="Status" ma:default="Active" ma:format="Dropdown" ma:internalName="Status">
      <xsd:simpleType>
        <xsd:restriction base="dms:Choice">
          <xsd:enumeration value="Active"/>
          <xsd:enumeration value="Closed"/>
          <xsd:enumeration value="Active-Cold"/>
        </xsd:restriction>
      </xsd:simpleType>
    </xsd:element>
    <xsd:element name="MediaServiceAutoTags" ma:index="13" nillable="true" ma:displayName="Tags-Cams" ma:description=""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4c5de25d-b30c-4155-b020-3ca296f8529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element name="CAM" ma:index="28" nillable="true" ma:displayName="CAM" ma:format="Dropdown" ma:list="UserInfo" ma:SharePointGroup="0" ma:internalName="CAM">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bec80c0-2b98-44e5-82ef-da268a04bbb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306955df-ca01-4777-8011-c3c79bad6889}" ma:internalName="TaxCatchAll" ma:showField="CatchAllData" ma:web="fbec80c0-2b98-44e5-82ef-da268a04bb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b2f8fc9-3163-46cf-a1d3-b0257177227e">
      <Terms xmlns="http://schemas.microsoft.com/office/infopath/2007/PartnerControls"/>
    </lcf76f155ced4ddcb4097134ff3c332f>
    <TaxCatchAll xmlns="fbec80c0-2b98-44e5-82ef-da268a04bbba" xsi:nil="true"/>
    <Status xmlns="2b2f8fc9-3163-46cf-a1d3-b0257177227e">Active</Status>
    <CAM xmlns="2b2f8fc9-3163-46cf-a1d3-b0257177227e">
      <UserInfo>
        <DisplayName/>
        <AccountId xsi:nil="true"/>
        <AccountType/>
      </UserInfo>
    </CAM>
  </documentManagement>
</p:properties>
</file>

<file path=customXml/itemProps1.xml><?xml version="1.0" encoding="utf-8"?>
<ds:datastoreItem xmlns:ds="http://schemas.openxmlformats.org/officeDocument/2006/customXml" ds:itemID="{BD8C76B9-6195-487F-8DCB-1D73C9DF4F78}">
  <ds:schemaRefs>
    <ds:schemaRef ds:uri="http://schemas.microsoft.com/sharepoint/v3/contenttype/forms"/>
  </ds:schemaRefs>
</ds:datastoreItem>
</file>

<file path=customXml/itemProps2.xml><?xml version="1.0" encoding="utf-8"?>
<ds:datastoreItem xmlns:ds="http://schemas.openxmlformats.org/officeDocument/2006/customXml" ds:itemID="{C5D896A0-9496-4875-876B-063B8E3C1E7D}"/>
</file>

<file path=customXml/itemProps3.xml><?xml version="1.0" encoding="utf-8"?>
<ds:datastoreItem xmlns:ds="http://schemas.openxmlformats.org/officeDocument/2006/customXml" ds:itemID="{7134B292-CE80-44CF-87A2-2BF36B7692A4}">
  <ds:schemaRefs>
    <ds:schemaRef ds:uri="http://schemas.microsoft.com/office/2006/metadata/properties"/>
    <ds:schemaRef ds:uri="http://schemas.microsoft.com/office/infopath/2007/PartnerControls"/>
    <ds:schemaRef ds:uri="5ed6a8fc-a527-45af-9e25-8d8fa5c3a6c4"/>
    <ds:schemaRef ds:uri="744e95d3-0d7e-426d-bef2-4aafb2a1c6ae"/>
    <ds:schemaRef ds:uri="2dfba52b-5274-4b56-980f-48ae13108b53"/>
    <ds:schemaRef ds:uri="7c25174a-30a2-4bae-ba25-ab16344f8907"/>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581</Words>
  <Characters>3313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toniel donovan</dc:creator>
  <cp:keywords/>
  <dc:description/>
  <cp:lastModifiedBy>Taylor Mbemba</cp:lastModifiedBy>
  <cp:revision>3</cp:revision>
  <dcterms:created xsi:type="dcterms:W3CDTF">2025-01-09T20:28:00Z</dcterms:created>
  <dcterms:modified xsi:type="dcterms:W3CDTF">2025-01-09T20:32:00Z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0x0101003D2E9853BCC8E5428AED42C0E7EBA6A4</vt:lpwstr>
  </property>
  <property fmtid="{D5CDD505-2E9C-101B-9397-08002B2CF9AE}" pid="3" name="MediaServiceImageTags">
    <vt:lpwstr/>
  </property>
</Properties>
</file>