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165B3">
      <w:pPr>
        <w:pStyle w:val="2"/>
        <w:spacing w:after="200"/>
        <w:jc w:val="center"/>
      </w:pPr>
      <w:r>
        <w:t>Ansible Practical Assessment: Inventory, Modules &amp; Ad-hoc Commands</w:t>
      </w:r>
    </w:p>
    <w:p w14:paraId="4D2D0F0C">
      <w:pPr>
        <w:spacing w:after="200"/>
      </w:pPr>
      <w:r>
        <w:t xml:space="preserve"> </w:t>
      </w:r>
    </w:p>
    <w:p w14:paraId="1936C67D">
      <w:pPr>
        <w:spacing w:after="200"/>
      </w:pPr>
      <w:r>
        <w:t xml:space="preserve"> </w:t>
      </w:r>
    </w:p>
    <w:p w14:paraId="71497947">
      <w:pPr>
        <w:pStyle w:val="3"/>
        <w:spacing w:after="200"/>
        <w:jc w:val="left"/>
      </w:pPr>
      <w:r>
        <w:t>Setup</w:t>
      </w:r>
    </w:p>
    <w:p w14:paraId="6972B8DC">
      <w:pPr>
        <w:spacing w:after="120"/>
        <w:jc w:val="left"/>
      </w:pPr>
      <w:r>
        <w:t>You need three managed nodes for this test, not two — Part A requires a</w:t>
      </w:r>
      <w:r>
        <w:br w:type="textWrapping"/>
      </w:r>
      <w:r>
        <w:t>third host to demonstrate grouping. If you only have two real instances,</w:t>
      </w:r>
      <w:r>
        <w:br w:type="textWrapping"/>
      </w:r>
      <w:r>
        <w:t xml:space="preserve">add a third entry to your inventory pointing at </w:t>
      </w:r>
      <w:r>
        <w:rPr>
          <w:rFonts w:ascii="Courier New" w:hAnsi="Courier New" w:eastAsia="Courier New" w:cs="Courier New"/>
          <w:shd w:val="clear" w:color="auto" w:fill="F1F5F9"/>
        </w:rPr>
        <w:t>localhost</w:t>
      </w:r>
      <w:r>
        <w:t xml:space="preserve"> using the</w:t>
      </w:r>
      <w:r>
        <w:br w:type="textWrapping"/>
      </w:r>
      <w:r>
        <w:rPr>
          <w:rFonts w:ascii="Courier New" w:hAnsi="Courier New" w:eastAsia="Courier New" w:cs="Courier New"/>
          <w:shd w:val="clear" w:color="auto" w:fill="F1F5F9"/>
        </w:rPr>
        <w:t>local</w:t>
      </w:r>
      <w:r>
        <w:t xml:space="preserve"> connection, like this:</w:t>
      </w:r>
    </w:p>
    <w:p w14:paraId="0C4300C9">
      <w:pPr>
        <w:spacing w:after="200"/>
      </w:pPr>
      <w:r>
        <w:t xml:space="preserve"> </w:t>
      </w:r>
    </w:p>
    <w:p w14:paraId="15718102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[local]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localnode ansible_connection=local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CD29810">
      <w:pPr>
        <w:spacing w:after="200"/>
      </w:pPr>
      <w:r>
        <w:t xml:space="preserve"> </w:t>
      </w:r>
    </w:p>
    <w:p w14:paraId="0A6FF5CA">
      <w:pPr>
        <w:spacing w:after="120"/>
        <w:jc w:val="left"/>
      </w:pPr>
      <w:r>
        <w:t>This is a common real-world pattern for including the control machine</w:t>
      </w:r>
      <w:r>
        <w:br w:type="textWrapping"/>
      </w:r>
      <w:r>
        <w:t xml:space="preserve">itself as a managed target. </w:t>
      </w:r>
    </w:p>
    <w:p w14:paraId="7FB95949">
      <w:pPr>
        <w:pStyle w:val="3"/>
        <w:spacing w:after="200"/>
        <w:jc w:val="left"/>
      </w:pPr>
      <w:r>
        <w:t xml:space="preserve">Part A — Inventory Design </w:t>
      </w:r>
    </w:p>
    <w:p w14:paraId="7AF75F0E">
      <w:pPr>
        <w:spacing w:after="120"/>
        <w:jc w:val="left"/>
      </w:pPr>
      <w:r>
        <w:t xml:space="preserve">Build a single file named </w:t>
      </w:r>
      <w:r>
        <w:rPr>
          <w:rFonts w:ascii="Courier New" w:hAnsi="Courier New" w:eastAsia="Courier New" w:cs="Courier New"/>
          <w:shd w:val="clear" w:color="auto" w:fill="F1F5F9"/>
        </w:rPr>
        <w:t>inventory</w:t>
      </w:r>
      <w:r>
        <w:rPr>
          <w:rFonts w:hint="default" w:ascii="Courier New" w:hAnsi="Courier New" w:eastAsia="Courier New" w:cs="Courier New"/>
          <w:shd w:val="clear" w:color="auto" w:fill="F1F5F9"/>
          <w:lang w:val="en-US"/>
        </w:rPr>
        <w:t xml:space="preserve"> </w:t>
      </w:r>
      <w:r>
        <w:t xml:space="preserve"> that satisfies </w:t>
      </w:r>
      <w:r>
        <w:rPr>
          <w:b/>
          <w:bCs/>
        </w:rPr>
        <w:t>all</w:t>
      </w:r>
      <w:r>
        <w:t xml:space="preserve"> of the</w:t>
      </w:r>
      <w:r>
        <w:br w:type="textWrapping"/>
      </w:r>
      <w:r>
        <w:t>following simultaneously. Do not use YAML inventory format — INI only.</w:t>
      </w:r>
    </w:p>
    <w:p w14:paraId="78C3417A">
      <w:pPr>
        <w:spacing w:after="200"/>
      </w:pPr>
      <w:r>
        <w:t xml:space="preserve"> </w:t>
      </w:r>
    </w:p>
    <w:p w14:paraId="42619AC7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(2 pts)</w:t>
      </w:r>
      <w:r>
        <w:t xml:space="preserve"> A group called </w:t>
      </w:r>
      <w:r>
        <w:rPr>
          <w:rFonts w:ascii="Courier New" w:hAnsi="Courier New" w:eastAsia="Courier New" w:cs="Courier New"/>
          <w:shd w:val="clear" w:color="auto" w:fill="F1F5F9"/>
        </w:rPr>
        <w:t>web</w:t>
      </w:r>
      <w:r>
        <w:t xml:space="preserve"> containing your first real node.</w:t>
      </w:r>
    </w:p>
    <w:p w14:paraId="36610F89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(2 pts)</w:t>
      </w:r>
      <w:r>
        <w:t xml:space="preserve"> A group called </w:t>
      </w:r>
      <w:r>
        <w:rPr>
          <w:rFonts w:ascii="Courier New" w:hAnsi="Courier New" w:eastAsia="Courier New" w:cs="Courier New"/>
          <w:shd w:val="clear" w:color="auto" w:fill="F1F5F9"/>
        </w:rPr>
        <w:t>db</w:t>
      </w:r>
      <w:r>
        <w:t xml:space="preserve"> containing your second real node.</w:t>
      </w:r>
    </w:p>
    <w:p w14:paraId="259C504F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(1 pt)</w:t>
      </w:r>
      <w:r>
        <w:t xml:space="preserve"> A group called </w:t>
      </w:r>
      <w:r>
        <w:rPr>
          <w:rFonts w:ascii="Courier New" w:hAnsi="Courier New" w:eastAsia="Courier New" w:cs="Courier New"/>
          <w:shd w:val="clear" w:color="auto" w:fill="F1F5F9"/>
        </w:rPr>
        <w:t>local</w:t>
      </w:r>
      <w:r>
        <w:t xml:space="preserve"> containing the </w:t>
      </w:r>
      <w:r>
        <w:rPr>
          <w:rFonts w:ascii="Courier New" w:hAnsi="Courier New" w:eastAsia="Courier New" w:cs="Courier New"/>
          <w:shd w:val="clear" w:color="auto" w:fill="F1F5F9"/>
        </w:rPr>
        <w:t>localnode</w:t>
      </w:r>
      <w:r>
        <w:t xml:space="preserve"> entry</w:t>
      </w:r>
      <w:r>
        <w:br w:type="textWrapping"/>
      </w:r>
      <w:r>
        <w:t>described in Setup above.</w:t>
      </w:r>
    </w:p>
    <w:p w14:paraId="35F921C4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(2 pts)</w:t>
      </w:r>
      <w:r>
        <w:t xml:space="preserve"> A parent group called </w:t>
      </w:r>
      <w:r>
        <w:rPr>
          <w:rFonts w:ascii="Courier New" w:hAnsi="Courier New" w:eastAsia="Courier New" w:cs="Courier New"/>
          <w:shd w:val="clear" w:color="auto" w:fill="F1F5F9"/>
        </w:rPr>
        <w:t>datacenter</w:t>
      </w:r>
      <w:r>
        <w:t xml:space="preserve"> that contains both</w:t>
      </w:r>
      <w:r>
        <w:br w:type="textWrapping"/>
      </w:r>
      <w:r>
        <w:rPr>
          <w:rFonts w:ascii="Courier New" w:hAnsi="Courier New" w:eastAsia="Courier New" w:cs="Courier New"/>
          <w:shd w:val="clear" w:color="auto" w:fill="F1F5F9"/>
        </w:rPr>
        <w:t>web</w:t>
      </w:r>
      <w:r>
        <w:t xml:space="preserve"> and </w:t>
      </w:r>
      <w:r>
        <w:rPr>
          <w:rFonts w:ascii="Courier New" w:hAnsi="Courier New" w:eastAsia="Courier New" w:cs="Courier New"/>
          <w:shd w:val="clear" w:color="auto" w:fill="F1F5F9"/>
        </w:rPr>
        <w:t>db</w:t>
      </w:r>
      <w:r>
        <w:t xml:space="preserve"> as child groups (i.e. </w:t>
      </w:r>
      <w:r>
        <w:rPr>
          <w:rFonts w:ascii="Courier New" w:hAnsi="Courier New" w:eastAsia="Courier New" w:cs="Courier New"/>
          <w:shd w:val="clear" w:color="auto" w:fill="F1F5F9"/>
        </w:rPr>
        <w:t>datacenter</w:t>
      </w:r>
      <w:r>
        <w:t xml:space="preserve"> should resolve to</w:t>
      </w:r>
      <w:r>
        <w:br w:type="textWrapping"/>
      </w:r>
      <w:r>
        <w:t>both real nodes, without listing the hosts twice).</w:t>
      </w:r>
    </w:p>
    <w:p w14:paraId="5F0E1708">
      <w:pPr>
        <w:spacing w:after="200"/>
      </w:pPr>
      <w:r>
        <w:t xml:space="preserve"> </w:t>
      </w:r>
    </w:p>
    <w:p w14:paraId="596FC546">
      <w:pPr>
        <w:pStyle w:val="4"/>
        <w:spacing w:after="200"/>
        <w:jc w:val="left"/>
      </w:pPr>
      <w:r>
        <w:t>Verification commands (run these, capture the output)</w:t>
      </w:r>
    </w:p>
    <w:p w14:paraId="6A9BB15D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ansible-inventory -i inventory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--graph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ansible-inventory -i inventory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--host &lt;your-db-hostname&gt;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ansible datacenter -i inventory --list-hosts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17D614F7">
      <w:pPr>
        <w:spacing w:after="200"/>
      </w:pPr>
      <w:r>
        <w:t xml:space="preserve"> </w:t>
      </w:r>
    </w:p>
    <w:p w14:paraId="191FD085">
      <w:pPr>
        <w:spacing w:after="120"/>
        <w:jc w:val="left"/>
      </w:pPr>
      <w:r>
        <w:t xml:space="preserve">Submit </w:t>
      </w:r>
      <w:r>
        <w:rPr>
          <w:rFonts w:ascii="Courier New" w:hAnsi="Courier New" w:eastAsia="Courier New" w:cs="Courier New"/>
          <w:shd w:val="clear" w:color="auto" w:fill="F1F5F9"/>
        </w:rPr>
        <w:t>inventory</w:t>
      </w:r>
      <w:r>
        <w:t xml:space="preserve"> plus the output of these three commands.</w:t>
      </w:r>
    </w:p>
    <w:p w14:paraId="3A291C63">
      <w:pPr>
        <w:spacing w:after="200"/>
      </w:pPr>
      <w:r>
        <w:t xml:space="preserve"> </w:t>
      </w:r>
    </w:p>
    <w:p w14:paraId="0C3B1348">
      <w:pPr>
        <w:pBdr>
          <w:bottom w:val="single" w:color="auto" w:sz="6" w:space="1"/>
        </w:pBdr>
        <w:spacing w:after="120"/>
      </w:pPr>
    </w:p>
    <w:p w14:paraId="2DD9E5E3">
      <w:pPr>
        <w:spacing w:after="200"/>
      </w:pPr>
      <w:r>
        <w:t xml:space="preserve"> </w:t>
      </w:r>
    </w:p>
    <w:p w14:paraId="057A5F0E">
      <w:pPr>
        <w:pStyle w:val="3"/>
        <w:spacing w:after="200"/>
        <w:jc w:val="left"/>
      </w:pPr>
      <w:r>
        <w:t xml:space="preserve">Part B — Ad-hoc Commands &amp; Modules </w:t>
      </w:r>
    </w:p>
    <w:p w14:paraId="68126356">
      <w:pPr>
        <w:spacing w:after="120"/>
        <w:jc w:val="left"/>
      </w:pPr>
      <w:r>
        <w:t xml:space="preserve">For every numbered item below, write </w:t>
      </w:r>
      <w:r>
        <w:rPr>
          <w:b/>
          <w:bCs/>
        </w:rPr>
        <w:t>the single ad-hoc command</w:t>
      </w:r>
      <w:r>
        <w:t xml:space="preserve"> that</w:t>
      </w:r>
      <w:r>
        <w:br w:type="textWrapping"/>
      </w:r>
      <w:r>
        <w:t>accomplishes it. Do not write a playbook. Use the inventory you built in</w:t>
      </w:r>
      <w:r>
        <w:br w:type="textWrapping"/>
      </w:r>
      <w:r>
        <w:t xml:space="preserve">Part A. Submit your commands in a file called </w:t>
      </w:r>
      <w:r>
        <w:rPr>
          <w:rFonts w:ascii="Courier New" w:hAnsi="Courier New" w:eastAsia="Courier New" w:cs="Courier New"/>
          <w:shd w:val="clear" w:color="auto" w:fill="F1F5F9"/>
        </w:rPr>
        <w:t>commands.txt</w:t>
      </w:r>
      <w:r>
        <w:t>, one per</w:t>
      </w:r>
      <w:r>
        <w:br w:type="textWrapping"/>
      </w:r>
      <w:r>
        <w:t xml:space="preserve">line, in order, with a </w:t>
      </w:r>
      <w:r>
        <w:rPr>
          <w:rFonts w:ascii="Courier New" w:hAnsi="Courier New" w:eastAsia="Courier New" w:cs="Courier New"/>
          <w:shd w:val="clear" w:color="auto" w:fill="F1F5F9"/>
        </w:rPr>
        <w:t>#</w:t>
      </w:r>
      <w:r>
        <w:t xml:space="preserve"> comment above each one stating which task it</w:t>
      </w:r>
      <w:r>
        <w:br w:type="textWrapping"/>
      </w:r>
      <w:r>
        <w:t>solves.</w:t>
      </w:r>
    </w:p>
    <w:p w14:paraId="3A5498D5">
      <w:pPr>
        <w:spacing w:after="200"/>
      </w:pPr>
      <w:r>
        <w:t xml:space="preserve"> </w:t>
      </w:r>
    </w:p>
    <w:p w14:paraId="63B1502D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(1 pt)</w:t>
      </w:r>
      <w:r>
        <w:t xml:space="preserve"> Ping every host in your inventory and confirm all respond.</w:t>
      </w:r>
    </w:p>
    <w:p w14:paraId="49F02465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(1 pt)</w:t>
      </w:r>
      <w:r>
        <w:t xml:space="preserve"> Using the </w:t>
      </w:r>
      <w:r>
        <w:rPr>
          <w:rFonts w:ascii="Courier New" w:hAnsi="Courier New" w:eastAsia="Courier New" w:cs="Courier New"/>
          <w:shd w:val="clear" w:color="auto" w:fill="F1F5F9"/>
        </w:rPr>
        <w:t>command</w:t>
      </w:r>
      <w:r>
        <w:t xml:space="preserve"> module, print the current date/time on</w:t>
      </w:r>
      <w:r>
        <w:br w:type="textWrapping"/>
      </w:r>
      <w:r>
        <w:t xml:space="preserve">every host in the </w:t>
      </w:r>
      <w:r>
        <w:rPr>
          <w:rFonts w:ascii="Courier New" w:hAnsi="Courier New" w:eastAsia="Courier New" w:cs="Courier New"/>
          <w:shd w:val="clear" w:color="auto" w:fill="F1F5F9"/>
        </w:rPr>
        <w:t>web</w:t>
      </w:r>
      <w:r>
        <w:t xml:space="preserve"> group.</w:t>
      </w:r>
    </w:p>
    <w:p w14:paraId="57A4EE22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(2 pts)</w:t>
      </w:r>
      <w:r>
        <w:t xml:space="preserve"> Using the </w:t>
      </w:r>
      <w:r>
        <w:rPr>
          <w:rFonts w:ascii="Courier New" w:hAnsi="Courier New" w:eastAsia="Courier New" w:cs="Courier New"/>
          <w:shd w:val="clear" w:color="auto" w:fill="F1F5F9"/>
        </w:rPr>
        <w:t>shell</w:t>
      </w:r>
      <w:r>
        <w:t xml:space="preserve"> module, find out how much free disk space</w:t>
      </w:r>
      <w:r>
        <w:br w:type="textWrapping"/>
      </w:r>
      <w:r>
        <w:t xml:space="preserve">is available on </w:t>
      </w:r>
      <w:r>
        <w:rPr>
          <w:rFonts w:ascii="Courier New" w:hAnsi="Courier New" w:eastAsia="Courier New" w:cs="Courier New"/>
          <w:shd w:val="clear" w:color="auto" w:fill="F1F5F9"/>
        </w:rPr>
        <w:t>/</w:t>
      </w:r>
      <w:r>
        <w:t xml:space="preserve"> for every host in </w:t>
      </w:r>
      <w:r>
        <w:rPr>
          <w:rFonts w:ascii="Courier New" w:hAnsi="Courier New" w:eastAsia="Courier New" w:cs="Courier New"/>
          <w:shd w:val="clear" w:color="auto" w:fill="F1F5F9"/>
        </w:rPr>
        <w:t>datacenter</w:t>
      </w:r>
      <w:r>
        <w:t>. (Hint: think about</w:t>
      </w:r>
      <w:r>
        <w:br w:type="textWrapping"/>
      </w:r>
      <w:r>
        <w:t xml:space="preserve">why </w:t>
      </w:r>
      <w:r>
        <w:rPr>
          <w:rFonts w:ascii="Courier New" w:hAnsi="Courier New" w:eastAsia="Courier New" w:cs="Courier New"/>
          <w:shd w:val="clear" w:color="auto" w:fill="F1F5F9"/>
        </w:rPr>
        <w:t>command</w:t>
      </w:r>
      <w:r>
        <w:t xml:space="preserve"> alone won't easily give you this in one line — you may</w:t>
      </w:r>
      <w:r>
        <w:br w:type="textWrapping"/>
      </w:r>
      <w:r>
        <w:t>need a pipe.)</w:t>
      </w:r>
    </w:p>
    <w:p w14:paraId="3301C7C5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(2 pts)</w:t>
      </w:r>
      <w:r>
        <w:t xml:space="preserve"> Using the </w:t>
      </w:r>
      <w:r>
        <w:rPr>
          <w:rFonts w:ascii="Courier New" w:hAnsi="Courier New" w:eastAsia="Courier New" w:cs="Courier New"/>
          <w:shd w:val="clear" w:color="auto" w:fill="F1F5F9"/>
        </w:rPr>
        <w:t>setup</w:t>
      </w:r>
      <w:r>
        <w:t xml:space="preserve"> module, print </w:t>
      </w:r>
      <w:r>
        <w:rPr>
          <w:b/>
          <w:bCs/>
        </w:rPr>
        <w:t>only</w:t>
      </w:r>
      <w:r>
        <w:t xml:space="preserve"> the total memory</w:t>
      </w:r>
      <w:r>
        <w:br w:type="textWrapping"/>
      </w:r>
      <w:r>
        <w:t>(</w:t>
      </w:r>
      <w:r>
        <w:rPr>
          <w:rFonts w:ascii="Courier New" w:hAnsi="Courier New" w:eastAsia="Courier New" w:cs="Courier New"/>
          <w:shd w:val="clear" w:color="auto" w:fill="F1F5F9"/>
        </w:rPr>
        <w:t>ansible_memtotal_mb</w:t>
      </w:r>
      <w:r>
        <w:t>) fact for every host. (Hint: look at the</w:t>
      </w:r>
      <w:r>
        <w:br w:type="textWrapping"/>
      </w:r>
      <w:r>
        <w:rPr>
          <w:rFonts w:ascii="Courier New" w:hAnsi="Courier New" w:eastAsia="Courier New" w:cs="Courier New"/>
          <w:shd w:val="clear" w:color="auto" w:fill="F1F5F9"/>
        </w:rPr>
        <w:t>filter</w:t>
      </w:r>
      <w:r>
        <w:t xml:space="preserve"> argument for the </w:t>
      </w:r>
      <w:r>
        <w:rPr>
          <w:rFonts w:ascii="Courier New" w:hAnsi="Courier New" w:eastAsia="Courier New" w:cs="Courier New"/>
          <w:shd w:val="clear" w:color="auto" w:fill="F1F5F9"/>
        </w:rPr>
        <w:t>setup</w:t>
      </w:r>
      <w:r>
        <w:t xml:space="preserve"> module in </w:t>
      </w:r>
      <w:r>
        <w:rPr>
          <w:rFonts w:ascii="Courier New" w:hAnsi="Courier New" w:eastAsia="Courier New" w:cs="Courier New"/>
          <w:shd w:val="clear" w:color="auto" w:fill="F1F5F9"/>
        </w:rPr>
        <w:t>ansible-doc setup</w:t>
      </w:r>
      <w:r>
        <w:t>.)</w:t>
      </w:r>
    </w:p>
    <w:p w14:paraId="280BC848"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>(2 pts)</w:t>
      </w:r>
      <w:r>
        <w:t xml:space="preserve"> Using the </w:t>
      </w:r>
      <w:r>
        <w:rPr>
          <w:rFonts w:ascii="Courier New" w:hAnsi="Courier New" w:eastAsia="Courier New" w:cs="Courier New"/>
          <w:shd w:val="clear" w:color="auto" w:fill="F1F5F9"/>
        </w:rPr>
        <w:t>package</w:t>
      </w:r>
      <w:r>
        <w:t xml:space="preserve"> module and privilege escalation,</w:t>
      </w:r>
      <w:r>
        <w:br w:type="textWrapping"/>
      </w:r>
      <w:r>
        <w:t xml:space="preserve">install </w:t>
      </w:r>
      <w:r>
        <w:rPr>
          <w:rFonts w:ascii="Courier New" w:hAnsi="Courier New" w:eastAsia="Courier New" w:cs="Courier New"/>
          <w:shd w:val="clear" w:color="auto" w:fill="F1F5F9"/>
        </w:rPr>
        <w:t>htop</w:t>
      </w:r>
      <w:r>
        <w:t xml:space="preserve"> on every host in </w:t>
      </w:r>
      <w:r>
        <w:rPr>
          <w:rFonts w:ascii="Courier New" w:hAnsi="Courier New" w:eastAsia="Courier New" w:cs="Courier New"/>
          <w:shd w:val="clear" w:color="auto" w:fill="F1F5F9"/>
        </w:rPr>
        <w:t>datacenter</w:t>
      </w:r>
      <w:r>
        <w:t>. Run it once, then run</w:t>
      </w:r>
      <w:r>
        <w:br w:type="textWrapping"/>
      </w:r>
      <w:r>
        <w:t>the exact same command again and explain in a comment why the second</w:t>
      </w:r>
      <w:r>
        <w:br w:type="textWrapping"/>
      </w:r>
      <w:r>
        <w:t xml:space="preserve">run reports </w:t>
      </w:r>
      <w:r>
        <w:rPr>
          <w:rFonts w:ascii="Courier New" w:hAnsi="Courier New" w:eastAsia="Courier New" w:cs="Courier New"/>
          <w:shd w:val="clear" w:color="auto" w:fill="F1F5F9"/>
        </w:rPr>
        <w:t>changed=0</w:t>
      </w:r>
      <w:r>
        <w:t>.</w:t>
      </w:r>
    </w:p>
    <w:p w14:paraId="56E39138">
      <w:pPr>
        <w:spacing w:after="100"/>
        <w:ind w:left="20"/>
        <w:jc w:val="left"/>
      </w:pPr>
      <w:r>
        <w:t xml:space="preserve">6. </w:t>
      </w:r>
      <w:r>
        <w:rPr>
          <w:b/>
          <w:bCs/>
        </w:rPr>
        <w:t>(2 pts)</w:t>
      </w:r>
      <w:r>
        <w:t xml:space="preserve"> Using the </w:t>
      </w:r>
      <w:r>
        <w:rPr>
          <w:rFonts w:ascii="Courier New" w:hAnsi="Courier New" w:eastAsia="Courier New" w:cs="Courier New"/>
          <w:shd w:val="clear" w:color="auto" w:fill="F1F5F9"/>
        </w:rPr>
        <w:t>service</w:t>
      </w:r>
      <w:r>
        <w:t xml:space="preserve"> module, ensure the SSH service is</w:t>
      </w:r>
      <w:r>
        <w:br w:type="textWrapping"/>
      </w:r>
      <w:r>
        <w:t>both started and enabled on boot, on every host.</w:t>
      </w:r>
    </w:p>
    <w:p w14:paraId="1346E1D8">
      <w:pPr>
        <w:spacing w:after="100"/>
        <w:ind w:left="20"/>
        <w:jc w:val="left"/>
      </w:pPr>
      <w:r>
        <w:t xml:space="preserve">7. </w:t>
      </w:r>
      <w:r>
        <w:rPr>
          <w:b/>
          <w:bCs/>
        </w:rPr>
        <w:t>(2 pts)</w:t>
      </w:r>
      <w:r>
        <w:t xml:space="preserve"> Using the </w:t>
      </w:r>
      <w:r>
        <w:rPr>
          <w:rFonts w:ascii="Courier New" w:hAnsi="Courier New" w:eastAsia="Courier New" w:cs="Courier New"/>
          <w:shd w:val="clear" w:color="auto" w:fill="F1F5F9"/>
        </w:rPr>
        <w:t>copy</w:t>
      </w:r>
      <w:r>
        <w:t xml:space="preserve"> module, create a file at </w:t>
      </w:r>
      <w:r>
        <w:rPr>
          <w:rFonts w:ascii="Courier New" w:hAnsi="Courier New" w:eastAsia="Courier New" w:cs="Courier New"/>
          <w:shd w:val="clear" w:color="auto" w:fill="F1F5F9"/>
        </w:rPr>
        <w:t>/tmp/hello.txt</w:t>
      </w:r>
      <w:r>
        <w:br w:type="textWrapping"/>
      </w:r>
      <w:r>
        <w:t xml:space="preserve">on every host in </w:t>
      </w:r>
      <w:r>
        <w:rPr>
          <w:rFonts w:ascii="Courier New" w:hAnsi="Courier New" w:eastAsia="Courier New" w:cs="Courier New"/>
          <w:shd w:val="clear" w:color="auto" w:fill="F1F5F9"/>
        </w:rPr>
        <w:t>web</w:t>
      </w:r>
      <w:r>
        <w:t xml:space="preserve"> containing the text </w:t>
      </w:r>
      <w:r>
        <w:rPr>
          <w:rFonts w:ascii="Courier New" w:hAnsi="Courier New" w:eastAsia="Courier New" w:cs="Courier New"/>
          <w:shd w:val="clear" w:color="auto" w:fill="F1F5F9"/>
        </w:rPr>
        <w:t>Hello from Ansible</w:t>
      </w:r>
      <w:r>
        <w:t xml:space="preserve"> —</w:t>
      </w:r>
      <w:r>
        <w:br w:type="textWrapping"/>
      </w:r>
      <w:r>
        <w:t xml:space="preserve">without using a local source file (i.e. use the </w:t>
      </w:r>
      <w:r>
        <w:rPr>
          <w:rFonts w:ascii="Courier New" w:hAnsi="Courier New" w:eastAsia="Courier New" w:cs="Courier New"/>
          <w:shd w:val="clear" w:color="auto" w:fill="F1F5F9"/>
        </w:rPr>
        <w:t>content</w:t>
      </w:r>
      <w:r>
        <w:t xml:space="preserve"> argument).</w:t>
      </w:r>
    </w:p>
    <w:p w14:paraId="4F4A9FA1">
      <w:pPr>
        <w:spacing w:after="100"/>
        <w:ind w:left="20"/>
        <w:jc w:val="left"/>
      </w:pPr>
      <w:r>
        <w:t xml:space="preserve">8. </w:t>
      </w:r>
      <w:r>
        <w:rPr>
          <w:b/>
          <w:bCs/>
        </w:rPr>
        <w:t>(2 pts)</w:t>
      </w:r>
      <w:r>
        <w:t xml:space="preserve"> Using the </w:t>
      </w:r>
      <w:r>
        <w:rPr>
          <w:rFonts w:ascii="Courier New" w:hAnsi="Courier New" w:eastAsia="Courier New" w:cs="Courier New"/>
          <w:shd w:val="clear" w:color="auto" w:fill="F1F5F9"/>
        </w:rPr>
        <w:t>file</w:t>
      </w:r>
      <w:r>
        <w:t xml:space="preserve"> module, create a directory at</w:t>
      </w:r>
      <w:r>
        <w:br w:type="textWrapping"/>
      </w:r>
      <w:r>
        <w:rPr>
          <w:rFonts w:ascii="Courier New" w:hAnsi="Courier New" w:eastAsia="Courier New" w:cs="Courier New"/>
          <w:shd w:val="clear" w:color="auto" w:fill="F1F5F9"/>
        </w:rPr>
        <w:t>/tmp/ansible_test</w:t>
      </w:r>
      <w:r>
        <w:t xml:space="preserve"> with permissions </w:t>
      </w:r>
      <w:r>
        <w:rPr>
          <w:rFonts w:ascii="Courier New" w:hAnsi="Courier New" w:eastAsia="Courier New" w:cs="Courier New"/>
          <w:shd w:val="clear" w:color="auto" w:fill="F1F5F9"/>
        </w:rPr>
        <w:t>0755</w:t>
      </w:r>
      <w:r>
        <w:t xml:space="preserve"> on every host.</w:t>
      </w:r>
    </w:p>
    <w:p w14:paraId="1EB6B15D">
      <w:pPr>
        <w:spacing w:after="100"/>
        <w:ind w:left="20"/>
        <w:jc w:val="left"/>
      </w:pPr>
      <w:r>
        <w:t xml:space="preserve">9. </w:t>
      </w:r>
      <w:r>
        <w:rPr>
          <w:b/>
          <w:bCs/>
        </w:rPr>
        <w:t>(2 pts)</w:t>
      </w:r>
      <w:r>
        <w:t xml:space="preserve"> Using the </w:t>
      </w:r>
      <w:r>
        <w:rPr>
          <w:rFonts w:ascii="Courier New" w:hAnsi="Courier New" w:eastAsia="Courier New" w:cs="Courier New"/>
          <w:shd w:val="clear" w:color="auto" w:fill="F1F5F9"/>
        </w:rPr>
        <w:t>user</w:t>
      </w:r>
      <w:r>
        <w:t xml:space="preserve"> module, create a user called </w:t>
      </w:r>
      <w:r>
        <w:rPr>
          <w:rFonts w:ascii="Courier New" w:hAnsi="Courier New" w:eastAsia="Courier New" w:cs="Courier New"/>
          <w:shd w:val="clear" w:color="auto" w:fill="F1F5F9"/>
        </w:rPr>
        <w:t>deployer</w:t>
      </w:r>
      <w:r>
        <w:br w:type="textWrapping"/>
      </w:r>
      <w:r>
        <w:t xml:space="preserve">on the </w:t>
      </w:r>
      <w:r>
        <w:rPr>
          <w:rFonts w:ascii="Courier New" w:hAnsi="Courier New" w:eastAsia="Courier New" w:cs="Courier New"/>
          <w:shd w:val="clear" w:color="auto" w:fill="F1F5F9"/>
        </w:rPr>
        <w:t>db</w:t>
      </w:r>
      <w:r>
        <w:t xml:space="preserve"> host only (use </w:t>
      </w:r>
      <w:r>
        <w:rPr>
          <w:rFonts w:ascii="Courier New" w:hAnsi="Courier New" w:eastAsia="Courier New" w:cs="Courier New"/>
          <w:shd w:val="clear" w:color="auto" w:fill="F1F5F9"/>
        </w:rPr>
        <w:t>--limit</w:t>
      </w:r>
      <w:r>
        <w:t>), with a home directory but no</w:t>
      </w:r>
      <w:r>
        <w:br w:type="textWrapping"/>
      </w:r>
      <w:r>
        <w:t>login shell (</w:t>
      </w:r>
      <w:r>
        <w:rPr>
          <w:rFonts w:ascii="Courier New" w:hAnsi="Courier New" w:eastAsia="Courier New" w:cs="Courier New"/>
          <w:shd w:val="clear" w:color="auto" w:fill="F1F5F9"/>
        </w:rPr>
        <w:t>/usr/sbin/nologin</w:t>
      </w:r>
      <w:r>
        <w:t>).</w:t>
      </w:r>
    </w:p>
    <w:p w14:paraId="5B54A060">
      <w:pPr>
        <w:spacing w:after="100"/>
        <w:ind w:left="20"/>
        <w:jc w:val="left"/>
      </w:pPr>
      <w:r>
        <w:t xml:space="preserve">10. </w:t>
      </w:r>
      <w:r>
        <w:rPr>
          <w:b/>
          <w:bCs/>
        </w:rPr>
        <w:t>(2 pts)</w:t>
      </w:r>
      <w:r>
        <w:t xml:space="preserve"> Using the </w:t>
      </w:r>
      <w:r>
        <w:rPr>
          <w:rFonts w:ascii="Courier New" w:hAnsi="Courier New" w:eastAsia="Courier New" w:cs="Courier New"/>
          <w:shd w:val="clear" w:color="auto" w:fill="F1F5F9"/>
        </w:rPr>
        <w:t>lineinfile</w:t>
      </w:r>
      <w:r>
        <w:t xml:space="preserve"> module, add the line</w:t>
      </w:r>
      <w:r>
        <w:br w:type="textWrapping"/>
      </w:r>
      <w:r>
        <w:rPr>
          <w:rFonts w:ascii="Courier New" w:hAnsi="Courier New" w:eastAsia="Courier New" w:cs="Courier New"/>
          <w:shd w:val="clear" w:color="auto" w:fill="F1F5F9"/>
        </w:rPr>
        <w:t># Managed by Ansible</w:t>
      </w:r>
      <w:r>
        <w:t xml:space="preserve"> to the end of </w:t>
      </w:r>
      <w:r>
        <w:rPr>
          <w:rFonts w:ascii="Courier New" w:hAnsi="Courier New" w:eastAsia="Courier New" w:cs="Courier New"/>
          <w:shd w:val="clear" w:color="auto" w:fill="F1F5F9"/>
        </w:rPr>
        <w:t>/etc/motd</w:t>
      </w:r>
      <w:r>
        <w:t xml:space="preserve"> on every host,</w:t>
      </w:r>
      <w:r>
        <w:br w:type="textWrapping"/>
      </w:r>
      <w:r>
        <w:t>only if the line doesn't already exist.</w:t>
      </w:r>
    </w:p>
    <w:p w14:paraId="681F964F">
      <w:pPr>
        <w:spacing w:after="100"/>
        <w:ind w:left="20"/>
        <w:jc w:val="left"/>
      </w:pPr>
      <w:r>
        <w:t xml:space="preserve">11. </w:t>
      </w:r>
      <w:r>
        <w:rPr>
          <w:b/>
          <w:bCs/>
        </w:rPr>
        <w:t>(1 pt)</w:t>
      </w:r>
      <w:r>
        <w:t xml:space="preserve"> Run any command from this list against only the host(s)</w:t>
      </w:r>
      <w:r>
        <w:br w:type="textWrapping"/>
      </w:r>
      <w:r>
        <w:t xml:space="preserve">matching an </w:t>
      </w:r>
      <w:r>
        <w:rPr>
          <w:b/>
          <w:bCs/>
        </w:rPr>
        <w:t>ad-hoc pattern</w:t>
      </w:r>
      <w:r>
        <w:t xml:space="preserve"> rather than a group name — for</w:t>
      </w:r>
      <w:r>
        <w:br w:type="textWrapping"/>
      </w:r>
      <w:r>
        <w:t xml:space="preserve">example, all hosts whose name starts with </w:t>
      </w:r>
      <w:r>
        <w:rPr>
          <w:rFonts w:ascii="Courier New" w:hAnsi="Courier New" w:eastAsia="Courier New" w:cs="Courier New"/>
          <w:shd w:val="clear" w:color="auto" w:fill="F1F5F9"/>
        </w:rPr>
        <w:t>node</w:t>
      </w:r>
      <w:r>
        <w:t xml:space="preserve"> — using Ansible's</w:t>
      </w:r>
      <w:r>
        <w:br w:type="textWrapping"/>
      </w:r>
      <w:r>
        <w:t xml:space="preserve">host pattern syntax (not </w:t>
      </w:r>
      <w:r>
        <w:rPr>
          <w:rFonts w:ascii="Courier New" w:hAnsi="Courier New" w:eastAsia="Courier New" w:cs="Courier New"/>
          <w:shd w:val="clear" w:color="auto" w:fill="F1F5F9"/>
        </w:rPr>
        <w:t>--limit</w:t>
      </w:r>
      <w:r>
        <w:t>, not a group).</w:t>
      </w:r>
    </w:p>
    <w:p w14:paraId="7F66A418">
      <w:pPr>
        <w:spacing w:after="100"/>
        <w:ind w:left="20"/>
        <w:jc w:val="left"/>
      </w:pPr>
      <w:r>
        <w:t xml:space="preserve">12. </w:t>
      </w:r>
      <w:r>
        <w:rPr>
          <w:b/>
          <w:bCs/>
        </w:rPr>
        <w:t>(1 pt)</w:t>
      </w:r>
      <w:r>
        <w:t xml:space="preserve"> Use </w:t>
      </w:r>
      <w:r>
        <w:rPr>
          <w:rFonts w:ascii="Courier New" w:hAnsi="Courier New" w:eastAsia="Courier New" w:cs="Courier New"/>
          <w:shd w:val="clear" w:color="auto" w:fill="F1F5F9"/>
        </w:rPr>
        <w:t>-f</w:t>
      </w:r>
      <w:r>
        <w:t xml:space="preserve"> to run the ping command from item 1 with 10</w:t>
      </w:r>
      <w:r>
        <w:br w:type="textWrapping"/>
      </w:r>
      <w:r>
        <w:t xml:space="preserve">parallel forks, and explain in a comment what </w:t>
      </w:r>
      <w:r>
        <w:rPr>
          <w:rFonts w:ascii="Courier New" w:hAnsi="Courier New" w:eastAsia="Courier New" w:cs="Courier New"/>
          <w:shd w:val="clear" w:color="auto" w:fill="F1F5F9"/>
        </w:rPr>
        <w:t>forks</w:t>
      </w:r>
      <w:r>
        <w:t xml:space="preserve"> controls and</w:t>
      </w:r>
      <w:r>
        <w:br w:type="textWrapping"/>
      </w:r>
      <w:r>
        <w:t>why it matters as inventory size grows.</w:t>
      </w:r>
    </w:p>
    <w:p w14:paraId="7E78F83B">
      <w:pPr>
        <w:spacing w:after="200"/>
      </w:pPr>
      <w:r>
        <w:t xml:space="preserve"> </w:t>
      </w:r>
    </w:p>
    <w:p w14:paraId="25F38BB8">
      <w:pPr>
        <w:spacing w:after="200"/>
      </w:pPr>
      <w:r>
        <w:t xml:space="preserve"> </w:t>
      </w:r>
    </w:p>
    <w:p w14:paraId="4BFAF15C">
      <w:pPr>
        <w:pStyle w:val="3"/>
        <w:spacing w:after="200"/>
        <w:jc w:val="left"/>
      </w:pPr>
      <w:r>
        <w:t>Part C — Diagnosis (Short Answer, 5 points)</w:t>
      </w:r>
    </w:p>
    <w:p w14:paraId="60E4D43D">
      <w:pPr>
        <w:spacing w:after="120"/>
        <w:jc w:val="left"/>
      </w:pPr>
      <w:r>
        <w:t xml:space="preserve">Answer these in </w:t>
      </w:r>
      <w:r>
        <w:rPr>
          <w:rFonts w:ascii="Courier New" w:hAnsi="Courier New" w:eastAsia="Courier New" w:cs="Courier New"/>
          <w:shd w:val="clear" w:color="auto" w:fill="F1F5F9"/>
        </w:rPr>
        <w:t>answers.txt</w:t>
      </w:r>
      <w:r>
        <w:t>, 2–4 sentences each. No commands required.</w:t>
      </w:r>
    </w:p>
    <w:p w14:paraId="3B0B88B8">
      <w:pPr>
        <w:spacing w:after="200"/>
      </w:pPr>
      <w:r>
        <w:t xml:space="preserve"> </w:t>
      </w:r>
    </w:p>
    <w:p w14:paraId="57C10960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(2 pts)</w:t>
      </w:r>
      <w:r>
        <w:t xml:space="preserve"> You run an ad-hoc command against a host and get</w:t>
      </w:r>
      <w:r>
        <w:br w:type="textWrapping"/>
      </w:r>
      <w:r>
        <w:rPr>
          <w:rFonts w:ascii="Courier New" w:hAnsi="Courier New" w:eastAsia="Courier New" w:cs="Courier New"/>
          <w:shd w:val="clear" w:color="auto" w:fill="F1F5F9"/>
        </w:rPr>
        <w:t>UNREACHABLE</w:t>
      </w:r>
      <w:r>
        <w:t>. List three distinct possible root causes and how you'd</w:t>
      </w:r>
      <w:r>
        <w:br w:type="textWrapping"/>
      </w:r>
      <w:r>
        <w:t>check each one from the command line.</w:t>
      </w:r>
    </w:p>
    <w:p w14:paraId="2E66DF9C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(2 pts)</w:t>
      </w:r>
      <w:r>
        <w:t xml:space="preserve"> What is the practical difference between the </w:t>
      </w:r>
      <w:r>
        <w:rPr>
          <w:rFonts w:ascii="Courier New" w:hAnsi="Courier New" w:eastAsia="Courier New" w:cs="Courier New"/>
          <w:shd w:val="clear" w:color="auto" w:fill="F1F5F9"/>
        </w:rPr>
        <w:t>command</w:t>
      </w:r>
      <w:r>
        <w:br w:type="textWrapping"/>
      </w:r>
      <w:r>
        <w:t xml:space="preserve">module and the </w:t>
      </w:r>
      <w:r>
        <w:rPr>
          <w:rFonts w:ascii="Courier New" w:hAnsi="Courier New" w:eastAsia="Courier New" w:cs="Courier New"/>
          <w:shd w:val="clear" w:color="auto" w:fill="F1F5F9"/>
        </w:rPr>
        <w:t>shell</w:t>
      </w:r>
      <w:r>
        <w:t xml:space="preserve"> module? Give one example of something that</w:t>
      </w:r>
      <w:r>
        <w:br w:type="textWrapping"/>
      </w:r>
      <w:r>
        <w:t xml:space="preserve">only works in </w:t>
      </w:r>
      <w:r>
        <w:rPr>
          <w:rFonts w:ascii="Courier New" w:hAnsi="Courier New" w:eastAsia="Courier New" w:cs="Courier New"/>
          <w:shd w:val="clear" w:color="auto" w:fill="F1F5F9"/>
        </w:rPr>
        <w:t>shell</w:t>
      </w:r>
      <w:r>
        <w:t>.</w:t>
      </w:r>
    </w:p>
    <w:p w14:paraId="2D835A46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(1 pt)</w:t>
      </w:r>
      <w:r>
        <w:t xml:space="preserve"> Why does Ansible report </w:t>
      </w:r>
      <w:r>
        <w:rPr>
          <w:rFonts w:ascii="Courier New" w:hAnsi="Courier New" w:eastAsia="Courier New" w:cs="Courier New"/>
          <w:shd w:val="clear" w:color="auto" w:fill="F1F5F9"/>
        </w:rPr>
        <w:t>changed</w:t>
      </w:r>
      <w:r>
        <w:t xml:space="preserve"> vs </w:t>
      </w:r>
      <w:r>
        <w:rPr>
          <w:rFonts w:ascii="Courier New" w:hAnsi="Courier New" w:eastAsia="Courier New" w:cs="Courier New"/>
          <w:shd w:val="clear" w:color="auto" w:fill="F1F5F9"/>
        </w:rPr>
        <w:t>ok</w:t>
      </w:r>
      <w:r>
        <w:t xml:space="preserve"> for a task? What</w:t>
      </w:r>
      <w:r>
        <w:br w:type="textWrapping"/>
      </w:r>
      <w:r>
        <w:t>property of a well-written module makes this distinction possible?</w:t>
      </w:r>
    </w:p>
    <w:p w14:paraId="032C38F9">
      <w:pPr>
        <w:spacing w:after="200"/>
      </w:pPr>
      <w:r>
        <w:t xml:space="preserve"> </w:t>
      </w:r>
    </w:p>
    <w:p w14:paraId="499C977A">
      <w:pPr>
        <w:spacing w:after="200"/>
      </w:pPr>
      <w:r>
        <w:t xml:space="preserve"> </w:t>
      </w:r>
    </w:p>
    <w:p w14:paraId="17205F78">
      <w:pPr>
        <w:pStyle w:val="3"/>
        <w:spacing w:after="200"/>
        <w:jc w:val="left"/>
      </w:pPr>
      <w:r>
        <w:t>Submission checklist</w:t>
      </w:r>
    </w:p>
    <w:p w14:paraId="09FC1C0A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inventory.</w:t>
      </w:r>
    </w:p>
    <w:p w14:paraId="231FE93D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Output of the three verification commands (as a text file or screenshot)</w:t>
      </w:r>
    </w:p>
    <w:p w14:paraId="305279DB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commands.txt</w:t>
      </w:r>
      <w:r>
        <w:t xml:space="preserve"> — 12 commands with comments</w:t>
      </w:r>
    </w:p>
    <w:p w14:paraId="4DC49050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answers.txt</w:t>
      </w:r>
      <w:r>
        <w:t xml:space="preserve"> — 3 short answers</w:t>
      </w:r>
    </w:p>
    <w:p w14:paraId="1B789DCE">
      <w:pPr>
        <w:spacing w:after="200"/>
      </w:pPr>
      <w:r>
        <w:t xml:space="preserve"> </w:t>
      </w:r>
    </w:p>
    <w:p w14:paraId="718623F9">
      <w:pPr>
        <w:spacing w:after="120"/>
        <w:jc w:val="left"/>
        <w:rPr>
          <w:rFonts w:hint="default"/>
          <w:lang w:val="en-US"/>
        </w:rPr>
      </w:pPr>
      <w:r>
        <w:rPr>
          <w:b/>
          <w:bCs/>
        </w:rPr>
        <w:t>Total: 3</w:t>
      </w:r>
      <w:r>
        <w:rPr>
          <w:rFonts w:hint="default"/>
          <w:b/>
          <w:bCs/>
          <w:lang w:val="en-US"/>
        </w:rPr>
        <w:t>0 points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F6D01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  <w:jc w:val="left"/>
    </w:pPr>
    <w:rPr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pPr>
      <w:jc w:val="left"/>
    </w:pPr>
    <w:rPr>
      <w:sz w:val="56"/>
      <w:szCs w:val="56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2026-07-26T19:01:00Z</dcterms:created>
  <dc:creator>Un-named</dc:creator>
  <cp:lastModifiedBy>Admin</cp:lastModifiedBy>
  <dcterms:modified xsi:type="dcterms:W3CDTF">2026-07-26T19:07:24Z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eyJoZGlkIjoiZmU4Zjg0N2NlMjlhNWE0OWFlZGNmNDBmMjQ5MjE1ZjMifQ==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1E3203EB0FFA4526803DC9D802268C6A_12</vt:lpwstr>
  </property>
</Properties>
</file>