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CC9" w:rsidRPr="00795CC9" w:rsidRDefault="00795CC9" w:rsidP="00795CC9">
      <w:pPr>
        <w:spacing w:after="0" w:line="240" w:lineRule="auto"/>
        <w:rPr>
          <w:rFonts w:ascii="Times New Roman" w:eastAsia="Times New Roman" w:hAnsi="Times New Roman" w:cs="Times New Roman"/>
          <w:sz w:val="20"/>
          <w:szCs w:val="20"/>
        </w:rPr>
      </w:pPr>
      <w:r w:rsidRPr="00795CC9">
        <w:rPr>
          <w:rFonts w:ascii="Times New Roman" w:eastAsia="Times New Roman" w:hAnsi="Times New Roman" w:cs="Times New Roman"/>
          <w:b/>
          <w:bCs/>
          <w:color w:val="000000"/>
          <w:sz w:val="20"/>
          <w:szCs w:val="20"/>
        </w:rPr>
        <w:t>Chicago Open 2013</w:t>
      </w:r>
      <w:r w:rsidR="00C40EE0">
        <w:rPr>
          <w:rFonts w:ascii="Times New Roman" w:eastAsia="Times New Roman" w:hAnsi="Times New Roman" w:cs="Times New Roman"/>
          <w:b/>
          <w:bCs/>
          <w:color w:val="000000"/>
          <w:sz w:val="20"/>
          <w:szCs w:val="20"/>
        </w:rPr>
        <w:t>: No Subtext, Just Tacos</w:t>
      </w:r>
      <w:bookmarkStart w:id="0" w:name="_GoBack"/>
      <w:bookmarkEnd w:id="0"/>
    </w:p>
    <w:p w:rsidR="00C40EE0" w:rsidRDefault="00795CC9" w:rsidP="00C40EE0">
      <w:pPr>
        <w:rPr>
          <w:rFonts w:ascii="Times New Roman" w:eastAsia="Times New Roman" w:hAnsi="Times New Roman" w:cs="Times New Roman"/>
          <w:b/>
          <w:bCs/>
          <w:color w:val="000000"/>
          <w:sz w:val="20"/>
          <w:szCs w:val="20"/>
        </w:rPr>
      </w:pPr>
      <w:r w:rsidRPr="00C40EE0">
        <w:rPr>
          <w:rFonts w:ascii="Times New Roman" w:eastAsia="Times New Roman" w:hAnsi="Times New Roman" w:cs="Times New Roman"/>
          <w:b/>
          <w:bCs/>
          <w:color w:val="000000"/>
          <w:sz w:val="20"/>
          <w:szCs w:val="20"/>
        </w:rPr>
        <w:t xml:space="preserve">Packet by Only Built 4 Common </w:t>
      </w:r>
      <w:proofErr w:type="spellStart"/>
      <w:r w:rsidRPr="00C40EE0">
        <w:rPr>
          <w:rFonts w:ascii="Times New Roman" w:eastAsia="Times New Roman" w:hAnsi="Times New Roman" w:cs="Times New Roman"/>
          <w:b/>
          <w:bCs/>
          <w:color w:val="000000"/>
          <w:sz w:val="20"/>
          <w:szCs w:val="20"/>
        </w:rPr>
        <w:t>Linx</w:t>
      </w:r>
      <w:proofErr w:type="spellEnd"/>
      <w:r w:rsidRPr="00C40EE0">
        <w:rPr>
          <w:rFonts w:ascii="Times New Roman" w:eastAsia="Times New Roman" w:hAnsi="Times New Roman" w:cs="Times New Roman"/>
          <w:b/>
          <w:bCs/>
          <w:color w:val="000000"/>
          <w:sz w:val="20"/>
          <w:szCs w:val="20"/>
        </w:rPr>
        <w:t xml:space="preserve">... (Sam Bailey, Matt Menard, Will </w:t>
      </w:r>
      <w:proofErr w:type="spellStart"/>
      <w:r w:rsidRPr="00C40EE0">
        <w:rPr>
          <w:rFonts w:ascii="Times New Roman" w:eastAsia="Times New Roman" w:hAnsi="Times New Roman" w:cs="Times New Roman"/>
          <w:b/>
          <w:bCs/>
          <w:color w:val="000000"/>
          <w:sz w:val="20"/>
          <w:szCs w:val="20"/>
        </w:rPr>
        <w:t>Nediger</w:t>
      </w:r>
      <w:proofErr w:type="spellEnd"/>
      <w:r w:rsidRPr="00C40EE0">
        <w:rPr>
          <w:rFonts w:ascii="Times New Roman" w:eastAsia="Times New Roman" w:hAnsi="Times New Roman" w:cs="Times New Roman"/>
          <w:b/>
          <w:bCs/>
          <w:color w:val="000000"/>
          <w:sz w:val="20"/>
          <w:szCs w:val="20"/>
        </w:rPr>
        <w:t xml:space="preserve"> and Aaron Rosenberg)</w:t>
      </w:r>
    </w:p>
    <w:p w:rsidR="00C40EE0" w:rsidRPr="00C40EE0" w:rsidRDefault="00C40EE0" w:rsidP="00C40EE0">
      <w:pPr>
        <w:spacing w:after="0" w:line="240" w:lineRule="auto"/>
        <w:rPr>
          <w:rFonts w:asciiTheme="majorBidi" w:eastAsia="Times New Roman" w:hAnsiTheme="majorBidi" w:cstheme="majorBidi"/>
          <w:szCs w:val="24"/>
        </w:rPr>
      </w:pPr>
      <w:r w:rsidRPr="00C40EE0">
        <w:rPr>
          <w:rFonts w:asciiTheme="majorBidi" w:eastAsia="Times New Roman" w:hAnsiTheme="majorBidi" w:cstheme="majorBidi"/>
          <w:b/>
          <w:color w:val="000000"/>
          <w:sz w:val="20"/>
          <w:szCs w:val="20"/>
        </w:rPr>
        <w:t xml:space="preserve">Edited by Matt Bollinger, </w:t>
      </w:r>
      <w:proofErr w:type="spellStart"/>
      <w:r w:rsidRPr="00C40EE0">
        <w:rPr>
          <w:rFonts w:asciiTheme="majorBidi" w:eastAsia="Times New Roman" w:hAnsiTheme="majorBidi" w:cstheme="majorBidi"/>
          <w:b/>
          <w:color w:val="000000"/>
          <w:sz w:val="20"/>
          <w:szCs w:val="20"/>
        </w:rPr>
        <w:t>Libo</w:t>
      </w:r>
      <w:proofErr w:type="spellEnd"/>
      <w:r w:rsidRPr="00C40EE0">
        <w:rPr>
          <w:rFonts w:asciiTheme="majorBidi" w:eastAsia="Times New Roman" w:hAnsiTheme="majorBidi" w:cstheme="majorBidi"/>
          <w:b/>
          <w:color w:val="000000"/>
          <w:sz w:val="20"/>
          <w:szCs w:val="20"/>
        </w:rPr>
        <w:t xml:space="preserve"> </w:t>
      </w:r>
      <w:proofErr w:type="spellStart"/>
      <w:r w:rsidRPr="00C40EE0">
        <w:rPr>
          <w:rFonts w:asciiTheme="majorBidi" w:eastAsia="Times New Roman" w:hAnsiTheme="majorBidi" w:cstheme="majorBidi"/>
          <w:b/>
          <w:color w:val="000000"/>
          <w:sz w:val="20"/>
          <w:szCs w:val="20"/>
        </w:rPr>
        <w:t>Zeng</w:t>
      </w:r>
      <w:proofErr w:type="spellEnd"/>
      <w:r w:rsidRPr="00C40EE0">
        <w:rPr>
          <w:rFonts w:asciiTheme="majorBidi" w:eastAsia="Times New Roman" w:hAnsiTheme="majorBidi" w:cstheme="majorBidi"/>
          <w:b/>
          <w:color w:val="000000"/>
          <w:sz w:val="20"/>
          <w:szCs w:val="20"/>
        </w:rPr>
        <w:t xml:space="preserve">, </w:t>
      </w:r>
      <w:proofErr w:type="spellStart"/>
      <w:r w:rsidRPr="00C40EE0">
        <w:rPr>
          <w:rFonts w:asciiTheme="majorBidi" w:eastAsia="Times New Roman" w:hAnsiTheme="majorBidi" w:cstheme="majorBidi"/>
          <w:b/>
          <w:color w:val="000000"/>
          <w:sz w:val="20"/>
          <w:szCs w:val="20"/>
        </w:rPr>
        <w:t>Sriram</w:t>
      </w:r>
      <w:proofErr w:type="spellEnd"/>
      <w:r w:rsidRPr="00C40EE0">
        <w:rPr>
          <w:rFonts w:asciiTheme="majorBidi" w:eastAsia="Times New Roman" w:hAnsiTheme="majorBidi" w:cstheme="majorBidi"/>
          <w:b/>
          <w:color w:val="000000"/>
          <w:sz w:val="20"/>
          <w:szCs w:val="20"/>
        </w:rPr>
        <w:t xml:space="preserve"> </w:t>
      </w:r>
      <w:proofErr w:type="spellStart"/>
      <w:r w:rsidRPr="00C40EE0">
        <w:rPr>
          <w:rFonts w:asciiTheme="majorBidi" w:eastAsia="Times New Roman" w:hAnsiTheme="majorBidi" w:cstheme="majorBidi"/>
          <w:b/>
          <w:color w:val="000000"/>
          <w:sz w:val="20"/>
          <w:szCs w:val="20"/>
        </w:rPr>
        <w:t>Pendyala</w:t>
      </w:r>
      <w:proofErr w:type="spellEnd"/>
      <w:r w:rsidRPr="00C40EE0">
        <w:rPr>
          <w:rFonts w:asciiTheme="majorBidi" w:eastAsia="Times New Roman" w:hAnsiTheme="majorBidi" w:cstheme="majorBidi"/>
          <w:b/>
          <w:color w:val="000000"/>
          <w:sz w:val="20"/>
          <w:szCs w:val="20"/>
        </w:rPr>
        <w:t xml:space="preserve">, Dennis Loo, </w:t>
      </w:r>
      <w:proofErr w:type="spellStart"/>
      <w:r w:rsidRPr="00C40EE0">
        <w:rPr>
          <w:rFonts w:asciiTheme="majorBidi" w:eastAsia="Times New Roman" w:hAnsiTheme="majorBidi" w:cstheme="majorBidi"/>
          <w:b/>
          <w:color w:val="000000"/>
          <w:sz w:val="20"/>
          <w:szCs w:val="20"/>
        </w:rPr>
        <w:t>Sinan</w:t>
      </w:r>
      <w:proofErr w:type="spellEnd"/>
      <w:r w:rsidRPr="00C40EE0">
        <w:rPr>
          <w:rFonts w:asciiTheme="majorBidi" w:eastAsia="Times New Roman" w:hAnsiTheme="majorBidi" w:cstheme="majorBidi"/>
          <w:b/>
          <w:color w:val="000000"/>
          <w:sz w:val="20"/>
          <w:szCs w:val="20"/>
        </w:rPr>
        <w:t xml:space="preserve"> </w:t>
      </w:r>
      <w:proofErr w:type="spellStart"/>
      <w:r w:rsidRPr="00C40EE0">
        <w:rPr>
          <w:rFonts w:asciiTheme="majorBidi" w:eastAsia="Times New Roman" w:hAnsiTheme="majorBidi" w:cstheme="majorBidi"/>
          <w:b/>
          <w:color w:val="000000"/>
          <w:sz w:val="20"/>
          <w:szCs w:val="20"/>
        </w:rPr>
        <w:t>Ulusoy</w:t>
      </w:r>
      <w:proofErr w:type="spellEnd"/>
      <w:r w:rsidRPr="00C40EE0">
        <w:rPr>
          <w:rFonts w:asciiTheme="majorBidi" w:eastAsia="Times New Roman" w:hAnsiTheme="majorBidi" w:cstheme="majorBidi"/>
          <w:b/>
          <w:color w:val="000000"/>
          <w:sz w:val="20"/>
          <w:szCs w:val="20"/>
        </w:rPr>
        <w:t xml:space="preserve">, and Kevin </w:t>
      </w:r>
      <w:proofErr w:type="spellStart"/>
      <w:r w:rsidRPr="00C40EE0">
        <w:rPr>
          <w:rFonts w:asciiTheme="majorBidi" w:eastAsia="Times New Roman" w:hAnsiTheme="majorBidi" w:cstheme="majorBidi"/>
          <w:b/>
          <w:color w:val="000000"/>
          <w:sz w:val="20"/>
          <w:szCs w:val="20"/>
        </w:rPr>
        <w:t>Koai</w:t>
      </w:r>
      <w:proofErr w:type="spellEnd"/>
      <w:r w:rsidRPr="00C40EE0">
        <w:rPr>
          <w:rFonts w:asciiTheme="majorBidi" w:eastAsia="Times New Roman" w:hAnsiTheme="majorBidi" w:cstheme="majorBidi"/>
          <w:b/>
          <w:color w:val="000000"/>
          <w:sz w:val="20"/>
          <w:szCs w:val="20"/>
        </w:rPr>
        <w:t>, with invaluable contributions by Matt Jackson</w:t>
      </w:r>
    </w:p>
    <w:p w:rsidR="00C40EE0" w:rsidRPr="00C40EE0" w:rsidRDefault="00C40EE0" w:rsidP="00C40EE0">
      <w:pPr>
        <w:spacing w:after="0" w:line="240" w:lineRule="auto"/>
        <w:rPr>
          <w:rFonts w:asciiTheme="majorBidi" w:eastAsia="Times New Roman" w:hAnsiTheme="majorBidi" w:cstheme="majorBidi"/>
          <w:szCs w:val="24"/>
        </w:rPr>
      </w:pPr>
    </w:p>
    <w:p w:rsidR="00C40EE0" w:rsidRPr="00C40EE0" w:rsidRDefault="00C40EE0" w:rsidP="00C40EE0">
      <w:pPr>
        <w:rPr>
          <w:rFonts w:asciiTheme="majorBidi" w:eastAsia="Times New Roman" w:hAnsiTheme="majorBidi" w:cstheme="majorBidi"/>
          <w:b/>
          <w:bCs/>
          <w:color w:val="000000"/>
          <w:sz w:val="20"/>
          <w:szCs w:val="20"/>
        </w:rPr>
      </w:pPr>
    </w:p>
    <w:p w:rsidR="00D15DA8" w:rsidRPr="00836317" w:rsidRDefault="00D15DA8">
      <w:pPr>
        <w:rPr>
          <w:rFonts w:ascii="Times New Roman" w:hAnsi="Times New Roman" w:cs="Times New Roman"/>
          <w:sz w:val="20"/>
          <w:szCs w:val="20"/>
        </w:rPr>
      </w:pPr>
      <w:r w:rsidRPr="00836317">
        <w:rPr>
          <w:rFonts w:ascii="Times New Roman" w:hAnsi="Times New Roman" w:cs="Times New Roman"/>
          <w:sz w:val="20"/>
          <w:szCs w:val="20"/>
        </w:rPr>
        <w:t>Tossups</w:t>
      </w:r>
    </w:p>
    <w:p w:rsidR="00D52D6F" w:rsidRPr="00836317" w:rsidRDefault="00D15DA8" w:rsidP="00D52D6F">
      <w:pPr>
        <w:pStyle w:val="NormalWeb"/>
        <w:spacing w:before="0" w:beforeAutospacing="0" w:after="0" w:afterAutospacing="0"/>
        <w:rPr>
          <w:sz w:val="20"/>
          <w:szCs w:val="20"/>
        </w:rPr>
      </w:pPr>
      <w:r w:rsidRPr="00836317">
        <w:rPr>
          <w:sz w:val="20"/>
          <w:szCs w:val="20"/>
        </w:rPr>
        <w:t>1.</w:t>
      </w:r>
      <w:r w:rsidR="00D52D6F" w:rsidRPr="00836317">
        <w:rPr>
          <w:sz w:val="20"/>
          <w:szCs w:val="20"/>
        </w:rPr>
        <w:t xml:space="preserve"> </w:t>
      </w:r>
      <w:r w:rsidR="00D52D6F" w:rsidRPr="00836317">
        <w:rPr>
          <w:b/>
          <w:bCs/>
          <w:color w:val="000000"/>
          <w:sz w:val="20"/>
          <w:szCs w:val="20"/>
        </w:rPr>
        <w:t xml:space="preserve">This author wrote about </w:t>
      </w:r>
      <w:proofErr w:type="spellStart"/>
      <w:r w:rsidR="00D52D6F" w:rsidRPr="00836317">
        <w:rPr>
          <w:b/>
          <w:bCs/>
          <w:color w:val="000000"/>
          <w:sz w:val="20"/>
          <w:szCs w:val="20"/>
        </w:rPr>
        <w:t>Lelio</w:t>
      </w:r>
      <w:proofErr w:type="spellEnd"/>
      <w:r w:rsidR="00D52D6F" w:rsidRPr="00836317">
        <w:rPr>
          <w:b/>
          <w:bCs/>
          <w:color w:val="000000"/>
          <w:sz w:val="20"/>
          <w:szCs w:val="20"/>
        </w:rPr>
        <w:t xml:space="preserve">, who tries to prevent Pierre from marrying Jacqueline because </w:t>
      </w:r>
      <w:r w:rsidR="00836317">
        <w:rPr>
          <w:b/>
          <w:bCs/>
          <w:color w:val="000000"/>
          <w:sz w:val="20"/>
          <w:szCs w:val="20"/>
        </w:rPr>
        <w:t xml:space="preserve">he </w:t>
      </w:r>
      <w:r w:rsidR="00D52D6F" w:rsidRPr="00836317">
        <w:rPr>
          <w:b/>
          <w:bCs/>
          <w:color w:val="000000"/>
          <w:sz w:val="20"/>
          <w:szCs w:val="20"/>
        </w:rPr>
        <w:t xml:space="preserve">was once betrayed by a woman, in his play </w:t>
      </w:r>
      <w:r w:rsidR="00D52D6F" w:rsidRPr="00836317">
        <w:rPr>
          <w:b/>
          <w:bCs/>
          <w:i/>
          <w:iCs/>
          <w:color w:val="000000"/>
          <w:sz w:val="20"/>
          <w:szCs w:val="20"/>
        </w:rPr>
        <w:t>The Surprise of Love</w:t>
      </w:r>
      <w:r w:rsidR="00D52D6F" w:rsidRPr="00836317">
        <w:rPr>
          <w:b/>
          <w:bCs/>
          <w:color w:val="000000"/>
          <w:sz w:val="20"/>
          <w:szCs w:val="20"/>
        </w:rPr>
        <w:t xml:space="preserve">. In another of his plays, the princess </w:t>
      </w:r>
      <w:proofErr w:type="spellStart"/>
      <w:r w:rsidR="00D52D6F" w:rsidRPr="00836317">
        <w:rPr>
          <w:b/>
          <w:bCs/>
          <w:color w:val="000000"/>
          <w:sz w:val="20"/>
          <w:szCs w:val="20"/>
        </w:rPr>
        <w:t>Leonide</w:t>
      </w:r>
      <w:proofErr w:type="spellEnd"/>
      <w:r w:rsidR="00D52D6F" w:rsidRPr="00836317">
        <w:rPr>
          <w:b/>
          <w:bCs/>
          <w:color w:val="000000"/>
          <w:sz w:val="20"/>
          <w:szCs w:val="20"/>
        </w:rPr>
        <w:t xml:space="preserve"> and her servant </w:t>
      </w:r>
      <w:proofErr w:type="spellStart"/>
      <w:r w:rsidR="00D52D6F" w:rsidRPr="00836317">
        <w:rPr>
          <w:b/>
          <w:bCs/>
          <w:color w:val="000000"/>
          <w:sz w:val="20"/>
          <w:szCs w:val="20"/>
        </w:rPr>
        <w:t>Corine</w:t>
      </w:r>
      <w:proofErr w:type="spellEnd"/>
      <w:r w:rsidR="00D52D6F" w:rsidRPr="00836317">
        <w:rPr>
          <w:b/>
          <w:bCs/>
          <w:color w:val="000000"/>
          <w:sz w:val="20"/>
          <w:szCs w:val="20"/>
        </w:rPr>
        <w:t xml:space="preserve"> disguise themselves as philosophy students in order to insinuate themselves into the household of </w:t>
      </w:r>
      <w:proofErr w:type="spellStart"/>
      <w:r w:rsidR="00D52D6F" w:rsidRPr="00836317">
        <w:rPr>
          <w:b/>
          <w:bCs/>
          <w:color w:val="000000"/>
          <w:sz w:val="20"/>
          <w:szCs w:val="20"/>
        </w:rPr>
        <w:t>Hermocrates</w:t>
      </w:r>
      <w:proofErr w:type="spellEnd"/>
      <w:r w:rsidR="00D52D6F" w:rsidRPr="00836317">
        <w:rPr>
          <w:b/>
          <w:bCs/>
          <w:color w:val="000000"/>
          <w:sz w:val="20"/>
          <w:szCs w:val="20"/>
        </w:rPr>
        <w:t xml:space="preserve">. This author’s name is the origin of a French word referring to an affected or excessively refined literary style. Although he is primarily known for his plays, his two unfinished novels, </w:t>
      </w:r>
      <w:r w:rsidR="00D52D6F" w:rsidRPr="00836317">
        <w:rPr>
          <w:b/>
          <w:bCs/>
          <w:i/>
          <w:iCs/>
          <w:color w:val="000000"/>
          <w:sz w:val="20"/>
          <w:szCs w:val="20"/>
        </w:rPr>
        <w:t xml:space="preserve">Le </w:t>
      </w:r>
      <w:proofErr w:type="spellStart"/>
      <w:r w:rsidR="00D52D6F" w:rsidRPr="00836317">
        <w:rPr>
          <w:b/>
          <w:bCs/>
          <w:i/>
          <w:iCs/>
          <w:color w:val="000000"/>
          <w:sz w:val="20"/>
          <w:szCs w:val="20"/>
        </w:rPr>
        <w:t>Paysan</w:t>
      </w:r>
      <w:proofErr w:type="spellEnd"/>
      <w:r w:rsidR="00D52D6F" w:rsidRPr="00836317">
        <w:rPr>
          <w:b/>
          <w:bCs/>
          <w:i/>
          <w:iCs/>
          <w:color w:val="000000"/>
          <w:sz w:val="20"/>
          <w:szCs w:val="20"/>
        </w:rPr>
        <w:t xml:space="preserve"> Parvenu</w:t>
      </w:r>
      <w:r w:rsidR="00D52D6F" w:rsidRPr="00836317">
        <w:rPr>
          <w:b/>
          <w:bCs/>
          <w:color w:val="000000"/>
          <w:sz w:val="20"/>
          <w:szCs w:val="20"/>
        </w:rPr>
        <w:t xml:space="preserve"> and </w:t>
      </w:r>
      <w:r w:rsidR="00D52D6F" w:rsidRPr="00836317">
        <w:rPr>
          <w:b/>
          <w:bCs/>
          <w:i/>
          <w:iCs/>
          <w:color w:val="000000"/>
          <w:sz w:val="20"/>
          <w:szCs w:val="20"/>
        </w:rPr>
        <w:t>The Life of Marianne</w:t>
      </w:r>
      <w:r w:rsidR="00D52D6F" w:rsidRPr="00836317">
        <w:rPr>
          <w:b/>
          <w:bCs/>
          <w:color w:val="000000"/>
          <w:sz w:val="20"/>
          <w:szCs w:val="20"/>
        </w:rPr>
        <w:t xml:space="preserve">, are also acclaimed. This author of </w:t>
      </w:r>
      <w:r w:rsidR="00D52D6F" w:rsidRPr="00836317">
        <w:rPr>
          <w:b/>
          <w:bCs/>
          <w:i/>
          <w:iCs/>
          <w:color w:val="000000"/>
          <w:sz w:val="20"/>
          <w:szCs w:val="20"/>
        </w:rPr>
        <w:t>The Triumph of Love</w:t>
      </w:r>
      <w:r w:rsidR="00D52D6F" w:rsidRPr="00836317">
        <w:rPr>
          <w:b/>
          <w:bCs/>
          <w:color w:val="000000"/>
          <w:sz w:val="20"/>
          <w:szCs w:val="20"/>
        </w:rPr>
        <w:t xml:space="preserve"> is most famous for a play in which (*) </w:t>
      </w:r>
      <w:r w:rsidR="00D52D6F" w:rsidRPr="00836317">
        <w:rPr>
          <w:color w:val="000000"/>
          <w:sz w:val="20"/>
          <w:szCs w:val="20"/>
        </w:rPr>
        <w:t xml:space="preserve">Silvia and </w:t>
      </w:r>
      <w:proofErr w:type="spellStart"/>
      <w:r w:rsidR="00D52D6F" w:rsidRPr="00836317">
        <w:rPr>
          <w:color w:val="000000"/>
          <w:sz w:val="20"/>
          <w:szCs w:val="20"/>
        </w:rPr>
        <w:t>Dorante</w:t>
      </w:r>
      <w:proofErr w:type="spellEnd"/>
      <w:r w:rsidR="00D52D6F" w:rsidRPr="00836317">
        <w:rPr>
          <w:color w:val="000000"/>
          <w:sz w:val="20"/>
          <w:szCs w:val="20"/>
        </w:rPr>
        <w:t xml:space="preserve"> are two nobles engaged to be married, despite never having met, and both disguise themselves as servants and fall in love with each other. For 10 points, name this French dramatist who wrote </w:t>
      </w:r>
      <w:r w:rsidR="00D52D6F" w:rsidRPr="00836317">
        <w:rPr>
          <w:i/>
          <w:iCs/>
          <w:color w:val="000000"/>
          <w:sz w:val="20"/>
          <w:szCs w:val="20"/>
        </w:rPr>
        <w:t>The Game of Love and Chance</w:t>
      </w:r>
      <w:r w:rsidR="00D52D6F" w:rsidRPr="00836317">
        <w:rPr>
          <w:color w:val="000000"/>
          <w:sz w:val="20"/>
          <w:szCs w:val="20"/>
        </w:rPr>
        <w:t>.</w:t>
      </w:r>
    </w:p>
    <w:p w:rsidR="00AE5BB1" w:rsidRPr="00836317" w:rsidRDefault="00D52D6F" w:rsidP="00D52D6F">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Pierre de </w:t>
      </w:r>
      <w:r w:rsidRPr="00836317">
        <w:rPr>
          <w:rFonts w:ascii="Times New Roman" w:eastAsia="Times New Roman" w:hAnsi="Times New Roman" w:cs="Times New Roman"/>
          <w:b/>
          <w:bCs/>
          <w:color w:val="000000"/>
          <w:sz w:val="20"/>
          <w:szCs w:val="20"/>
          <w:u w:val="single"/>
        </w:rPr>
        <w:t>Marivaux</w:t>
      </w:r>
      <w:r w:rsidRPr="00836317">
        <w:rPr>
          <w:rFonts w:ascii="Times New Roman" w:eastAsia="Times New Roman" w:hAnsi="Times New Roman" w:cs="Times New Roman"/>
          <w:color w:val="000000"/>
          <w:sz w:val="20"/>
          <w:szCs w:val="20"/>
        </w:rPr>
        <w:t xml:space="preserve"> [the French word is </w:t>
      </w:r>
      <w:proofErr w:type="spellStart"/>
      <w:r w:rsidRPr="00836317">
        <w:rPr>
          <w:rFonts w:ascii="Times New Roman" w:eastAsia="Times New Roman" w:hAnsi="Times New Roman" w:cs="Times New Roman"/>
          <w:i/>
          <w:iCs/>
          <w:color w:val="000000"/>
          <w:sz w:val="20"/>
          <w:szCs w:val="20"/>
        </w:rPr>
        <w:t>marivaudage</w:t>
      </w:r>
      <w:proofErr w:type="spellEnd"/>
      <w:r w:rsidRPr="00836317">
        <w:rPr>
          <w:rFonts w:ascii="Times New Roman" w:eastAsia="Times New Roman" w:hAnsi="Times New Roman" w:cs="Times New Roman"/>
          <w:color w:val="000000"/>
          <w:sz w:val="20"/>
          <w:szCs w:val="20"/>
        </w:rPr>
        <w:t>]</w:t>
      </w:r>
    </w:p>
    <w:p w:rsidR="00D52D6F" w:rsidRPr="00836317" w:rsidRDefault="00D15DA8" w:rsidP="00D52D6F">
      <w:pPr>
        <w:pStyle w:val="NormalWeb"/>
        <w:spacing w:before="0" w:beforeAutospacing="0" w:after="0" w:afterAutospacing="0"/>
        <w:rPr>
          <w:sz w:val="20"/>
          <w:szCs w:val="20"/>
        </w:rPr>
      </w:pPr>
      <w:r w:rsidRPr="00836317">
        <w:rPr>
          <w:sz w:val="20"/>
          <w:szCs w:val="20"/>
        </w:rPr>
        <w:t>2.</w:t>
      </w:r>
      <w:r w:rsidR="00D52D6F" w:rsidRPr="00836317">
        <w:rPr>
          <w:sz w:val="20"/>
          <w:szCs w:val="20"/>
        </w:rPr>
        <w:t xml:space="preserve"> </w:t>
      </w:r>
      <w:r w:rsidR="00D52D6F" w:rsidRPr="00836317">
        <w:rPr>
          <w:b/>
          <w:bCs/>
          <w:color w:val="000000"/>
          <w:sz w:val="20"/>
          <w:szCs w:val="20"/>
        </w:rPr>
        <w:t xml:space="preserve">These proteins are found along with </w:t>
      </w:r>
      <w:proofErr w:type="spellStart"/>
      <w:r w:rsidR="00D52D6F" w:rsidRPr="00836317">
        <w:rPr>
          <w:b/>
          <w:bCs/>
          <w:color w:val="000000"/>
          <w:sz w:val="20"/>
          <w:szCs w:val="20"/>
        </w:rPr>
        <w:t>midasin</w:t>
      </w:r>
      <w:proofErr w:type="spellEnd"/>
      <w:r w:rsidR="00D52D6F" w:rsidRPr="00836317">
        <w:rPr>
          <w:b/>
          <w:bCs/>
          <w:color w:val="000000"/>
          <w:sz w:val="20"/>
          <w:szCs w:val="20"/>
        </w:rPr>
        <w:t xml:space="preserve"> on a branch of the AAA+ superfamily on the basis of the fact that they have all six AAA modules concatenated into a single polypeptide. One class of these proteins is divided into five subclasses, each of which is encoded by a single gene in </w:t>
      </w:r>
      <w:proofErr w:type="spellStart"/>
      <w:r w:rsidR="00D52D6F" w:rsidRPr="00836317">
        <w:rPr>
          <w:b/>
          <w:bCs/>
          <w:i/>
          <w:iCs/>
          <w:color w:val="000000"/>
          <w:sz w:val="20"/>
          <w:szCs w:val="20"/>
        </w:rPr>
        <w:t>Chlamydomonas</w:t>
      </w:r>
      <w:proofErr w:type="spellEnd"/>
      <w:r w:rsidR="00D52D6F" w:rsidRPr="00836317">
        <w:rPr>
          <w:b/>
          <w:bCs/>
          <w:i/>
          <w:iCs/>
          <w:color w:val="000000"/>
          <w:sz w:val="20"/>
          <w:szCs w:val="20"/>
        </w:rPr>
        <w:t xml:space="preserve"> </w:t>
      </w:r>
      <w:proofErr w:type="spellStart"/>
      <w:r w:rsidR="00D52D6F" w:rsidRPr="00836317">
        <w:rPr>
          <w:b/>
          <w:bCs/>
          <w:i/>
          <w:iCs/>
          <w:color w:val="000000"/>
          <w:sz w:val="20"/>
          <w:szCs w:val="20"/>
        </w:rPr>
        <w:t>reinhardtii</w:t>
      </w:r>
      <w:proofErr w:type="spellEnd"/>
      <w:r w:rsidR="00D52D6F" w:rsidRPr="00836317">
        <w:rPr>
          <w:b/>
          <w:bCs/>
          <w:color w:val="000000"/>
          <w:sz w:val="20"/>
          <w:szCs w:val="20"/>
        </w:rPr>
        <w:t>; those subclasses are characterized by the presence of inner-arm or outer-arm heavy chain subunits. These proteins are responsible for (*)</w:t>
      </w:r>
      <w:r w:rsidR="00D52D6F" w:rsidRPr="00836317">
        <w:rPr>
          <w:color w:val="000000"/>
          <w:sz w:val="20"/>
          <w:szCs w:val="20"/>
        </w:rPr>
        <w:t xml:space="preserve"> retrograde axonal transport, and one variety of these proteins binds to a complex whose core contains Arp1. They can be divided into cytoplasmic and </w:t>
      </w:r>
      <w:proofErr w:type="spellStart"/>
      <w:r w:rsidR="00D52D6F" w:rsidRPr="00836317">
        <w:rPr>
          <w:color w:val="000000"/>
          <w:sz w:val="20"/>
          <w:szCs w:val="20"/>
        </w:rPr>
        <w:t>axonemal</w:t>
      </w:r>
      <w:proofErr w:type="spellEnd"/>
      <w:r w:rsidR="00D52D6F" w:rsidRPr="00836317">
        <w:rPr>
          <w:color w:val="000000"/>
          <w:sz w:val="20"/>
          <w:szCs w:val="20"/>
        </w:rPr>
        <w:t xml:space="preserve"> classes, the latter of which is found in cilia and flagella. Their direction of movement distinguishes them from a similar class of proteins, which is why they are called minus-end motors. For 10 points, name these motor proteins which move in a direction opposite to </w:t>
      </w:r>
      <w:proofErr w:type="spellStart"/>
      <w:r w:rsidR="00D52D6F" w:rsidRPr="00836317">
        <w:rPr>
          <w:color w:val="000000"/>
          <w:sz w:val="20"/>
          <w:szCs w:val="20"/>
        </w:rPr>
        <w:t>kinesins</w:t>
      </w:r>
      <w:proofErr w:type="spellEnd"/>
      <w:r w:rsidR="00D52D6F" w:rsidRPr="00836317">
        <w:rPr>
          <w:color w:val="000000"/>
          <w:sz w:val="20"/>
          <w:szCs w:val="20"/>
        </w:rPr>
        <w:t xml:space="preserve">. </w:t>
      </w:r>
    </w:p>
    <w:p w:rsidR="00D15DA8" w:rsidRPr="00836317" w:rsidRDefault="00D52D6F" w:rsidP="00D52D6F">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dynein</w:t>
      </w:r>
      <w:r w:rsidRPr="00836317">
        <w:rPr>
          <w:rFonts w:ascii="Times New Roman" w:eastAsia="Times New Roman" w:hAnsi="Times New Roman" w:cs="Times New Roman"/>
          <w:color w:val="000000"/>
          <w:sz w:val="20"/>
          <w:szCs w:val="20"/>
        </w:rPr>
        <w:t>s</w:t>
      </w:r>
      <w:proofErr w:type="spellEnd"/>
    </w:p>
    <w:p w:rsidR="00D52D6F" w:rsidRPr="00836317" w:rsidRDefault="00D15DA8" w:rsidP="00D52D6F">
      <w:pPr>
        <w:pStyle w:val="NormalWeb"/>
        <w:spacing w:before="0" w:beforeAutospacing="0" w:after="0" w:afterAutospacing="0"/>
        <w:rPr>
          <w:sz w:val="20"/>
          <w:szCs w:val="20"/>
        </w:rPr>
      </w:pPr>
      <w:r w:rsidRPr="00836317">
        <w:rPr>
          <w:sz w:val="20"/>
          <w:szCs w:val="20"/>
        </w:rPr>
        <w:t>3.</w:t>
      </w:r>
      <w:r w:rsidR="00D52D6F" w:rsidRPr="00836317">
        <w:rPr>
          <w:sz w:val="20"/>
          <w:szCs w:val="20"/>
        </w:rPr>
        <w:t xml:space="preserve"> </w:t>
      </w:r>
      <w:r w:rsidR="00D52D6F" w:rsidRPr="00836317">
        <w:rPr>
          <w:b/>
          <w:bCs/>
          <w:color w:val="000000"/>
          <w:sz w:val="20"/>
          <w:szCs w:val="20"/>
        </w:rPr>
        <w:t xml:space="preserve">Under this king, the ineffective Edict of </w:t>
      </w:r>
      <w:proofErr w:type="spellStart"/>
      <w:r w:rsidR="00D52D6F" w:rsidRPr="00836317">
        <w:rPr>
          <w:b/>
          <w:bCs/>
          <w:color w:val="000000"/>
          <w:sz w:val="20"/>
          <w:szCs w:val="20"/>
        </w:rPr>
        <w:t>Chateaubriant</w:t>
      </w:r>
      <w:proofErr w:type="spellEnd"/>
      <w:r w:rsidR="00D52D6F" w:rsidRPr="00836317">
        <w:rPr>
          <w:b/>
          <w:bCs/>
          <w:color w:val="000000"/>
          <w:sz w:val="20"/>
          <w:szCs w:val="20"/>
        </w:rPr>
        <w:t xml:space="preserve"> was issued to combat heresy; that edict was issued by an adviser he reinstated from his father’s reign, Anne, </w:t>
      </w:r>
      <w:proofErr w:type="spellStart"/>
      <w:r w:rsidR="00D52D6F" w:rsidRPr="00836317">
        <w:rPr>
          <w:b/>
          <w:bCs/>
          <w:color w:val="000000"/>
          <w:sz w:val="20"/>
          <w:szCs w:val="20"/>
        </w:rPr>
        <w:t>duc</w:t>
      </w:r>
      <w:proofErr w:type="spellEnd"/>
      <w:r w:rsidR="00D52D6F" w:rsidRPr="00836317">
        <w:rPr>
          <w:b/>
          <w:bCs/>
          <w:color w:val="000000"/>
          <w:sz w:val="20"/>
          <w:szCs w:val="20"/>
        </w:rPr>
        <w:t xml:space="preserve"> de Montmorency. This king secured French control over the Three Bishoprics of Metz, Verdun, and </w:t>
      </w:r>
      <w:proofErr w:type="spellStart"/>
      <w:r w:rsidR="00D52D6F" w:rsidRPr="00836317">
        <w:rPr>
          <w:b/>
          <w:bCs/>
          <w:color w:val="000000"/>
          <w:sz w:val="20"/>
          <w:szCs w:val="20"/>
        </w:rPr>
        <w:t>Toul</w:t>
      </w:r>
      <w:proofErr w:type="spellEnd"/>
      <w:r w:rsidR="00D52D6F" w:rsidRPr="00836317">
        <w:rPr>
          <w:b/>
          <w:bCs/>
          <w:color w:val="000000"/>
          <w:sz w:val="20"/>
          <w:szCs w:val="20"/>
        </w:rPr>
        <w:t xml:space="preserve">, confirming his possession of them through the Treaty of Chambord. This king’s son, whom he married off to Mary, Queen of Scots for the sake of an alliance, succeeded him at age 16 and was targeted in the Amboise Conspiracy. This king created the torch-lit </w:t>
      </w:r>
      <w:proofErr w:type="spellStart"/>
      <w:r w:rsidR="00D52D6F" w:rsidRPr="00836317">
        <w:rPr>
          <w:b/>
          <w:bCs/>
          <w:i/>
          <w:iCs/>
          <w:color w:val="000000"/>
          <w:sz w:val="20"/>
          <w:szCs w:val="20"/>
        </w:rPr>
        <w:t>Chambre</w:t>
      </w:r>
      <w:proofErr w:type="spellEnd"/>
      <w:r w:rsidR="00D52D6F" w:rsidRPr="00836317">
        <w:rPr>
          <w:b/>
          <w:bCs/>
          <w:i/>
          <w:iCs/>
          <w:color w:val="000000"/>
          <w:sz w:val="20"/>
          <w:szCs w:val="20"/>
        </w:rPr>
        <w:t xml:space="preserve"> </w:t>
      </w:r>
      <w:proofErr w:type="spellStart"/>
      <w:r w:rsidR="00D52D6F" w:rsidRPr="00836317">
        <w:rPr>
          <w:b/>
          <w:bCs/>
          <w:i/>
          <w:iCs/>
          <w:color w:val="000000"/>
          <w:sz w:val="20"/>
          <w:szCs w:val="20"/>
        </w:rPr>
        <w:t>Ardentes</w:t>
      </w:r>
      <w:proofErr w:type="spellEnd"/>
      <w:r w:rsidR="00D52D6F" w:rsidRPr="00836317">
        <w:rPr>
          <w:b/>
          <w:bCs/>
          <w:color w:val="000000"/>
          <w:sz w:val="20"/>
          <w:szCs w:val="20"/>
        </w:rPr>
        <w:t xml:space="preserve"> to intensify religious (*) </w:t>
      </w:r>
      <w:r w:rsidR="00D52D6F" w:rsidRPr="00836317">
        <w:rPr>
          <w:color w:val="000000"/>
          <w:sz w:val="20"/>
          <w:szCs w:val="20"/>
        </w:rPr>
        <w:t xml:space="preserve">persecutions. Philip II commissioned the Escorial after defeating this king in a battle held on St. Lawrence’s feast day. This lover of Diane of Poitiers continued the Italian Wars against the Habsburgs that his father had started, losing the Battle of St. Quentin in the process. For 10 points, name this son of Francis I who agreed to the Treaty of </w:t>
      </w:r>
      <w:proofErr w:type="spellStart"/>
      <w:r w:rsidR="00D52D6F" w:rsidRPr="00836317">
        <w:rPr>
          <w:color w:val="000000"/>
          <w:sz w:val="20"/>
          <w:szCs w:val="20"/>
        </w:rPr>
        <w:t>Cateau-Cambresis</w:t>
      </w:r>
      <w:proofErr w:type="spellEnd"/>
      <w:r w:rsidR="00D52D6F" w:rsidRPr="00836317">
        <w:rPr>
          <w:color w:val="000000"/>
          <w:sz w:val="20"/>
          <w:szCs w:val="20"/>
        </w:rPr>
        <w:t xml:space="preserve"> shortly before getting speared during a jousting match.</w:t>
      </w:r>
    </w:p>
    <w:p w:rsidR="00D15DA8" w:rsidRPr="00836317" w:rsidRDefault="00D52D6F" w:rsidP="00D52D6F">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 xml:space="preserve">Henry II </w:t>
      </w:r>
      <w:r w:rsidRPr="00836317">
        <w:rPr>
          <w:rFonts w:ascii="Times New Roman" w:eastAsia="Times New Roman" w:hAnsi="Times New Roman" w:cs="Times New Roman"/>
          <w:color w:val="000000"/>
          <w:sz w:val="20"/>
          <w:szCs w:val="20"/>
        </w:rPr>
        <w:t>of France</w:t>
      </w:r>
    </w:p>
    <w:p w:rsidR="00D52D6F" w:rsidRPr="00836317" w:rsidRDefault="00D15DA8" w:rsidP="00D52D6F">
      <w:pPr>
        <w:pStyle w:val="NormalWeb"/>
        <w:spacing w:before="0" w:beforeAutospacing="0" w:after="0" w:afterAutospacing="0"/>
        <w:rPr>
          <w:sz w:val="20"/>
          <w:szCs w:val="20"/>
        </w:rPr>
      </w:pPr>
      <w:r w:rsidRPr="00836317">
        <w:rPr>
          <w:sz w:val="20"/>
          <w:szCs w:val="20"/>
        </w:rPr>
        <w:t>4.</w:t>
      </w:r>
      <w:r w:rsidR="00D52D6F" w:rsidRPr="00836317">
        <w:rPr>
          <w:sz w:val="20"/>
          <w:szCs w:val="20"/>
        </w:rPr>
        <w:t xml:space="preserve"> </w:t>
      </w:r>
      <w:r w:rsidR="00D52D6F" w:rsidRPr="00836317">
        <w:rPr>
          <w:b/>
          <w:bCs/>
          <w:color w:val="000000"/>
          <w:sz w:val="20"/>
          <w:szCs w:val="20"/>
        </w:rPr>
        <w:t xml:space="preserve">This player has supposedly received the nickname “The Sheriff of </w:t>
      </w:r>
      <w:proofErr w:type="spellStart"/>
      <w:r w:rsidR="00D52D6F" w:rsidRPr="00836317">
        <w:rPr>
          <w:b/>
          <w:bCs/>
          <w:color w:val="000000"/>
          <w:sz w:val="20"/>
          <w:szCs w:val="20"/>
        </w:rPr>
        <w:t>Swattingham</w:t>
      </w:r>
      <w:proofErr w:type="spellEnd"/>
      <w:r w:rsidR="00D52D6F" w:rsidRPr="00836317">
        <w:rPr>
          <w:b/>
          <w:bCs/>
          <w:color w:val="000000"/>
          <w:sz w:val="20"/>
          <w:szCs w:val="20"/>
        </w:rPr>
        <w:t xml:space="preserve">,” which is silly. This man’s play at third base for one team led him to be billed “the worst third baseman in baseball” by </w:t>
      </w:r>
      <w:proofErr w:type="spellStart"/>
      <w:r w:rsidR="00D52D6F" w:rsidRPr="00836317">
        <w:rPr>
          <w:b/>
          <w:bCs/>
          <w:color w:val="000000"/>
          <w:sz w:val="20"/>
          <w:szCs w:val="20"/>
        </w:rPr>
        <w:t>Deadspin</w:t>
      </w:r>
      <w:proofErr w:type="spellEnd"/>
      <w:r w:rsidR="00D52D6F" w:rsidRPr="00836317">
        <w:rPr>
          <w:b/>
          <w:bCs/>
          <w:color w:val="000000"/>
          <w:sz w:val="20"/>
          <w:szCs w:val="20"/>
        </w:rPr>
        <w:t xml:space="preserve"> in 2012, although this man switched to first very soon afterwards. This player’s amateur career saw him earn the nickname “Forrest Gump” based on his odd gait. This player set a record by being the first player ever to reach (*) </w:t>
      </w:r>
      <w:r w:rsidR="00D52D6F" w:rsidRPr="00836317">
        <w:rPr>
          <w:color w:val="000000"/>
          <w:sz w:val="20"/>
          <w:szCs w:val="20"/>
        </w:rPr>
        <w:t>200 strikeouts in a season, which he did for 3 seasons in a row. This player was ejected from a game for dropping his glove in disgust, leading Buck Showalter to also be ejected. This man is currently batting .233 for the Cleveland Indians, but he’s hit 15 Home Runs, which is all he’s expected to do. For 10 points, name this blonde former Oriole who has great power but swings at almost every pitch.</w:t>
      </w:r>
    </w:p>
    <w:p w:rsidR="00D15DA8" w:rsidRPr="00836317" w:rsidRDefault="00D52D6F" w:rsidP="00D52D6F">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Mark </w:t>
      </w:r>
      <w:r w:rsidRPr="00836317">
        <w:rPr>
          <w:rFonts w:ascii="Times New Roman" w:eastAsia="Times New Roman" w:hAnsi="Times New Roman" w:cs="Times New Roman"/>
          <w:b/>
          <w:bCs/>
          <w:color w:val="000000"/>
          <w:sz w:val="20"/>
          <w:szCs w:val="20"/>
          <w:u w:val="single"/>
        </w:rPr>
        <w:t>Reynolds</w:t>
      </w:r>
    </w:p>
    <w:p w:rsidR="00D52D6F" w:rsidRPr="00836317" w:rsidRDefault="00D15DA8" w:rsidP="00D52D6F">
      <w:pPr>
        <w:pStyle w:val="NormalWeb"/>
        <w:spacing w:before="0" w:beforeAutospacing="0" w:after="0" w:afterAutospacing="0"/>
        <w:rPr>
          <w:sz w:val="20"/>
          <w:szCs w:val="20"/>
        </w:rPr>
      </w:pPr>
      <w:r w:rsidRPr="00836317">
        <w:rPr>
          <w:sz w:val="20"/>
          <w:szCs w:val="20"/>
        </w:rPr>
        <w:t>5.</w:t>
      </w:r>
      <w:r w:rsidR="00D52D6F" w:rsidRPr="00836317">
        <w:rPr>
          <w:sz w:val="20"/>
          <w:szCs w:val="20"/>
        </w:rPr>
        <w:t xml:space="preserve"> </w:t>
      </w:r>
      <w:r w:rsidR="00D52D6F" w:rsidRPr="00836317">
        <w:rPr>
          <w:b/>
          <w:bCs/>
          <w:color w:val="000000"/>
          <w:sz w:val="20"/>
          <w:szCs w:val="20"/>
        </w:rPr>
        <w:t xml:space="preserve">Arnold Miller became the first man elected over an incumbent leader of this organization after it became obvious that Tony Boyle hired men to murder Jock </w:t>
      </w:r>
      <w:proofErr w:type="spellStart"/>
      <w:r w:rsidR="00D52D6F" w:rsidRPr="00836317">
        <w:rPr>
          <w:b/>
          <w:bCs/>
          <w:color w:val="000000"/>
          <w:sz w:val="20"/>
          <w:szCs w:val="20"/>
        </w:rPr>
        <w:t>Yablonski</w:t>
      </w:r>
      <w:proofErr w:type="spellEnd"/>
      <w:r w:rsidR="00D52D6F" w:rsidRPr="00836317">
        <w:rPr>
          <w:b/>
          <w:bCs/>
          <w:color w:val="000000"/>
          <w:sz w:val="20"/>
          <w:szCs w:val="20"/>
        </w:rPr>
        <w:t xml:space="preserve"> and his family. Eleven people died in the Battle of Virden, which was fought between this group's members and security guards. After William Hutcheson raised a point of order that was called “small potatoes,” another leader of this group punched Hutcheson in the face before relighting his cigar and continuing his speech.  The song “Which Side Are You On” refers to </w:t>
      </w:r>
      <w:r w:rsidR="00D52D6F" w:rsidRPr="00836317">
        <w:rPr>
          <w:b/>
          <w:bCs/>
          <w:color w:val="000000"/>
          <w:sz w:val="20"/>
          <w:szCs w:val="20"/>
        </w:rPr>
        <w:lastRenderedPageBreak/>
        <w:t xml:space="preserve">fighting between this group and Sheriff J.H. Blair of (*) </w:t>
      </w:r>
      <w:r w:rsidR="00D52D6F" w:rsidRPr="00836317">
        <w:rPr>
          <w:color w:val="000000"/>
          <w:sz w:val="20"/>
          <w:szCs w:val="20"/>
        </w:rPr>
        <w:t>Harlan County. In Atlantic City in 1935, this group's leader began the CIO. This union’s membership plummeted after its members clashed with the Logan Defenders in the Battle of Blair Mountain. For 10 points, name this John L. Lewis-led labor union that continues to represent coal workers.</w:t>
      </w:r>
    </w:p>
    <w:p w:rsidR="00D15DA8" w:rsidRPr="00836317" w:rsidRDefault="00D52D6F" w:rsidP="00D52D6F">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United Mine Workers</w:t>
      </w:r>
      <w:r w:rsidRPr="00836317">
        <w:rPr>
          <w:rFonts w:ascii="Times New Roman" w:eastAsia="Times New Roman" w:hAnsi="Times New Roman" w:cs="Times New Roman"/>
          <w:color w:val="000000"/>
          <w:sz w:val="20"/>
          <w:szCs w:val="20"/>
        </w:rPr>
        <w:t xml:space="preserve"> of America [or </w:t>
      </w:r>
      <w:r w:rsidRPr="00836317">
        <w:rPr>
          <w:rFonts w:ascii="Times New Roman" w:eastAsia="Times New Roman" w:hAnsi="Times New Roman" w:cs="Times New Roman"/>
          <w:b/>
          <w:bCs/>
          <w:color w:val="000000"/>
          <w:sz w:val="20"/>
          <w:szCs w:val="20"/>
          <w:u w:val="single"/>
        </w:rPr>
        <w:t>UMW</w:t>
      </w:r>
      <w:r w:rsidRPr="00836317">
        <w:rPr>
          <w:rFonts w:ascii="Times New Roman" w:eastAsia="Times New Roman" w:hAnsi="Times New Roman" w:cs="Times New Roman"/>
          <w:color w:val="000000"/>
          <w:sz w:val="20"/>
          <w:szCs w:val="20"/>
        </w:rPr>
        <w:t>A]</w:t>
      </w:r>
    </w:p>
    <w:p w:rsidR="00A307EA" w:rsidRPr="00836317" w:rsidRDefault="00D15DA8" w:rsidP="00A307EA">
      <w:pPr>
        <w:pStyle w:val="NormalWeb"/>
        <w:spacing w:before="0" w:beforeAutospacing="0" w:after="0" w:afterAutospacing="0"/>
        <w:rPr>
          <w:sz w:val="20"/>
          <w:szCs w:val="20"/>
        </w:rPr>
      </w:pPr>
      <w:r w:rsidRPr="00836317">
        <w:rPr>
          <w:sz w:val="20"/>
          <w:szCs w:val="20"/>
        </w:rPr>
        <w:t>6.</w:t>
      </w:r>
      <w:r w:rsidR="00A307EA" w:rsidRPr="00836317">
        <w:rPr>
          <w:sz w:val="20"/>
          <w:szCs w:val="20"/>
        </w:rPr>
        <w:t xml:space="preserve"> </w:t>
      </w:r>
      <w:r w:rsidR="00A307EA" w:rsidRPr="00836317">
        <w:rPr>
          <w:b/>
          <w:bCs/>
          <w:color w:val="000000"/>
          <w:sz w:val="20"/>
          <w:szCs w:val="20"/>
        </w:rPr>
        <w:t xml:space="preserve">Max Kurzweil may be most famous for his painting of a woman in a dress of this color. A stupid art movement named after this color is led by </w:t>
      </w:r>
      <w:proofErr w:type="spellStart"/>
      <w:r w:rsidR="00A307EA" w:rsidRPr="00836317">
        <w:rPr>
          <w:b/>
          <w:bCs/>
          <w:color w:val="000000"/>
          <w:sz w:val="20"/>
          <w:szCs w:val="20"/>
        </w:rPr>
        <w:t>Marcin</w:t>
      </w:r>
      <w:proofErr w:type="spellEnd"/>
      <w:r w:rsidR="00A307EA" w:rsidRPr="00836317">
        <w:rPr>
          <w:b/>
          <w:bCs/>
          <w:color w:val="000000"/>
          <w:sz w:val="20"/>
          <w:szCs w:val="20"/>
        </w:rPr>
        <w:t xml:space="preserve"> </w:t>
      </w:r>
      <w:proofErr w:type="spellStart"/>
      <w:r w:rsidR="00A307EA" w:rsidRPr="00836317">
        <w:rPr>
          <w:b/>
          <w:bCs/>
          <w:color w:val="000000"/>
          <w:sz w:val="20"/>
          <w:szCs w:val="20"/>
        </w:rPr>
        <w:t>Lodyga</w:t>
      </w:r>
      <w:proofErr w:type="spellEnd"/>
      <w:r w:rsidR="00A307EA" w:rsidRPr="00836317">
        <w:rPr>
          <w:b/>
          <w:bCs/>
          <w:color w:val="000000"/>
          <w:sz w:val="20"/>
          <w:szCs w:val="20"/>
        </w:rPr>
        <w:t xml:space="preserve"> and Vladimir </w:t>
      </w:r>
      <w:proofErr w:type="spellStart"/>
      <w:r w:rsidR="00A307EA" w:rsidRPr="00836317">
        <w:rPr>
          <w:b/>
          <w:bCs/>
          <w:color w:val="000000"/>
          <w:sz w:val="20"/>
          <w:szCs w:val="20"/>
        </w:rPr>
        <w:t>Umanets</w:t>
      </w:r>
      <w:proofErr w:type="spellEnd"/>
      <w:r w:rsidR="00A307EA" w:rsidRPr="00836317">
        <w:rPr>
          <w:b/>
          <w:bCs/>
          <w:color w:val="000000"/>
          <w:sz w:val="20"/>
          <w:szCs w:val="20"/>
        </w:rPr>
        <w:t xml:space="preserve">, the latter of whom tagged one of Rothko’s Seagram murals with the phrase “a potential piece of [that movement].” It is the color of the sky in Roy Lichtenstein’s </w:t>
      </w:r>
      <w:r w:rsidR="00A307EA" w:rsidRPr="00836317">
        <w:rPr>
          <w:b/>
          <w:bCs/>
          <w:i/>
          <w:iCs/>
          <w:color w:val="000000"/>
          <w:sz w:val="20"/>
          <w:szCs w:val="20"/>
        </w:rPr>
        <w:t>Look Mickey</w:t>
      </w:r>
      <w:r w:rsidR="00A307EA" w:rsidRPr="00836317">
        <w:rPr>
          <w:b/>
          <w:bCs/>
          <w:color w:val="000000"/>
          <w:sz w:val="20"/>
          <w:szCs w:val="20"/>
        </w:rPr>
        <w:t xml:space="preserve"> and the color of the ground on which five nudes taken from the painting </w:t>
      </w:r>
      <w:r w:rsidR="00A307EA" w:rsidRPr="00836317">
        <w:rPr>
          <w:b/>
          <w:bCs/>
          <w:i/>
          <w:iCs/>
          <w:color w:val="000000"/>
          <w:sz w:val="20"/>
          <w:szCs w:val="20"/>
        </w:rPr>
        <w:t>The Dance</w:t>
      </w:r>
      <w:r w:rsidR="00A307EA" w:rsidRPr="00836317">
        <w:rPr>
          <w:b/>
          <w:bCs/>
          <w:color w:val="000000"/>
          <w:sz w:val="20"/>
          <w:szCs w:val="20"/>
        </w:rPr>
        <w:t xml:space="preserve"> are frolicking in </w:t>
      </w:r>
      <w:r w:rsidR="00A307EA" w:rsidRPr="00836317">
        <w:rPr>
          <w:b/>
          <w:bCs/>
          <w:i/>
          <w:iCs/>
          <w:color w:val="000000"/>
          <w:sz w:val="20"/>
          <w:szCs w:val="20"/>
        </w:rPr>
        <w:t>Le Bonheur de Vivre</w:t>
      </w:r>
      <w:r w:rsidR="00A307EA" w:rsidRPr="00836317">
        <w:rPr>
          <w:b/>
          <w:bCs/>
          <w:color w:val="000000"/>
          <w:sz w:val="20"/>
          <w:szCs w:val="20"/>
        </w:rPr>
        <w:t>. This is also the color of the top worn over a (*)</w:t>
      </w:r>
      <w:r w:rsidR="00A307EA" w:rsidRPr="00836317">
        <w:rPr>
          <w:color w:val="000000"/>
          <w:sz w:val="20"/>
          <w:szCs w:val="20"/>
        </w:rPr>
        <w:t xml:space="preserve"> blue apron by Vermeer’s </w:t>
      </w:r>
      <w:r w:rsidR="00A307EA" w:rsidRPr="00836317">
        <w:rPr>
          <w:i/>
          <w:iCs/>
          <w:color w:val="000000"/>
          <w:sz w:val="20"/>
          <w:szCs w:val="20"/>
        </w:rPr>
        <w:t>The Milkmaid</w:t>
      </w:r>
      <w:r w:rsidR="00A307EA" w:rsidRPr="00836317">
        <w:rPr>
          <w:color w:val="000000"/>
          <w:sz w:val="20"/>
          <w:szCs w:val="20"/>
        </w:rPr>
        <w:t>. Gauguin and Van Gogh both lived in a house of this color in Arles. In a painting with this color in the title, a man and two children climb over a wall in the background while three women kneel in front of the title figure in the foreground.</w:t>
      </w:r>
      <w:r w:rsidR="00836317">
        <w:rPr>
          <w:color w:val="000000"/>
          <w:sz w:val="20"/>
          <w:szCs w:val="20"/>
        </w:rPr>
        <w:t xml:space="preserve"> </w:t>
      </w:r>
      <w:r w:rsidR="00A307EA" w:rsidRPr="00836317">
        <w:rPr>
          <w:color w:val="000000"/>
          <w:sz w:val="20"/>
          <w:szCs w:val="20"/>
        </w:rPr>
        <w:t xml:space="preserve">For 10 points, identify this color whose name appears in the title of a Gauguin painting paired with </w:t>
      </w:r>
      <w:r w:rsidR="00A307EA" w:rsidRPr="00836317">
        <w:rPr>
          <w:i/>
          <w:iCs/>
          <w:color w:val="000000"/>
          <w:sz w:val="20"/>
          <w:szCs w:val="20"/>
        </w:rPr>
        <w:t>The Green Christ</w:t>
      </w:r>
      <w:r w:rsidR="00A307EA" w:rsidRPr="00836317">
        <w:rPr>
          <w:color w:val="000000"/>
          <w:sz w:val="20"/>
          <w:szCs w:val="20"/>
        </w:rPr>
        <w:t>.</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yellow</w:t>
      </w:r>
    </w:p>
    <w:p w:rsidR="00A307EA" w:rsidRPr="00836317" w:rsidRDefault="00D15DA8" w:rsidP="00A307EA">
      <w:pPr>
        <w:pStyle w:val="NormalWeb"/>
        <w:spacing w:before="0" w:beforeAutospacing="0" w:after="0" w:afterAutospacing="0"/>
        <w:rPr>
          <w:sz w:val="20"/>
          <w:szCs w:val="20"/>
        </w:rPr>
      </w:pPr>
      <w:r w:rsidRPr="00836317">
        <w:rPr>
          <w:sz w:val="20"/>
          <w:szCs w:val="20"/>
        </w:rPr>
        <w:t>7.</w:t>
      </w:r>
      <w:r w:rsidR="00A307EA" w:rsidRPr="00836317">
        <w:rPr>
          <w:sz w:val="20"/>
          <w:szCs w:val="20"/>
        </w:rPr>
        <w:t xml:space="preserve"> </w:t>
      </w:r>
      <w:r w:rsidR="00A307EA" w:rsidRPr="00836317">
        <w:rPr>
          <w:b/>
          <w:bCs/>
          <w:color w:val="000000"/>
          <w:sz w:val="20"/>
          <w:szCs w:val="20"/>
        </w:rPr>
        <w:t xml:space="preserve">In one text, a set of these things is first mentioned after a shiny bow called </w:t>
      </w:r>
      <w:proofErr w:type="spellStart"/>
      <w:r w:rsidR="00A307EA" w:rsidRPr="00836317">
        <w:rPr>
          <w:b/>
          <w:bCs/>
          <w:color w:val="000000"/>
          <w:sz w:val="20"/>
          <w:szCs w:val="20"/>
        </w:rPr>
        <w:t>Bowstar</w:t>
      </w:r>
      <w:proofErr w:type="spellEnd"/>
      <w:r w:rsidR="00A307EA" w:rsidRPr="00836317">
        <w:rPr>
          <w:b/>
          <w:bCs/>
          <w:color w:val="000000"/>
          <w:sz w:val="20"/>
          <w:szCs w:val="20"/>
        </w:rPr>
        <w:t xml:space="preserve"> is lifted and kissed.  In the unembellished fragments catalogued by scholar William Leonard King, they include </w:t>
      </w:r>
      <w:proofErr w:type="spellStart"/>
      <w:r w:rsidR="00A307EA" w:rsidRPr="00836317">
        <w:rPr>
          <w:b/>
          <w:bCs/>
          <w:color w:val="000000"/>
          <w:sz w:val="20"/>
          <w:szCs w:val="20"/>
        </w:rPr>
        <w:t>Asari</w:t>
      </w:r>
      <w:proofErr w:type="spellEnd"/>
      <w:r w:rsidR="00A307EA" w:rsidRPr="00836317">
        <w:rPr>
          <w:b/>
          <w:bCs/>
          <w:color w:val="000000"/>
          <w:sz w:val="20"/>
          <w:szCs w:val="20"/>
        </w:rPr>
        <w:t>, the “</w:t>
      </w:r>
      <w:proofErr w:type="spellStart"/>
      <w:r w:rsidR="00A307EA" w:rsidRPr="00836317">
        <w:rPr>
          <w:b/>
          <w:bCs/>
          <w:color w:val="000000"/>
          <w:sz w:val="20"/>
          <w:szCs w:val="20"/>
        </w:rPr>
        <w:t>bestower</w:t>
      </w:r>
      <w:proofErr w:type="spellEnd"/>
      <w:r w:rsidR="00A307EA" w:rsidRPr="00836317">
        <w:rPr>
          <w:b/>
          <w:bCs/>
          <w:color w:val="000000"/>
          <w:sz w:val="20"/>
          <w:szCs w:val="20"/>
        </w:rPr>
        <w:t xml:space="preserve"> of planting.” One of these with five sets of attributes of its own, such as “Life of the host of the gods,” is Tutu, and another with a directorial role is </w:t>
      </w:r>
      <w:proofErr w:type="spellStart"/>
      <w:r w:rsidR="00A307EA" w:rsidRPr="00836317">
        <w:rPr>
          <w:b/>
          <w:bCs/>
          <w:color w:val="000000"/>
          <w:sz w:val="20"/>
          <w:szCs w:val="20"/>
        </w:rPr>
        <w:t>Nari</w:t>
      </w:r>
      <w:proofErr w:type="spellEnd"/>
      <w:r w:rsidR="00A307EA" w:rsidRPr="00836317">
        <w:rPr>
          <w:b/>
          <w:bCs/>
          <w:color w:val="000000"/>
          <w:sz w:val="20"/>
          <w:szCs w:val="20"/>
        </w:rPr>
        <w:t>-</w:t>
      </w:r>
      <w:proofErr w:type="spellStart"/>
      <w:r w:rsidR="00A307EA" w:rsidRPr="00836317">
        <w:rPr>
          <w:b/>
          <w:bCs/>
          <w:color w:val="000000"/>
          <w:sz w:val="20"/>
          <w:szCs w:val="20"/>
        </w:rPr>
        <w:t>lugal</w:t>
      </w:r>
      <w:proofErr w:type="spellEnd"/>
      <w:r w:rsidR="00A307EA" w:rsidRPr="00836317">
        <w:rPr>
          <w:b/>
          <w:bCs/>
          <w:color w:val="000000"/>
          <w:sz w:val="20"/>
          <w:szCs w:val="20"/>
        </w:rPr>
        <w:t>-dimmer-</w:t>
      </w:r>
      <w:proofErr w:type="spellStart"/>
      <w:r w:rsidR="00A307EA" w:rsidRPr="00836317">
        <w:rPr>
          <w:b/>
          <w:bCs/>
          <w:color w:val="000000"/>
          <w:sz w:val="20"/>
          <w:szCs w:val="20"/>
        </w:rPr>
        <w:t>ankia</w:t>
      </w:r>
      <w:proofErr w:type="spellEnd"/>
      <w:r w:rsidR="00A307EA" w:rsidRPr="00836317">
        <w:rPr>
          <w:b/>
          <w:bCs/>
          <w:color w:val="000000"/>
          <w:sz w:val="20"/>
          <w:szCs w:val="20"/>
        </w:rPr>
        <w:t>. The Three Hundred</w:t>
      </w:r>
      <w:r w:rsidR="00A307EA" w:rsidRPr="00836317">
        <w:rPr>
          <w:color w:val="000000"/>
          <w:sz w:val="20"/>
          <w:szCs w:val="20"/>
        </w:rPr>
        <w:t xml:space="preserve"> (*) </w:t>
      </w:r>
      <w:proofErr w:type="spellStart"/>
      <w:r w:rsidR="00A307EA" w:rsidRPr="00836317">
        <w:rPr>
          <w:color w:val="000000"/>
          <w:sz w:val="20"/>
          <w:szCs w:val="20"/>
        </w:rPr>
        <w:t>Igigi</w:t>
      </w:r>
      <w:proofErr w:type="spellEnd"/>
      <w:r w:rsidR="00A307EA" w:rsidRPr="00836317">
        <w:rPr>
          <w:color w:val="000000"/>
          <w:sz w:val="20"/>
          <w:szCs w:val="20"/>
        </w:rPr>
        <w:t xml:space="preserve"> create these things for the founder of the </w:t>
      </w:r>
      <w:proofErr w:type="spellStart"/>
      <w:r w:rsidR="00A307EA" w:rsidRPr="00836317">
        <w:rPr>
          <w:color w:val="000000"/>
          <w:sz w:val="20"/>
          <w:szCs w:val="20"/>
        </w:rPr>
        <w:t>Esharra</w:t>
      </w:r>
      <w:proofErr w:type="spellEnd"/>
      <w:r w:rsidR="00A307EA" w:rsidRPr="00836317">
        <w:rPr>
          <w:color w:val="000000"/>
          <w:sz w:val="20"/>
          <w:szCs w:val="20"/>
        </w:rPr>
        <w:t xml:space="preserve"> house while sitting in assembly, beginning with </w:t>
      </w:r>
      <w:proofErr w:type="spellStart"/>
      <w:r w:rsidR="00A307EA" w:rsidRPr="00836317">
        <w:rPr>
          <w:color w:val="000000"/>
          <w:sz w:val="20"/>
          <w:szCs w:val="20"/>
        </w:rPr>
        <w:t>Asarluhi</w:t>
      </w:r>
      <w:proofErr w:type="spellEnd"/>
      <w:r w:rsidR="00A307EA" w:rsidRPr="00836317">
        <w:rPr>
          <w:color w:val="000000"/>
          <w:sz w:val="20"/>
          <w:szCs w:val="20"/>
        </w:rPr>
        <w:t xml:space="preserve">. Their possessor, who was worshipped at </w:t>
      </w:r>
      <w:proofErr w:type="spellStart"/>
      <w:r w:rsidR="00A307EA" w:rsidRPr="00836317">
        <w:rPr>
          <w:color w:val="000000"/>
          <w:sz w:val="20"/>
          <w:szCs w:val="20"/>
        </w:rPr>
        <w:t>Etemenanki</w:t>
      </w:r>
      <w:proofErr w:type="spellEnd"/>
      <w:r w:rsidR="00A307EA" w:rsidRPr="00836317">
        <w:rPr>
          <w:color w:val="000000"/>
          <w:sz w:val="20"/>
          <w:szCs w:val="20"/>
        </w:rPr>
        <w:t xml:space="preserve">, earns them after he forms the earth and sky by splitting the body of a saltwater dragon, as told in the last two tablets of the </w:t>
      </w:r>
      <w:proofErr w:type="spellStart"/>
      <w:r w:rsidR="00A307EA" w:rsidRPr="00836317">
        <w:rPr>
          <w:i/>
          <w:iCs/>
          <w:color w:val="000000"/>
          <w:sz w:val="20"/>
          <w:szCs w:val="20"/>
        </w:rPr>
        <w:t>Enuma</w:t>
      </w:r>
      <w:proofErr w:type="spellEnd"/>
      <w:r w:rsidR="00A307EA" w:rsidRPr="00836317">
        <w:rPr>
          <w:i/>
          <w:iCs/>
          <w:color w:val="000000"/>
          <w:sz w:val="20"/>
          <w:szCs w:val="20"/>
        </w:rPr>
        <w:t xml:space="preserve"> </w:t>
      </w:r>
      <w:proofErr w:type="spellStart"/>
      <w:r w:rsidR="00A307EA" w:rsidRPr="00836317">
        <w:rPr>
          <w:i/>
          <w:iCs/>
          <w:color w:val="000000"/>
          <w:sz w:val="20"/>
          <w:szCs w:val="20"/>
        </w:rPr>
        <w:t>Elish</w:t>
      </w:r>
      <w:proofErr w:type="spellEnd"/>
      <w:r w:rsidR="00A307EA" w:rsidRPr="00836317">
        <w:rPr>
          <w:color w:val="000000"/>
          <w:sz w:val="20"/>
          <w:szCs w:val="20"/>
        </w:rPr>
        <w:t>. For 10 points, identify this set of words which includes “</w:t>
      </w:r>
      <w:proofErr w:type="spellStart"/>
      <w:r w:rsidR="00A307EA" w:rsidRPr="00836317">
        <w:rPr>
          <w:color w:val="000000"/>
          <w:sz w:val="20"/>
          <w:szCs w:val="20"/>
        </w:rPr>
        <w:t>Bel</w:t>
      </w:r>
      <w:proofErr w:type="spellEnd"/>
      <w:r w:rsidR="00A307EA" w:rsidRPr="00836317">
        <w:rPr>
          <w:color w:val="000000"/>
          <w:sz w:val="20"/>
          <w:szCs w:val="20"/>
        </w:rPr>
        <w:t xml:space="preserve">,” meaning “Lord”, fifty different ways to address the slayer of </w:t>
      </w:r>
      <w:proofErr w:type="spellStart"/>
      <w:r w:rsidR="00A307EA" w:rsidRPr="00836317">
        <w:rPr>
          <w:color w:val="000000"/>
          <w:sz w:val="20"/>
          <w:szCs w:val="20"/>
        </w:rPr>
        <w:t>Tiamat</w:t>
      </w:r>
      <w:proofErr w:type="spellEnd"/>
      <w:r w:rsidR="00A307EA" w:rsidRPr="00836317">
        <w:rPr>
          <w:color w:val="000000"/>
          <w:sz w:val="20"/>
          <w:szCs w:val="20"/>
        </w:rPr>
        <w:t xml:space="preserve"> and chief god of Babylon.</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the fifty </w:t>
      </w:r>
      <w:r w:rsidRPr="00836317">
        <w:rPr>
          <w:rFonts w:ascii="Times New Roman" w:eastAsia="Times New Roman" w:hAnsi="Times New Roman" w:cs="Times New Roman"/>
          <w:b/>
          <w:bCs/>
          <w:color w:val="000000"/>
          <w:sz w:val="20"/>
          <w:szCs w:val="20"/>
          <w:u w:val="single"/>
        </w:rPr>
        <w:t>name</w:t>
      </w:r>
      <w:r w:rsidRPr="00836317">
        <w:rPr>
          <w:rFonts w:ascii="Times New Roman" w:eastAsia="Times New Roman" w:hAnsi="Times New Roman" w:cs="Times New Roman"/>
          <w:color w:val="000000"/>
          <w:sz w:val="20"/>
          <w:szCs w:val="20"/>
        </w:rPr>
        <w:t xml:space="preserve">s of </w:t>
      </w:r>
      <w:proofErr w:type="spellStart"/>
      <w:r w:rsidRPr="00836317">
        <w:rPr>
          <w:rFonts w:ascii="Times New Roman" w:eastAsia="Times New Roman" w:hAnsi="Times New Roman" w:cs="Times New Roman"/>
          <w:b/>
          <w:bCs/>
          <w:color w:val="000000"/>
          <w:sz w:val="20"/>
          <w:szCs w:val="20"/>
          <w:u w:val="single"/>
        </w:rPr>
        <w:t>Marduk</w:t>
      </w:r>
      <w:proofErr w:type="spellEnd"/>
      <w:r w:rsidRPr="00836317">
        <w:rPr>
          <w:rFonts w:ascii="Times New Roman" w:eastAsia="Times New Roman" w:hAnsi="Times New Roman" w:cs="Times New Roman"/>
          <w:color w:val="000000"/>
          <w:sz w:val="20"/>
          <w:szCs w:val="20"/>
        </w:rPr>
        <w:t xml:space="preserve"> [or </w:t>
      </w:r>
      <w:r w:rsidRPr="00836317">
        <w:rPr>
          <w:rFonts w:ascii="Times New Roman" w:eastAsia="Times New Roman" w:hAnsi="Times New Roman" w:cs="Times New Roman"/>
          <w:b/>
          <w:bCs/>
          <w:color w:val="000000"/>
          <w:sz w:val="20"/>
          <w:szCs w:val="20"/>
          <w:u w:val="single"/>
        </w:rPr>
        <w:t>aspect</w:t>
      </w:r>
      <w:r w:rsidRPr="00836317">
        <w:rPr>
          <w:rFonts w:ascii="Times New Roman" w:eastAsia="Times New Roman" w:hAnsi="Times New Roman" w:cs="Times New Roman"/>
          <w:color w:val="000000"/>
          <w:sz w:val="20"/>
          <w:szCs w:val="20"/>
        </w:rPr>
        <w:t xml:space="preserve">s of the god </w:t>
      </w:r>
      <w:proofErr w:type="spellStart"/>
      <w:r w:rsidRPr="00836317">
        <w:rPr>
          <w:rFonts w:ascii="Times New Roman" w:eastAsia="Times New Roman" w:hAnsi="Times New Roman" w:cs="Times New Roman"/>
          <w:b/>
          <w:bCs/>
          <w:color w:val="000000"/>
          <w:sz w:val="20"/>
          <w:szCs w:val="20"/>
          <w:u w:val="single"/>
        </w:rPr>
        <w:t>Marduk</w:t>
      </w:r>
      <w:proofErr w:type="spellEnd"/>
      <w:r w:rsidRPr="00836317">
        <w:rPr>
          <w:rFonts w:ascii="Times New Roman" w:eastAsia="Times New Roman" w:hAnsi="Times New Roman" w:cs="Times New Roman"/>
          <w:color w:val="000000"/>
          <w:sz w:val="20"/>
          <w:szCs w:val="20"/>
        </w:rPr>
        <w:t>]</w:t>
      </w:r>
    </w:p>
    <w:p w:rsidR="00A307EA" w:rsidRPr="00836317" w:rsidRDefault="00D15DA8" w:rsidP="00A307EA">
      <w:pPr>
        <w:pStyle w:val="NormalWeb"/>
        <w:spacing w:before="0" w:beforeAutospacing="0" w:after="0" w:afterAutospacing="0"/>
        <w:rPr>
          <w:sz w:val="20"/>
          <w:szCs w:val="20"/>
        </w:rPr>
      </w:pPr>
      <w:r w:rsidRPr="00836317">
        <w:rPr>
          <w:sz w:val="20"/>
          <w:szCs w:val="20"/>
        </w:rPr>
        <w:t>8.</w:t>
      </w:r>
      <w:r w:rsidR="00A307EA" w:rsidRPr="00836317">
        <w:rPr>
          <w:sz w:val="20"/>
          <w:szCs w:val="20"/>
        </w:rPr>
        <w:t xml:space="preserve"> </w:t>
      </w:r>
      <w:proofErr w:type="spellStart"/>
      <w:r w:rsidR="00A307EA" w:rsidRPr="00836317">
        <w:rPr>
          <w:b/>
          <w:bCs/>
          <w:color w:val="000000"/>
          <w:sz w:val="20"/>
          <w:szCs w:val="20"/>
        </w:rPr>
        <w:t>Ippen</w:t>
      </w:r>
      <w:proofErr w:type="spellEnd"/>
      <w:r w:rsidR="00A307EA" w:rsidRPr="00836317">
        <w:rPr>
          <w:b/>
          <w:bCs/>
          <w:color w:val="000000"/>
          <w:sz w:val="20"/>
          <w:szCs w:val="20"/>
        </w:rPr>
        <w:t xml:space="preserve">, </w:t>
      </w:r>
      <w:proofErr w:type="spellStart"/>
      <w:r w:rsidR="00A307EA" w:rsidRPr="00836317">
        <w:rPr>
          <w:b/>
          <w:bCs/>
          <w:color w:val="000000"/>
          <w:sz w:val="20"/>
          <w:szCs w:val="20"/>
        </w:rPr>
        <w:t>Haus</w:t>
      </w:r>
      <w:proofErr w:type="spellEnd"/>
      <w:r w:rsidR="00A307EA" w:rsidRPr="00836317">
        <w:rPr>
          <w:b/>
          <w:bCs/>
          <w:color w:val="000000"/>
          <w:sz w:val="20"/>
          <w:szCs w:val="20"/>
        </w:rPr>
        <w:t xml:space="preserve">, and Liu derived a self-starting condition for one form of this technique. </w:t>
      </w:r>
      <w:proofErr w:type="spellStart"/>
      <w:r w:rsidR="00A307EA" w:rsidRPr="00836317">
        <w:rPr>
          <w:b/>
          <w:bCs/>
          <w:color w:val="000000"/>
          <w:sz w:val="20"/>
          <w:szCs w:val="20"/>
        </w:rPr>
        <w:t>Soliton</w:t>
      </w:r>
      <w:proofErr w:type="spellEnd"/>
      <w:r w:rsidR="00A307EA" w:rsidRPr="00836317">
        <w:rPr>
          <w:b/>
          <w:bCs/>
          <w:color w:val="000000"/>
          <w:sz w:val="20"/>
          <w:szCs w:val="20"/>
        </w:rPr>
        <w:t xml:space="preserve"> formation can greatly increase the effectiveness of this technique by 10-fold and the Kerr effect is often used in conjunction with this technique to self-focus.  This technique requires a high gain-bandwidth product, which makes titanium-doped sapphire a popular material system for it. This technique relies upon a fixed</w:t>
      </w:r>
      <w:r w:rsidR="00A307EA" w:rsidRPr="00836317">
        <w:rPr>
          <w:color w:val="000000"/>
          <w:sz w:val="20"/>
          <w:szCs w:val="20"/>
        </w:rPr>
        <w:t xml:space="preserve"> (*) phase separation between light at different frequencies and a round-trip phase change has to be accounted for it to be used. The simplest way to use this technique uses a gain medium and a </w:t>
      </w:r>
      <w:proofErr w:type="spellStart"/>
      <w:r w:rsidR="00A307EA" w:rsidRPr="00836317">
        <w:rPr>
          <w:color w:val="000000"/>
          <w:sz w:val="20"/>
          <w:szCs w:val="20"/>
        </w:rPr>
        <w:t>Fabry</w:t>
      </w:r>
      <w:proofErr w:type="spellEnd"/>
      <w:r w:rsidR="00A307EA" w:rsidRPr="00836317">
        <w:rPr>
          <w:color w:val="000000"/>
          <w:sz w:val="20"/>
          <w:szCs w:val="20"/>
        </w:rPr>
        <w:t>-Perot optical cavity, but in more complicated methods it is capable of producing bursts on the order of femtoseconds, making it superior to Q-switching. For 10 points, identify this technique used to create short, intense pulses of laser light, which in the stead</w:t>
      </w:r>
      <w:r w:rsidR="00DE43B5">
        <w:rPr>
          <w:color w:val="000000"/>
          <w:sz w:val="20"/>
          <w:szCs w:val="20"/>
        </w:rPr>
        <w:t>y state produces a pulse train.</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mode-locking</w:t>
      </w:r>
      <w:r w:rsidRPr="00836317">
        <w:rPr>
          <w:rFonts w:ascii="Times New Roman" w:eastAsia="Times New Roman" w:hAnsi="Times New Roman" w:cs="Times New Roman"/>
          <w:color w:val="000000"/>
          <w:sz w:val="20"/>
          <w:szCs w:val="20"/>
        </w:rPr>
        <w:t xml:space="preserve"> [prompt on partial answers; do not accept “Q-switching”]</w:t>
      </w:r>
    </w:p>
    <w:p w:rsidR="00A307EA" w:rsidRPr="00836317" w:rsidRDefault="00D15DA8" w:rsidP="00A307EA">
      <w:pPr>
        <w:pStyle w:val="NormalWeb"/>
        <w:spacing w:before="0" w:beforeAutospacing="0" w:after="0" w:afterAutospacing="0"/>
        <w:rPr>
          <w:sz w:val="20"/>
          <w:szCs w:val="20"/>
        </w:rPr>
      </w:pPr>
      <w:r w:rsidRPr="00836317">
        <w:rPr>
          <w:sz w:val="20"/>
          <w:szCs w:val="20"/>
        </w:rPr>
        <w:t>9.</w:t>
      </w:r>
      <w:r w:rsidR="00A307EA" w:rsidRPr="00836317">
        <w:rPr>
          <w:sz w:val="20"/>
          <w:szCs w:val="20"/>
        </w:rPr>
        <w:t xml:space="preserve"> </w:t>
      </w:r>
      <w:r w:rsidR="00A307EA" w:rsidRPr="00836317">
        <w:rPr>
          <w:b/>
          <w:bCs/>
          <w:color w:val="000000"/>
          <w:sz w:val="20"/>
          <w:szCs w:val="20"/>
        </w:rPr>
        <w:t xml:space="preserve">In this film, one character is introduced following a low-angle shot of a flickering lamp located below a skull; that character compares himself to a buggy driver. Another character in this film pours pink paint on his wife’s jewelry after catching her in bed with another man. That character is told “You will see me one more time if you do </w:t>
      </w:r>
      <w:proofErr w:type="gramStart"/>
      <w:r w:rsidR="00A307EA" w:rsidRPr="00836317">
        <w:rPr>
          <w:b/>
          <w:bCs/>
          <w:color w:val="000000"/>
          <w:sz w:val="20"/>
          <w:szCs w:val="20"/>
        </w:rPr>
        <w:t>good</w:t>
      </w:r>
      <w:proofErr w:type="gramEnd"/>
      <w:r w:rsidR="00A307EA" w:rsidRPr="00836317">
        <w:rPr>
          <w:b/>
          <w:bCs/>
          <w:color w:val="000000"/>
          <w:sz w:val="20"/>
          <w:szCs w:val="20"/>
        </w:rPr>
        <w:t xml:space="preserve">. You will see me two more times if you do </w:t>
      </w:r>
      <w:proofErr w:type="gramStart"/>
      <w:r w:rsidR="00A307EA" w:rsidRPr="00836317">
        <w:rPr>
          <w:b/>
          <w:bCs/>
          <w:color w:val="000000"/>
          <w:sz w:val="20"/>
          <w:szCs w:val="20"/>
        </w:rPr>
        <w:t>bad</w:t>
      </w:r>
      <w:proofErr w:type="gramEnd"/>
      <w:r w:rsidR="00A307EA" w:rsidRPr="00836317">
        <w:rPr>
          <w:b/>
          <w:bCs/>
          <w:color w:val="000000"/>
          <w:sz w:val="20"/>
          <w:szCs w:val="20"/>
        </w:rPr>
        <w:t>” by a man known only as ‘The Cowboy,’ who instructs him to (*)</w:t>
      </w:r>
      <w:r w:rsidR="00A307EA" w:rsidRPr="00836317">
        <w:rPr>
          <w:color w:val="000000"/>
          <w:sz w:val="20"/>
          <w:szCs w:val="20"/>
        </w:rPr>
        <w:t xml:space="preserve"> cast Camilla Rhodes in an upcoming movie using the code phrase “This is the girl.” A visit to the club ‘</w:t>
      </w:r>
      <w:proofErr w:type="spellStart"/>
      <w:r w:rsidR="00A307EA" w:rsidRPr="00836317">
        <w:rPr>
          <w:color w:val="000000"/>
          <w:sz w:val="20"/>
          <w:szCs w:val="20"/>
        </w:rPr>
        <w:t>Silencio</w:t>
      </w:r>
      <w:proofErr w:type="spellEnd"/>
      <w:r w:rsidR="00A307EA" w:rsidRPr="00836317">
        <w:rPr>
          <w:color w:val="000000"/>
          <w:sz w:val="20"/>
          <w:szCs w:val="20"/>
        </w:rPr>
        <w:t xml:space="preserve">’ follows a lesbian sex scene between the two female leads. In this film, Laura </w:t>
      </w:r>
      <w:proofErr w:type="spellStart"/>
      <w:r w:rsidR="00A307EA" w:rsidRPr="00836317">
        <w:rPr>
          <w:color w:val="000000"/>
          <w:sz w:val="20"/>
          <w:szCs w:val="20"/>
        </w:rPr>
        <w:t>Harring’s</w:t>
      </w:r>
      <w:proofErr w:type="spellEnd"/>
      <w:r w:rsidR="00A307EA" w:rsidRPr="00836317">
        <w:rPr>
          <w:color w:val="000000"/>
          <w:sz w:val="20"/>
          <w:szCs w:val="20"/>
        </w:rPr>
        <w:t xml:space="preserve"> character takes the name ‘Rita’ after losing her memory, and tries to piece together her past with help from the aspiring actress Betty Elms. For 10 points,</w:t>
      </w:r>
      <w:r w:rsidR="00DE43B5">
        <w:rPr>
          <w:color w:val="000000"/>
          <w:sz w:val="20"/>
          <w:szCs w:val="20"/>
        </w:rPr>
        <w:t xml:space="preserve"> </w:t>
      </w:r>
      <w:r w:rsidR="00A307EA" w:rsidRPr="00836317">
        <w:rPr>
          <w:color w:val="000000"/>
          <w:sz w:val="20"/>
          <w:szCs w:val="20"/>
        </w:rPr>
        <w:t xml:space="preserve">name this 2001 David Lynch film starring Naomi Watts, named after a street in Los Angeles. </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i/>
          <w:iCs/>
          <w:color w:val="000000"/>
          <w:sz w:val="20"/>
          <w:szCs w:val="20"/>
          <w:u w:val="single"/>
        </w:rPr>
        <w:t>Mulholland Drive</w:t>
      </w:r>
    </w:p>
    <w:p w:rsidR="00A307EA" w:rsidRPr="00836317" w:rsidRDefault="00D15DA8" w:rsidP="00A307EA">
      <w:pPr>
        <w:pStyle w:val="NormalWeb"/>
        <w:spacing w:before="0" w:beforeAutospacing="0" w:after="0" w:afterAutospacing="0"/>
        <w:rPr>
          <w:sz w:val="20"/>
          <w:szCs w:val="20"/>
        </w:rPr>
      </w:pPr>
      <w:r w:rsidRPr="00836317">
        <w:rPr>
          <w:sz w:val="20"/>
          <w:szCs w:val="20"/>
        </w:rPr>
        <w:t>10.</w:t>
      </w:r>
      <w:r w:rsidR="00A307EA" w:rsidRPr="00836317">
        <w:rPr>
          <w:sz w:val="20"/>
          <w:szCs w:val="20"/>
        </w:rPr>
        <w:t xml:space="preserve"> </w:t>
      </w:r>
      <w:proofErr w:type="gramStart"/>
      <w:r w:rsidR="00A307EA" w:rsidRPr="00836317">
        <w:rPr>
          <w:b/>
          <w:bCs/>
          <w:color w:val="000000"/>
          <w:sz w:val="20"/>
          <w:szCs w:val="20"/>
        </w:rPr>
        <w:t>In</w:t>
      </w:r>
      <w:proofErr w:type="gramEnd"/>
      <w:r w:rsidR="00A307EA" w:rsidRPr="00836317">
        <w:rPr>
          <w:b/>
          <w:bCs/>
          <w:color w:val="000000"/>
          <w:sz w:val="20"/>
          <w:szCs w:val="20"/>
        </w:rPr>
        <w:t xml:space="preserve"> a short story by this author, a tourist remarks “History is unfinished on this island” after he kills a childhood sweetheart who has since become a terrorist. In another story by this author of “Beyond the Pale,” Malcolm and Sue agree to seduce their friends Polly and Gavin at their home in the outer suburbs. That story is the title piece of the collection </w:t>
      </w:r>
      <w:r w:rsidR="00A307EA" w:rsidRPr="00836317">
        <w:rPr>
          <w:b/>
          <w:bCs/>
          <w:i/>
          <w:iCs/>
          <w:color w:val="000000"/>
          <w:sz w:val="20"/>
          <w:szCs w:val="20"/>
        </w:rPr>
        <w:t>Angels at the Ritz</w:t>
      </w:r>
      <w:r w:rsidR="00A307EA" w:rsidRPr="00836317">
        <w:rPr>
          <w:b/>
          <w:bCs/>
          <w:color w:val="000000"/>
          <w:sz w:val="20"/>
          <w:szCs w:val="20"/>
        </w:rPr>
        <w:t xml:space="preserve">. The fifteen-year-old Timothy blackmails citizens of his town to get the props he needs to put on a play about the murderer George Joseph Smith at the church talent show in this author's book </w:t>
      </w:r>
      <w:r w:rsidR="00A307EA" w:rsidRPr="00836317">
        <w:rPr>
          <w:b/>
          <w:bCs/>
          <w:i/>
          <w:iCs/>
          <w:color w:val="000000"/>
          <w:sz w:val="20"/>
          <w:szCs w:val="20"/>
        </w:rPr>
        <w:t>The</w:t>
      </w:r>
      <w:r w:rsidR="00A307EA" w:rsidRPr="00836317">
        <w:rPr>
          <w:b/>
          <w:bCs/>
          <w:color w:val="000000"/>
          <w:sz w:val="20"/>
          <w:szCs w:val="20"/>
        </w:rPr>
        <w:t xml:space="preserve"> (*)</w:t>
      </w:r>
      <w:r w:rsidR="00A307EA" w:rsidRPr="00836317">
        <w:rPr>
          <w:i/>
          <w:iCs/>
          <w:color w:val="000000"/>
          <w:sz w:val="20"/>
          <w:szCs w:val="20"/>
        </w:rPr>
        <w:t xml:space="preserve"> Children of </w:t>
      </w:r>
      <w:proofErr w:type="spellStart"/>
      <w:r w:rsidR="00A307EA" w:rsidRPr="00836317">
        <w:rPr>
          <w:i/>
          <w:iCs/>
          <w:color w:val="000000"/>
          <w:sz w:val="20"/>
          <w:szCs w:val="20"/>
        </w:rPr>
        <w:t>Dynmouth</w:t>
      </w:r>
      <w:proofErr w:type="spellEnd"/>
      <w:r w:rsidR="00A307EA" w:rsidRPr="00836317">
        <w:rPr>
          <w:color w:val="000000"/>
          <w:sz w:val="20"/>
          <w:szCs w:val="20"/>
        </w:rPr>
        <w:t xml:space="preserve">. Mr. </w:t>
      </w:r>
      <w:proofErr w:type="spellStart"/>
      <w:r w:rsidR="00A307EA" w:rsidRPr="00836317">
        <w:rPr>
          <w:color w:val="000000"/>
          <w:sz w:val="20"/>
          <w:szCs w:val="20"/>
        </w:rPr>
        <w:t>Nox</w:t>
      </w:r>
      <w:proofErr w:type="spellEnd"/>
      <w:r w:rsidR="00A307EA" w:rsidRPr="00836317">
        <w:rPr>
          <w:color w:val="000000"/>
          <w:sz w:val="20"/>
          <w:szCs w:val="20"/>
        </w:rPr>
        <w:t xml:space="preserve"> and Mr. </w:t>
      </w:r>
      <w:proofErr w:type="spellStart"/>
      <w:r w:rsidR="00A307EA" w:rsidRPr="00836317">
        <w:rPr>
          <w:color w:val="000000"/>
          <w:sz w:val="20"/>
          <w:szCs w:val="20"/>
        </w:rPr>
        <w:t>Jaraby</w:t>
      </w:r>
      <w:proofErr w:type="spellEnd"/>
      <w:r w:rsidR="00A307EA" w:rsidRPr="00836317">
        <w:rPr>
          <w:color w:val="000000"/>
          <w:sz w:val="20"/>
          <w:szCs w:val="20"/>
        </w:rPr>
        <w:t xml:space="preserve"> feud over the election for chairman of their title group in his second novel, and those characters are unperturbed by the death of Mr. Turtle while visiting their alma mater. For 10 points, name this author of </w:t>
      </w:r>
      <w:r w:rsidR="00A307EA" w:rsidRPr="00836317">
        <w:rPr>
          <w:i/>
          <w:iCs/>
          <w:color w:val="000000"/>
          <w:sz w:val="20"/>
          <w:szCs w:val="20"/>
        </w:rPr>
        <w:t>The Old Boys</w:t>
      </w:r>
      <w:r w:rsidR="00A307EA" w:rsidRPr="00836317">
        <w:rPr>
          <w:color w:val="000000"/>
          <w:sz w:val="20"/>
          <w:szCs w:val="20"/>
        </w:rPr>
        <w:t>, a still-living Irish writer.</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lastRenderedPageBreak/>
        <w:t xml:space="preserve">ANSWER: William </w:t>
      </w:r>
      <w:r w:rsidRPr="00836317">
        <w:rPr>
          <w:rFonts w:ascii="Times New Roman" w:eastAsia="Times New Roman" w:hAnsi="Times New Roman" w:cs="Times New Roman"/>
          <w:b/>
          <w:bCs/>
          <w:color w:val="000000"/>
          <w:sz w:val="20"/>
          <w:szCs w:val="20"/>
          <w:u w:val="single"/>
        </w:rPr>
        <w:t>Trevor</w:t>
      </w:r>
    </w:p>
    <w:p w:rsidR="00A307EA" w:rsidRPr="00836317" w:rsidRDefault="00D15DA8" w:rsidP="00A307EA">
      <w:pPr>
        <w:pStyle w:val="NormalWeb"/>
        <w:spacing w:before="0" w:beforeAutospacing="0" w:after="0" w:afterAutospacing="0"/>
        <w:rPr>
          <w:sz w:val="20"/>
          <w:szCs w:val="20"/>
        </w:rPr>
      </w:pPr>
      <w:r w:rsidRPr="00836317">
        <w:rPr>
          <w:sz w:val="20"/>
          <w:szCs w:val="20"/>
        </w:rPr>
        <w:t>11.</w:t>
      </w:r>
      <w:r w:rsidR="00A307EA" w:rsidRPr="00836317">
        <w:rPr>
          <w:sz w:val="20"/>
          <w:szCs w:val="20"/>
        </w:rPr>
        <w:t xml:space="preserve"> </w:t>
      </w:r>
      <w:r w:rsidR="00A307EA" w:rsidRPr="00836317">
        <w:rPr>
          <w:b/>
          <w:bCs/>
          <w:color w:val="000000"/>
          <w:sz w:val="20"/>
          <w:szCs w:val="20"/>
        </w:rPr>
        <w:t xml:space="preserve">This work had an excised appendix on the topic of the Nicene Creed, which was restored for an edition edited by Edwin Curley for Hackett. This book argues that the eternal fires of hell can’t sustain themselves because bodies don’t burn forever, so new bodies must keep dropping into hell as people die to replace the burnt ones. This work calls combinations of words that have no meaning “absurdities,” and attacks discourse about transubstantiation as one example. This book’s fourth large section uses the image of a fairy kingdom to mock the </w:t>
      </w:r>
      <w:r w:rsidR="00A307EA" w:rsidRPr="00836317">
        <w:rPr>
          <w:color w:val="000000"/>
          <w:sz w:val="20"/>
          <w:szCs w:val="20"/>
        </w:rPr>
        <w:t>(*) Catholic Church, and its third urges proper civic interpretation of scripture. This book warns of the “confederacy of deceivers,” and its introduction compares life to a “motion of limbs” within the “body politic.” For 10 points, name this treatise whose first section, “Of Man,” argues that men must make a covenant to lay down their natural rights and avoid a “war of all against all” by establishing an absolute sovereign.</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i/>
          <w:iCs/>
          <w:color w:val="000000"/>
          <w:sz w:val="20"/>
          <w:szCs w:val="20"/>
          <w:u w:val="single"/>
        </w:rPr>
        <w:t>Leviathan</w:t>
      </w:r>
      <w:r w:rsidRPr="00836317">
        <w:rPr>
          <w:rFonts w:ascii="Times New Roman" w:eastAsia="Times New Roman" w:hAnsi="Times New Roman" w:cs="Times New Roman"/>
          <w:i/>
          <w:iCs/>
          <w:color w:val="000000"/>
          <w:sz w:val="20"/>
          <w:szCs w:val="20"/>
        </w:rPr>
        <w:t xml:space="preserve">: Or, the Matter, </w:t>
      </w:r>
      <w:proofErr w:type="spellStart"/>
      <w:r w:rsidRPr="00836317">
        <w:rPr>
          <w:rFonts w:ascii="Times New Roman" w:eastAsia="Times New Roman" w:hAnsi="Times New Roman" w:cs="Times New Roman"/>
          <w:i/>
          <w:iCs/>
          <w:color w:val="000000"/>
          <w:sz w:val="20"/>
          <w:szCs w:val="20"/>
        </w:rPr>
        <w:t>Forme</w:t>
      </w:r>
      <w:proofErr w:type="spellEnd"/>
      <w:r w:rsidRPr="00836317">
        <w:rPr>
          <w:rFonts w:ascii="Times New Roman" w:eastAsia="Times New Roman" w:hAnsi="Times New Roman" w:cs="Times New Roman"/>
          <w:i/>
          <w:iCs/>
          <w:color w:val="000000"/>
          <w:sz w:val="20"/>
          <w:szCs w:val="20"/>
        </w:rPr>
        <w:t xml:space="preserve">, and Power of a Common-wealth </w:t>
      </w:r>
      <w:proofErr w:type="spellStart"/>
      <w:r w:rsidRPr="00836317">
        <w:rPr>
          <w:rFonts w:ascii="Times New Roman" w:eastAsia="Times New Roman" w:hAnsi="Times New Roman" w:cs="Times New Roman"/>
          <w:i/>
          <w:iCs/>
          <w:color w:val="000000"/>
          <w:sz w:val="20"/>
          <w:szCs w:val="20"/>
        </w:rPr>
        <w:t>Ecclesiasticall</w:t>
      </w:r>
      <w:proofErr w:type="spellEnd"/>
      <w:r w:rsidRPr="00836317">
        <w:rPr>
          <w:rFonts w:ascii="Times New Roman" w:eastAsia="Times New Roman" w:hAnsi="Times New Roman" w:cs="Times New Roman"/>
          <w:i/>
          <w:iCs/>
          <w:color w:val="000000"/>
          <w:sz w:val="20"/>
          <w:szCs w:val="20"/>
        </w:rPr>
        <w:t xml:space="preserve"> and </w:t>
      </w:r>
      <w:proofErr w:type="spellStart"/>
      <w:r w:rsidRPr="00836317">
        <w:rPr>
          <w:rFonts w:ascii="Times New Roman" w:eastAsia="Times New Roman" w:hAnsi="Times New Roman" w:cs="Times New Roman"/>
          <w:i/>
          <w:iCs/>
          <w:color w:val="000000"/>
          <w:sz w:val="20"/>
          <w:szCs w:val="20"/>
        </w:rPr>
        <w:t>Civill</w:t>
      </w:r>
      <w:proofErr w:type="spellEnd"/>
    </w:p>
    <w:p w:rsidR="00A307EA" w:rsidRPr="00836317" w:rsidRDefault="00D15DA8" w:rsidP="00A307EA">
      <w:pPr>
        <w:pStyle w:val="NormalWeb"/>
        <w:spacing w:before="0" w:beforeAutospacing="0" w:after="0" w:afterAutospacing="0"/>
        <w:rPr>
          <w:sz w:val="20"/>
          <w:szCs w:val="20"/>
        </w:rPr>
      </w:pPr>
      <w:r w:rsidRPr="00836317">
        <w:rPr>
          <w:sz w:val="20"/>
          <w:szCs w:val="20"/>
        </w:rPr>
        <w:t>12.</w:t>
      </w:r>
      <w:r w:rsidR="00A307EA" w:rsidRPr="00836317">
        <w:rPr>
          <w:sz w:val="20"/>
          <w:szCs w:val="20"/>
        </w:rPr>
        <w:t xml:space="preserve"> </w:t>
      </w:r>
      <w:r w:rsidR="00A307EA" w:rsidRPr="00836317">
        <w:rPr>
          <w:b/>
          <w:bCs/>
          <w:color w:val="000000"/>
          <w:sz w:val="20"/>
          <w:szCs w:val="20"/>
        </w:rPr>
        <w:t xml:space="preserve">A foliation of this object is named for </w:t>
      </w:r>
      <w:proofErr w:type="spellStart"/>
      <w:r w:rsidR="00A307EA" w:rsidRPr="00836317">
        <w:rPr>
          <w:b/>
          <w:bCs/>
          <w:color w:val="000000"/>
          <w:sz w:val="20"/>
          <w:szCs w:val="20"/>
        </w:rPr>
        <w:t>Reeb</w:t>
      </w:r>
      <w:proofErr w:type="spellEnd"/>
      <w:r w:rsidR="00A307EA" w:rsidRPr="00836317">
        <w:rPr>
          <w:b/>
          <w:bCs/>
          <w:color w:val="000000"/>
          <w:sz w:val="20"/>
          <w:szCs w:val="20"/>
        </w:rPr>
        <w:t xml:space="preserve">, while a </w:t>
      </w:r>
      <w:proofErr w:type="spellStart"/>
      <w:r w:rsidR="00A307EA" w:rsidRPr="00836317">
        <w:rPr>
          <w:b/>
          <w:bCs/>
          <w:color w:val="000000"/>
          <w:sz w:val="20"/>
          <w:szCs w:val="20"/>
        </w:rPr>
        <w:t>fibration</w:t>
      </w:r>
      <w:proofErr w:type="spellEnd"/>
      <w:r w:rsidR="00A307EA" w:rsidRPr="00836317">
        <w:rPr>
          <w:b/>
          <w:bCs/>
          <w:color w:val="000000"/>
          <w:sz w:val="20"/>
          <w:szCs w:val="20"/>
        </w:rPr>
        <w:t xml:space="preserve"> describing this object is known as the </w:t>
      </w:r>
      <w:proofErr w:type="spellStart"/>
      <w:r w:rsidR="00A307EA" w:rsidRPr="00836317">
        <w:rPr>
          <w:b/>
          <w:bCs/>
          <w:color w:val="000000"/>
          <w:sz w:val="20"/>
          <w:szCs w:val="20"/>
        </w:rPr>
        <w:t>Hopf</w:t>
      </w:r>
      <w:proofErr w:type="spellEnd"/>
      <w:r w:rsidR="00A307EA" w:rsidRPr="00836317">
        <w:rPr>
          <w:b/>
          <w:bCs/>
          <w:color w:val="000000"/>
          <w:sz w:val="20"/>
          <w:szCs w:val="20"/>
        </w:rPr>
        <w:t xml:space="preserve"> bundle. This object is </w:t>
      </w:r>
      <w:proofErr w:type="spellStart"/>
      <w:r w:rsidR="00A307EA" w:rsidRPr="00836317">
        <w:rPr>
          <w:b/>
          <w:bCs/>
          <w:color w:val="000000"/>
          <w:sz w:val="20"/>
          <w:szCs w:val="20"/>
        </w:rPr>
        <w:t>homeomorphic</w:t>
      </w:r>
      <w:proofErr w:type="spellEnd"/>
      <w:r w:rsidR="00A307EA" w:rsidRPr="00836317">
        <w:rPr>
          <w:b/>
          <w:bCs/>
          <w:color w:val="000000"/>
          <w:sz w:val="20"/>
          <w:szCs w:val="20"/>
        </w:rPr>
        <w:t xml:space="preserve"> to the one-point </w:t>
      </w:r>
      <w:proofErr w:type="spellStart"/>
      <w:r w:rsidR="00A307EA" w:rsidRPr="00836317">
        <w:rPr>
          <w:b/>
          <w:bCs/>
          <w:color w:val="000000"/>
          <w:sz w:val="20"/>
          <w:szCs w:val="20"/>
        </w:rPr>
        <w:t>compactification</w:t>
      </w:r>
      <w:proofErr w:type="spellEnd"/>
      <w:r w:rsidR="00A307EA" w:rsidRPr="00836317">
        <w:rPr>
          <w:b/>
          <w:bCs/>
          <w:color w:val="000000"/>
          <w:sz w:val="20"/>
          <w:szCs w:val="20"/>
        </w:rPr>
        <w:t xml:space="preserve"> of the 3-dimensional Euclidean space. The set of all </w:t>
      </w:r>
      <w:proofErr w:type="spellStart"/>
      <w:r w:rsidR="00A307EA" w:rsidRPr="00836317">
        <w:rPr>
          <w:b/>
          <w:bCs/>
          <w:color w:val="000000"/>
          <w:sz w:val="20"/>
          <w:szCs w:val="20"/>
        </w:rPr>
        <w:t>versors</w:t>
      </w:r>
      <w:proofErr w:type="spellEnd"/>
      <w:r w:rsidR="00A307EA" w:rsidRPr="00836317">
        <w:rPr>
          <w:b/>
          <w:bCs/>
          <w:color w:val="000000"/>
          <w:sz w:val="20"/>
          <w:szCs w:val="20"/>
        </w:rPr>
        <w:t xml:space="preserve">, or unit quaternions, forms this type of manifold. As a Lie group, this object is equivalent to the </w:t>
      </w:r>
      <w:proofErr w:type="spellStart"/>
      <w:r w:rsidR="00A307EA" w:rsidRPr="00836317">
        <w:rPr>
          <w:b/>
          <w:bCs/>
          <w:color w:val="000000"/>
          <w:sz w:val="20"/>
          <w:szCs w:val="20"/>
        </w:rPr>
        <w:t>symplectic</w:t>
      </w:r>
      <w:proofErr w:type="spellEnd"/>
      <w:r w:rsidR="00A307EA" w:rsidRPr="00836317">
        <w:rPr>
          <w:b/>
          <w:bCs/>
          <w:color w:val="000000"/>
          <w:sz w:val="20"/>
          <w:szCs w:val="20"/>
        </w:rPr>
        <w:t xml:space="preserve"> group </w:t>
      </w:r>
      <w:proofErr w:type="spellStart"/>
      <w:proofErr w:type="gramStart"/>
      <w:r w:rsidR="00A307EA" w:rsidRPr="00836317">
        <w:rPr>
          <w:b/>
          <w:bCs/>
          <w:color w:val="000000"/>
          <w:sz w:val="20"/>
          <w:szCs w:val="20"/>
        </w:rPr>
        <w:t>Sp</w:t>
      </w:r>
      <w:proofErr w:type="spellEnd"/>
      <w:r w:rsidR="00A307EA" w:rsidRPr="00836317">
        <w:rPr>
          <w:b/>
          <w:bCs/>
          <w:color w:val="000000"/>
          <w:sz w:val="20"/>
          <w:szCs w:val="20"/>
        </w:rPr>
        <w:t>(</w:t>
      </w:r>
      <w:proofErr w:type="gramEnd"/>
      <w:r w:rsidR="00A307EA" w:rsidRPr="00836317">
        <w:rPr>
          <w:b/>
          <w:bCs/>
          <w:color w:val="000000"/>
          <w:sz w:val="20"/>
          <w:szCs w:val="20"/>
        </w:rPr>
        <w:t xml:space="preserve">1) and </w:t>
      </w:r>
      <w:proofErr w:type="spellStart"/>
      <w:r w:rsidR="00A307EA" w:rsidRPr="00836317">
        <w:rPr>
          <w:b/>
          <w:bCs/>
          <w:color w:val="000000"/>
          <w:sz w:val="20"/>
          <w:szCs w:val="20"/>
        </w:rPr>
        <w:t>diffeomorphic</w:t>
      </w:r>
      <w:proofErr w:type="spellEnd"/>
      <w:r w:rsidR="00A307EA" w:rsidRPr="00836317">
        <w:rPr>
          <w:b/>
          <w:bCs/>
          <w:color w:val="000000"/>
          <w:sz w:val="20"/>
          <w:szCs w:val="20"/>
        </w:rPr>
        <w:t xml:space="preserve"> to SU(2), which implies that it is parallelizable. A 2002 e-print on the </w:t>
      </w:r>
      <w:proofErr w:type="spellStart"/>
      <w:r w:rsidR="00A307EA" w:rsidRPr="00836317">
        <w:rPr>
          <w:b/>
          <w:bCs/>
          <w:color w:val="000000"/>
          <w:sz w:val="20"/>
          <w:szCs w:val="20"/>
        </w:rPr>
        <w:t>arXiv</w:t>
      </w:r>
      <w:proofErr w:type="spellEnd"/>
      <w:r w:rsidR="00A307EA" w:rsidRPr="00836317">
        <w:rPr>
          <w:b/>
          <w:bCs/>
          <w:color w:val="000000"/>
          <w:sz w:val="20"/>
          <w:szCs w:val="20"/>
        </w:rPr>
        <w:t xml:space="preserve"> (“archive”) titled “The entropy formula for the (*)</w:t>
      </w:r>
      <w:r w:rsidR="00A307EA" w:rsidRPr="00836317">
        <w:rPr>
          <w:color w:val="000000"/>
          <w:sz w:val="20"/>
          <w:szCs w:val="20"/>
        </w:rPr>
        <w:t xml:space="preserve"> Ricci flow and its geometric applications” was the first of a series of three posts resolving a major question about these objects. Any simply connected closed 3-manifold is </w:t>
      </w:r>
      <w:proofErr w:type="spellStart"/>
      <w:r w:rsidR="00A307EA" w:rsidRPr="00836317">
        <w:rPr>
          <w:color w:val="000000"/>
          <w:sz w:val="20"/>
          <w:szCs w:val="20"/>
        </w:rPr>
        <w:t>homeomorphic</w:t>
      </w:r>
      <w:proofErr w:type="spellEnd"/>
      <w:r w:rsidR="00A307EA" w:rsidRPr="00836317">
        <w:rPr>
          <w:color w:val="000000"/>
          <w:sz w:val="20"/>
          <w:szCs w:val="20"/>
        </w:rPr>
        <w:t xml:space="preserve"> to this object, as was proven by </w:t>
      </w:r>
      <w:proofErr w:type="spellStart"/>
      <w:r w:rsidR="00A307EA" w:rsidRPr="00836317">
        <w:rPr>
          <w:color w:val="000000"/>
          <w:sz w:val="20"/>
          <w:szCs w:val="20"/>
        </w:rPr>
        <w:t>Grigori</w:t>
      </w:r>
      <w:proofErr w:type="spellEnd"/>
      <w:r w:rsidR="00A307EA" w:rsidRPr="00836317">
        <w:rPr>
          <w:color w:val="000000"/>
          <w:sz w:val="20"/>
          <w:szCs w:val="20"/>
        </w:rPr>
        <w:t xml:space="preserve"> Perelman in the </w:t>
      </w:r>
      <w:proofErr w:type="spellStart"/>
      <w:r w:rsidR="00A307EA" w:rsidRPr="00836317">
        <w:rPr>
          <w:color w:val="000000"/>
          <w:sz w:val="20"/>
          <w:szCs w:val="20"/>
        </w:rPr>
        <w:t>Poincaré</w:t>
      </w:r>
      <w:proofErr w:type="spellEnd"/>
      <w:r w:rsidR="00A307EA" w:rsidRPr="00836317">
        <w:rPr>
          <w:color w:val="000000"/>
          <w:sz w:val="20"/>
          <w:szCs w:val="20"/>
        </w:rPr>
        <w:t xml:space="preserve"> conjecture. For 10 points, name this object which can be thought of as the boundary of a 4-dimensional ball, a higher-dimensional analogue of a sphere.</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3-sphere</w:t>
      </w:r>
      <w:r w:rsidRPr="00836317">
        <w:rPr>
          <w:rFonts w:ascii="Times New Roman" w:eastAsia="Times New Roman" w:hAnsi="Times New Roman" w:cs="Times New Roman"/>
          <w:color w:val="000000"/>
          <w:sz w:val="20"/>
          <w:szCs w:val="20"/>
        </w:rPr>
        <w:t xml:space="preserve"> [prompt on “sphere” or “</w:t>
      </w:r>
      <w:proofErr w:type="spellStart"/>
      <w:r w:rsidRPr="00836317">
        <w:rPr>
          <w:rFonts w:ascii="Times New Roman" w:eastAsia="Times New Roman" w:hAnsi="Times New Roman" w:cs="Times New Roman"/>
          <w:color w:val="000000"/>
          <w:sz w:val="20"/>
          <w:szCs w:val="20"/>
        </w:rPr>
        <w:t>hypersphere</w:t>
      </w:r>
      <w:proofErr w:type="spellEnd"/>
      <w:r w:rsidRPr="00836317">
        <w:rPr>
          <w:rFonts w:ascii="Times New Roman" w:eastAsia="Times New Roman" w:hAnsi="Times New Roman" w:cs="Times New Roman"/>
          <w:color w:val="000000"/>
          <w:sz w:val="20"/>
          <w:szCs w:val="20"/>
        </w:rPr>
        <w:t xml:space="preserve">”; accept </w:t>
      </w:r>
      <w:r w:rsidRPr="00836317">
        <w:rPr>
          <w:rFonts w:ascii="Times New Roman" w:eastAsia="Times New Roman" w:hAnsi="Times New Roman" w:cs="Times New Roman"/>
          <w:b/>
          <w:bCs/>
          <w:color w:val="000000"/>
          <w:sz w:val="20"/>
          <w:szCs w:val="20"/>
          <w:u w:val="single"/>
        </w:rPr>
        <w:t>S3</w:t>
      </w:r>
      <w:r w:rsidRPr="00836317">
        <w:rPr>
          <w:rFonts w:ascii="Times New Roman" w:eastAsia="Times New Roman" w:hAnsi="Times New Roman" w:cs="Times New Roman"/>
          <w:color w:val="000000"/>
          <w:sz w:val="20"/>
          <w:szCs w:val="20"/>
        </w:rPr>
        <w:t xml:space="preserve">; apparently you can accept </w:t>
      </w:r>
      <w:proofErr w:type="spellStart"/>
      <w:r w:rsidRPr="00836317">
        <w:rPr>
          <w:rFonts w:ascii="Times New Roman" w:eastAsia="Times New Roman" w:hAnsi="Times New Roman" w:cs="Times New Roman"/>
          <w:b/>
          <w:bCs/>
          <w:color w:val="000000"/>
          <w:sz w:val="20"/>
          <w:szCs w:val="20"/>
          <w:u w:val="single"/>
        </w:rPr>
        <w:t>glome</w:t>
      </w:r>
      <w:proofErr w:type="spellEnd"/>
      <w:r w:rsidRPr="00836317">
        <w:rPr>
          <w:rFonts w:ascii="Times New Roman" w:eastAsia="Times New Roman" w:hAnsi="Times New Roman" w:cs="Times New Roman"/>
          <w:color w:val="000000"/>
          <w:sz w:val="20"/>
          <w:szCs w:val="20"/>
        </w:rPr>
        <w:t>]</w:t>
      </w:r>
    </w:p>
    <w:p w:rsidR="00A307EA" w:rsidRPr="00836317" w:rsidRDefault="00D15DA8" w:rsidP="00A307EA">
      <w:pPr>
        <w:pStyle w:val="NormalWeb"/>
        <w:spacing w:before="0" w:beforeAutospacing="0" w:after="0" w:afterAutospacing="0"/>
        <w:rPr>
          <w:sz w:val="20"/>
          <w:szCs w:val="20"/>
        </w:rPr>
      </w:pPr>
      <w:r w:rsidRPr="00836317">
        <w:rPr>
          <w:sz w:val="20"/>
          <w:szCs w:val="20"/>
        </w:rPr>
        <w:t>13.</w:t>
      </w:r>
      <w:r w:rsidR="00A307EA" w:rsidRPr="00836317">
        <w:rPr>
          <w:sz w:val="20"/>
          <w:szCs w:val="20"/>
        </w:rPr>
        <w:t xml:space="preserve"> </w:t>
      </w:r>
      <w:r w:rsidR="00A307EA" w:rsidRPr="00836317">
        <w:rPr>
          <w:b/>
          <w:bCs/>
          <w:color w:val="000000"/>
          <w:sz w:val="20"/>
          <w:szCs w:val="20"/>
        </w:rPr>
        <w:t xml:space="preserve">Although he was not a monarch, this politician consulted with the German law experts Rudolf von </w:t>
      </w:r>
      <w:proofErr w:type="spellStart"/>
      <w:r w:rsidR="00A307EA" w:rsidRPr="00836317">
        <w:rPr>
          <w:b/>
          <w:bCs/>
          <w:color w:val="000000"/>
          <w:sz w:val="20"/>
          <w:szCs w:val="20"/>
        </w:rPr>
        <w:t>Gneist</w:t>
      </w:r>
      <w:proofErr w:type="spellEnd"/>
      <w:r w:rsidR="00A307EA" w:rsidRPr="00836317">
        <w:rPr>
          <w:b/>
          <w:bCs/>
          <w:color w:val="000000"/>
          <w:sz w:val="20"/>
          <w:szCs w:val="20"/>
        </w:rPr>
        <w:t xml:space="preserve"> and Albert </w:t>
      </w:r>
      <w:proofErr w:type="spellStart"/>
      <w:r w:rsidR="00A307EA" w:rsidRPr="00836317">
        <w:rPr>
          <w:b/>
          <w:bCs/>
          <w:color w:val="000000"/>
          <w:sz w:val="20"/>
          <w:szCs w:val="20"/>
        </w:rPr>
        <w:t>Mosse</w:t>
      </w:r>
      <w:proofErr w:type="spellEnd"/>
      <w:r w:rsidR="00A307EA" w:rsidRPr="00836317">
        <w:rPr>
          <w:b/>
          <w:bCs/>
          <w:color w:val="000000"/>
          <w:sz w:val="20"/>
          <w:szCs w:val="20"/>
        </w:rPr>
        <w:t xml:space="preserve"> for help on one project, which incorporated the concept of a “national polity” to justify authority. Prior to founding the Friends of Constitutional Government Party, this man led a committee which adapted the blueprint of the German Empire’s government into a constitution for his own country. He engineered the abdication of (*) </w:t>
      </w:r>
      <w:r w:rsidR="00A307EA" w:rsidRPr="00836317">
        <w:rPr>
          <w:color w:val="000000"/>
          <w:sz w:val="20"/>
          <w:szCs w:val="20"/>
        </w:rPr>
        <w:t xml:space="preserve">King </w:t>
      </w:r>
      <w:proofErr w:type="spellStart"/>
      <w:r w:rsidR="00A307EA" w:rsidRPr="00836317">
        <w:rPr>
          <w:color w:val="000000"/>
          <w:sz w:val="20"/>
          <w:szCs w:val="20"/>
        </w:rPr>
        <w:t>Kojong</w:t>
      </w:r>
      <w:proofErr w:type="spellEnd"/>
      <w:r w:rsidR="00A307EA" w:rsidRPr="00836317">
        <w:rPr>
          <w:color w:val="000000"/>
          <w:sz w:val="20"/>
          <w:szCs w:val="20"/>
        </w:rPr>
        <w:t xml:space="preserve">, thus bringing an end to the </w:t>
      </w:r>
      <w:proofErr w:type="spellStart"/>
      <w:r w:rsidR="00A307EA" w:rsidRPr="00836317">
        <w:rPr>
          <w:color w:val="000000"/>
          <w:sz w:val="20"/>
          <w:szCs w:val="20"/>
        </w:rPr>
        <w:t>Joseon</w:t>
      </w:r>
      <w:proofErr w:type="spellEnd"/>
      <w:r w:rsidR="00A307EA" w:rsidRPr="00836317">
        <w:rPr>
          <w:color w:val="000000"/>
          <w:sz w:val="20"/>
          <w:szCs w:val="20"/>
        </w:rPr>
        <w:t xml:space="preserve"> dynasty, after which he was installed as the first Resident-General of Korea. Those actions later led to his assassination by Korean activist An Jung-</w:t>
      </w:r>
      <w:proofErr w:type="spellStart"/>
      <w:r w:rsidR="00A307EA" w:rsidRPr="00836317">
        <w:rPr>
          <w:color w:val="000000"/>
          <w:sz w:val="20"/>
          <w:szCs w:val="20"/>
        </w:rPr>
        <w:t>Geun</w:t>
      </w:r>
      <w:proofErr w:type="spellEnd"/>
      <w:r w:rsidR="00A307EA" w:rsidRPr="00836317">
        <w:rPr>
          <w:color w:val="000000"/>
          <w:sz w:val="20"/>
          <w:szCs w:val="20"/>
        </w:rPr>
        <w:t xml:space="preserve">. For 10 points, name this leader of the </w:t>
      </w:r>
      <w:proofErr w:type="spellStart"/>
      <w:r w:rsidR="00A307EA" w:rsidRPr="00836317">
        <w:rPr>
          <w:i/>
          <w:iCs/>
          <w:color w:val="000000"/>
          <w:sz w:val="20"/>
          <w:szCs w:val="20"/>
        </w:rPr>
        <w:t>genro</w:t>
      </w:r>
      <w:proofErr w:type="spellEnd"/>
      <w:r w:rsidR="00A307EA" w:rsidRPr="00836317">
        <w:rPr>
          <w:color w:val="000000"/>
          <w:sz w:val="20"/>
          <w:szCs w:val="20"/>
        </w:rPr>
        <w:t>, the primary architect of the Meiji constitution and the first Prime Minister of Japan.</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Ito</w:t>
      </w:r>
      <w:r w:rsidRPr="00836317">
        <w:rPr>
          <w:rFonts w:ascii="Times New Roman" w:eastAsia="Times New Roman" w:hAnsi="Times New Roman" w:cs="Times New Roman"/>
          <w:color w:val="000000"/>
          <w:sz w:val="20"/>
          <w:szCs w:val="20"/>
        </w:rPr>
        <w:t xml:space="preserve"> </w:t>
      </w:r>
      <w:proofErr w:type="spellStart"/>
      <w:r w:rsidRPr="00836317">
        <w:rPr>
          <w:rFonts w:ascii="Times New Roman" w:eastAsia="Times New Roman" w:hAnsi="Times New Roman" w:cs="Times New Roman"/>
          <w:color w:val="000000"/>
          <w:sz w:val="20"/>
          <w:szCs w:val="20"/>
        </w:rPr>
        <w:t>Hirobumi</w:t>
      </w:r>
      <w:proofErr w:type="spellEnd"/>
      <w:r w:rsidRPr="00836317">
        <w:rPr>
          <w:rFonts w:ascii="Times New Roman" w:eastAsia="Times New Roman" w:hAnsi="Times New Roman" w:cs="Times New Roman"/>
          <w:color w:val="000000"/>
          <w:sz w:val="20"/>
          <w:szCs w:val="20"/>
        </w:rPr>
        <w:t xml:space="preserve"> [do not accept or prompt on “</w:t>
      </w:r>
      <w:proofErr w:type="spellStart"/>
      <w:r w:rsidRPr="00836317">
        <w:rPr>
          <w:rFonts w:ascii="Times New Roman" w:eastAsia="Times New Roman" w:hAnsi="Times New Roman" w:cs="Times New Roman"/>
          <w:color w:val="000000"/>
          <w:sz w:val="20"/>
          <w:szCs w:val="20"/>
        </w:rPr>
        <w:t>Hirobumi</w:t>
      </w:r>
      <w:proofErr w:type="spellEnd"/>
      <w:r w:rsidRPr="00836317">
        <w:rPr>
          <w:rFonts w:ascii="Times New Roman" w:eastAsia="Times New Roman" w:hAnsi="Times New Roman" w:cs="Times New Roman"/>
          <w:color w:val="000000"/>
          <w:sz w:val="20"/>
          <w:szCs w:val="20"/>
        </w:rPr>
        <w:t>”]</w:t>
      </w:r>
    </w:p>
    <w:p w:rsidR="00A307EA" w:rsidRPr="00836317" w:rsidRDefault="00D15DA8" w:rsidP="00A307EA">
      <w:pPr>
        <w:pStyle w:val="NormalWeb"/>
        <w:spacing w:before="0" w:beforeAutospacing="0" w:after="0" w:afterAutospacing="0"/>
        <w:rPr>
          <w:sz w:val="20"/>
          <w:szCs w:val="20"/>
        </w:rPr>
      </w:pPr>
      <w:r w:rsidRPr="00836317">
        <w:rPr>
          <w:sz w:val="20"/>
          <w:szCs w:val="20"/>
        </w:rPr>
        <w:t>14.</w:t>
      </w:r>
      <w:r w:rsidR="00A307EA" w:rsidRPr="00836317">
        <w:rPr>
          <w:sz w:val="20"/>
          <w:szCs w:val="20"/>
        </w:rPr>
        <w:t xml:space="preserve"> </w:t>
      </w:r>
      <w:r w:rsidR="00A307EA" w:rsidRPr="00836317">
        <w:rPr>
          <w:b/>
          <w:bCs/>
          <w:color w:val="000000"/>
          <w:sz w:val="20"/>
          <w:szCs w:val="20"/>
        </w:rPr>
        <w:t xml:space="preserve">On video, this man once declared that a “low voice” was always a symptom of hidden cruelty and a desire to torture the listener. Barry Stevens wrote the book </w:t>
      </w:r>
      <w:r w:rsidR="00A307EA" w:rsidRPr="00836317">
        <w:rPr>
          <w:b/>
          <w:bCs/>
          <w:i/>
          <w:iCs/>
          <w:color w:val="000000"/>
          <w:sz w:val="20"/>
          <w:szCs w:val="20"/>
        </w:rPr>
        <w:t>Don’t Push the River</w:t>
      </w:r>
      <w:r w:rsidR="00A307EA" w:rsidRPr="00836317">
        <w:rPr>
          <w:b/>
          <w:bCs/>
          <w:color w:val="000000"/>
          <w:sz w:val="20"/>
          <w:szCs w:val="20"/>
        </w:rPr>
        <w:t xml:space="preserve"> about this man. This psychologist detailed his development of the concept of self-support in his autobiography, </w:t>
      </w:r>
      <w:proofErr w:type="gramStart"/>
      <w:r w:rsidR="00A307EA" w:rsidRPr="00836317">
        <w:rPr>
          <w:b/>
          <w:bCs/>
          <w:i/>
          <w:iCs/>
          <w:color w:val="000000"/>
          <w:sz w:val="20"/>
          <w:szCs w:val="20"/>
        </w:rPr>
        <w:t>In</w:t>
      </w:r>
      <w:proofErr w:type="gramEnd"/>
      <w:r w:rsidR="00A307EA" w:rsidRPr="00836317">
        <w:rPr>
          <w:b/>
          <w:bCs/>
          <w:i/>
          <w:iCs/>
          <w:color w:val="000000"/>
          <w:sz w:val="20"/>
          <w:szCs w:val="20"/>
        </w:rPr>
        <w:t xml:space="preserve"> and Out the Garbage Pail</w:t>
      </w:r>
      <w:r w:rsidR="00A307EA" w:rsidRPr="00836317">
        <w:rPr>
          <w:b/>
          <w:bCs/>
          <w:color w:val="000000"/>
          <w:sz w:val="20"/>
          <w:szCs w:val="20"/>
        </w:rPr>
        <w:t>. This psychologist developed a technique in which patients go back and forth between two chairs to debate themselves to combat the “</w:t>
      </w:r>
      <w:proofErr w:type="spellStart"/>
      <w:r w:rsidR="00A307EA" w:rsidRPr="00836317">
        <w:rPr>
          <w:b/>
          <w:bCs/>
          <w:color w:val="000000"/>
          <w:sz w:val="20"/>
          <w:szCs w:val="20"/>
        </w:rPr>
        <w:t>topdog</w:t>
      </w:r>
      <w:proofErr w:type="spellEnd"/>
      <w:r w:rsidR="00A307EA" w:rsidRPr="00836317">
        <w:rPr>
          <w:b/>
          <w:bCs/>
          <w:color w:val="000000"/>
          <w:sz w:val="20"/>
          <w:szCs w:val="20"/>
        </w:rPr>
        <w:t>/underdog” dichotomy. This man’s lousy grasp of English made his first work, (*)</w:t>
      </w:r>
      <w:r w:rsidR="00A307EA" w:rsidRPr="00836317">
        <w:rPr>
          <w:color w:val="000000"/>
          <w:sz w:val="20"/>
          <w:szCs w:val="20"/>
        </w:rPr>
        <w:t xml:space="preserve"> </w:t>
      </w:r>
      <w:r w:rsidR="00A307EA" w:rsidRPr="00836317">
        <w:rPr>
          <w:i/>
          <w:iCs/>
          <w:color w:val="000000"/>
          <w:sz w:val="20"/>
          <w:szCs w:val="20"/>
        </w:rPr>
        <w:t>Ego, Hunger, and Aggression</w:t>
      </w:r>
      <w:r w:rsidR="00A307EA" w:rsidRPr="00836317">
        <w:rPr>
          <w:color w:val="000000"/>
          <w:sz w:val="20"/>
          <w:szCs w:val="20"/>
        </w:rPr>
        <w:t>, nearly unreadable. A prayer beginning “I do my thing and you do your thing” was written by this psychologist, who famously appears in a video where he berates a patient for repeatedly crawling into her emotional “corner.” For 10 points, name this chain-smoking German psychologist who analyzed “Gloria” and founded Gestalt Therapy.</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Friedrich “Fritz” </w:t>
      </w:r>
      <w:proofErr w:type="spellStart"/>
      <w:r w:rsidRPr="00836317">
        <w:rPr>
          <w:rFonts w:ascii="Times New Roman" w:eastAsia="Times New Roman" w:hAnsi="Times New Roman" w:cs="Times New Roman"/>
          <w:b/>
          <w:bCs/>
          <w:color w:val="000000"/>
          <w:sz w:val="20"/>
          <w:szCs w:val="20"/>
          <w:u w:val="single"/>
        </w:rPr>
        <w:t>Perls</w:t>
      </w:r>
      <w:proofErr w:type="spellEnd"/>
    </w:p>
    <w:p w:rsidR="00A307EA" w:rsidRPr="00836317" w:rsidRDefault="00D15DA8" w:rsidP="00A307EA">
      <w:pPr>
        <w:pStyle w:val="NormalWeb"/>
        <w:spacing w:before="0" w:beforeAutospacing="0" w:after="0" w:afterAutospacing="0"/>
        <w:rPr>
          <w:sz w:val="20"/>
          <w:szCs w:val="20"/>
        </w:rPr>
      </w:pPr>
      <w:r w:rsidRPr="00836317">
        <w:rPr>
          <w:sz w:val="20"/>
          <w:szCs w:val="20"/>
        </w:rPr>
        <w:t>15.</w:t>
      </w:r>
      <w:r w:rsidR="00A307EA" w:rsidRPr="00836317">
        <w:rPr>
          <w:sz w:val="20"/>
          <w:szCs w:val="20"/>
        </w:rPr>
        <w:t xml:space="preserve"> </w:t>
      </w:r>
      <w:r w:rsidR="00A307EA" w:rsidRPr="00836317">
        <w:rPr>
          <w:b/>
          <w:bCs/>
          <w:color w:val="000000"/>
          <w:sz w:val="20"/>
          <w:szCs w:val="20"/>
        </w:rPr>
        <w:t xml:space="preserve">The title character of this novel gives a stuffed crocodile from Brazil to the protagonist as a present. That title character angers the protagonist by showering in a fountain in a park, which is one of the three charges against him that the protagonist writes down in a notebook. The mother of this novel’s protagonist owns a shop called Rex, and is friends with an actress who calls her Mama. The title character of this novel leaves the </w:t>
      </w:r>
      <w:proofErr w:type="spellStart"/>
      <w:r w:rsidR="00A307EA" w:rsidRPr="00836317">
        <w:rPr>
          <w:b/>
          <w:bCs/>
          <w:i/>
          <w:iCs/>
          <w:color w:val="000000"/>
          <w:sz w:val="20"/>
          <w:szCs w:val="20"/>
        </w:rPr>
        <w:t>Rakuyo</w:t>
      </w:r>
      <w:proofErr w:type="spellEnd"/>
      <w:r w:rsidR="00A307EA" w:rsidRPr="00836317">
        <w:rPr>
          <w:b/>
          <w:bCs/>
          <w:color w:val="000000"/>
          <w:sz w:val="20"/>
          <w:szCs w:val="20"/>
        </w:rPr>
        <w:t xml:space="preserve"> to settle down with his lover. The protagonist of this novel kills a (*)</w:t>
      </w:r>
      <w:r w:rsidR="00A307EA" w:rsidRPr="00836317">
        <w:rPr>
          <w:color w:val="000000"/>
          <w:sz w:val="20"/>
          <w:szCs w:val="20"/>
        </w:rPr>
        <w:t xml:space="preserve"> kitten by smashing it against a rock, and he watches his mother </w:t>
      </w:r>
      <w:proofErr w:type="spellStart"/>
      <w:r w:rsidR="00A307EA" w:rsidRPr="00836317">
        <w:rPr>
          <w:color w:val="000000"/>
          <w:sz w:val="20"/>
          <w:szCs w:val="20"/>
        </w:rPr>
        <w:t>Fusako</w:t>
      </w:r>
      <w:proofErr w:type="spellEnd"/>
      <w:r w:rsidR="00A307EA" w:rsidRPr="00836317">
        <w:rPr>
          <w:color w:val="000000"/>
          <w:sz w:val="20"/>
          <w:szCs w:val="20"/>
        </w:rPr>
        <w:t xml:space="preserve"> undressing through a peephole in his room. In this novel, Noboru and his group of friends plot revenge on the seaman Ryuji, who has proposed to Noboru’s mother. For 10 points, name this novel by Yukio </w:t>
      </w:r>
      <w:proofErr w:type="spellStart"/>
      <w:r w:rsidR="00A307EA" w:rsidRPr="00836317">
        <w:rPr>
          <w:color w:val="000000"/>
          <w:sz w:val="20"/>
          <w:szCs w:val="20"/>
        </w:rPr>
        <w:t>Mishima</w:t>
      </w:r>
      <w:proofErr w:type="spellEnd"/>
      <w:r w:rsidR="00A307EA" w:rsidRPr="00836317">
        <w:rPr>
          <w:color w:val="000000"/>
          <w:sz w:val="20"/>
          <w:szCs w:val="20"/>
        </w:rPr>
        <w:t>.</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i/>
          <w:iCs/>
          <w:color w:val="000000"/>
          <w:sz w:val="20"/>
          <w:szCs w:val="20"/>
        </w:rPr>
        <w:t xml:space="preserve">The </w:t>
      </w:r>
      <w:r w:rsidRPr="00836317">
        <w:rPr>
          <w:rFonts w:ascii="Times New Roman" w:eastAsia="Times New Roman" w:hAnsi="Times New Roman" w:cs="Times New Roman"/>
          <w:b/>
          <w:bCs/>
          <w:i/>
          <w:iCs/>
          <w:color w:val="000000"/>
          <w:sz w:val="20"/>
          <w:szCs w:val="20"/>
          <w:u w:val="single"/>
        </w:rPr>
        <w:t>Sailor Who Fell from Grace with the Sea</w:t>
      </w:r>
      <w:r w:rsidRPr="00836317">
        <w:rPr>
          <w:rFonts w:ascii="Times New Roman" w:eastAsia="Times New Roman" w:hAnsi="Times New Roman" w:cs="Times New Roman"/>
          <w:color w:val="000000"/>
          <w:sz w:val="20"/>
          <w:szCs w:val="20"/>
        </w:rPr>
        <w:t xml:space="preserve"> [or </w:t>
      </w:r>
      <w:proofErr w:type="spellStart"/>
      <w:r w:rsidRPr="00836317">
        <w:rPr>
          <w:rFonts w:ascii="Times New Roman" w:eastAsia="Times New Roman" w:hAnsi="Times New Roman" w:cs="Times New Roman"/>
          <w:b/>
          <w:bCs/>
          <w:i/>
          <w:iCs/>
          <w:color w:val="000000"/>
          <w:sz w:val="20"/>
          <w:szCs w:val="20"/>
          <w:u w:val="single"/>
        </w:rPr>
        <w:t>Gogo</w:t>
      </w:r>
      <w:proofErr w:type="spellEnd"/>
      <w:r w:rsidRPr="00836317">
        <w:rPr>
          <w:rFonts w:ascii="Times New Roman" w:eastAsia="Times New Roman" w:hAnsi="Times New Roman" w:cs="Times New Roman"/>
          <w:b/>
          <w:bCs/>
          <w:i/>
          <w:iCs/>
          <w:color w:val="000000"/>
          <w:sz w:val="20"/>
          <w:szCs w:val="20"/>
          <w:u w:val="single"/>
        </w:rPr>
        <w:t xml:space="preserve"> no </w:t>
      </w:r>
      <w:proofErr w:type="spellStart"/>
      <w:r w:rsidRPr="00836317">
        <w:rPr>
          <w:rFonts w:ascii="Times New Roman" w:eastAsia="Times New Roman" w:hAnsi="Times New Roman" w:cs="Times New Roman"/>
          <w:b/>
          <w:bCs/>
          <w:i/>
          <w:iCs/>
          <w:color w:val="000000"/>
          <w:sz w:val="20"/>
          <w:szCs w:val="20"/>
          <w:u w:val="single"/>
        </w:rPr>
        <w:t>eiko</w:t>
      </w:r>
      <w:proofErr w:type="spellEnd"/>
      <w:r w:rsidRPr="00836317">
        <w:rPr>
          <w:rFonts w:ascii="Times New Roman" w:eastAsia="Times New Roman" w:hAnsi="Times New Roman" w:cs="Times New Roman"/>
          <w:color w:val="000000"/>
          <w:sz w:val="20"/>
          <w:szCs w:val="20"/>
        </w:rPr>
        <w:t>]</w:t>
      </w:r>
    </w:p>
    <w:p w:rsidR="00A307EA" w:rsidRPr="00836317" w:rsidRDefault="00D15DA8" w:rsidP="00A307EA">
      <w:pPr>
        <w:pStyle w:val="NormalWeb"/>
        <w:spacing w:before="0" w:beforeAutospacing="0" w:after="0" w:afterAutospacing="0"/>
        <w:rPr>
          <w:sz w:val="20"/>
          <w:szCs w:val="20"/>
        </w:rPr>
      </w:pPr>
      <w:r w:rsidRPr="00836317">
        <w:rPr>
          <w:sz w:val="20"/>
          <w:szCs w:val="20"/>
        </w:rPr>
        <w:t>16.</w:t>
      </w:r>
      <w:r w:rsidR="00A307EA" w:rsidRPr="00836317">
        <w:rPr>
          <w:b/>
          <w:bCs/>
          <w:color w:val="000000"/>
          <w:sz w:val="20"/>
          <w:szCs w:val="20"/>
        </w:rPr>
        <w:t xml:space="preserve"> This text’s first line of dialogue, “Master, why are you laughing over our prayer of thanksgiving?</w:t>
      </w:r>
      <w:proofErr w:type="gramStart"/>
      <w:r w:rsidR="00A307EA" w:rsidRPr="00836317">
        <w:rPr>
          <w:b/>
          <w:bCs/>
          <w:color w:val="000000"/>
          <w:sz w:val="20"/>
          <w:szCs w:val="20"/>
        </w:rPr>
        <w:t>”,</w:t>
      </w:r>
      <w:proofErr w:type="gramEnd"/>
      <w:r w:rsidR="00A307EA" w:rsidRPr="00836317">
        <w:rPr>
          <w:b/>
          <w:bCs/>
          <w:color w:val="000000"/>
          <w:sz w:val="20"/>
          <w:szCs w:val="20"/>
        </w:rPr>
        <w:t xml:space="preserve"> occurs at the breaking of bread. This text references the “generations of the stars,” and notes that the title figure’s </w:t>
      </w:r>
      <w:r w:rsidR="00A307EA" w:rsidRPr="00836317">
        <w:rPr>
          <w:b/>
          <w:bCs/>
          <w:color w:val="000000"/>
          <w:sz w:val="20"/>
          <w:szCs w:val="20"/>
        </w:rPr>
        <w:lastRenderedPageBreak/>
        <w:t xml:space="preserve">“star” has led him astray. This text describes the emergence of the “enlightened divine Self-Generated” and an evil being called </w:t>
      </w:r>
      <w:proofErr w:type="spellStart"/>
      <w:r w:rsidR="00A307EA" w:rsidRPr="00836317">
        <w:rPr>
          <w:b/>
          <w:bCs/>
          <w:color w:val="000000"/>
          <w:sz w:val="20"/>
          <w:szCs w:val="20"/>
        </w:rPr>
        <w:t>Saklas</w:t>
      </w:r>
      <w:proofErr w:type="spellEnd"/>
      <w:r w:rsidR="00A307EA" w:rsidRPr="00836317">
        <w:rPr>
          <w:b/>
          <w:bCs/>
          <w:color w:val="000000"/>
          <w:sz w:val="20"/>
          <w:szCs w:val="20"/>
        </w:rPr>
        <w:t xml:space="preserve">, to whom fools make sacrifices, from a “luminous cloud” which the title character enters near its end. A 2006 translation of this text by </w:t>
      </w:r>
      <w:proofErr w:type="spellStart"/>
      <w:r w:rsidR="00A307EA" w:rsidRPr="00836317">
        <w:rPr>
          <w:b/>
          <w:bCs/>
          <w:color w:val="000000"/>
          <w:sz w:val="20"/>
          <w:szCs w:val="20"/>
        </w:rPr>
        <w:t>Rodolphe</w:t>
      </w:r>
      <w:proofErr w:type="spellEnd"/>
      <w:r w:rsidR="00A307EA" w:rsidRPr="00836317">
        <w:rPr>
          <w:color w:val="000000"/>
          <w:sz w:val="20"/>
          <w:szCs w:val="20"/>
        </w:rPr>
        <w:t xml:space="preserve"> (*) </w:t>
      </w:r>
      <w:proofErr w:type="spellStart"/>
      <w:r w:rsidR="00A307EA" w:rsidRPr="00836317">
        <w:rPr>
          <w:color w:val="000000"/>
          <w:sz w:val="20"/>
          <w:szCs w:val="20"/>
        </w:rPr>
        <w:t>Kasser</w:t>
      </w:r>
      <w:proofErr w:type="spellEnd"/>
      <w:r w:rsidR="00A307EA" w:rsidRPr="00836317">
        <w:rPr>
          <w:color w:val="000000"/>
          <w:sz w:val="20"/>
          <w:szCs w:val="20"/>
        </w:rPr>
        <w:t xml:space="preserve"> was released decades after its discovery in the Codex </w:t>
      </w:r>
      <w:proofErr w:type="spellStart"/>
      <w:r w:rsidR="00A307EA" w:rsidRPr="00836317">
        <w:rPr>
          <w:color w:val="000000"/>
          <w:sz w:val="20"/>
          <w:szCs w:val="20"/>
        </w:rPr>
        <w:t>Tchacos</w:t>
      </w:r>
      <w:proofErr w:type="spellEnd"/>
      <w:r w:rsidR="00A307EA" w:rsidRPr="00836317">
        <w:rPr>
          <w:color w:val="000000"/>
          <w:sz w:val="20"/>
          <w:szCs w:val="20"/>
        </w:rPr>
        <w:t xml:space="preserve">, verifying the reference to this text by </w:t>
      </w:r>
      <w:proofErr w:type="spellStart"/>
      <w:r w:rsidR="00A307EA" w:rsidRPr="00836317">
        <w:rPr>
          <w:color w:val="000000"/>
          <w:sz w:val="20"/>
          <w:szCs w:val="20"/>
        </w:rPr>
        <w:t>Irenaeus</w:t>
      </w:r>
      <w:proofErr w:type="spellEnd"/>
      <w:r w:rsidR="00A307EA" w:rsidRPr="00836317">
        <w:rPr>
          <w:i/>
          <w:iCs/>
          <w:color w:val="000000"/>
          <w:sz w:val="20"/>
          <w:szCs w:val="20"/>
        </w:rPr>
        <w:t>.</w:t>
      </w:r>
      <w:r w:rsidR="00A307EA" w:rsidRPr="00836317">
        <w:rPr>
          <w:color w:val="000000"/>
          <w:sz w:val="20"/>
          <w:szCs w:val="20"/>
        </w:rPr>
        <w:t xml:space="preserve"> Its title figure is told “You will be the thirteenth, and you will be cursed by the other generations.”</w:t>
      </w:r>
      <w:r w:rsidR="00A307EA" w:rsidRPr="00836317">
        <w:rPr>
          <w:i/>
          <w:iCs/>
          <w:color w:val="000000"/>
          <w:sz w:val="20"/>
          <w:szCs w:val="20"/>
        </w:rPr>
        <w:t xml:space="preserve"> </w:t>
      </w:r>
      <w:r w:rsidR="00A307EA" w:rsidRPr="00836317">
        <w:rPr>
          <w:color w:val="000000"/>
          <w:sz w:val="20"/>
          <w:szCs w:val="20"/>
        </w:rPr>
        <w:t>For 10 points, name this Coptic language text, a Gnostic dialogue in which Jesus reveals angelic secrets to the title apostle and commands his own betrayal.</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Gospel</w:t>
      </w:r>
      <w:r w:rsidRPr="00836317">
        <w:rPr>
          <w:rFonts w:ascii="Times New Roman" w:eastAsia="Times New Roman" w:hAnsi="Times New Roman" w:cs="Times New Roman"/>
          <w:color w:val="000000"/>
          <w:sz w:val="20"/>
          <w:szCs w:val="20"/>
        </w:rPr>
        <w:t xml:space="preserve"> of </w:t>
      </w:r>
      <w:r w:rsidRPr="00836317">
        <w:rPr>
          <w:rFonts w:ascii="Times New Roman" w:eastAsia="Times New Roman" w:hAnsi="Times New Roman" w:cs="Times New Roman"/>
          <w:b/>
          <w:bCs/>
          <w:color w:val="000000"/>
          <w:sz w:val="20"/>
          <w:szCs w:val="20"/>
          <w:u w:val="single"/>
        </w:rPr>
        <w:t>Judas</w:t>
      </w:r>
    </w:p>
    <w:p w:rsidR="00A307EA" w:rsidRPr="00836317" w:rsidRDefault="00D15DA8" w:rsidP="00A307EA">
      <w:pPr>
        <w:pStyle w:val="NormalWeb"/>
        <w:spacing w:before="0" w:beforeAutospacing="0" w:after="0" w:afterAutospacing="0"/>
        <w:rPr>
          <w:sz w:val="20"/>
          <w:szCs w:val="20"/>
        </w:rPr>
      </w:pPr>
      <w:r w:rsidRPr="00836317">
        <w:rPr>
          <w:sz w:val="20"/>
          <w:szCs w:val="20"/>
        </w:rPr>
        <w:t>17.</w:t>
      </w:r>
      <w:r w:rsidR="00A307EA" w:rsidRPr="00836317">
        <w:rPr>
          <w:sz w:val="20"/>
          <w:szCs w:val="20"/>
        </w:rPr>
        <w:t xml:space="preserve"> </w:t>
      </w:r>
      <w:r w:rsidR="00A307EA" w:rsidRPr="00836317">
        <w:rPr>
          <w:b/>
          <w:bCs/>
          <w:color w:val="000000"/>
          <w:sz w:val="20"/>
          <w:szCs w:val="20"/>
        </w:rPr>
        <w:t xml:space="preserve">One piece with this text uses a tape recording of a “wind harp” to evoke the </w:t>
      </w:r>
      <w:proofErr w:type="spellStart"/>
      <w:r w:rsidR="00A307EA" w:rsidRPr="00836317">
        <w:rPr>
          <w:b/>
          <w:bCs/>
          <w:i/>
          <w:iCs/>
          <w:color w:val="000000"/>
          <w:sz w:val="20"/>
          <w:szCs w:val="20"/>
        </w:rPr>
        <w:t>Ison</w:t>
      </w:r>
      <w:proofErr w:type="spellEnd"/>
      <w:r w:rsidR="00DE43B5">
        <w:rPr>
          <w:b/>
          <w:bCs/>
          <w:color w:val="000000"/>
          <w:sz w:val="20"/>
          <w:szCs w:val="20"/>
        </w:rPr>
        <w:t xml:space="preserve"> of Byzantine music,</w:t>
      </w:r>
      <w:r w:rsidR="00A307EA" w:rsidRPr="00836317">
        <w:rPr>
          <w:b/>
          <w:bCs/>
          <w:color w:val="000000"/>
          <w:sz w:val="20"/>
          <w:szCs w:val="20"/>
        </w:rPr>
        <w:t xml:space="preserve"> calls for an amplified prepared piano with metal screws, and was written by</w:t>
      </w:r>
      <w:r w:rsidR="00DE43B5">
        <w:rPr>
          <w:b/>
          <w:bCs/>
          <w:color w:val="000000"/>
          <w:sz w:val="20"/>
          <w:szCs w:val="20"/>
        </w:rPr>
        <w:t xml:space="preserve"> </w:t>
      </w:r>
      <w:proofErr w:type="spellStart"/>
      <w:r w:rsidR="00DE43B5">
        <w:rPr>
          <w:b/>
          <w:bCs/>
          <w:color w:val="000000"/>
          <w:sz w:val="20"/>
          <w:szCs w:val="20"/>
        </w:rPr>
        <w:t>Arvo</w:t>
      </w:r>
      <w:proofErr w:type="spellEnd"/>
      <w:r w:rsidR="00DE43B5">
        <w:rPr>
          <w:b/>
          <w:bCs/>
          <w:color w:val="000000"/>
          <w:sz w:val="20"/>
          <w:szCs w:val="20"/>
        </w:rPr>
        <w:t xml:space="preserve"> </w:t>
      </w:r>
      <w:proofErr w:type="spellStart"/>
      <w:r w:rsidR="00DE43B5">
        <w:rPr>
          <w:b/>
          <w:bCs/>
          <w:color w:val="000000"/>
          <w:sz w:val="20"/>
          <w:szCs w:val="20"/>
        </w:rPr>
        <w:t>Pärt</w:t>
      </w:r>
      <w:proofErr w:type="spellEnd"/>
      <w:r w:rsidR="00DE43B5">
        <w:rPr>
          <w:b/>
          <w:bCs/>
          <w:color w:val="000000"/>
          <w:sz w:val="20"/>
          <w:szCs w:val="20"/>
        </w:rPr>
        <w:t>. This text is sung</w:t>
      </w:r>
      <w:r w:rsidR="00A307EA" w:rsidRPr="00836317">
        <w:rPr>
          <w:b/>
          <w:bCs/>
          <w:color w:val="000000"/>
          <w:sz w:val="20"/>
          <w:szCs w:val="20"/>
        </w:rPr>
        <w:t xml:space="preserve"> by the choir in the second part of </w:t>
      </w:r>
      <w:proofErr w:type="spellStart"/>
      <w:r w:rsidR="00A307EA" w:rsidRPr="00836317">
        <w:rPr>
          <w:b/>
          <w:bCs/>
          <w:color w:val="000000"/>
          <w:sz w:val="20"/>
          <w:szCs w:val="20"/>
        </w:rPr>
        <w:t>Havergal</w:t>
      </w:r>
      <w:proofErr w:type="spellEnd"/>
      <w:r w:rsidR="00A307EA" w:rsidRPr="00836317">
        <w:rPr>
          <w:b/>
          <w:bCs/>
          <w:color w:val="000000"/>
          <w:sz w:val="20"/>
          <w:szCs w:val="20"/>
        </w:rPr>
        <w:t xml:space="preserve"> Brian’s “Gothic” Symphony. This text is sometimes paired with the Jubilate in the Anglican tradition, as in Herbert Howells's </w:t>
      </w:r>
      <w:r w:rsidR="00A307EA" w:rsidRPr="00836317">
        <w:rPr>
          <w:b/>
          <w:bCs/>
          <w:i/>
          <w:iCs/>
          <w:color w:val="000000"/>
          <w:sz w:val="20"/>
          <w:szCs w:val="20"/>
        </w:rPr>
        <w:t>Collegium Regale</w:t>
      </w:r>
      <w:r w:rsidR="00A307EA" w:rsidRPr="00836317">
        <w:rPr>
          <w:b/>
          <w:bCs/>
          <w:color w:val="000000"/>
          <w:sz w:val="20"/>
          <w:szCs w:val="20"/>
        </w:rPr>
        <w:t xml:space="preserve">, and William Walton wrote a setting of this text for the coronation of Elizabeth II. A </w:t>
      </w:r>
      <w:r w:rsidR="00A307EA" w:rsidRPr="00836317">
        <w:rPr>
          <w:b/>
          <w:bCs/>
          <w:i/>
          <w:iCs/>
          <w:color w:val="000000"/>
          <w:sz w:val="20"/>
          <w:szCs w:val="20"/>
        </w:rPr>
        <w:t xml:space="preserve">Marche en </w:t>
      </w:r>
      <w:proofErr w:type="spellStart"/>
      <w:r w:rsidR="00A307EA" w:rsidRPr="00836317">
        <w:rPr>
          <w:b/>
          <w:bCs/>
          <w:i/>
          <w:iCs/>
          <w:color w:val="000000"/>
          <w:sz w:val="20"/>
          <w:szCs w:val="20"/>
        </w:rPr>
        <w:t>rondeau</w:t>
      </w:r>
      <w:proofErr w:type="spellEnd"/>
      <w:r w:rsidR="00A307EA" w:rsidRPr="00836317">
        <w:rPr>
          <w:b/>
          <w:bCs/>
          <w:color w:val="000000"/>
          <w:sz w:val="20"/>
          <w:szCs w:val="20"/>
        </w:rPr>
        <w:t xml:space="preserve"> serves as the prelude to a piece of this type in D major by (*)</w:t>
      </w:r>
      <w:r w:rsidR="00A307EA" w:rsidRPr="00836317">
        <w:rPr>
          <w:color w:val="000000"/>
          <w:sz w:val="20"/>
          <w:szCs w:val="20"/>
        </w:rPr>
        <w:t xml:space="preserve"> Marc-Antoine </w:t>
      </w:r>
      <w:proofErr w:type="spellStart"/>
      <w:r w:rsidR="00A307EA" w:rsidRPr="00836317">
        <w:rPr>
          <w:color w:val="000000"/>
          <w:sz w:val="20"/>
          <w:szCs w:val="20"/>
        </w:rPr>
        <w:t>Charpentier</w:t>
      </w:r>
      <w:proofErr w:type="spellEnd"/>
      <w:r w:rsidR="00A307EA" w:rsidRPr="00836317">
        <w:rPr>
          <w:color w:val="000000"/>
          <w:sz w:val="20"/>
          <w:szCs w:val="20"/>
        </w:rPr>
        <w:t xml:space="preserve">. A five-movement one in C major was written by Anton Bruckner, who considered using it as the finale of his 9th symphony. Handel composed a piece of this type to commemorate the English victory at the Battle of </w:t>
      </w:r>
      <w:proofErr w:type="spellStart"/>
      <w:r w:rsidR="00A307EA" w:rsidRPr="00836317">
        <w:rPr>
          <w:color w:val="000000"/>
          <w:sz w:val="20"/>
          <w:szCs w:val="20"/>
        </w:rPr>
        <w:t>Dettingen</w:t>
      </w:r>
      <w:proofErr w:type="spellEnd"/>
      <w:r w:rsidR="00A307EA" w:rsidRPr="00836317">
        <w:rPr>
          <w:color w:val="000000"/>
          <w:sz w:val="20"/>
          <w:szCs w:val="20"/>
        </w:rPr>
        <w:t>. During a performance of his own piece of this type, Jean-Baptiste Lully fatally injured himself with his conducting staff. For 10 points, identify this Christian hymn whose opening proclaims “We praise thee, O God.”</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i/>
          <w:iCs/>
          <w:color w:val="000000"/>
          <w:sz w:val="20"/>
          <w:szCs w:val="20"/>
          <w:u w:val="single"/>
        </w:rPr>
        <w:t>Te</w:t>
      </w:r>
      <w:proofErr w:type="spellEnd"/>
      <w:r w:rsidRPr="00836317">
        <w:rPr>
          <w:rFonts w:ascii="Times New Roman" w:eastAsia="Times New Roman" w:hAnsi="Times New Roman" w:cs="Times New Roman"/>
          <w:b/>
          <w:bCs/>
          <w:i/>
          <w:iCs/>
          <w:color w:val="000000"/>
          <w:sz w:val="20"/>
          <w:szCs w:val="20"/>
          <w:u w:val="single"/>
        </w:rPr>
        <w:t xml:space="preserve"> Deum</w:t>
      </w:r>
    </w:p>
    <w:p w:rsidR="00A307EA" w:rsidRPr="00836317" w:rsidRDefault="00D15DA8" w:rsidP="00A307EA">
      <w:pPr>
        <w:pStyle w:val="NormalWeb"/>
        <w:spacing w:before="0" w:beforeAutospacing="0" w:after="0" w:afterAutospacing="0"/>
        <w:rPr>
          <w:sz w:val="20"/>
          <w:szCs w:val="20"/>
        </w:rPr>
      </w:pPr>
      <w:r w:rsidRPr="00836317">
        <w:rPr>
          <w:sz w:val="20"/>
          <w:szCs w:val="20"/>
        </w:rPr>
        <w:t>18.</w:t>
      </w:r>
      <w:r w:rsidR="00A307EA" w:rsidRPr="00836317">
        <w:rPr>
          <w:sz w:val="20"/>
          <w:szCs w:val="20"/>
        </w:rPr>
        <w:t xml:space="preserve"> </w:t>
      </w:r>
      <w:r w:rsidR="00A307EA" w:rsidRPr="00836317">
        <w:rPr>
          <w:b/>
          <w:bCs/>
          <w:color w:val="000000"/>
          <w:sz w:val="20"/>
          <w:szCs w:val="20"/>
        </w:rPr>
        <w:t xml:space="preserve">In 1336, this city’s council was overthrown by laborers under Rudolf </w:t>
      </w:r>
      <w:proofErr w:type="spellStart"/>
      <w:r w:rsidR="00A307EA" w:rsidRPr="00836317">
        <w:rPr>
          <w:b/>
          <w:bCs/>
          <w:color w:val="000000"/>
          <w:sz w:val="20"/>
          <w:szCs w:val="20"/>
        </w:rPr>
        <w:t>Brun</w:t>
      </w:r>
      <w:proofErr w:type="spellEnd"/>
      <w:r w:rsidR="00A307EA" w:rsidRPr="00836317">
        <w:rPr>
          <w:b/>
          <w:bCs/>
          <w:color w:val="000000"/>
          <w:sz w:val="20"/>
          <w:szCs w:val="20"/>
        </w:rPr>
        <w:t xml:space="preserve">, who then declared himself Burgomaster-for-Life. Andre Massena’s victory at the second battle of this city, in 1799, forced Alexander Korsakov to withdraw and Russia to leave the Second Coalition. Clergy in this city studied Old Testament Hebrew in the </w:t>
      </w:r>
      <w:proofErr w:type="spellStart"/>
      <w:r w:rsidR="00A307EA" w:rsidRPr="00836317">
        <w:rPr>
          <w:b/>
          <w:bCs/>
          <w:i/>
          <w:iCs/>
          <w:color w:val="000000"/>
          <w:sz w:val="20"/>
          <w:szCs w:val="20"/>
        </w:rPr>
        <w:t>Prophezei</w:t>
      </w:r>
      <w:proofErr w:type="spellEnd"/>
      <w:r w:rsidR="00A307EA" w:rsidRPr="00836317">
        <w:rPr>
          <w:b/>
          <w:bCs/>
          <w:i/>
          <w:iCs/>
          <w:color w:val="000000"/>
          <w:sz w:val="20"/>
          <w:szCs w:val="20"/>
        </w:rPr>
        <w:t xml:space="preserve"> </w:t>
      </w:r>
      <w:r w:rsidR="00A307EA" w:rsidRPr="00836317">
        <w:rPr>
          <w:b/>
          <w:bCs/>
          <w:color w:val="000000"/>
          <w:sz w:val="20"/>
          <w:szCs w:val="20"/>
        </w:rPr>
        <w:t xml:space="preserve">and listened to public lectures by Oswald </w:t>
      </w:r>
      <w:proofErr w:type="spellStart"/>
      <w:r w:rsidR="00A307EA" w:rsidRPr="00836317">
        <w:rPr>
          <w:b/>
          <w:bCs/>
          <w:color w:val="000000"/>
          <w:sz w:val="20"/>
          <w:szCs w:val="20"/>
        </w:rPr>
        <w:t>Myconius</w:t>
      </w:r>
      <w:proofErr w:type="spellEnd"/>
      <w:r w:rsidR="00A307EA" w:rsidRPr="00836317">
        <w:rPr>
          <w:b/>
          <w:bCs/>
          <w:color w:val="000000"/>
          <w:sz w:val="20"/>
          <w:szCs w:val="20"/>
        </w:rPr>
        <w:t>. Western churches are still split on how to number the Ten Commandments since, in this city, Leo</w:t>
      </w:r>
      <w:r w:rsidR="00A307EA" w:rsidRPr="00836317">
        <w:rPr>
          <w:color w:val="000000"/>
          <w:sz w:val="20"/>
          <w:szCs w:val="20"/>
        </w:rPr>
        <w:t xml:space="preserve"> (*) Jud argued that the injunction against graven images was its own commandment. The </w:t>
      </w:r>
      <w:r w:rsidR="00A307EA" w:rsidRPr="00836317">
        <w:rPr>
          <w:i/>
          <w:iCs/>
          <w:color w:val="000000"/>
          <w:sz w:val="20"/>
          <w:szCs w:val="20"/>
        </w:rPr>
        <w:t xml:space="preserve">Consensus </w:t>
      </w:r>
      <w:proofErr w:type="spellStart"/>
      <w:r w:rsidR="00A307EA" w:rsidRPr="00836317">
        <w:rPr>
          <w:i/>
          <w:iCs/>
          <w:color w:val="000000"/>
          <w:sz w:val="20"/>
          <w:szCs w:val="20"/>
        </w:rPr>
        <w:t>Tigurinus</w:t>
      </w:r>
      <w:proofErr w:type="spellEnd"/>
      <w:r w:rsidR="00A307EA" w:rsidRPr="00836317">
        <w:rPr>
          <w:color w:val="000000"/>
          <w:sz w:val="20"/>
          <w:szCs w:val="20"/>
        </w:rPr>
        <w:t xml:space="preserve"> was reached in this city, thanks to a man who ruled this city through his leadership of the </w:t>
      </w:r>
      <w:proofErr w:type="spellStart"/>
      <w:r w:rsidR="00A307EA" w:rsidRPr="00836317">
        <w:rPr>
          <w:i/>
          <w:iCs/>
          <w:color w:val="000000"/>
          <w:sz w:val="20"/>
          <w:szCs w:val="20"/>
        </w:rPr>
        <w:t>Grossmunster</w:t>
      </w:r>
      <w:proofErr w:type="spellEnd"/>
      <w:r w:rsidR="00A307EA" w:rsidRPr="00836317">
        <w:rPr>
          <w:color w:val="000000"/>
          <w:sz w:val="20"/>
          <w:szCs w:val="20"/>
        </w:rPr>
        <w:t xml:space="preserve">. Christopher </w:t>
      </w:r>
      <w:proofErr w:type="spellStart"/>
      <w:r w:rsidR="00A307EA" w:rsidRPr="00836317">
        <w:rPr>
          <w:color w:val="000000"/>
          <w:sz w:val="20"/>
          <w:szCs w:val="20"/>
        </w:rPr>
        <w:t>Froschauer</w:t>
      </w:r>
      <w:proofErr w:type="spellEnd"/>
      <w:r w:rsidR="00A307EA" w:rsidRPr="00836317">
        <w:rPr>
          <w:color w:val="000000"/>
          <w:sz w:val="20"/>
          <w:szCs w:val="20"/>
        </w:rPr>
        <w:t xml:space="preserve"> sparked outrage by serving sausages during Lent in this city, thus setting off its Reformation. For 10 points, name this Swiss city led during the Reformation by Heinrich </w:t>
      </w:r>
      <w:proofErr w:type="spellStart"/>
      <w:r w:rsidR="00A307EA" w:rsidRPr="00836317">
        <w:rPr>
          <w:color w:val="000000"/>
          <w:sz w:val="20"/>
          <w:szCs w:val="20"/>
        </w:rPr>
        <w:t>Bullinger</w:t>
      </w:r>
      <w:proofErr w:type="spellEnd"/>
      <w:r w:rsidR="00A307EA" w:rsidRPr="00836317">
        <w:rPr>
          <w:color w:val="000000"/>
          <w:sz w:val="20"/>
          <w:szCs w:val="20"/>
        </w:rPr>
        <w:t xml:space="preserve"> and </w:t>
      </w:r>
      <w:proofErr w:type="spellStart"/>
      <w:r w:rsidR="00A307EA" w:rsidRPr="00836317">
        <w:rPr>
          <w:color w:val="000000"/>
          <w:sz w:val="20"/>
          <w:szCs w:val="20"/>
        </w:rPr>
        <w:t>Huldrych</w:t>
      </w:r>
      <w:proofErr w:type="spellEnd"/>
      <w:r w:rsidR="00A307EA" w:rsidRPr="00836317">
        <w:rPr>
          <w:color w:val="000000"/>
          <w:sz w:val="20"/>
          <w:szCs w:val="20"/>
        </w:rPr>
        <w:t xml:space="preserve"> Zwingli.</w:t>
      </w:r>
    </w:p>
    <w:p w:rsidR="00D15DA8" w:rsidRPr="00836317" w:rsidRDefault="00A307EA" w:rsidP="00A307EA">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Zurich</w:t>
      </w:r>
    </w:p>
    <w:p w:rsidR="00AB0E0E" w:rsidRPr="00836317" w:rsidRDefault="00D15DA8" w:rsidP="00AB0E0E">
      <w:pPr>
        <w:pStyle w:val="NormalWeb"/>
        <w:spacing w:before="0" w:beforeAutospacing="0" w:after="0" w:afterAutospacing="0"/>
        <w:rPr>
          <w:sz w:val="20"/>
          <w:szCs w:val="20"/>
        </w:rPr>
      </w:pPr>
      <w:r w:rsidRPr="00836317">
        <w:rPr>
          <w:sz w:val="20"/>
          <w:szCs w:val="20"/>
        </w:rPr>
        <w:t>19.</w:t>
      </w:r>
      <w:r w:rsidR="00A307EA" w:rsidRPr="00836317">
        <w:rPr>
          <w:sz w:val="20"/>
          <w:szCs w:val="20"/>
        </w:rPr>
        <w:t xml:space="preserve"> </w:t>
      </w:r>
      <w:r w:rsidR="00AB0E0E" w:rsidRPr="00836317">
        <w:rPr>
          <w:b/>
          <w:bCs/>
          <w:color w:val="000000"/>
          <w:sz w:val="20"/>
          <w:szCs w:val="20"/>
        </w:rPr>
        <w:t>In an essay on the composition of this poem, its author describes its rhythm as a series of modulations and mentions the unexpected rhyme at the end of a line about “the brute curiosity of an angel’s stare.” This poem asks “What shall we say of the bones, unclean, whose verdurous anonymity will grow?” This poem ends with the image of a “decomposing wall” and a serpent hiding in a mulberry bush. Its author claimed that it was about solipsism and “active faith” in the essay “Narcissus as Narcissus.” This poem is punctuated by four two-line stanzas with images of (*)</w:t>
      </w:r>
      <w:r w:rsidR="00AB0E0E" w:rsidRPr="00836317">
        <w:rPr>
          <w:color w:val="000000"/>
          <w:sz w:val="20"/>
          <w:szCs w:val="20"/>
        </w:rPr>
        <w:t xml:space="preserve"> leaves flying and crying. This poem, published in </w:t>
      </w:r>
      <w:r w:rsidR="00AB0E0E" w:rsidRPr="00836317">
        <w:rPr>
          <w:i/>
          <w:iCs/>
          <w:color w:val="000000"/>
          <w:sz w:val="20"/>
          <w:szCs w:val="20"/>
        </w:rPr>
        <w:t>Mr. Pope and Other Poems</w:t>
      </w:r>
      <w:r w:rsidR="00AB0E0E" w:rsidRPr="00836317">
        <w:rPr>
          <w:color w:val="000000"/>
          <w:sz w:val="20"/>
          <w:szCs w:val="20"/>
        </w:rPr>
        <w:t>, is about a man stopping at the gate of a graveyard, and begins “Row after row with strict impunity / the headstones yield their names to the element.”  For 10 points, name this poem by Allen Tate which inspired Robert Lowell to write “For the Union Dead.”</w:t>
      </w:r>
    </w:p>
    <w:p w:rsidR="00D15DA8" w:rsidRPr="00836317" w:rsidRDefault="00AB0E0E" w:rsidP="00AB0E0E">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ANSWER: “</w:t>
      </w:r>
      <w:r w:rsidRPr="00836317">
        <w:rPr>
          <w:rFonts w:ascii="Times New Roman" w:eastAsia="Times New Roman" w:hAnsi="Times New Roman" w:cs="Times New Roman"/>
          <w:b/>
          <w:bCs/>
          <w:color w:val="000000"/>
          <w:sz w:val="20"/>
          <w:szCs w:val="20"/>
          <w:u w:val="single"/>
        </w:rPr>
        <w:t>Ode to the Confederate Dead</w:t>
      </w:r>
      <w:r w:rsidRPr="00836317">
        <w:rPr>
          <w:rFonts w:ascii="Times New Roman" w:eastAsia="Times New Roman" w:hAnsi="Times New Roman" w:cs="Times New Roman"/>
          <w:color w:val="000000"/>
          <w:sz w:val="20"/>
          <w:szCs w:val="20"/>
        </w:rPr>
        <w:t>”</w:t>
      </w:r>
    </w:p>
    <w:p w:rsidR="00AB0E0E" w:rsidRPr="00836317" w:rsidRDefault="00D15DA8" w:rsidP="00AB0E0E">
      <w:pPr>
        <w:pStyle w:val="NormalWeb"/>
        <w:spacing w:before="0" w:beforeAutospacing="0" w:after="0" w:afterAutospacing="0"/>
        <w:rPr>
          <w:sz w:val="20"/>
          <w:szCs w:val="20"/>
        </w:rPr>
      </w:pPr>
      <w:r w:rsidRPr="00836317">
        <w:rPr>
          <w:sz w:val="20"/>
          <w:szCs w:val="20"/>
        </w:rPr>
        <w:t>20.</w:t>
      </w:r>
      <w:r w:rsidR="00AB0E0E" w:rsidRPr="00836317">
        <w:rPr>
          <w:sz w:val="20"/>
          <w:szCs w:val="20"/>
        </w:rPr>
        <w:t xml:space="preserve"> </w:t>
      </w:r>
      <w:r w:rsidR="00AB0E0E" w:rsidRPr="00836317">
        <w:rPr>
          <w:b/>
          <w:bCs/>
          <w:color w:val="000000"/>
          <w:sz w:val="20"/>
          <w:szCs w:val="20"/>
        </w:rPr>
        <w:t xml:space="preserve">This is the more basic of the two compounds which is combined with pentane to form the Trapp mixture. This compound is a commonly used eluent in room temperature gel permeation chromatography. Acid-catalyzed polymerization of this compound is used to prepare PTMEG, which is used to make Spandex.  It can be produced by the catalytic hydrogenation of </w:t>
      </w:r>
      <w:r w:rsidR="00AB0E0E" w:rsidRPr="00836317">
        <w:rPr>
          <w:color w:val="000000"/>
          <w:sz w:val="20"/>
          <w:szCs w:val="20"/>
        </w:rPr>
        <w:t>maleic anhydride which has been produced by oxidizing n-butane. Phosphoric acid is used in the dehydration of 1</w:t>
      </w:r>
      <w:proofErr w:type="gramStart"/>
      <w:r w:rsidR="00AB0E0E" w:rsidRPr="00836317">
        <w:rPr>
          <w:color w:val="000000"/>
          <w:sz w:val="20"/>
          <w:szCs w:val="20"/>
        </w:rPr>
        <w:t>,4</w:t>
      </w:r>
      <w:proofErr w:type="gramEnd"/>
      <w:r w:rsidR="00AB0E0E" w:rsidRPr="00836317">
        <w:rPr>
          <w:color w:val="000000"/>
          <w:sz w:val="20"/>
          <w:szCs w:val="20"/>
        </w:rPr>
        <w:t xml:space="preserve">-butanediol to synthesize this compound. Like diethyl ether, this compound can be used in hydroboration reactions as a solvent because it complexes with </w:t>
      </w:r>
      <w:proofErr w:type="spellStart"/>
      <w:r w:rsidR="00AB0E0E" w:rsidRPr="00836317">
        <w:rPr>
          <w:color w:val="000000"/>
          <w:sz w:val="20"/>
          <w:szCs w:val="20"/>
        </w:rPr>
        <w:t>boranes</w:t>
      </w:r>
      <w:proofErr w:type="spellEnd"/>
      <w:r w:rsidR="00AB0E0E" w:rsidRPr="00836317">
        <w:rPr>
          <w:color w:val="000000"/>
          <w:sz w:val="20"/>
          <w:szCs w:val="20"/>
        </w:rPr>
        <w:t xml:space="preserve">. It is also used as a solvent in </w:t>
      </w:r>
      <w:proofErr w:type="spellStart"/>
      <w:r w:rsidR="00AB0E0E" w:rsidRPr="00836317">
        <w:rPr>
          <w:color w:val="000000"/>
          <w:sz w:val="20"/>
          <w:szCs w:val="20"/>
        </w:rPr>
        <w:t>organolithium</w:t>
      </w:r>
      <w:proofErr w:type="spellEnd"/>
      <w:r w:rsidR="00AB0E0E" w:rsidRPr="00836317">
        <w:rPr>
          <w:color w:val="000000"/>
          <w:sz w:val="20"/>
          <w:szCs w:val="20"/>
        </w:rPr>
        <w:t xml:space="preserve"> and Grignard reactions. For 10 points, name this water-miscible compound with chemical formula </w:t>
      </w:r>
      <w:r w:rsidR="00AB0E0E" w:rsidRPr="00836317">
        <w:rPr>
          <w:color w:val="000000"/>
          <w:sz w:val="20"/>
          <w:szCs w:val="20"/>
          <w:shd w:val="clear" w:color="auto" w:fill="FFFFFF"/>
        </w:rPr>
        <w:t>(CH</w:t>
      </w:r>
      <w:r w:rsidR="00AB0E0E" w:rsidRPr="00836317">
        <w:rPr>
          <w:color w:val="000000"/>
          <w:sz w:val="20"/>
          <w:szCs w:val="20"/>
          <w:shd w:val="clear" w:color="auto" w:fill="FFFFFF"/>
          <w:vertAlign w:val="subscript"/>
        </w:rPr>
        <w:t>2</w:t>
      </w:r>
      <w:r w:rsidR="00AB0E0E" w:rsidRPr="00836317">
        <w:rPr>
          <w:color w:val="000000"/>
          <w:sz w:val="20"/>
          <w:szCs w:val="20"/>
          <w:shd w:val="clear" w:color="auto" w:fill="FFFFFF"/>
        </w:rPr>
        <w:t>)</w:t>
      </w:r>
      <w:r w:rsidR="00AB0E0E" w:rsidRPr="00836317">
        <w:rPr>
          <w:color w:val="000000"/>
          <w:sz w:val="20"/>
          <w:szCs w:val="20"/>
          <w:shd w:val="clear" w:color="auto" w:fill="FFFFFF"/>
          <w:vertAlign w:val="subscript"/>
        </w:rPr>
        <w:t>4</w:t>
      </w:r>
      <w:r w:rsidR="00AB0E0E" w:rsidRPr="00836317">
        <w:rPr>
          <w:color w:val="000000"/>
          <w:sz w:val="20"/>
          <w:szCs w:val="20"/>
          <w:shd w:val="clear" w:color="auto" w:fill="FFFFFF"/>
        </w:rPr>
        <w:t xml:space="preserve">O, a common lab solvent consisting of a </w:t>
      </w:r>
      <w:proofErr w:type="spellStart"/>
      <w:r w:rsidR="00AB0E0E" w:rsidRPr="00836317">
        <w:rPr>
          <w:color w:val="000000"/>
          <w:sz w:val="20"/>
          <w:szCs w:val="20"/>
          <w:shd w:val="clear" w:color="auto" w:fill="FFFFFF"/>
        </w:rPr>
        <w:t>cyclope</w:t>
      </w:r>
      <w:r w:rsidR="00146AC8">
        <w:rPr>
          <w:color w:val="000000"/>
          <w:sz w:val="20"/>
          <w:szCs w:val="20"/>
          <w:shd w:val="clear" w:color="auto" w:fill="FFFFFF"/>
        </w:rPr>
        <w:t>ntane</w:t>
      </w:r>
      <w:proofErr w:type="spellEnd"/>
      <w:r w:rsidR="00146AC8">
        <w:rPr>
          <w:color w:val="000000"/>
          <w:sz w:val="20"/>
          <w:szCs w:val="20"/>
          <w:shd w:val="clear" w:color="auto" w:fill="FFFFFF"/>
        </w:rPr>
        <w:t xml:space="preserve"> ring with one carbon atom </w:t>
      </w:r>
      <w:r w:rsidR="00AB0E0E" w:rsidRPr="00836317">
        <w:rPr>
          <w:color w:val="000000"/>
          <w:sz w:val="20"/>
          <w:szCs w:val="20"/>
          <w:shd w:val="clear" w:color="auto" w:fill="FFFFFF"/>
        </w:rPr>
        <w:t>substituted for an oxygen atom.</w:t>
      </w:r>
    </w:p>
    <w:p w:rsidR="00D15DA8" w:rsidRPr="00836317" w:rsidRDefault="00AB0E0E" w:rsidP="00AB0E0E">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tetrahydrofuran</w:t>
      </w:r>
      <w:proofErr w:type="spellEnd"/>
      <w:r w:rsidRPr="00836317">
        <w:rPr>
          <w:rFonts w:ascii="Times New Roman" w:eastAsia="Times New Roman" w:hAnsi="Times New Roman" w:cs="Times New Roman"/>
          <w:color w:val="000000"/>
          <w:sz w:val="20"/>
          <w:szCs w:val="20"/>
        </w:rPr>
        <w:t xml:space="preserve"> [or </w:t>
      </w:r>
      <w:r w:rsidRPr="00836317">
        <w:rPr>
          <w:rFonts w:ascii="Times New Roman" w:eastAsia="Times New Roman" w:hAnsi="Times New Roman" w:cs="Times New Roman"/>
          <w:b/>
          <w:bCs/>
          <w:color w:val="000000"/>
          <w:sz w:val="20"/>
          <w:szCs w:val="20"/>
          <w:u w:val="single"/>
        </w:rPr>
        <w:t>THF</w:t>
      </w:r>
      <w:r w:rsidRPr="00836317">
        <w:rPr>
          <w:rFonts w:ascii="Times New Roman" w:eastAsia="Times New Roman" w:hAnsi="Times New Roman" w:cs="Times New Roman"/>
          <w:color w:val="000000"/>
          <w:sz w:val="20"/>
          <w:szCs w:val="20"/>
        </w:rPr>
        <w:t>]</w:t>
      </w:r>
    </w:p>
    <w:p w:rsidR="00D15DA8" w:rsidRPr="00836317" w:rsidRDefault="00D15DA8">
      <w:pPr>
        <w:rPr>
          <w:rFonts w:ascii="Times New Roman" w:hAnsi="Times New Roman" w:cs="Times New Roman"/>
          <w:sz w:val="20"/>
          <w:szCs w:val="20"/>
        </w:rPr>
      </w:pPr>
      <w:r w:rsidRPr="00836317">
        <w:rPr>
          <w:rFonts w:ascii="Times New Roman" w:hAnsi="Times New Roman" w:cs="Times New Roman"/>
          <w:sz w:val="20"/>
          <w:szCs w:val="20"/>
        </w:rPr>
        <w:t>TIEBREAKER</w:t>
      </w:r>
    </w:p>
    <w:p w:rsidR="00AB0E0E" w:rsidRPr="00836317" w:rsidRDefault="00AB0E0E" w:rsidP="00AB0E0E">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b/>
          <w:bCs/>
          <w:color w:val="000000"/>
          <w:sz w:val="20"/>
          <w:szCs w:val="20"/>
        </w:rPr>
        <w:t xml:space="preserve">This location’s sanitation was improved by its governor George Don, who also started its first police force and rebuilt St. Bernard’s Hospital. Jacob van </w:t>
      </w:r>
      <w:proofErr w:type="spellStart"/>
      <w:r w:rsidRPr="00836317">
        <w:rPr>
          <w:rFonts w:ascii="Times New Roman" w:eastAsia="Times New Roman" w:hAnsi="Times New Roman" w:cs="Times New Roman"/>
          <w:b/>
          <w:bCs/>
          <w:color w:val="000000"/>
          <w:sz w:val="20"/>
          <w:szCs w:val="20"/>
        </w:rPr>
        <w:t>Heemskerk</w:t>
      </w:r>
      <w:proofErr w:type="spellEnd"/>
      <w:r w:rsidRPr="00836317">
        <w:rPr>
          <w:rFonts w:ascii="Times New Roman" w:eastAsia="Times New Roman" w:hAnsi="Times New Roman" w:cs="Times New Roman"/>
          <w:b/>
          <w:bCs/>
          <w:color w:val="000000"/>
          <w:sz w:val="20"/>
          <w:szCs w:val="20"/>
        </w:rPr>
        <w:t xml:space="preserve"> died at a Dutch victory here during the Eighty Years’ </w:t>
      </w:r>
      <w:r w:rsidRPr="00836317">
        <w:rPr>
          <w:rFonts w:ascii="Times New Roman" w:eastAsia="Times New Roman" w:hAnsi="Times New Roman" w:cs="Times New Roman"/>
          <w:b/>
          <w:bCs/>
          <w:color w:val="000000"/>
          <w:sz w:val="20"/>
          <w:szCs w:val="20"/>
        </w:rPr>
        <w:lastRenderedPageBreak/>
        <w:t>War. A failed siege of this location in 1727 led to the construction of a contravallation line which is now the site of a town named after the Immaculate Conception. At a later siege of this location, George Augustus (*)</w:t>
      </w:r>
      <w:r w:rsidR="00415A90">
        <w:rPr>
          <w:rFonts w:ascii="Times New Roman" w:eastAsia="Times New Roman" w:hAnsi="Times New Roman" w:cs="Times New Roman"/>
          <w:color w:val="000000"/>
          <w:sz w:val="20"/>
          <w:szCs w:val="20"/>
        </w:rPr>
        <w:t xml:space="preserve"> Elio</w:t>
      </w:r>
      <w:r w:rsidRPr="00836317">
        <w:rPr>
          <w:rFonts w:ascii="Times New Roman" w:eastAsia="Times New Roman" w:hAnsi="Times New Roman" w:cs="Times New Roman"/>
          <w:color w:val="000000"/>
          <w:sz w:val="20"/>
          <w:szCs w:val="20"/>
        </w:rPr>
        <w:t>t successfully defended a garris</w:t>
      </w:r>
      <w:r w:rsidR="00415A90">
        <w:rPr>
          <w:rFonts w:ascii="Times New Roman" w:eastAsia="Times New Roman" w:hAnsi="Times New Roman" w:cs="Times New Roman"/>
          <w:color w:val="000000"/>
          <w:sz w:val="20"/>
          <w:szCs w:val="20"/>
        </w:rPr>
        <w:t>on here</w:t>
      </w:r>
      <w:r w:rsidRPr="00836317">
        <w:rPr>
          <w:rFonts w:ascii="Times New Roman" w:eastAsia="Times New Roman" w:hAnsi="Times New Roman" w:cs="Times New Roman"/>
          <w:color w:val="000000"/>
          <w:sz w:val="20"/>
          <w:szCs w:val="20"/>
        </w:rPr>
        <w:t xml:space="preserve"> from French and Spanish forces. It also suffered two sieges during the Reconquista, the first of which led to the exile of the Sultan of Granada, </w:t>
      </w:r>
      <w:proofErr w:type="spellStart"/>
      <w:r w:rsidRPr="00836317">
        <w:rPr>
          <w:rFonts w:ascii="Times New Roman" w:eastAsia="Times New Roman" w:hAnsi="Times New Roman" w:cs="Times New Roman"/>
          <w:color w:val="000000"/>
          <w:sz w:val="20"/>
          <w:szCs w:val="20"/>
        </w:rPr>
        <w:t>Muhammed</w:t>
      </w:r>
      <w:proofErr w:type="spellEnd"/>
      <w:r w:rsidRPr="00836317">
        <w:rPr>
          <w:rFonts w:ascii="Times New Roman" w:eastAsia="Times New Roman" w:hAnsi="Times New Roman" w:cs="Times New Roman"/>
          <w:color w:val="000000"/>
          <w:sz w:val="20"/>
          <w:szCs w:val="20"/>
        </w:rPr>
        <w:t xml:space="preserve"> III.  Diego Salinas surrendered this location to the Anglo-Dutch forces of George </w:t>
      </w:r>
      <w:proofErr w:type="spellStart"/>
      <w:r w:rsidRPr="00836317">
        <w:rPr>
          <w:rFonts w:ascii="Times New Roman" w:eastAsia="Times New Roman" w:hAnsi="Times New Roman" w:cs="Times New Roman"/>
          <w:color w:val="000000"/>
          <w:sz w:val="20"/>
          <w:szCs w:val="20"/>
        </w:rPr>
        <w:t>Rooke</w:t>
      </w:r>
      <w:proofErr w:type="spellEnd"/>
      <w:r w:rsidRPr="00836317">
        <w:rPr>
          <w:rFonts w:ascii="Times New Roman" w:eastAsia="Times New Roman" w:hAnsi="Times New Roman" w:cs="Times New Roman"/>
          <w:color w:val="000000"/>
          <w:sz w:val="20"/>
          <w:szCs w:val="20"/>
        </w:rPr>
        <w:t xml:space="preserve"> during the War of the Spanish Succession, and along with Minorca it was eventually ceded to Britain by Spain under the Treaty of Utrecht. For 10 points, name this location in southern Spain, one of the legendary Pillars of Hercules.</w:t>
      </w:r>
    </w:p>
    <w:p w:rsidR="00AB0E0E" w:rsidRPr="00836317" w:rsidRDefault="00AB0E0E" w:rsidP="00AB0E0E">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Gibraltar</w:t>
      </w:r>
    </w:p>
    <w:p w:rsidR="00D15DA8" w:rsidRPr="00836317" w:rsidRDefault="00D15DA8">
      <w:pPr>
        <w:rPr>
          <w:rFonts w:ascii="Times New Roman" w:hAnsi="Times New Roman" w:cs="Times New Roman"/>
          <w:sz w:val="20"/>
          <w:szCs w:val="20"/>
        </w:rPr>
      </w:pPr>
      <w:r w:rsidRPr="00836317">
        <w:rPr>
          <w:rFonts w:ascii="Times New Roman" w:hAnsi="Times New Roman" w:cs="Times New Roman"/>
          <w:sz w:val="20"/>
          <w:szCs w:val="20"/>
        </w:rPr>
        <w:t>BONUSES</w:t>
      </w:r>
    </w:p>
    <w:p w:rsidR="002729BC" w:rsidRPr="00836317" w:rsidRDefault="00D15DA8" w:rsidP="002729BC">
      <w:pPr>
        <w:pStyle w:val="NormalWeb"/>
        <w:spacing w:before="0" w:beforeAutospacing="0" w:after="0" w:afterAutospacing="0"/>
        <w:rPr>
          <w:sz w:val="20"/>
          <w:szCs w:val="20"/>
        </w:rPr>
      </w:pPr>
      <w:r w:rsidRPr="00836317">
        <w:rPr>
          <w:sz w:val="20"/>
          <w:szCs w:val="20"/>
        </w:rPr>
        <w:t>1.</w:t>
      </w:r>
      <w:r w:rsidR="002729BC" w:rsidRPr="00836317">
        <w:rPr>
          <w:sz w:val="20"/>
          <w:szCs w:val="20"/>
        </w:rPr>
        <w:t xml:space="preserve"> </w:t>
      </w:r>
      <w:r w:rsidR="002729BC" w:rsidRPr="00836317">
        <w:rPr>
          <w:color w:val="000000"/>
          <w:sz w:val="20"/>
          <w:szCs w:val="20"/>
        </w:rPr>
        <w:t xml:space="preserve">Answer the following about Paul </w:t>
      </w:r>
      <w:proofErr w:type="spellStart"/>
      <w:r w:rsidR="002729BC" w:rsidRPr="00836317">
        <w:rPr>
          <w:color w:val="000000"/>
          <w:sz w:val="20"/>
          <w:szCs w:val="20"/>
        </w:rPr>
        <w:t>Lazarsfeld</w:t>
      </w:r>
      <w:proofErr w:type="spellEnd"/>
      <w:r w:rsidR="002729BC" w:rsidRPr="00836317">
        <w:rPr>
          <w:color w:val="000000"/>
          <w:sz w:val="20"/>
          <w:szCs w:val="20"/>
        </w:rPr>
        <w:t>, for 10 points each.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w:t>
      </w:r>
      <w:proofErr w:type="spellStart"/>
      <w:r w:rsidRPr="00836317">
        <w:rPr>
          <w:rFonts w:ascii="Times New Roman" w:eastAsia="Times New Roman" w:hAnsi="Times New Roman" w:cs="Times New Roman"/>
          <w:color w:val="000000"/>
          <w:sz w:val="20"/>
          <w:szCs w:val="20"/>
        </w:rPr>
        <w:t>Lazarsfeld</w:t>
      </w:r>
      <w:proofErr w:type="spellEnd"/>
      <w:r w:rsidRPr="00836317">
        <w:rPr>
          <w:rFonts w:ascii="Times New Roman" w:eastAsia="Times New Roman" w:hAnsi="Times New Roman" w:cs="Times New Roman"/>
          <w:color w:val="000000"/>
          <w:sz w:val="20"/>
          <w:szCs w:val="20"/>
        </w:rPr>
        <w:t xml:space="preserve"> developed the idea of the “narcotizing dysfunction” of mass media with this sociologist, who coined the terms “self-fulfilling prophecy” and “role model.”</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Robert King </w:t>
      </w:r>
      <w:r w:rsidRPr="00836317">
        <w:rPr>
          <w:rFonts w:ascii="Times New Roman" w:eastAsia="Times New Roman" w:hAnsi="Times New Roman" w:cs="Times New Roman"/>
          <w:b/>
          <w:bCs/>
          <w:color w:val="000000"/>
          <w:sz w:val="20"/>
          <w:szCs w:val="20"/>
          <w:u w:val="single"/>
        </w:rPr>
        <w:t>Merton</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w:t>
      </w:r>
      <w:proofErr w:type="spellStart"/>
      <w:r w:rsidRPr="00836317">
        <w:rPr>
          <w:rFonts w:ascii="Times New Roman" w:eastAsia="Times New Roman" w:hAnsi="Times New Roman" w:cs="Times New Roman"/>
          <w:color w:val="000000"/>
          <w:sz w:val="20"/>
          <w:szCs w:val="20"/>
        </w:rPr>
        <w:t>Lazarsfeld</w:t>
      </w:r>
      <w:proofErr w:type="spellEnd"/>
      <w:r w:rsidRPr="00836317">
        <w:rPr>
          <w:rFonts w:ascii="Times New Roman" w:eastAsia="Times New Roman" w:hAnsi="Times New Roman" w:cs="Times New Roman"/>
          <w:color w:val="000000"/>
          <w:sz w:val="20"/>
          <w:szCs w:val="20"/>
        </w:rPr>
        <w:t xml:space="preserve"> also created this model of communication, which says that people do not get their opinions directly from the mass media, but rather from opinion leaders.</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two-step</w:t>
      </w:r>
      <w:r w:rsidRPr="00836317">
        <w:rPr>
          <w:rFonts w:ascii="Times New Roman" w:eastAsia="Times New Roman" w:hAnsi="Times New Roman" w:cs="Times New Roman"/>
          <w:color w:val="000000"/>
          <w:sz w:val="20"/>
          <w:szCs w:val="20"/>
        </w:rPr>
        <w:t xml:space="preserve"> flow of communication [or </w:t>
      </w:r>
      <w:r w:rsidRPr="00836317">
        <w:rPr>
          <w:rFonts w:ascii="Times New Roman" w:eastAsia="Times New Roman" w:hAnsi="Times New Roman" w:cs="Times New Roman"/>
          <w:b/>
          <w:bCs/>
          <w:color w:val="000000"/>
          <w:sz w:val="20"/>
          <w:szCs w:val="20"/>
          <w:u w:val="single"/>
        </w:rPr>
        <w:t>multistep</w:t>
      </w:r>
      <w:r w:rsidRPr="00836317">
        <w:rPr>
          <w:rFonts w:ascii="Times New Roman" w:eastAsia="Times New Roman" w:hAnsi="Times New Roman" w:cs="Times New Roman"/>
          <w:color w:val="000000"/>
          <w:sz w:val="20"/>
          <w:szCs w:val="20"/>
        </w:rPr>
        <w:t xml:space="preserve"> flow model]</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This book criticizes the methodology of people like </w:t>
      </w:r>
      <w:proofErr w:type="spellStart"/>
      <w:r w:rsidRPr="00836317">
        <w:rPr>
          <w:rFonts w:ascii="Times New Roman" w:eastAsia="Times New Roman" w:hAnsi="Times New Roman" w:cs="Times New Roman"/>
          <w:color w:val="000000"/>
          <w:sz w:val="20"/>
          <w:szCs w:val="20"/>
        </w:rPr>
        <w:t>Lazarsfeld</w:t>
      </w:r>
      <w:proofErr w:type="spellEnd"/>
      <w:r w:rsidRPr="00836317">
        <w:rPr>
          <w:rFonts w:ascii="Times New Roman" w:eastAsia="Times New Roman" w:hAnsi="Times New Roman" w:cs="Times New Roman"/>
          <w:color w:val="000000"/>
          <w:sz w:val="20"/>
          <w:szCs w:val="20"/>
        </w:rPr>
        <w:t>, which it refers to as “abstract empiricism,” for being too inhibited. It also criticizes the “grand theory” of Talcott Parsons.</w:t>
      </w:r>
    </w:p>
    <w:p w:rsidR="00D15DA8" w:rsidRPr="00836317" w:rsidRDefault="002729BC" w:rsidP="002729BC">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i/>
          <w:iCs/>
          <w:color w:val="000000"/>
          <w:sz w:val="20"/>
          <w:szCs w:val="20"/>
        </w:rPr>
        <w:t xml:space="preserve">The </w:t>
      </w:r>
      <w:r w:rsidRPr="00836317">
        <w:rPr>
          <w:rFonts w:ascii="Times New Roman" w:eastAsia="Times New Roman" w:hAnsi="Times New Roman" w:cs="Times New Roman"/>
          <w:b/>
          <w:bCs/>
          <w:i/>
          <w:iCs/>
          <w:color w:val="000000"/>
          <w:sz w:val="20"/>
          <w:szCs w:val="20"/>
          <w:u w:val="single"/>
        </w:rPr>
        <w:t>Sociological Imagination</w:t>
      </w:r>
    </w:p>
    <w:p w:rsidR="002729BC" w:rsidRPr="00836317" w:rsidRDefault="00D15DA8" w:rsidP="002729BC">
      <w:pPr>
        <w:pStyle w:val="NormalWeb"/>
        <w:spacing w:before="0" w:beforeAutospacing="0" w:after="0" w:afterAutospacing="0"/>
        <w:rPr>
          <w:sz w:val="20"/>
          <w:szCs w:val="20"/>
        </w:rPr>
      </w:pPr>
      <w:r w:rsidRPr="00836317">
        <w:rPr>
          <w:sz w:val="20"/>
          <w:szCs w:val="20"/>
        </w:rPr>
        <w:t>2.</w:t>
      </w:r>
      <w:r w:rsidR="002729BC" w:rsidRPr="00836317">
        <w:rPr>
          <w:sz w:val="20"/>
          <w:szCs w:val="20"/>
        </w:rPr>
        <w:t xml:space="preserve"> </w:t>
      </w:r>
      <w:r w:rsidR="002729BC" w:rsidRPr="00836317">
        <w:rPr>
          <w:color w:val="000000"/>
          <w:sz w:val="20"/>
          <w:szCs w:val="20"/>
        </w:rPr>
        <w:t>Answer the following about Christian feminist theology and its opponents, for 10 points each: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[10] In this epistle, St. Paul argues that women should remain silent in church and be submissive. Another section of this epistle claims that we see “through a glass, darkly.” It is addressed to a church in Greece.</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First</w:t>
      </w:r>
      <w:r w:rsidRPr="00836317">
        <w:rPr>
          <w:rFonts w:ascii="Times New Roman" w:eastAsia="Times New Roman" w:hAnsi="Times New Roman" w:cs="Times New Roman"/>
          <w:color w:val="000000"/>
          <w:sz w:val="20"/>
          <w:szCs w:val="20"/>
        </w:rPr>
        <w:t xml:space="preserve"> Epistle to the </w:t>
      </w:r>
      <w:r w:rsidRPr="00836317">
        <w:rPr>
          <w:rFonts w:ascii="Times New Roman" w:eastAsia="Times New Roman" w:hAnsi="Times New Roman" w:cs="Times New Roman"/>
          <w:b/>
          <w:bCs/>
          <w:color w:val="000000"/>
          <w:sz w:val="20"/>
          <w:szCs w:val="20"/>
          <w:u w:val="single"/>
        </w:rPr>
        <w:t>Corinthians</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[10] This pope issued an encyclical which banned women from singing in Church choirs. He lends his name to a far-right society which rejects the Second Vatican Council.</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St. </w:t>
      </w:r>
      <w:r w:rsidRPr="00836317">
        <w:rPr>
          <w:rFonts w:ascii="Times New Roman" w:eastAsia="Times New Roman" w:hAnsi="Times New Roman" w:cs="Times New Roman"/>
          <w:b/>
          <w:bCs/>
          <w:color w:val="000000"/>
          <w:sz w:val="20"/>
          <w:szCs w:val="20"/>
          <w:u w:val="single"/>
        </w:rPr>
        <w:t>Pius X</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[10] Although she taught at Boston College, whic</w:t>
      </w:r>
      <w:r w:rsidR="00415A90">
        <w:rPr>
          <w:rFonts w:ascii="Times New Roman" w:eastAsia="Times New Roman" w:hAnsi="Times New Roman" w:cs="Times New Roman"/>
          <w:color w:val="000000"/>
          <w:sz w:val="20"/>
          <w:szCs w:val="20"/>
        </w:rPr>
        <w:t>h was run by Jesuits, this self-</w:t>
      </w:r>
      <w:r w:rsidRPr="00836317">
        <w:rPr>
          <w:rFonts w:ascii="Times New Roman" w:eastAsia="Times New Roman" w:hAnsi="Times New Roman" w:cs="Times New Roman"/>
          <w:color w:val="000000"/>
          <w:sz w:val="20"/>
          <w:szCs w:val="20"/>
        </w:rPr>
        <w:t xml:space="preserve">described “radical lesbian feminist” theologian went so far as to forbid men from enrolling in her classes. Her books include </w:t>
      </w:r>
      <w:r w:rsidRPr="00836317">
        <w:rPr>
          <w:rFonts w:ascii="Times New Roman" w:eastAsia="Times New Roman" w:hAnsi="Times New Roman" w:cs="Times New Roman"/>
          <w:i/>
          <w:iCs/>
          <w:color w:val="000000"/>
          <w:sz w:val="20"/>
          <w:szCs w:val="20"/>
        </w:rPr>
        <w:t>The Church and the Second Sex</w:t>
      </w:r>
      <w:r w:rsidRPr="00836317">
        <w:rPr>
          <w:rFonts w:ascii="Times New Roman" w:eastAsia="Times New Roman" w:hAnsi="Times New Roman" w:cs="Times New Roman"/>
          <w:color w:val="000000"/>
          <w:sz w:val="20"/>
          <w:szCs w:val="20"/>
        </w:rPr>
        <w:t xml:space="preserve"> and </w:t>
      </w:r>
      <w:r w:rsidRPr="00836317">
        <w:rPr>
          <w:rFonts w:ascii="Times New Roman" w:eastAsia="Times New Roman" w:hAnsi="Times New Roman" w:cs="Times New Roman"/>
          <w:i/>
          <w:iCs/>
          <w:color w:val="000000"/>
          <w:sz w:val="20"/>
          <w:szCs w:val="20"/>
        </w:rPr>
        <w:t>Beyond God the Father</w:t>
      </w:r>
      <w:r w:rsidRPr="00836317">
        <w:rPr>
          <w:rFonts w:ascii="Times New Roman" w:eastAsia="Times New Roman" w:hAnsi="Times New Roman" w:cs="Times New Roman"/>
          <w:color w:val="000000"/>
          <w:sz w:val="20"/>
          <w:szCs w:val="20"/>
        </w:rPr>
        <w:t>.</w:t>
      </w:r>
    </w:p>
    <w:p w:rsidR="00D15DA8" w:rsidRPr="00836317" w:rsidRDefault="002729BC" w:rsidP="002729BC">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Mary </w:t>
      </w:r>
      <w:r w:rsidRPr="00836317">
        <w:rPr>
          <w:rFonts w:ascii="Times New Roman" w:eastAsia="Times New Roman" w:hAnsi="Times New Roman" w:cs="Times New Roman"/>
          <w:b/>
          <w:bCs/>
          <w:color w:val="000000"/>
          <w:sz w:val="20"/>
          <w:szCs w:val="20"/>
          <w:u w:val="single"/>
        </w:rPr>
        <w:t>Daly</w:t>
      </w:r>
    </w:p>
    <w:p w:rsidR="002729BC" w:rsidRPr="00836317" w:rsidRDefault="00D15DA8" w:rsidP="002729BC">
      <w:pPr>
        <w:pStyle w:val="NormalWeb"/>
        <w:spacing w:before="0" w:beforeAutospacing="0" w:after="0" w:afterAutospacing="0"/>
        <w:rPr>
          <w:sz w:val="20"/>
          <w:szCs w:val="20"/>
        </w:rPr>
      </w:pPr>
      <w:r w:rsidRPr="00836317">
        <w:rPr>
          <w:sz w:val="20"/>
          <w:szCs w:val="20"/>
        </w:rPr>
        <w:t>3.</w:t>
      </w:r>
      <w:r w:rsidR="002729BC" w:rsidRPr="00836317">
        <w:rPr>
          <w:sz w:val="20"/>
          <w:szCs w:val="20"/>
        </w:rPr>
        <w:t xml:space="preserve"> </w:t>
      </w:r>
      <w:r w:rsidR="002729BC" w:rsidRPr="00836317">
        <w:rPr>
          <w:color w:val="000000"/>
          <w:sz w:val="20"/>
          <w:szCs w:val="20"/>
        </w:rPr>
        <w:t>Because no Indians were appointed to the Simon Commission, this man led his own commission and issued a namesake report, in which he advised making India into a dominion analogous to Australia and Canada. For 10 points each: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Name this founding member of the </w:t>
      </w:r>
      <w:proofErr w:type="spellStart"/>
      <w:r w:rsidRPr="00836317">
        <w:rPr>
          <w:rFonts w:ascii="Times New Roman" w:eastAsia="Times New Roman" w:hAnsi="Times New Roman" w:cs="Times New Roman"/>
          <w:color w:val="000000"/>
          <w:sz w:val="20"/>
          <w:szCs w:val="20"/>
        </w:rPr>
        <w:t>Swaraj</w:t>
      </w:r>
      <w:proofErr w:type="spellEnd"/>
      <w:r w:rsidRPr="00836317">
        <w:rPr>
          <w:rFonts w:ascii="Times New Roman" w:eastAsia="Times New Roman" w:hAnsi="Times New Roman" w:cs="Times New Roman"/>
          <w:color w:val="000000"/>
          <w:sz w:val="20"/>
          <w:szCs w:val="20"/>
        </w:rPr>
        <w:t xml:space="preserve"> Party, a moderate whose proposals were rejected by his far more radical son.</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M</w:t>
      </w:r>
      <w:r w:rsidRPr="00836317">
        <w:rPr>
          <w:rFonts w:ascii="Times New Roman" w:eastAsia="Times New Roman" w:hAnsi="Times New Roman" w:cs="Times New Roman"/>
          <w:color w:val="000000"/>
          <w:sz w:val="20"/>
          <w:szCs w:val="20"/>
        </w:rPr>
        <w:t>otilal</w:t>
      </w:r>
      <w:proofErr w:type="spellEnd"/>
      <w:r w:rsidRPr="00836317">
        <w:rPr>
          <w:rFonts w:ascii="Times New Roman" w:eastAsia="Times New Roman" w:hAnsi="Times New Roman" w:cs="Times New Roman"/>
          <w:color w:val="000000"/>
          <w:sz w:val="20"/>
          <w:szCs w:val="20"/>
        </w:rPr>
        <w:t xml:space="preserve"> </w:t>
      </w:r>
      <w:r w:rsidRPr="00836317">
        <w:rPr>
          <w:rFonts w:ascii="Times New Roman" w:eastAsia="Times New Roman" w:hAnsi="Times New Roman" w:cs="Times New Roman"/>
          <w:b/>
          <w:bCs/>
          <w:color w:val="000000"/>
          <w:sz w:val="20"/>
          <w:szCs w:val="20"/>
          <w:u w:val="single"/>
        </w:rPr>
        <w:t>Nehru</w:t>
      </w:r>
      <w:r w:rsidRPr="008C3FCB">
        <w:rPr>
          <w:rFonts w:ascii="Times New Roman" w:eastAsia="Times New Roman" w:hAnsi="Times New Roman" w:cs="Times New Roman"/>
          <w:b/>
          <w:bCs/>
          <w:color w:val="000000"/>
          <w:sz w:val="20"/>
          <w:szCs w:val="20"/>
        </w:rPr>
        <w:t xml:space="preserve"> </w:t>
      </w:r>
      <w:r w:rsidRPr="00836317">
        <w:rPr>
          <w:rFonts w:ascii="Times New Roman" w:eastAsia="Times New Roman" w:hAnsi="Times New Roman" w:cs="Times New Roman"/>
          <w:color w:val="000000"/>
          <w:sz w:val="20"/>
          <w:szCs w:val="20"/>
        </w:rPr>
        <w:t xml:space="preserve">[prompt on </w:t>
      </w:r>
      <w:proofErr w:type="spellStart"/>
      <w:r w:rsidRPr="00836317">
        <w:rPr>
          <w:rFonts w:ascii="Times New Roman" w:eastAsia="Times New Roman" w:hAnsi="Times New Roman" w:cs="Times New Roman"/>
          <w:b/>
          <w:bCs/>
          <w:color w:val="000000"/>
          <w:sz w:val="20"/>
          <w:szCs w:val="20"/>
          <w:u w:val="single"/>
        </w:rPr>
        <w:t>Pandit</w:t>
      </w:r>
      <w:proofErr w:type="spellEnd"/>
      <w:r w:rsidRPr="00836317">
        <w:rPr>
          <w:rFonts w:ascii="Times New Roman" w:eastAsia="Times New Roman" w:hAnsi="Times New Roman" w:cs="Times New Roman"/>
          <w:b/>
          <w:bCs/>
          <w:color w:val="000000"/>
          <w:sz w:val="20"/>
          <w:szCs w:val="20"/>
          <w:u w:val="single"/>
        </w:rPr>
        <w:t xml:space="preserve"> Nehru</w:t>
      </w:r>
      <w:r w:rsidRPr="00836317">
        <w:rPr>
          <w:rFonts w:ascii="Times New Roman" w:eastAsia="Times New Roman" w:hAnsi="Times New Roman" w:cs="Times New Roman"/>
          <w:color w:val="000000"/>
          <w:sz w:val="20"/>
          <w:szCs w:val="20"/>
        </w:rPr>
        <w:t>]</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w:t>
      </w:r>
      <w:proofErr w:type="spellStart"/>
      <w:r w:rsidRPr="00836317">
        <w:rPr>
          <w:rFonts w:ascii="Times New Roman" w:eastAsia="Times New Roman" w:hAnsi="Times New Roman" w:cs="Times New Roman"/>
          <w:color w:val="000000"/>
          <w:sz w:val="20"/>
          <w:szCs w:val="20"/>
        </w:rPr>
        <w:t>Motilal</w:t>
      </w:r>
      <w:proofErr w:type="spellEnd"/>
      <w:r w:rsidRPr="00836317">
        <w:rPr>
          <w:rFonts w:ascii="Times New Roman" w:eastAsia="Times New Roman" w:hAnsi="Times New Roman" w:cs="Times New Roman"/>
          <w:color w:val="000000"/>
          <w:sz w:val="20"/>
          <w:szCs w:val="20"/>
        </w:rPr>
        <w:t xml:space="preserve"> Nehru was a member of the committee assigned with investigating this event. Perpetrated by Reginald Dyer, it saw nearly 400 people gunned down near a Sikh holy site due to fears of rebellion.</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Amritsar</w:t>
      </w:r>
      <w:r w:rsidRPr="00836317">
        <w:rPr>
          <w:rFonts w:ascii="Times New Roman" w:eastAsia="Times New Roman" w:hAnsi="Times New Roman" w:cs="Times New Roman"/>
          <w:color w:val="000000"/>
          <w:sz w:val="20"/>
          <w:szCs w:val="20"/>
        </w:rPr>
        <w:t xml:space="preserve"> Massacre [or the </w:t>
      </w:r>
      <w:proofErr w:type="spellStart"/>
      <w:r w:rsidRPr="00836317">
        <w:rPr>
          <w:rFonts w:ascii="Times New Roman" w:eastAsia="Times New Roman" w:hAnsi="Times New Roman" w:cs="Times New Roman"/>
          <w:b/>
          <w:bCs/>
          <w:color w:val="000000"/>
          <w:sz w:val="20"/>
          <w:szCs w:val="20"/>
          <w:u w:val="single"/>
        </w:rPr>
        <w:t>Jallianwala</w:t>
      </w:r>
      <w:proofErr w:type="spellEnd"/>
      <w:r w:rsidRPr="00836317">
        <w:rPr>
          <w:rFonts w:ascii="Times New Roman" w:eastAsia="Times New Roman" w:hAnsi="Times New Roman" w:cs="Times New Roman"/>
          <w:b/>
          <w:bCs/>
          <w:color w:val="000000"/>
          <w:sz w:val="20"/>
          <w:szCs w:val="20"/>
          <w:u w:val="single"/>
        </w:rPr>
        <w:t xml:space="preserve"> </w:t>
      </w:r>
      <w:proofErr w:type="spellStart"/>
      <w:r w:rsidRPr="00836317">
        <w:rPr>
          <w:rFonts w:ascii="Times New Roman" w:eastAsia="Times New Roman" w:hAnsi="Times New Roman" w:cs="Times New Roman"/>
          <w:b/>
          <w:bCs/>
          <w:color w:val="000000"/>
          <w:sz w:val="20"/>
          <w:szCs w:val="20"/>
          <w:u w:val="single"/>
        </w:rPr>
        <w:t>Bagh</w:t>
      </w:r>
      <w:proofErr w:type="spellEnd"/>
      <w:r w:rsidRPr="00836317">
        <w:rPr>
          <w:rFonts w:ascii="Times New Roman" w:eastAsia="Times New Roman" w:hAnsi="Times New Roman" w:cs="Times New Roman"/>
          <w:color w:val="000000"/>
          <w:sz w:val="20"/>
          <w:szCs w:val="20"/>
        </w:rPr>
        <w:t xml:space="preserve"> Massacre]</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In the 19th century, this hugely influential social reformist organization was founded in Calcutta. Rejecting the authority of Vedic tradition, it was founded by the “father of modern India,” Ram </w:t>
      </w:r>
      <w:proofErr w:type="spellStart"/>
      <w:r w:rsidRPr="00836317">
        <w:rPr>
          <w:rFonts w:ascii="Times New Roman" w:eastAsia="Times New Roman" w:hAnsi="Times New Roman" w:cs="Times New Roman"/>
          <w:color w:val="000000"/>
          <w:sz w:val="20"/>
          <w:szCs w:val="20"/>
        </w:rPr>
        <w:t>Mohun</w:t>
      </w:r>
      <w:proofErr w:type="spellEnd"/>
      <w:r w:rsidRPr="00836317">
        <w:rPr>
          <w:rFonts w:ascii="Times New Roman" w:eastAsia="Times New Roman" w:hAnsi="Times New Roman" w:cs="Times New Roman"/>
          <w:color w:val="000000"/>
          <w:sz w:val="20"/>
          <w:szCs w:val="20"/>
        </w:rPr>
        <w:t xml:space="preserve"> Roy.</w:t>
      </w:r>
    </w:p>
    <w:p w:rsidR="00D15DA8" w:rsidRPr="00836317" w:rsidRDefault="002729BC" w:rsidP="002729BC">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Brahmo</w:t>
      </w:r>
      <w:proofErr w:type="spellEnd"/>
      <w:r w:rsidRPr="00836317">
        <w:rPr>
          <w:rFonts w:ascii="Times New Roman" w:eastAsia="Times New Roman" w:hAnsi="Times New Roman" w:cs="Times New Roman"/>
          <w:b/>
          <w:bCs/>
          <w:color w:val="000000"/>
          <w:sz w:val="20"/>
          <w:szCs w:val="20"/>
          <w:u w:val="single"/>
        </w:rPr>
        <w:t xml:space="preserve"> </w:t>
      </w:r>
      <w:proofErr w:type="spellStart"/>
      <w:r w:rsidRPr="00836317">
        <w:rPr>
          <w:rFonts w:ascii="Times New Roman" w:eastAsia="Times New Roman" w:hAnsi="Times New Roman" w:cs="Times New Roman"/>
          <w:b/>
          <w:bCs/>
          <w:color w:val="000000"/>
          <w:sz w:val="20"/>
          <w:szCs w:val="20"/>
          <w:u w:val="single"/>
        </w:rPr>
        <w:t>Samaj</w:t>
      </w:r>
      <w:proofErr w:type="spellEnd"/>
      <w:r w:rsidRPr="00836317">
        <w:rPr>
          <w:rFonts w:ascii="Times New Roman" w:eastAsia="Times New Roman" w:hAnsi="Times New Roman" w:cs="Times New Roman"/>
          <w:color w:val="000000"/>
          <w:sz w:val="20"/>
          <w:szCs w:val="20"/>
        </w:rPr>
        <w:t xml:space="preserve"> [prompt on </w:t>
      </w:r>
      <w:proofErr w:type="spellStart"/>
      <w:r w:rsidRPr="00836317">
        <w:rPr>
          <w:rFonts w:ascii="Times New Roman" w:eastAsia="Times New Roman" w:hAnsi="Times New Roman" w:cs="Times New Roman"/>
          <w:b/>
          <w:bCs/>
          <w:color w:val="000000"/>
          <w:sz w:val="20"/>
          <w:szCs w:val="20"/>
          <w:u w:val="single"/>
        </w:rPr>
        <w:t>Brahmoism</w:t>
      </w:r>
      <w:proofErr w:type="spellEnd"/>
      <w:r w:rsidRPr="00836317">
        <w:rPr>
          <w:rFonts w:ascii="Times New Roman" w:eastAsia="Times New Roman" w:hAnsi="Times New Roman" w:cs="Times New Roman"/>
          <w:color w:val="000000"/>
          <w:sz w:val="20"/>
          <w:szCs w:val="20"/>
        </w:rPr>
        <w:t>]</w:t>
      </w:r>
    </w:p>
    <w:p w:rsidR="002729BC" w:rsidRPr="00836317" w:rsidRDefault="00D15DA8" w:rsidP="002729BC">
      <w:pPr>
        <w:pStyle w:val="NormalWeb"/>
        <w:spacing w:before="0" w:beforeAutospacing="0" w:after="0" w:afterAutospacing="0"/>
        <w:rPr>
          <w:sz w:val="20"/>
          <w:szCs w:val="20"/>
        </w:rPr>
      </w:pPr>
      <w:r w:rsidRPr="00836317">
        <w:rPr>
          <w:sz w:val="20"/>
          <w:szCs w:val="20"/>
        </w:rPr>
        <w:t>4.</w:t>
      </w:r>
      <w:r w:rsidR="002729BC" w:rsidRPr="00836317">
        <w:rPr>
          <w:sz w:val="20"/>
          <w:szCs w:val="20"/>
        </w:rPr>
        <w:t xml:space="preserve"> </w:t>
      </w:r>
      <w:r w:rsidR="002729BC" w:rsidRPr="00836317">
        <w:rPr>
          <w:color w:val="000000"/>
          <w:sz w:val="20"/>
          <w:szCs w:val="20"/>
        </w:rPr>
        <w:t xml:space="preserve">In their book </w:t>
      </w:r>
      <w:r w:rsidR="002729BC" w:rsidRPr="00836317">
        <w:rPr>
          <w:i/>
          <w:iCs/>
          <w:color w:val="000000"/>
          <w:sz w:val="20"/>
          <w:szCs w:val="20"/>
        </w:rPr>
        <w:t xml:space="preserve">Fashionable Nonsense, </w:t>
      </w:r>
      <w:r w:rsidR="002729BC" w:rsidRPr="00836317">
        <w:rPr>
          <w:color w:val="000000"/>
          <w:sz w:val="20"/>
          <w:szCs w:val="20"/>
        </w:rPr>
        <w:t xml:space="preserve">Alan </w:t>
      </w:r>
      <w:proofErr w:type="spellStart"/>
      <w:r w:rsidR="002729BC" w:rsidRPr="00836317">
        <w:rPr>
          <w:color w:val="000000"/>
          <w:sz w:val="20"/>
          <w:szCs w:val="20"/>
        </w:rPr>
        <w:t>Sokal</w:t>
      </w:r>
      <w:proofErr w:type="spellEnd"/>
      <w:r w:rsidR="002729BC" w:rsidRPr="00836317">
        <w:rPr>
          <w:color w:val="000000"/>
          <w:sz w:val="20"/>
          <w:szCs w:val="20"/>
        </w:rPr>
        <w:t xml:space="preserve"> and Jean </w:t>
      </w:r>
      <w:proofErr w:type="spellStart"/>
      <w:r w:rsidR="002729BC" w:rsidRPr="00836317">
        <w:rPr>
          <w:color w:val="000000"/>
          <w:sz w:val="20"/>
          <w:szCs w:val="20"/>
        </w:rPr>
        <w:t>Bricmont</w:t>
      </w:r>
      <w:proofErr w:type="spellEnd"/>
      <w:r w:rsidR="002729BC" w:rsidRPr="00836317">
        <w:rPr>
          <w:color w:val="000000"/>
          <w:sz w:val="20"/>
          <w:szCs w:val="20"/>
        </w:rPr>
        <w:t xml:space="preserve"> famously mocked a postmodern feminist’s theory that this truth is a “sexed equation.” For 10 points each:</w:t>
      </w:r>
    </w:p>
    <w:p w:rsidR="002729BC" w:rsidRPr="00836317" w:rsidRDefault="002729BC" w:rsidP="002729BC">
      <w:pPr>
        <w:pStyle w:val="NormalWeb"/>
        <w:spacing w:before="0" w:beforeAutospacing="0" w:after="0" w:afterAutospacing="0"/>
        <w:rPr>
          <w:sz w:val="20"/>
          <w:szCs w:val="20"/>
        </w:rPr>
      </w:pPr>
      <w:r w:rsidRPr="00836317">
        <w:rPr>
          <w:color w:val="000000"/>
          <w:sz w:val="20"/>
          <w:szCs w:val="20"/>
        </w:rPr>
        <w:t>[10] Name this equation of 20</w:t>
      </w:r>
      <w:r w:rsidRPr="00836317">
        <w:rPr>
          <w:color w:val="000000"/>
          <w:sz w:val="20"/>
          <w:szCs w:val="20"/>
          <w:vertAlign w:val="superscript"/>
        </w:rPr>
        <w:t>th</w:t>
      </w:r>
      <w:r w:rsidRPr="00836317">
        <w:rPr>
          <w:color w:val="000000"/>
          <w:sz w:val="20"/>
          <w:szCs w:val="20"/>
        </w:rPr>
        <w:t xml:space="preserve"> century physics, which allegedly “privileged what goes the fastest” because it “privileges the speed of light over other speeds that are vitally necessary to us.”</w:t>
      </w:r>
    </w:p>
    <w:p w:rsidR="002729BC" w:rsidRPr="00836317" w:rsidRDefault="002729BC" w:rsidP="002729BC">
      <w:pPr>
        <w:pStyle w:val="NormalWeb"/>
        <w:spacing w:before="0" w:beforeAutospacing="0" w:after="0" w:afterAutospacing="0"/>
        <w:rPr>
          <w:sz w:val="20"/>
          <w:szCs w:val="20"/>
        </w:rPr>
      </w:pPr>
      <w:r w:rsidRPr="00836317">
        <w:rPr>
          <w:color w:val="000000"/>
          <w:sz w:val="20"/>
          <w:szCs w:val="20"/>
        </w:rPr>
        <w:t xml:space="preserve">ANSWER: </w:t>
      </w:r>
      <w:r w:rsidRPr="00836317">
        <w:rPr>
          <w:b/>
          <w:bCs/>
          <w:color w:val="000000"/>
          <w:sz w:val="20"/>
          <w:szCs w:val="20"/>
          <w:u w:val="single"/>
        </w:rPr>
        <w:t>e = mc</w:t>
      </w:r>
      <w:r w:rsidRPr="00836317">
        <w:rPr>
          <w:b/>
          <w:bCs/>
          <w:color w:val="000000"/>
          <w:sz w:val="20"/>
          <w:szCs w:val="20"/>
          <w:u w:val="single"/>
          <w:vertAlign w:val="superscript"/>
        </w:rPr>
        <w:t>2</w:t>
      </w:r>
      <w:r w:rsidRPr="00836317">
        <w:rPr>
          <w:color w:val="000000"/>
          <w:sz w:val="20"/>
          <w:szCs w:val="20"/>
          <w:vertAlign w:val="superscript"/>
        </w:rPr>
        <w:t xml:space="preserve"> </w:t>
      </w:r>
      <w:r w:rsidRPr="00836317">
        <w:rPr>
          <w:color w:val="000000"/>
          <w:sz w:val="20"/>
          <w:szCs w:val="20"/>
        </w:rPr>
        <w:t xml:space="preserve">[or </w:t>
      </w:r>
      <w:r w:rsidRPr="00836317">
        <w:rPr>
          <w:b/>
          <w:bCs/>
          <w:color w:val="000000"/>
          <w:sz w:val="20"/>
          <w:szCs w:val="20"/>
          <w:u w:val="single"/>
        </w:rPr>
        <w:t>mass-energy equivalence</w:t>
      </w:r>
      <w:r w:rsidRPr="00836317">
        <w:rPr>
          <w:color w:val="000000"/>
          <w:sz w:val="20"/>
          <w:szCs w:val="20"/>
        </w:rPr>
        <w:t xml:space="preserve"> equation; prompt on “</w:t>
      </w:r>
      <w:proofErr w:type="gramStart"/>
      <w:r w:rsidRPr="00836317">
        <w:rPr>
          <w:color w:val="000000"/>
          <w:sz w:val="20"/>
          <w:szCs w:val="20"/>
        </w:rPr>
        <w:t>Einstein[</w:t>
      </w:r>
      <w:proofErr w:type="gramEnd"/>
      <w:r w:rsidRPr="00836317">
        <w:rPr>
          <w:color w:val="000000"/>
          <w:sz w:val="20"/>
          <w:szCs w:val="20"/>
        </w:rPr>
        <w:t>‘s] equation”]</w:t>
      </w:r>
    </w:p>
    <w:p w:rsidR="002729BC" w:rsidRPr="00836317" w:rsidRDefault="002729BC" w:rsidP="002729BC">
      <w:pPr>
        <w:pStyle w:val="NormalWeb"/>
        <w:spacing w:before="0" w:beforeAutospacing="0" w:after="0" w:afterAutospacing="0"/>
        <w:rPr>
          <w:sz w:val="20"/>
          <w:szCs w:val="20"/>
        </w:rPr>
      </w:pPr>
      <w:r w:rsidRPr="00836317">
        <w:rPr>
          <w:color w:val="000000"/>
          <w:sz w:val="20"/>
          <w:szCs w:val="20"/>
        </w:rPr>
        <w:t xml:space="preserve">[10] This Belgian-born author of </w:t>
      </w:r>
      <w:r w:rsidRPr="00836317">
        <w:rPr>
          <w:i/>
          <w:iCs/>
          <w:color w:val="000000"/>
          <w:sz w:val="20"/>
          <w:szCs w:val="20"/>
        </w:rPr>
        <w:t xml:space="preserve">The Sex Which Is Not One </w:t>
      </w:r>
      <w:r w:rsidRPr="00836317">
        <w:rPr>
          <w:color w:val="000000"/>
          <w:sz w:val="20"/>
          <w:szCs w:val="20"/>
        </w:rPr>
        <w:t>described “e = mc</w:t>
      </w:r>
      <w:r w:rsidRPr="00836317">
        <w:rPr>
          <w:color w:val="000000"/>
          <w:sz w:val="20"/>
          <w:szCs w:val="20"/>
          <w:vertAlign w:val="superscript"/>
        </w:rPr>
        <w:t>2</w:t>
      </w:r>
      <w:r w:rsidRPr="00836317">
        <w:rPr>
          <w:color w:val="000000"/>
          <w:sz w:val="20"/>
          <w:szCs w:val="20"/>
        </w:rPr>
        <w:t>” as a “sexed equation” and argued that physics privileged solid-state mechanics over fluid mechanics because fluid reminds male scientists of the feminine.</w:t>
      </w:r>
    </w:p>
    <w:p w:rsidR="002729BC" w:rsidRPr="00836317" w:rsidRDefault="002729BC" w:rsidP="002729BC">
      <w:pPr>
        <w:pStyle w:val="NormalWeb"/>
        <w:spacing w:before="0" w:beforeAutospacing="0" w:after="0" w:afterAutospacing="0"/>
        <w:rPr>
          <w:sz w:val="20"/>
          <w:szCs w:val="20"/>
        </w:rPr>
      </w:pPr>
      <w:r w:rsidRPr="00836317">
        <w:rPr>
          <w:color w:val="000000"/>
          <w:sz w:val="20"/>
          <w:szCs w:val="20"/>
        </w:rPr>
        <w:t xml:space="preserve">ANSWER: Luce </w:t>
      </w:r>
      <w:proofErr w:type="spellStart"/>
      <w:r w:rsidRPr="00836317">
        <w:rPr>
          <w:b/>
          <w:bCs/>
          <w:color w:val="000000"/>
          <w:sz w:val="20"/>
          <w:szCs w:val="20"/>
          <w:u w:val="single"/>
        </w:rPr>
        <w:t>Irigaray</w:t>
      </w:r>
      <w:proofErr w:type="spellEnd"/>
    </w:p>
    <w:p w:rsidR="002729BC" w:rsidRPr="00836317" w:rsidRDefault="002729BC" w:rsidP="002729BC">
      <w:pPr>
        <w:pStyle w:val="NormalWeb"/>
        <w:spacing w:before="0" w:beforeAutospacing="0" w:after="0" w:afterAutospacing="0"/>
        <w:rPr>
          <w:sz w:val="20"/>
          <w:szCs w:val="20"/>
        </w:rPr>
      </w:pPr>
      <w:r w:rsidRPr="00836317">
        <w:rPr>
          <w:color w:val="000000"/>
          <w:sz w:val="20"/>
          <w:szCs w:val="20"/>
        </w:rPr>
        <w:lastRenderedPageBreak/>
        <w:t xml:space="preserve">[10] This noun was coined by another Continental gender theorist, Julia </w:t>
      </w:r>
      <w:proofErr w:type="spellStart"/>
      <w:r w:rsidRPr="00836317">
        <w:rPr>
          <w:color w:val="000000"/>
          <w:sz w:val="20"/>
          <w:szCs w:val="20"/>
        </w:rPr>
        <w:t>Kristeva</w:t>
      </w:r>
      <w:proofErr w:type="spellEnd"/>
      <w:r w:rsidRPr="00836317">
        <w:rPr>
          <w:color w:val="000000"/>
          <w:sz w:val="20"/>
          <w:szCs w:val="20"/>
        </w:rPr>
        <w:t xml:space="preserve">, to describe the way in which people compile their ideas of the works they read or write out of previous literary ideas. This idea was inspired by </w:t>
      </w:r>
      <w:proofErr w:type="spellStart"/>
      <w:r w:rsidRPr="00836317">
        <w:rPr>
          <w:color w:val="000000"/>
          <w:sz w:val="20"/>
          <w:szCs w:val="20"/>
        </w:rPr>
        <w:t>Saussurean</w:t>
      </w:r>
      <w:proofErr w:type="spellEnd"/>
      <w:r w:rsidRPr="00836317">
        <w:rPr>
          <w:color w:val="000000"/>
          <w:sz w:val="20"/>
          <w:szCs w:val="20"/>
        </w:rPr>
        <w:t xml:space="preserve"> semiotics and </w:t>
      </w:r>
      <w:proofErr w:type="spellStart"/>
      <w:r w:rsidRPr="00836317">
        <w:rPr>
          <w:color w:val="000000"/>
          <w:sz w:val="20"/>
          <w:szCs w:val="20"/>
        </w:rPr>
        <w:t>Bakhtin’s</w:t>
      </w:r>
      <w:proofErr w:type="spellEnd"/>
      <w:r w:rsidRPr="00836317">
        <w:rPr>
          <w:color w:val="000000"/>
          <w:sz w:val="20"/>
          <w:szCs w:val="20"/>
        </w:rPr>
        <w:t xml:space="preserve"> dialogic.</w:t>
      </w:r>
    </w:p>
    <w:p w:rsidR="00D15DA8" w:rsidRPr="00836317" w:rsidRDefault="002729BC" w:rsidP="002729BC">
      <w:pPr>
        <w:pStyle w:val="NormalWeb"/>
        <w:spacing w:before="0" w:beforeAutospacing="0" w:after="0" w:afterAutospacing="0"/>
        <w:rPr>
          <w:sz w:val="20"/>
          <w:szCs w:val="20"/>
        </w:rPr>
      </w:pPr>
      <w:r w:rsidRPr="00836317">
        <w:rPr>
          <w:color w:val="000000"/>
          <w:sz w:val="20"/>
          <w:szCs w:val="20"/>
        </w:rPr>
        <w:t xml:space="preserve">ANSWER: </w:t>
      </w:r>
      <w:r w:rsidRPr="00836317">
        <w:rPr>
          <w:b/>
          <w:bCs/>
          <w:color w:val="000000"/>
          <w:sz w:val="20"/>
          <w:szCs w:val="20"/>
          <w:u w:val="single"/>
        </w:rPr>
        <w:t>intertextuality</w:t>
      </w:r>
      <w:r w:rsidRPr="00836317">
        <w:rPr>
          <w:color w:val="000000"/>
          <w:sz w:val="20"/>
          <w:szCs w:val="20"/>
        </w:rPr>
        <w:t xml:space="preserve"> [or whatever that is in French]</w:t>
      </w:r>
    </w:p>
    <w:p w:rsidR="002729BC" w:rsidRPr="00836317" w:rsidRDefault="002729BC" w:rsidP="002729BC">
      <w:pPr>
        <w:pStyle w:val="NormalWeb"/>
        <w:spacing w:before="0" w:beforeAutospacing="0" w:after="0" w:afterAutospacing="0"/>
        <w:rPr>
          <w:sz w:val="20"/>
          <w:szCs w:val="20"/>
        </w:rPr>
      </w:pPr>
      <w:r w:rsidRPr="00836317">
        <w:rPr>
          <w:sz w:val="20"/>
          <w:szCs w:val="20"/>
        </w:rPr>
        <w:br/>
      </w:r>
      <w:r w:rsidR="00D15DA8" w:rsidRPr="00836317">
        <w:rPr>
          <w:sz w:val="20"/>
          <w:szCs w:val="20"/>
        </w:rPr>
        <w:t>5.</w:t>
      </w:r>
      <w:r w:rsidRPr="00836317">
        <w:rPr>
          <w:sz w:val="20"/>
          <w:szCs w:val="20"/>
        </w:rPr>
        <w:t xml:space="preserve"> </w:t>
      </w:r>
      <w:r w:rsidRPr="00836317">
        <w:rPr>
          <w:color w:val="000000"/>
          <w:sz w:val="20"/>
          <w:szCs w:val="20"/>
        </w:rPr>
        <w:t>Name some people who wrote about the Great Fi</w:t>
      </w:r>
      <w:r w:rsidR="008C3FCB">
        <w:rPr>
          <w:color w:val="000000"/>
          <w:sz w:val="20"/>
          <w:szCs w:val="20"/>
        </w:rPr>
        <w:t>re of London, for 10 points</w:t>
      </w:r>
      <w:r w:rsidRPr="00836317">
        <w:rPr>
          <w:color w:val="000000"/>
          <w:sz w:val="20"/>
          <w:szCs w:val="20"/>
        </w:rPr>
        <w:t xml:space="preserve"> each.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[10] This guy wrote about burying his Parmesan cheese in his garden to</w:t>
      </w:r>
      <w:r w:rsidR="008C3FCB">
        <w:rPr>
          <w:rFonts w:ascii="Times New Roman" w:eastAsia="Times New Roman" w:hAnsi="Times New Roman" w:cs="Times New Roman"/>
          <w:color w:val="000000"/>
          <w:sz w:val="20"/>
          <w:szCs w:val="20"/>
        </w:rPr>
        <w:t xml:space="preserve"> protect</w:t>
      </w:r>
      <w:r w:rsidRPr="00836317">
        <w:rPr>
          <w:rFonts w:ascii="Times New Roman" w:eastAsia="Times New Roman" w:hAnsi="Times New Roman" w:cs="Times New Roman"/>
          <w:color w:val="000000"/>
          <w:sz w:val="20"/>
          <w:szCs w:val="20"/>
        </w:rPr>
        <w:t xml:space="preserve"> it from the fire in his famous diary.</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Samuel </w:t>
      </w:r>
      <w:r w:rsidRPr="00836317">
        <w:rPr>
          <w:rFonts w:ascii="Times New Roman" w:eastAsia="Times New Roman" w:hAnsi="Times New Roman" w:cs="Times New Roman"/>
          <w:b/>
          <w:bCs/>
          <w:color w:val="000000"/>
          <w:sz w:val="20"/>
          <w:szCs w:val="20"/>
          <w:u w:val="single"/>
        </w:rPr>
        <w:t>Pepys</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This man also wrote a diary describing events like the Great Fire of London, though its fame has been eclipsed by that of Pepys. His last name is also the first name of the author of the </w:t>
      </w:r>
      <w:r w:rsidRPr="00836317">
        <w:rPr>
          <w:rFonts w:ascii="Times New Roman" w:eastAsia="Times New Roman" w:hAnsi="Times New Roman" w:cs="Times New Roman"/>
          <w:i/>
          <w:iCs/>
          <w:color w:val="000000"/>
          <w:sz w:val="20"/>
          <w:szCs w:val="20"/>
        </w:rPr>
        <w:t xml:space="preserve">Sword of </w:t>
      </w:r>
      <w:proofErr w:type="spellStart"/>
      <w:r w:rsidRPr="00836317">
        <w:rPr>
          <w:rFonts w:ascii="Times New Roman" w:eastAsia="Times New Roman" w:hAnsi="Times New Roman" w:cs="Times New Roman"/>
          <w:i/>
          <w:iCs/>
          <w:color w:val="000000"/>
          <w:sz w:val="20"/>
          <w:szCs w:val="20"/>
        </w:rPr>
        <w:t>Honour</w:t>
      </w:r>
      <w:proofErr w:type="spellEnd"/>
      <w:r w:rsidRPr="00836317">
        <w:rPr>
          <w:rFonts w:ascii="Times New Roman" w:eastAsia="Times New Roman" w:hAnsi="Times New Roman" w:cs="Times New Roman"/>
          <w:color w:val="000000"/>
          <w:sz w:val="20"/>
          <w:szCs w:val="20"/>
        </w:rPr>
        <w:t xml:space="preserve"> trilogy.</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John </w:t>
      </w:r>
      <w:r w:rsidRPr="00836317">
        <w:rPr>
          <w:rFonts w:ascii="Times New Roman" w:eastAsia="Times New Roman" w:hAnsi="Times New Roman" w:cs="Times New Roman"/>
          <w:b/>
          <w:bCs/>
          <w:color w:val="000000"/>
          <w:sz w:val="20"/>
          <w:szCs w:val="20"/>
          <w:u w:val="single"/>
        </w:rPr>
        <w:t xml:space="preserve">Evelyn </w:t>
      </w:r>
      <w:r w:rsidRPr="00836317">
        <w:rPr>
          <w:rFonts w:ascii="Times New Roman" w:eastAsia="Times New Roman" w:hAnsi="Times New Roman" w:cs="Times New Roman"/>
          <w:color w:val="000000"/>
          <w:sz w:val="20"/>
          <w:szCs w:val="20"/>
        </w:rPr>
        <w:t>[do not accept or prompt on “Evelyn Waugh”]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The burning of </w:t>
      </w:r>
      <w:proofErr w:type="spellStart"/>
      <w:r w:rsidRPr="00836317">
        <w:rPr>
          <w:rFonts w:ascii="Times New Roman" w:eastAsia="Times New Roman" w:hAnsi="Times New Roman" w:cs="Times New Roman"/>
          <w:color w:val="000000"/>
          <w:sz w:val="20"/>
          <w:szCs w:val="20"/>
        </w:rPr>
        <w:t>Marshalsea</w:t>
      </w:r>
      <w:proofErr w:type="spellEnd"/>
      <w:r w:rsidRPr="00836317">
        <w:rPr>
          <w:rFonts w:ascii="Times New Roman" w:eastAsia="Times New Roman" w:hAnsi="Times New Roman" w:cs="Times New Roman"/>
          <w:color w:val="000000"/>
          <w:sz w:val="20"/>
          <w:szCs w:val="20"/>
        </w:rPr>
        <w:t xml:space="preserve"> Prison during the filming of an adaptation of </w:t>
      </w:r>
      <w:r w:rsidRPr="00836317">
        <w:rPr>
          <w:rFonts w:ascii="Times New Roman" w:eastAsia="Times New Roman" w:hAnsi="Times New Roman" w:cs="Times New Roman"/>
          <w:i/>
          <w:iCs/>
          <w:color w:val="000000"/>
          <w:sz w:val="20"/>
          <w:szCs w:val="20"/>
        </w:rPr>
        <w:t xml:space="preserve">Little </w:t>
      </w:r>
      <w:proofErr w:type="spellStart"/>
      <w:r w:rsidRPr="00836317">
        <w:rPr>
          <w:rFonts w:ascii="Times New Roman" w:eastAsia="Times New Roman" w:hAnsi="Times New Roman" w:cs="Times New Roman"/>
          <w:i/>
          <w:iCs/>
          <w:color w:val="000000"/>
          <w:sz w:val="20"/>
          <w:szCs w:val="20"/>
        </w:rPr>
        <w:t>Dorrit</w:t>
      </w:r>
      <w:proofErr w:type="spellEnd"/>
      <w:r w:rsidRPr="00836317">
        <w:rPr>
          <w:rFonts w:ascii="Times New Roman" w:eastAsia="Times New Roman" w:hAnsi="Times New Roman" w:cs="Times New Roman"/>
          <w:color w:val="000000"/>
          <w:sz w:val="20"/>
          <w:szCs w:val="20"/>
        </w:rPr>
        <w:t xml:space="preserve"> is the title event of this author’s novel </w:t>
      </w:r>
      <w:r w:rsidRPr="00836317">
        <w:rPr>
          <w:rFonts w:ascii="Times New Roman" w:eastAsia="Times New Roman" w:hAnsi="Times New Roman" w:cs="Times New Roman"/>
          <w:i/>
          <w:iCs/>
          <w:color w:val="000000"/>
          <w:sz w:val="20"/>
          <w:szCs w:val="20"/>
        </w:rPr>
        <w:t>The Great Fire of London</w:t>
      </w:r>
      <w:r w:rsidRPr="00836317">
        <w:rPr>
          <w:rFonts w:ascii="Times New Roman" w:eastAsia="Times New Roman" w:hAnsi="Times New Roman" w:cs="Times New Roman"/>
          <w:color w:val="000000"/>
          <w:sz w:val="20"/>
          <w:szCs w:val="20"/>
        </w:rPr>
        <w:t xml:space="preserve">. This author wrote about Nicholas Dyer, an architect who performs human sacrifices in the churches he designs, in </w:t>
      </w:r>
      <w:proofErr w:type="spellStart"/>
      <w:r w:rsidRPr="00836317">
        <w:rPr>
          <w:rFonts w:ascii="Times New Roman" w:eastAsia="Times New Roman" w:hAnsi="Times New Roman" w:cs="Times New Roman"/>
          <w:i/>
          <w:iCs/>
          <w:color w:val="000000"/>
          <w:sz w:val="20"/>
          <w:szCs w:val="20"/>
        </w:rPr>
        <w:t>Hawksmoor</w:t>
      </w:r>
      <w:proofErr w:type="spellEnd"/>
      <w:r w:rsidRPr="00836317">
        <w:rPr>
          <w:rFonts w:ascii="Times New Roman" w:eastAsia="Times New Roman" w:hAnsi="Times New Roman" w:cs="Times New Roman"/>
          <w:color w:val="000000"/>
          <w:sz w:val="20"/>
          <w:szCs w:val="20"/>
        </w:rPr>
        <w:t>.</w:t>
      </w:r>
    </w:p>
    <w:p w:rsidR="00D15DA8" w:rsidRPr="00836317" w:rsidRDefault="002729BC" w:rsidP="002729BC">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Peter </w:t>
      </w:r>
      <w:proofErr w:type="spellStart"/>
      <w:r w:rsidRPr="00836317">
        <w:rPr>
          <w:rFonts w:ascii="Times New Roman" w:eastAsia="Times New Roman" w:hAnsi="Times New Roman" w:cs="Times New Roman"/>
          <w:b/>
          <w:bCs/>
          <w:color w:val="000000"/>
          <w:sz w:val="20"/>
          <w:szCs w:val="20"/>
          <w:u w:val="single"/>
        </w:rPr>
        <w:t>Ackroyd</w:t>
      </w:r>
      <w:proofErr w:type="spellEnd"/>
    </w:p>
    <w:p w:rsidR="002729BC" w:rsidRPr="00836317" w:rsidRDefault="00D15DA8" w:rsidP="002729BC">
      <w:pPr>
        <w:pStyle w:val="NormalWeb"/>
        <w:spacing w:before="0" w:beforeAutospacing="0" w:after="0" w:afterAutospacing="0"/>
        <w:rPr>
          <w:sz w:val="20"/>
          <w:szCs w:val="20"/>
        </w:rPr>
      </w:pPr>
      <w:r w:rsidRPr="00836317">
        <w:rPr>
          <w:sz w:val="20"/>
          <w:szCs w:val="20"/>
        </w:rPr>
        <w:t>6.</w:t>
      </w:r>
      <w:r w:rsidR="002729BC" w:rsidRPr="00836317">
        <w:rPr>
          <w:sz w:val="20"/>
          <w:szCs w:val="20"/>
        </w:rPr>
        <w:t xml:space="preserve"> </w:t>
      </w:r>
      <w:r w:rsidR="002729BC" w:rsidRPr="00836317">
        <w:rPr>
          <w:color w:val="000000"/>
          <w:sz w:val="20"/>
          <w:szCs w:val="20"/>
        </w:rPr>
        <w:t>A class of genes encoding guanine nucleotide exchange factors is known as “Son of” this gene. For 10 points each: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Name this gene encoding a receptor tyrosine kinase involved in the development of </w:t>
      </w:r>
      <w:proofErr w:type="spellStart"/>
      <w:r w:rsidRPr="00836317">
        <w:rPr>
          <w:rFonts w:ascii="Times New Roman" w:eastAsia="Times New Roman" w:hAnsi="Times New Roman" w:cs="Times New Roman"/>
          <w:color w:val="000000"/>
          <w:sz w:val="20"/>
          <w:szCs w:val="20"/>
        </w:rPr>
        <w:t>retinular</w:t>
      </w:r>
      <w:proofErr w:type="spellEnd"/>
      <w:r w:rsidRPr="00836317">
        <w:rPr>
          <w:rFonts w:ascii="Times New Roman" w:eastAsia="Times New Roman" w:hAnsi="Times New Roman" w:cs="Times New Roman"/>
          <w:color w:val="000000"/>
          <w:sz w:val="20"/>
          <w:szCs w:val="20"/>
        </w:rPr>
        <w:t xml:space="preserve"> cells in </w:t>
      </w:r>
      <w:proofErr w:type="spellStart"/>
      <w:r w:rsidRPr="00836317">
        <w:rPr>
          <w:rFonts w:ascii="Times New Roman" w:eastAsia="Times New Roman" w:hAnsi="Times New Roman" w:cs="Times New Roman"/>
          <w:color w:val="000000"/>
          <w:sz w:val="20"/>
          <w:szCs w:val="20"/>
        </w:rPr>
        <w:t>ommatidia</w:t>
      </w:r>
      <w:proofErr w:type="spellEnd"/>
      <w:r w:rsidRPr="00836317">
        <w:rPr>
          <w:rFonts w:ascii="Times New Roman" w:eastAsia="Times New Roman" w:hAnsi="Times New Roman" w:cs="Times New Roman"/>
          <w:color w:val="000000"/>
          <w:sz w:val="20"/>
          <w:szCs w:val="20"/>
        </w:rPr>
        <w:t xml:space="preserve">. </w:t>
      </w:r>
      <w:r w:rsidR="008C3FCB">
        <w:rPr>
          <w:rFonts w:ascii="Times New Roman" w:eastAsia="Times New Roman" w:hAnsi="Times New Roman" w:cs="Times New Roman"/>
          <w:color w:val="000000"/>
          <w:sz w:val="20"/>
          <w:szCs w:val="20"/>
        </w:rPr>
        <w:br/>
      </w: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i/>
          <w:iCs/>
          <w:color w:val="000000"/>
          <w:sz w:val="20"/>
          <w:szCs w:val="20"/>
          <w:u w:val="single"/>
        </w:rPr>
        <w:t>sev</w:t>
      </w:r>
      <w:r w:rsidRPr="00836317">
        <w:rPr>
          <w:rFonts w:ascii="Times New Roman" w:eastAsia="Times New Roman" w:hAnsi="Times New Roman" w:cs="Times New Roman"/>
          <w:i/>
          <w:iCs/>
          <w:color w:val="000000"/>
          <w:sz w:val="20"/>
          <w:szCs w:val="20"/>
        </w:rPr>
        <w:t>enless</w:t>
      </w:r>
      <w:proofErr w:type="spellEnd"/>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w:t>
      </w:r>
      <w:proofErr w:type="spellStart"/>
      <w:r w:rsidRPr="00836317">
        <w:rPr>
          <w:rFonts w:ascii="Times New Roman" w:eastAsia="Times New Roman" w:hAnsi="Times New Roman" w:cs="Times New Roman"/>
          <w:i/>
          <w:iCs/>
          <w:color w:val="000000"/>
          <w:sz w:val="20"/>
          <w:szCs w:val="20"/>
        </w:rPr>
        <w:t>Sevenless</w:t>
      </w:r>
      <w:proofErr w:type="spellEnd"/>
      <w:r w:rsidRPr="00836317">
        <w:rPr>
          <w:rFonts w:ascii="Times New Roman" w:eastAsia="Times New Roman" w:hAnsi="Times New Roman" w:cs="Times New Roman"/>
          <w:color w:val="000000"/>
          <w:sz w:val="20"/>
          <w:szCs w:val="20"/>
        </w:rPr>
        <w:t xml:space="preserve"> is one of the many amusingly-named genes discovered in this model organism. Perhaps the most amusingly named is </w:t>
      </w:r>
      <w:r w:rsidRPr="00836317">
        <w:rPr>
          <w:rFonts w:ascii="Times New Roman" w:eastAsia="Times New Roman" w:hAnsi="Times New Roman" w:cs="Times New Roman"/>
          <w:i/>
          <w:iCs/>
          <w:color w:val="000000"/>
          <w:sz w:val="20"/>
          <w:szCs w:val="20"/>
        </w:rPr>
        <w:t>Bang senseless</w:t>
      </w:r>
      <w:r w:rsidRPr="00836317">
        <w:rPr>
          <w:rFonts w:ascii="Times New Roman" w:eastAsia="Times New Roman" w:hAnsi="Times New Roman" w:cs="Times New Roman"/>
          <w:color w:val="000000"/>
          <w:sz w:val="20"/>
          <w:szCs w:val="20"/>
        </w:rPr>
        <w:t>, which causes seizures.</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i/>
          <w:iCs/>
          <w:color w:val="000000"/>
          <w:sz w:val="20"/>
          <w:szCs w:val="20"/>
          <w:u w:val="single"/>
        </w:rPr>
        <w:t>Drosophila</w:t>
      </w:r>
      <w:r w:rsidRPr="00836317">
        <w:rPr>
          <w:rFonts w:ascii="Times New Roman" w:eastAsia="Times New Roman" w:hAnsi="Times New Roman" w:cs="Times New Roman"/>
          <w:i/>
          <w:iCs/>
          <w:color w:val="000000"/>
          <w:sz w:val="20"/>
          <w:szCs w:val="20"/>
        </w:rPr>
        <w:t xml:space="preserve"> melanogaster</w:t>
      </w:r>
      <w:r w:rsidRPr="00836317">
        <w:rPr>
          <w:rFonts w:ascii="Times New Roman" w:eastAsia="Times New Roman" w:hAnsi="Times New Roman" w:cs="Times New Roman"/>
          <w:color w:val="000000"/>
          <w:sz w:val="20"/>
          <w:szCs w:val="20"/>
        </w:rPr>
        <w:t xml:space="preserve"> [or </w:t>
      </w:r>
      <w:r w:rsidRPr="00836317">
        <w:rPr>
          <w:rFonts w:ascii="Times New Roman" w:eastAsia="Times New Roman" w:hAnsi="Times New Roman" w:cs="Times New Roman"/>
          <w:b/>
          <w:bCs/>
          <w:i/>
          <w:iCs/>
          <w:color w:val="000000"/>
          <w:sz w:val="20"/>
          <w:szCs w:val="20"/>
          <w:u w:val="single"/>
        </w:rPr>
        <w:t>D. melanogaster</w:t>
      </w:r>
      <w:r w:rsidRPr="00836317">
        <w:rPr>
          <w:rFonts w:ascii="Times New Roman" w:eastAsia="Times New Roman" w:hAnsi="Times New Roman" w:cs="Times New Roman"/>
          <w:color w:val="000000"/>
          <w:sz w:val="20"/>
          <w:szCs w:val="20"/>
        </w:rPr>
        <w:t xml:space="preserve">; or the common </w:t>
      </w:r>
      <w:r w:rsidRPr="00836317">
        <w:rPr>
          <w:rFonts w:ascii="Times New Roman" w:eastAsia="Times New Roman" w:hAnsi="Times New Roman" w:cs="Times New Roman"/>
          <w:b/>
          <w:bCs/>
          <w:color w:val="000000"/>
          <w:sz w:val="20"/>
          <w:szCs w:val="20"/>
          <w:u w:val="single"/>
        </w:rPr>
        <w:t>fruit fly</w:t>
      </w:r>
      <w:r w:rsidRPr="00836317">
        <w:rPr>
          <w:rFonts w:ascii="Times New Roman" w:eastAsia="Times New Roman" w:hAnsi="Times New Roman" w:cs="Times New Roman"/>
          <w:color w:val="000000"/>
          <w:sz w:val="20"/>
          <w:szCs w:val="20"/>
        </w:rPr>
        <w:t>]</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The first sex-linked mutation found in </w:t>
      </w:r>
      <w:r w:rsidRPr="00836317">
        <w:rPr>
          <w:rFonts w:ascii="Times New Roman" w:eastAsia="Times New Roman" w:hAnsi="Times New Roman" w:cs="Times New Roman"/>
          <w:i/>
          <w:iCs/>
          <w:color w:val="000000"/>
          <w:sz w:val="20"/>
          <w:szCs w:val="20"/>
        </w:rPr>
        <w:t>Drosophila</w:t>
      </w:r>
      <w:r w:rsidRPr="00836317">
        <w:rPr>
          <w:rFonts w:ascii="Times New Roman" w:eastAsia="Times New Roman" w:hAnsi="Times New Roman" w:cs="Times New Roman"/>
          <w:color w:val="000000"/>
          <w:sz w:val="20"/>
          <w:szCs w:val="20"/>
        </w:rPr>
        <w:t xml:space="preserve"> was on the </w:t>
      </w:r>
      <w:r w:rsidRPr="00836317">
        <w:rPr>
          <w:rFonts w:ascii="Times New Roman" w:eastAsia="Times New Roman" w:hAnsi="Times New Roman" w:cs="Times New Roman"/>
          <w:i/>
          <w:iCs/>
          <w:color w:val="000000"/>
          <w:sz w:val="20"/>
          <w:szCs w:val="20"/>
        </w:rPr>
        <w:t>white</w:t>
      </w:r>
      <w:r w:rsidRPr="00836317">
        <w:rPr>
          <w:rFonts w:ascii="Times New Roman" w:eastAsia="Times New Roman" w:hAnsi="Times New Roman" w:cs="Times New Roman"/>
          <w:color w:val="000000"/>
          <w:sz w:val="20"/>
          <w:szCs w:val="20"/>
        </w:rPr>
        <w:t xml:space="preserve"> gene, which codes for this type of protein, also coded for by the MDR1 and TAP genes and which describes the class of ion channel that is mutated in cystic fibrosis.</w:t>
      </w:r>
    </w:p>
    <w:p w:rsidR="00D15DA8" w:rsidRPr="00836317" w:rsidRDefault="002729BC" w:rsidP="002729BC">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ABC</w:t>
      </w:r>
      <w:r w:rsidRPr="00836317">
        <w:rPr>
          <w:rFonts w:ascii="Times New Roman" w:eastAsia="Times New Roman" w:hAnsi="Times New Roman" w:cs="Times New Roman"/>
          <w:color w:val="000000"/>
          <w:sz w:val="20"/>
          <w:szCs w:val="20"/>
        </w:rPr>
        <w:t xml:space="preserve"> transporter [or </w:t>
      </w:r>
      <w:r w:rsidRPr="00836317">
        <w:rPr>
          <w:rFonts w:ascii="Times New Roman" w:eastAsia="Times New Roman" w:hAnsi="Times New Roman" w:cs="Times New Roman"/>
          <w:b/>
          <w:bCs/>
          <w:color w:val="000000"/>
          <w:sz w:val="20"/>
          <w:szCs w:val="20"/>
          <w:u w:val="single"/>
        </w:rPr>
        <w:t>A</w:t>
      </w:r>
      <w:r w:rsidRPr="00836317">
        <w:rPr>
          <w:rFonts w:ascii="Times New Roman" w:eastAsia="Times New Roman" w:hAnsi="Times New Roman" w:cs="Times New Roman"/>
          <w:color w:val="000000"/>
          <w:sz w:val="20"/>
          <w:szCs w:val="20"/>
        </w:rPr>
        <w:t xml:space="preserve">TP </w:t>
      </w:r>
      <w:r w:rsidRPr="00836317">
        <w:rPr>
          <w:rFonts w:ascii="Times New Roman" w:eastAsia="Times New Roman" w:hAnsi="Times New Roman" w:cs="Times New Roman"/>
          <w:b/>
          <w:bCs/>
          <w:color w:val="000000"/>
          <w:sz w:val="20"/>
          <w:szCs w:val="20"/>
          <w:u w:val="single"/>
        </w:rPr>
        <w:t>b</w:t>
      </w:r>
      <w:r w:rsidRPr="00836317">
        <w:rPr>
          <w:rFonts w:ascii="Times New Roman" w:eastAsia="Times New Roman" w:hAnsi="Times New Roman" w:cs="Times New Roman"/>
          <w:color w:val="000000"/>
          <w:sz w:val="20"/>
          <w:szCs w:val="20"/>
        </w:rPr>
        <w:t xml:space="preserve">inding </w:t>
      </w:r>
      <w:r w:rsidRPr="00836317">
        <w:rPr>
          <w:rFonts w:ascii="Times New Roman" w:eastAsia="Times New Roman" w:hAnsi="Times New Roman" w:cs="Times New Roman"/>
          <w:b/>
          <w:bCs/>
          <w:color w:val="000000"/>
          <w:sz w:val="20"/>
          <w:szCs w:val="20"/>
          <w:u w:val="single"/>
        </w:rPr>
        <w:t>c</w:t>
      </w:r>
      <w:r w:rsidRPr="00836317">
        <w:rPr>
          <w:rFonts w:ascii="Times New Roman" w:eastAsia="Times New Roman" w:hAnsi="Times New Roman" w:cs="Times New Roman"/>
          <w:color w:val="000000"/>
          <w:sz w:val="20"/>
          <w:szCs w:val="20"/>
        </w:rPr>
        <w:t>assette</w:t>
      </w:r>
      <w:r w:rsidRPr="00836317">
        <w:rPr>
          <w:rFonts w:ascii="Times New Roman" w:eastAsia="Times New Roman" w:hAnsi="Times New Roman" w:cs="Times New Roman"/>
          <w:b/>
          <w:bCs/>
          <w:color w:val="000000"/>
          <w:sz w:val="20"/>
          <w:szCs w:val="20"/>
          <w:u w:val="single"/>
        </w:rPr>
        <w:t>]</w:t>
      </w:r>
    </w:p>
    <w:p w:rsidR="002729BC" w:rsidRPr="00836317" w:rsidRDefault="00D15DA8" w:rsidP="002729BC">
      <w:pPr>
        <w:pStyle w:val="NormalWeb"/>
        <w:spacing w:before="0" w:beforeAutospacing="0" w:after="0" w:afterAutospacing="0"/>
        <w:rPr>
          <w:sz w:val="20"/>
          <w:szCs w:val="20"/>
        </w:rPr>
      </w:pPr>
      <w:r w:rsidRPr="00836317">
        <w:rPr>
          <w:sz w:val="20"/>
          <w:szCs w:val="20"/>
        </w:rPr>
        <w:t>7.</w:t>
      </w:r>
      <w:r w:rsidR="002729BC" w:rsidRPr="00836317">
        <w:rPr>
          <w:sz w:val="20"/>
          <w:szCs w:val="20"/>
        </w:rPr>
        <w:t xml:space="preserve"> </w:t>
      </w:r>
      <w:r w:rsidR="002729BC" w:rsidRPr="00836317">
        <w:rPr>
          <w:color w:val="000000"/>
          <w:sz w:val="20"/>
          <w:szCs w:val="20"/>
        </w:rPr>
        <w:t xml:space="preserve">This painter’s son is included in Vasari’s </w:t>
      </w:r>
      <w:r w:rsidR="002729BC" w:rsidRPr="00836317">
        <w:rPr>
          <w:i/>
          <w:iCs/>
          <w:color w:val="000000"/>
          <w:sz w:val="20"/>
          <w:szCs w:val="20"/>
        </w:rPr>
        <w:t>Lives of the Artists</w:t>
      </w:r>
      <w:r w:rsidR="002729BC" w:rsidRPr="00836317">
        <w:rPr>
          <w:color w:val="000000"/>
          <w:sz w:val="20"/>
          <w:szCs w:val="20"/>
        </w:rPr>
        <w:t xml:space="preserve">, and is known for his </w:t>
      </w:r>
      <w:r w:rsidR="002729BC" w:rsidRPr="00836317">
        <w:rPr>
          <w:i/>
          <w:iCs/>
          <w:color w:val="000000"/>
          <w:sz w:val="20"/>
          <w:szCs w:val="20"/>
        </w:rPr>
        <w:t>Coronation of the Virgin</w:t>
      </w:r>
      <w:r w:rsidR="002729BC" w:rsidRPr="00836317">
        <w:rPr>
          <w:color w:val="000000"/>
          <w:sz w:val="20"/>
          <w:szCs w:val="20"/>
        </w:rPr>
        <w:t>. For 10 points each: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Name this pupil of Giotto who painted a fresco cycle called </w:t>
      </w:r>
      <w:r w:rsidRPr="00836317">
        <w:rPr>
          <w:rFonts w:ascii="Times New Roman" w:eastAsia="Times New Roman" w:hAnsi="Times New Roman" w:cs="Times New Roman"/>
          <w:i/>
          <w:iCs/>
          <w:color w:val="000000"/>
          <w:sz w:val="20"/>
          <w:szCs w:val="20"/>
        </w:rPr>
        <w:t>Stories of the Virgin</w:t>
      </w:r>
      <w:r w:rsidRPr="00836317">
        <w:rPr>
          <w:rFonts w:ascii="Times New Roman" w:eastAsia="Times New Roman" w:hAnsi="Times New Roman" w:cs="Times New Roman"/>
          <w:color w:val="000000"/>
          <w:sz w:val="20"/>
          <w:szCs w:val="20"/>
        </w:rPr>
        <w:t xml:space="preserve"> in Florence’s </w:t>
      </w:r>
      <w:proofErr w:type="spellStart"/>
      <w:r w:rsidRPr="00836317">
        <w:rPr>
          <w:rFonts w:ascii="Times New Roman" w:eastAsia="Times New Roman" w:hAnsi="Times New Roman" w:cs="Times New Roman"/>
          <w:color w:val="000000"/>
          <w:sz w:val="20"/>
          <w:szCs w:val="20"/>
        </w:rPr>
        <w:t>Baroncelli</w:t>
      </w:r>
      <w:proofErr w:type="spellEnd"/>
      <w:r w:rsidRPr="00836317">
        <w:rPr>
          <w:rFonts w:ascii="Times New Roman" w:eastAsia="Times New Roman" w:hAnsi="Times New Roman" w:cs="Times New Roman"/>
          <w:color w:val="000000"/>
          <w:sz w:val="20"/>
          <w:szCs w:val="20"/>
        </w:rPr>
        <w:t xml:space="preserve"> Chapel.</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color w:val="000000"/>
          <w:sz w:val="20"/>
          <w:szCs w:val="20"/>
        </w:rPr>
        <w:t>Taddeo</w:t>
      </w:r>
      <w:proofErr w:type="spellEnd"/>
      <w:r w:rsidRPr="00836317">
        <w:rPr>
          <w:rFonts w:ascii="Times New Roman" w:eastAsia="Times New Roman" w:hAnsi="Times New Roman" w:cs="Times New Roman"/>
          <w:color w:val="000000"/>
          <w:sz w:val="20"/>
          <w:szCs w:val="20"/>
        </w:rPr>
        <w:t xml:space="preserve"> </w:t>
      </w:r>
      <w:proofErr w:type="spellStart"/>
      <w:r w:rsidRPr="00836317">
        <w:rPr>
          <w:rFonts w:ascii="Times New Roman" w:eastAsia="Times New Roman" w:hAnsi="Times New Roman" w:cs="Times New Roman"/>
          <w:b/>
          <w:bCs/>
          <w:color w:val="000000"/>
          <w:sz w:val="20"/>
          <w:szCs w:val="20"/>
          <w:u w:val="single"/>
        </w:rPr>
        <w:t>Gaddi</w:t>
      </w:r>
      <w:proofErr w:type="spellEnd"/>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w:t>
      </w:r>
      <w:proofErr w:type="spellStart"/>
      <w:r w:rsidRPr="00836317">
        <w:rPr>
          <w:rFonts w:ascii="Times New Roman" w:eastAsia="Times New Roman" w:hAnsi="Times New Roman" w:cs="Times New Roman"/>
          <w:color w:val="000000"/>
          <w:sz w:val="20"/>
          <w:szCs w:val="20"/>
        </w:rPr>
        <w:t>Gaddi’s</w:t>
      </w:r>
      <w:proofErr w:type="spellEnd"/>
      <w:r w:rsidRPr="00836317">
        <w:rPr>
          <w:rFonts w:ascii="Times New Roman" w:eastAsia="Times New Roman" w:hAnsi="Times New Roman" w:cs="Times New Roman"/>
          <w:color w:val="000000"/>
          <w:sz w:val="20"/>
          <w:szCs w:val="20"/>
        </w:rPr>
        <w:t xml:space="preserve"> teacher, Giotto, also painted a fresco cycle about the life of the Virgin Mary in the Arena Chapel, which was commissioned by a moneylender from this family.</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Scrovegni</w:t>
      </w:r>
      <w:proofErr w:type="spellEnd"/>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w:t>
      </w:r>
      <w:proofErr w:type="spellStart"/>
      <w:r w:rsidRPr="00836317">
        <w:rPr>
          <w:rFonts w:ascii="Times New Roman" w:eastAsia="Times New Roman" w:hAnsi="Times New Roman" w:cs="Times New Roman"/>
          <w:i/>
          <w:iCs/>
          <w:color w:val="000000"/>
          <w:sz w:val="20"/>
          <w:szCs w:val="20"/>
        </w:rPr>
        <w:t>Buon</w:t>
      </w:r>
      <w:proofErr w:type="spellEnd"/>
      <w:r w:rsidRPr="00836317">
        <w:rPr>
          <w:rFonts w:ascii="Times New Roman" w:eastAsia="Times New Roman" w:hAnsi="Times New Roman" w:cs="Times New Roman"/>
          <w:i/>
          <w:iCs/>
          <w:color w:val="000000"/>
          <w:sz w:val="20"/>
          <w:szCs w:val="20"/>
        </w:rPr>
        <w:t xml:space="preserve"> fresco</w:t>
      </w:r>
      <w:r w:rsidRPr="00836317">
        <w:rPr>
          <w:rFonts w:ascii="Times New Roman" w:eastAsia="Times New Roman" w:hAnsi="Times New Roman" w:cs="Times New Roman"/>
          <w:color w:val="000000"/>
          <w:sz w:val="20"/>
          <w:szCs w:val="20"/>
        </w:rPr>
        <w:t xml:space="preserve"> is distinguished from this other kind of fresco, in which paint is applied to dry plaster and attached by a medium, such as tempera. Paintings done in this way, such as da Vinci’s </w:t>
      </w:r>
      <w:r w:rsidRPr="00836317">
        <w:rPr>
          <w:rFonts w:ascii="Times New Roman" w:eastAsia="Times New Roman" w:hAnsi="Times New Roman" w:cs="Times New Roman"/>
          <w:i/>
          <w:iCs/>
          <w:color w:val="000000"/>
          <w:sz w:val="20"/>
          <w:szCs w:val="20"/>
        </w:rPr>
        <w:t>Last Supper</w:t>
      </w:r>
      <w:r w:rsidRPr="00836317">
        <w:rPr>
          <w:rFonts w:ascii="Times New Roman" w:eastAsia="Times New Roman" w:hAnsi="Times New Roman" w:cs="Times New Roman"/>
          <w:color w:val="000000"/>
          <w:sz w:val="20"/>
          <w:szCs w:val="20"/>
        </w:rPr>
        <w:t>, fade over time.</w:t>
      </w:r>
    </w:p>
    <w:p w:rsidR="00D15DA8" w:rsidRPr="00836317" w:rsidRDefault="002729BC" w:rsidP="002729BC">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i/>
          <w:iCs/>
          <w:color w:val="000000"/>
          <w:sz w:val="20"/>
          <w:szCs w:val="20"/>
          <w:u w:val="single"/>
        </w:rPr>
        <w:t xml:space="preserve">a </w:t>
      </w:r>
      <w:proofErr w:type="spellStart"/>
      <w:r w:rsidRPr="00836317">
        <w:rPr>
          <w:rFonts w:ascii="Times New Roman" w:eastAsia="Times New Roman" w:hAnsi="Times New Roman" w:cs="Times New Roman"/>
          <w:b/>
          <w:bCs/>
          <w:i/>
          <w:iCs/>
          <w:color w:val="000000"/>
          <w:sz w:val="20"/>
          <w:szCs w:val="20"/>
          <w:u w:val="single"/>
        </w:rPr>
        <w:t>secco</w:t>
      </w:r>
      <w:proofErr w:type="spellEnd"/>
      <w:r w:rsidRPr="00836317">
        <w:rPr>
          <w:rFonts w:ascii="Times New Roman" w:eastAsia="Times New Roman" w:hAnsi="Times New Roman" w:cs="Times New Roman"/>
          <w:color w:val="000000"/>
          <w:sz w:val="20"/>
          <w:szCs w:val="20"/>
        </w:rPr>
        <w:t xml:space="preserve"> [or </w:t>
      </w:r>
      <w:r w:rsidRPr="00836317">
        <w:rPr>
          <w:rFonts w:ascii="Times New Roman" w:eastAsia="Times New Roman" w:hAnsi="Times New Roman" w:cs="Times New Roman"/>
          <w:i/>
          <w:iCs/>
          <w:color w:val="000000"/>
          <w:sz w:val="20"/>
          <w:szCs w:val="20"/>
        </w:rPr>
        <w:t>fresco-</w:t>
      </w:r>
      <w:proofErr w:type="spellStart"/>
      <w:r w:rsidRPr="00836317">
        <w:rPr>
          <w:rFonts w:ascii="Times New Roman" w:eastAsia="Times New Roman" w:hAnsi="Times New Roman" w:cs="Times New Roman"/>
          <w:b/>
          <w:bCs/>
          <w:i/>
          <w:iCs/>
          <w:color w:val="000000"/>
          <w:sz w:val="20"/>
          <w:szCs w:val="20"/>
          <w:u w:val="single"/>
        </w:rPr>
        <w:t>secco</w:t>
      </w:r>
      <w:proofErr w:type="spellEnd"/>
      <w:r w:rsidRPr="00836317">
        <w:rPr>
          <w:rFonts w:ascii="Times New Roman" w:eastAsia="Times New Roman" w:hAnsi="Times New Roman" w:cs="Times New Roman"/>
          <w:color w:val="000000"/>
          <w:sz w:val="20"/>
          <w:szCs w:val="20"/>
        </w:rPr>
        <w:t>]</w:t>
      </w:r>
    </w:p>
    <w:p w:rsidR="002729BC" w:rsidRPr="00836317" w:rsidRDefault="00D15DA8" w:rsidP="002729BC">
      <w:pPr>
        <w:pStyle w:val="NormalWeb"/>
        <w:spacing w:before="0" w:beforeAutospacing="0" w:after="0" w:afterAutospacing="0"/>
        <w:rPr>
          <w:sz w:val="20"/>
          <w:szCs w:val="20"/>
        </w:rPr>
      </w:pPr>
      <w:r w:rsidRPr="00836317">
        <w:rPr>
          <w:sz w:val="20"/>
          <w:szCs w:val="20"/>
        </w:rPr>
        <w:t>8.</w:t>
      </w:r>
      <w:r w:rsidR="002729BC" w:rsidRPr="00836317">
        <w:rPr>
          <w:sz w:val="20"/>
          <w:szCs w:val="20"/>
        </w:rPr>
        <w:t xml:space="preserve"> </w:t>
      </w:r>
      <w:r w:rsidR="002729BC" w:rsidRPr="00836317">
        <w:rPr>
          <w:color w:val="000000"/>
          <w:sz w:val="20"/>
          <w:szCs w:val="20"/>
        </w:rPr>
        <w:t xml:space="preserve">In this opera, </w:t>
      </w:r>
      <w:proofErr w:type="spellStart"/>
      <w:r w:rsidR="002729BC" w:rsidRPr="00836317">
        <w:rPr>
          <w:color w:val="000000"/>
          <w:sz w:val="20"/>
          <w:szCs w:val="20"/>
        </w:rPr>
        <w:t>Milada</w:t>
      </w:r>
      <w:proofErr w:type="spellEnd"/>
      <w:r w:rsidR="002729BC" w:rsidRPr="00836317">
        <w:rPr>
          <w:color w:val="000000"/>
          <w:sz w:val="20"/>
          <w:szCs w:val="20"/>
        </w:rPr>
        <w:t xml:space="preserve"> brings a fiddle to the title character and falls in love with him, though she had earlier demanded his death. For 10 points:</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Name this opera whose title character is thrown in jail after killing an enemy </w:t>
      </w:r>
      <w:proofErr w:type="spellStart"/>
      <w:r w:rsidRPr="00836317">
        <w:rPr>
          <w:rFonts w:ascii="Times New Roman" w:eastAsia="Times New Roman" w:hAnsi="Times New Roman" w:cs="Times New Roman"/>
          <w:color w:val="000000"/>
          <w:sz w:val="20"/>
          <w:szCs w:val="20"/>
        </w:rPr>
        <w:t>Burgrave</w:t>
      </w:r>
      <w:proofErr w:type="spellEnd"/>
      <w:r w:rsidRPr="00836317">
        <w:rPr>
          <w:rFonts w:ascii="Times New Roman" w:eastAsia="Times New Roman" w:hAnsi="Times New Roman" w:cs="Times New Roman"/>
          <w:color w:val="000000"/>
          <w:sz w:val="20"/>
          <w:szCs w:val="20"/>
        </w:rPr>
        <w:t xml:space="preserve"> in revenge for the death of his friend </w:t>
      </w:r>
      <w:proofErr w:type="spellStart"/>
      <w:r w:rsidRPr="00836317">
        <w:rPr>
          <w:rFonts w:ascii="Times New Roman" w:eastAsia="Times New Roman" w:hAnsi="Times New Roman" w:cs="Times New Roman"/>
          <w:color w:val="000000"/>
          <w:sz w:val="20"/>
          <w:szCs w:val="20"/>
        </w:rPr>
        <w:t>Zdenek</w:t>
      </w:r>
      <w:proofErr w:type="spellEnd"/>
      <w:r w:rsidRPr="00836317">
        <w:rPr>
          <w:rFonts w:ascii="Times New Roman" w:eastAsia="Times New Roman" w:hAnsi="Times New Roman" w:cs="Times New Roman"/>
          <w:color w:val="000000"/>
          <w:sz w:val="20"/>
          <w:szCs w:val="20"/>
        </w:rPr>
        <w:t>.</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i/>
          <w:iCs/>
          <w:color w:val="000000"/>
          <w:sz w:val="20"/>
          <w:szCs w:val="20"/>
          <w:u w:val="single"/>
        </w:rPr>
        <w:t>Dalibor</w:t>
      </w:r>
      <w:proofErr w:type="spellEnd"/>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In this other opera by the composer of </w:t>
      </w:r>
      <w:proofErr w:type="spellStart"/>
      <w:r w:rsidRPr="00836317">
        <w:rPr>
          <w:rFonts w:ascii="Times New Roman" w:eastAsia="Times New Roman" w:hAnsi="Times New Roman" w:cs="Times New Roman"/>
          <w:i/>
          <w:iCs/>
          <w:color w:val="000000"/>
          <w:sz w:val="20"/>
          <w:szCs w:val="20"/>
        </w:rPr>
        <w:t>Dalibor</w:t>
      </w:r>
      <w:proofErr w:type="spellEnd"/>
      <w:r w:rsidRPr="00836317">
        <w:rPr>
          <w:rFonts w:ascii="Times New Roman" w:eastAsia="Times New Roman" w:hAnsi="Times New Roman" w:cs="Times New Roman"/>
          <w:color w:val="000000"/>
          <w:sz w:val="20"/>
          <w:szCs w:val="20"/>
        </w:rPr>
        <w:t xml:space="preserve">, </w:t>
      </w:r>
      <w:proofErr w:type="spellStart"/>
      <w:r w:rsidRPr="00836317">
        <w:rPr>
          <w:rFonts w:ascii="Times New Roman" w:eastAsia="Times New Roman" w:hAnsi="Times New Roman" w:cs="Times New Roman"/>
          <w:color w:val="000000"/>
          <w:sz w:val="20"/>
          <w:szCs w:val="20"/>
        </w:rPr>
        <w:t>Varneman</w:t>
      </w:r>
      <w:proofErr w:type="spellEnd"/>
      <w:r w:rsidRPr="00836317">
        <w:rPr>
          <w:rFonts w:ascii="Times New Roman" w:eastAsia="Times New Roman" w:hAnsi="Times New Roman" w:cs="Times New Roman"/>
          <w:color w:val="000000"/>
          <w:sz w:val="20"/>
          <w:szCs w:val="20"/>
        </w:rPr>
        <w:t xml:space="preserve"> and his warriors are called in to fight against the Habsburgs but are driven out by the work’s end.</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i/>
          <w:iCs/>
          <w:color w:val="000000"/>
          <w:sz w:val="20"/>
          <w:szCs w:val="20"/>
        </w:rPr>
        <w:t xml:space="preserve">The </w:t>
      </w:r>
      <w:proofErr w:type="spellStart"/>
      <w:r w:rsidRPr="00836317">
        <w:rPr>
          <w:rFonts w:ascii="Times New Roman" w:eastAsia="Times New Roman" w:hAnsi="Times New Roman" w:cs="Times New Roman"/>
          <w:b/>
          <w:bCs/>
          <w:i/>
          <w:iCs/>
          <w:color w:val="000000"/>
          <w:sz w:val="20"/>
          <w:szCs w:val="20"/>
          <w:u w:val="single"/>
        </w:rPr>
        <w:t>Brandenburgers</w:t>
      </w:r>
      <w:proofErr w:type="spellEnd"/>
      <w:r w:rsidRPr="00836317">
        <w:rPr>
          <w:rFonts w:ascii="Times New Roman" w:eastAsia="Times New Roman" w:hAnsi="Times New Roman" w:cs="Times New Roman"/>
          <w:b/>
          <w:bCs/>
          <w:i/>
          <w:iCs/>
          <w:color w:val="000000"/>
          <w:sz w:val="20"/>
          <w:szCs w:val="20"/>
          <w:u w:val="single"/>
        </w:rPr>
        <w:t xml:space="preserve"> in Bohemia</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w:t>
      </w:r>
      <w:proofErr w:type="spellStart"/>
      <w:r w:rsidRPr="00836317">
        <w:rPr>
          <w:rFonts w:ascii="Times New Roman" w:eastAsia="Times New Roman" w:hAnsi="Times New Roman" w:cs="Times New Roman"/>
          <w:i/>
          <w:iCs/>
          <w:color w:val="000000"/>
          <w:sz w:val="20"/>
          <w:szCs w:val="20"/>
        </w:rPr>
        <w:t>Dalibor</w:t>
      </w:r>
      <w:proofErr w:type="spellEnd"/>
      <w:r w:rsidRPr="00836317">
        <w:rPr>
          <w:rFonts w:ascii="Times New Roman" w:eastAsia="Times New Roman" w:hAnsi="Times New Roman" w:cs="Times New Roman"/>
          <w:color w:val="000000"/>
          <w:sz w:val="20"/>
          <w:szCs w:val="20"/>
        </w:rPr>
        <w:t xml:space="preserve"> and </w:t>
      </w:r>
      <w:r w:rsidRPr="00836317">
        <w:rPr>
          <w:rFonts w:ascii="Times New Roman" w:eastAsia="Times New Roman" w:hAnsi="Times New Roman" w:cs="Times New Roman"/>
          <w:i/>
          <w:iCs/>
          <w:color w:val="000000"/>
          <w:sz w:val="20"/>
          <w:szCs w:val="20"/>
        </w:rPr>
        <w:t xml:space="preserve">The </w:t>
      </w:r>
      <w:proofErr w:type="spellStart"/>
      <w:r w:rsidRPr="00836317">
        <w:rPr>
          <w:rFonts w:ascii="Times New Roman" w:eastAsia="Times New Roman" w:hAnsi="Times New Roman" w:cs="Times New Roman"/>
          <w:i/>
          <w:iCs/>
          <w:color w:val="000000"/>
          <w:sz w:val="20"/>
          <w:szCs w:val="20"/>
        </w:rPr>
        <w:t>Brandenburgers</w:t>
      </w:r>
      <w:proofErr w:type="spellEnd"/>
      <w:r w:rsidRPr="00836317">
        <w:rPr>
          <w:rFonts w:ascii="Times New Roman" w:eastAsia="Times New Roman" w:hAnsi="Times New Roman" w:cs="Times New Roman"/>
          <w:i/>
          <w:iCs/>
          <w:color w:val="000000"/>
          <w:sz w:val="20"/>
          <w:szCs w:val="20"/>
        </w:rPr>
        <w:t xml:space="preserve"> in Bohemia</w:t>
      </w:r>
      <w:r w:rsidRPr="00836317">
        <w:rPr>
          <w:rFonts w:ascii="Times New Roman" w:eastAsia="Times New Roman" w:hAnsi="Times New Roman" w:cs="Times New Roman"/>
          <w:color w:val="000000"/>
          <w:sz w:val="20"/>
          <w:szCs w:val="20"/>
        </w:rPr>
        <w:t xml:space="preserve"> are two of the many nationalistic works by this Czech composer of </w:t>
      </w:r>
      <w:r w:rsidRPr="00836317">
        <w:rPr>
          <w:rFonts w:ascii="Times New Roman" w:eastAsia="Times New Roman" w:hAnsi="Times New Roman" w:cs="Times New Roman"/>
          <w:i/>
          <w:iCs/>
          <w:color w:val="000000"/>
          <w:sz w:val="20"/>
          <w:szCs w:val="20"/>
        </w:rPr>
        <w:t>The Bartered Bride</w:t>
      </w:r>
      <w:r w:rsidRPr="00836317">
        <w:rPr>
          <w:rFonts w:ascii="Times New Roman" w:eastAsia="Times New Roman" w:hAnsi="Times New Roman" w:cs="Times New Roman"/>
          <w:color w:val="000000"/>
          <w:sz w:val="20"/>
          <w:szCs w:val="20"/>
        </w:rPr>
        <w:t>.</w:t>
      </w:r>
    </w:p>
    <w:p w:rsidR="00D15DA8" w:rsidRPr="00836317" w:rsidRDefault="002729BC" w:rsidP="002729BC">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color w:val="000000"/>
          <w:sz w:val="20"/>
          <w:szCs w:val="20"/>
        </w:rPr>
        <w:t>Bedrich</w:t>
      </w:r>
      <w:proofErr w:type="spellEnd"/>
      <w:r w:rsidRPr="00836317">
        <w:rPr>
          <w:rFonts w:ascii="Times New Roman" w:eastAsia="Times New Roman" w:hAnsi="Times New Roman" w:cs="Times New Roman"/>
          <w:color w:val="000000"/>
          <w:sz w:val="20"/>
          <w:szCs w:val="20"/>
        </w:rPr>
        <w:t xml:space="preserve"> </w:t>
      </w:r>
      <w:r w:rsidRPr="00836317">
        <w:rPr>
          <w:rFonts w:ascii="Times New Roman" w:eastAsia="Times New Roman" w:hAnsi="Times New Roman" w:cs="Times New Roman"/>
          <w:b/>
          <w:bCs/>
          <w:color w:val="000000"/>
          <w:sz w:val="20"/>
          <w:szCs w:val="20"/>
          <w:u w:val="single"/>
        </w:rPr>
        <w:t>Smetana</w:t>
      </w:r>
    </w:p>
    <w:p w:rsidR="002729BC" w:rsidRPr="00836317" w:rsidRDefault="00D15DA8" w:rsidP="002729BC">
      <w:pPr>
        <w:pStyle w:val="NormalWeb"/>
        <w:spacing w:before="0" w:beforeAutospacing="0" w:after="0" w:afterAutospacing="0"/>
        <w:rPr>
          <w:sz w:val="20"/>
          <w:szCs w:val="20"/>
        </w:rPr>
      </w:pPr>
      <w:r w:rsidRPr="00836317">
        <w:rPr>
          <w:sz w:val="20"/>
          <w:szCs w:val="20"/>
        </w:rPr>
        <w:t>9.</w:t>
      </w:r>
      <w:r w:rsidR="002729BC" w:rsidRPr="00836317">
        <w:rPr>
          <w:sz w:val="20"/>
          <w:szCs w:val="20"/>
        </w:rPr>
        <w:t xml:space="preserve"> </w:t>
      </w:r>
      <w:r w:rsidR="002729BC" w:rsidRPr="00836317">
        <w:rPr>
          <w:color w:val="000000"/>
          <w:sz w:val="20"/>
          <w:szCs w:val="20"/>
        </w:rPr>
        <w:t>Like in grapheme, Dirac cones, which are a cone-shaped band structure, can be observed in these materials. For 10 points each: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Identify these materials which have electrical conducting states on the surface but not in the bulk. They were experimentally verified in 2010 in a sample of bismuth </w:t>
      </w:r>
      <w:proofErr w:type="spellStart"/>
      <w:r w:rsidRPr="00836317">
        <w:rPr>
          <w:rFonts w:ascii="Times New Roman" w:eastAsia="Times New Roman" w:hAnsi="Times New Roman" w:cs="Times New Roman"/>
          <w:color w:val="000000"/>
          <w:sz w:val="20"/>
          <w:szCs w:val="20"/>
        </w:rPr>
        <w:t>antimonide</w:t>
      </w:r>
      <w:proofErr w:type="spellEnd"/>
      <w:r w:rsidRPr="00836317">
        <w:rPr>
          <w:rFonts w:ascii="Times New Roman" w:eastAsia="Times New Roman" w:hAnsi="Times New Roman" w:cs="Times New Roman"/>
          <w:color w:val="000000"/>
          <w:sz w:val="20"/>
          <w:szCs w:val="20"/>
        </w:rPr>
        <w:t>.</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lastRenderedPageBreak/>
        <w:t xml:space="preserve">ANSWER: </w:t>
      </w:r>
      <w:r w:rsidRPr="00836317">
        <w:rPr>
          <w:rFonts w:ascii="Times New Roman" w:eastAsia="Times New Roman" w:hAnsi="Times New Roman" w:cs="Times New Roman"/>
          <w:b/>
          <w:bCs/>
          <w:color w:val="000000"/>
          <w:sz w:val="20"/>
          <w:szCs w:val="20"/>
          <w:u w:val="single"/>
        </w:rPr>
        <w:t>topological insulators</w:t>
      </w:r>
      <w:r w:rsidRPr="00836317">
        <w:rPr>
          <w:rFonts w:ascii="Times New Roman" w:eastAsia="Times New Roman" w:hAnsi="Times New Roman" w:cs="Times New Roman"/>
          <w:color w:val="000000"/>
          <w:sz w:val="20"/>
          <w:szCs w:val="20"/>
        </w:rPr>
        <w:t xml:space="preserve"> [prompt on partial answers]</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[10] The behavior of topological insulators is analogous to this effect discovered by von Klitzing, in which a strong magnetic field forces electrons into discrete Landau levels.</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(integer) </w:t>
      </w:r>
      <w:r w:rsidRPr="00836317">
        <w:rPr>
          <w:rFonts w:ascii="Times New Roman" w:eastAsia="Times New Roman" w:hAnsi="Times New Roman" w:cs="Times New Roman"/>
          <w:b/>
          <w:bCs/>
          <w:color w:val="000000"/>
          <w:sz w:val="20"/>
          <w:szCs w:val="20"/>
          <w:u w:val="single"/>
        </w:rPr>
        <w:t xml:space="preserve">quantum Hall </w:t>
      </w:r>
      <w:proofErr w:type="gramStart"/>
      <w:r w:rsidRPr="00836317">
        <w:rPr>
          <w:rFonts w:ascii="Times New Roman" w:eastAsia="Times New Roman" w:hAnsi="Times New Roman" w:cs="Times New Roman"/>
          <w:b/>
          <w:bCs/>
          <w:color w:val="000000"/>
          <w:sz w:val="20"/>
          <w:szCs w:val="20"/>
          <w:u w:val="single"/>
        </w:rPr>
        <w:t>effect</w:t>
      </w:r>
      <w:proofErr w:type="gramEnd"/>
      <w:r w:rsidRPr="00836317">
        <w:rPr>
          <w:rFonts w:ascii="Times New Roman" w:eastAsia="Times New Roman" w:hAnsi="Times New Roman" w:cs="Times New Roman"/>
          <w:color w:val="000000"/>
          <w:sz w:val="20"/>
          <w:szCs w:val="20"/>
        </w:rPr>
        <w:t xml:space="preserve"> [do not accept “Hall effect” or “fractional quantum Hall effect]</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[10] This physicist offered a theoretical explanation based on gauge invariance to explain why the quantized resistance observed in the quantum Hall effect is always the same no matter what material is used.</w:t>
      </w:r>
    </w:p>
    <w:p w:rsidR="00D15DA8" w:rsidRPr="00836317" w:rsidRDefault="002729BC" w:rsidP="002729BC">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Robert </w:t>
      </w:r>
      <w:r w:rsidRPr="00836317">
        <w:rPr>
          <w:rFonts w:ascii="Times New Roman" w:eastAsia="Times New Roman" w:hAnsi="Times New Roman" w:cs="Times New Roman"/>
          <w:b/>
          <w:bCs/>
          <w:color w:val="000000"/>
          <w:sz w:val="20"/>
          <w:szCs w:val="20"/>
          <w:u w:val="single"/>
        </w:rPr>
        <w:t>Laughlin</w:t>
      </w:r>
    </w:p>
    <w:p w:rsidR="002729BC" w:rsidRPr="00836317" w:rsidRDefault="00D15DA8" w:rsidP="002729BC">
      <w:pPr>
        <w:pStyle w:val="NormalWeb"/>
        <w:spacing w:before="0" w:beforeAutospacing="0" w:after="0" w:afterAutospacing="0"/>
        <w:rPr>
          <w:sz w:val="20"/>
          <w:szCs w:val="20"/>
        </w:rPr>
      </w:pPr>
      <w:r w:rsidRPr="00836317">
        <w:rPr>
          <w:sz w:val="20"/>
          <w:szCs w:val="20"/>
        </w:rPr>
        <w:t>10.</w:t>
      </w:r>
      <w:r w:rsidR="002729BC" w:rsidRPr="00836317">
        <w:rPr>
          <w:sz w:val="20"/>
          <w:szCs w:val="20"/>
        </w:rPr>
        <w:t xml:space="preserve"> </w:t>
      </w:r>
      <w:r w:rsidR="002729BC" w:rsidRPr="00836317">
        <w:rPr>
          <w:color w:val="000000"/>
          <w:sz w:val="20"/>
          <w:szCs w:val="20"/>
        </w:rPr>
        <w:t>The author of this issue later reprinted it to include “An Essay on Woman,” a pornographic version of “Essay on Man” that satirized contemporary politicians. For 10 points each: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Identify this famous issue of John Wilkes’ </w:t>
      </w:r>
      <w:r w:rsidRPr="00836317">
        <w:rPr>
          <w:rFonts w:ascii="Times New Roman" w:eastAsia="Times New Roman" w:hAnsi="Times New Roman" w:cs="Times New Roman"/>
          <w:i/>
          <w:iCs/>
          <w:color w:val="000000"/>
          <w:sz w:val="20"/>
          <w:szCs w:val="20"/>
        </w:rPr>
        <w:t>The North Briton</w:t>
      </w:r>
      <w:r w:rsidRPr="00836317">
        <w:rPr>
          <w:rFonts w:ascii="Times New Roman" w:eastAsia="Times New Roman" w:hAnsi="Times New Roman" w:cs="Times New Roman"/>
          <w:color w:val="000000"/>
          <w:sz w:val="20"/>
          <w:szCs w:val="20"/>
        </w:rPr>
        <w:t>, which got Wilkes charged with libel for attacking a speech by George III defending the Treaty of Paris. When Wilkes was acquitted, this number came to represent free speech.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Issue no. </w:t>
      </w:r>
      <w:r w:rsidRPr="00836317">
        <w:rPr>
          <w:rFonts w:ascii="Times New Roman" w:eastAsia="Times New Roman" w:hAnsi="Times New Roman" w:cs="Times New Roman"/>
          <w:b/>
          <w:bCs/>
          <w:color w:val="000000"/>
          <w:sz w:val="20"/>
          <w:szCs w:val="20"/>
          <w:u w:val="single"/>
        </w:rPr>
        <w:t>45</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[10] John Wilkes chose the number 45 to allude to the second of the two major uprisings of this group, who aimed to reverse the Glorious Revolution by restoring James II to the throne.</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Jacobite</w:t>
      </w:r>
      <w:r w:rsidRPr="00836317">
        <w:rPr>
          <w:rFonts w:ascii="Times New Roman" w:eastAsia="Times New Roman" w:hAnsi="Times New Roman" w:cs="Times New Roman"/>
          <w:color w:val="000000"/>
          <w:sz w:val="20"/>
          <w:szCs w:val="20"/>
        </w:rPr>
        <w:t>s</w:t>
      </w:r>
      <w:proofErr w:type="spellEnd"/>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[10] This document, named for the month in 2002 when it was published, controversially claimed that Iraq could attack Britain with WMDs within 45 minutes of an order going out.</w:t>
      </w:r>
    </w:p>
    <w:p w:rsidR="00D15DA8" w:rsidRPr="00836317" w:rsidRDefault="002729BC" w:rsidP="002729BC">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September Dossier</w:t>
      </w:r>
    </w:p>
    <w:p w:rsidR="002729BC" w:rsidRPr="00836317" w:rsidRDefault="00D15DA8" w:rsidP="002729BC">
      <w:pPr>
        <w:pStyle w:val="NormalWeb"/>
        <w:spacing w:before="0" w:beforeAutospacing="0" w:after="0" w:afterAutospacing="0"/>
        <w:rPr>
          <w:sz w:val="20"/>
          <w:szCs w:val="20"/>
        </w:rPr>
      </w:pPr>
      <w:r w:rsidRPr="00836317">
        <w:rPr>
          <w:sz w:val="20"/>
          <w:szCs w:val="20"/>
        </w:rPr>
        <w:t>11.</w:t>
      </w:r>
      <w:r w:rsidR="002729BC" w:rsidRPr="00836317">
        <w:rPr>
          <w:sz w:val="20"/>
          <w:szCs w:val="20"/>
        </w:rPr>
        <w:t xml:space="preserve"> </w:t>
      </w:r>
      <w:r w:rsidR="002729BC" w:rsidRPr="00836317">
        <w:rPr>
          <w:color w:val="000000"/>
          <w:sz w:val="20"/>
          <w:szCs w:val="20"/>
        </w:rPr>
        <w:t xml:space="preserve">This poem may have been written by someone named </w:t>
      </w:r>
      <w:proofErr w:type="spellStart"/>
      <w:r w:rsidR="002729BC" w:rsidRPr="00836317">
        <w:rPr>
          <w:color w:val="000000"/>
          <w:sz w:val="20"/>
          <w:szCs w:val="20"/>
        </w:rPr>
        <w:t>Sofonii</w:t>
      </w:r>
      <w:proofErr w:type="spellEnd"/>
      <w:r w:rsidR="002729BC" w:rsidRPr="00836317">
        <w:rPr>
          <w:color w:val="000000"/>
          <w:sz w:val="20"/>
          <w:szCs w:val="20"/>
        </w:rPr>
        <w:t>. For 10 points each: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Name this 14th century Russian epic poem which tells of the defeat of </w:t>
      </w:r>
      <w:proofErr w:type="spellStart"/>
      <w:r w:rsidRPr="00836317">
        <w:rPr>
          <w:rFonts w:ascii="Times New Roman" w:eastAsia="Times New Roman" w:hAnsi="Times New Roman" w:cs="Times New Roman"/>
          <w:color w:val="000000"/>
          <w:sz w:val="20"/>
          <w:szCs w:val="20"/>
        </w:rPr>
        <w:t>Mamai’s</w:t>
      </w:r>
      <w:proofErr w:type="spellEnd"/>
      <w:r w:rsidRPr="00836317">
        <w:rPr>
          <w:rFonts w:ascii="Times New Roman" w:eastAsia="Times New Roman" w:hAnsi="Times New Roman" w:cs="Times New Roman"/>
          <w:color w:val="000000"/>
          <w:sz w:val="20"/>
          <w:szCs w:val="20"/>
        </w:rPr>
        <w:t xml:space="preserve"> Golden Horde at the Battle of </w:t>
      </w:r>
      <w:proofErr w:type="spellStart"/>
      <w:r w:rsidRPr="00836317">
        <w:rPr>
          <w:rFonts w:ascii="Times New Roman" w:eastAsia="Times New Roman" w:hAnsi="Times New Roman" w:cs="Times New Roman"/>
          <w:color w:val="000000"/>
          <w:sz w:val="20"/>
          <w:szCs w:val="20"/>
        </w:rPr>
        <w:t>Kulikovo</w:t>
      </w:r>
      <w:proofErr w:type="spellEnd"/>
      <w:r w:rsidRPr="00836317">
        <w:rPr>
          <w:rFonts w:ascii="Times New Roman" w:eastAsia="Times New Roman" w:hAnsi="Times New Roman" w:cs="Times New Roman"/>
          <w:color w:val="000000"/>
          <w:sz w:val="20"/>
          <w:szCs w:val="20"/>
        </w:rPr>
        <w:t>.</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i/>
          <w:iCs/>
          <w:color w:val="000000"/>
          <w:sz w:val="20"/>
          <w:szCs w:val="20"/>
          <w:u w:val="single"/>
        </w:rPr>
        <w:t>Zadonshchina</w:t>
      </w:r>
      <w:proofErr w:type="spellEnd"/>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w:t>
      </w:r>
      <w:proofErr w:type="spellStart"/>
      <w:r w:rsidRPr="00836317">
        <w:rPr>
          <w:rFonts w:ascii="Times New Roman" w:eastAsia="Times New Roman" w:hAnsi="Times New Roman" w:cs="Times New Roman"/>
          <w:i/>
          <w:iCs/>
          <w:color w:val="000000"/>
          <w:sz w:val="20"/>
          <w:szCs w:val="20"/>
        </w:rPr>
        <w:t>Zadonshchina</w:t>
      </w:r>
      <w:proofErr w:type="spellEnd"/>
      <w:r w:rsidRPr="00836317">
        <w:rPr>
          <w:rFonts w:ascii="Times New Roman" w:eastAsia="Times New Roman" w:hAnsi="Times New Roman" w:cs="Times New Roman"/>
          <w:color w:val="000000"/>
          <w:sz w:val="20"/>
          <w:szCs w:val="20"/>
        </w:rPr>
        <w:t xml:space="preserve"> is often compared to the more famous Russian epic which tells the tale of this man’s unsuccessful campaign against the </w:t>
      </w:r>
      <w:proofErr w:type="spellStart"/>
      <w:r w:rsidRPr="00836317">
        <w:rPr>
          <w:rFonts w:ascii="Times New Roman" w:eastAsia="Times New Roman" w:hAnsi="Times New Roman" w:cs="Times New Roman"/>
          <w:color w:val="000000"/>
          <w:sz w:val="20"/>
          <w:szCs w:val="20"/>
        </w:rPr>
        <w:t>Polovtsians</w:t>
      </w:r>
      <w:proofErr w:type="spellEnd"/>
      <w:r w:rsidRPr="00836317">
        <w:rPr>
          <w:rFonts w:ascii="Times New Roman" w:eastAsia="Times New Roman" w:hAnsi="Times New Roman" w:cs="Times New Roman"/>
          <w:color w:val="000000"/>
          <w:sz w:val="20"/>
          <w:szCs w:val="20"/>
        </w:rPr>
        <w:t>. His story was the basis for a Borodin opera.</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Prince </w:t>
      </w:r>
      <w:r w:rsidRPr="00836317">
        <w:rPr>
          <w:rFonts w:ascii="Times New Roman" w:eastAsia="Times New Roman" w:hAnsi="Times New Roman" w:cs="Times New Roman"/>
          <w:b/>
          <w:bCs/>
          <w:color w:val="000000"/>
          <w:sz w:val="20"/>
          <w:szCs w:val="20"/>
          <w:u w:val="single"/>
        </w:rPr>
        <w:t>Igor</w:t>
      </w:r>
      <w:r w:rsidRPr="00836317">
        <w:rPr>
          <w:rFonts w:ascii="Times New Roman" w:eastAsia="Times New Roman" w:hAnsi="Times New Roman" w:cs="Times New Roman"/>
          <w:color w:val="000000"/>
          <w:sz w:val="20"/>
          <w:szCs w:val="20"/>
        </w:rPr>
        <w:t xml:space="preserve"> </w:t>
      </w:r>
      <w:proofErr w:type="spellStart"/>
      <w:r w:rsidRPr="00836317">
        <w:rPr>
          <w:rFonts w:ascii="Times New Roman" w:eastAsia="Times New Roman" w:hAnsi="Times New Roman" w:cs="Times New Roman"/>
          <w:b/>
          <w:bCs/>
          <w:color w:val="000000"/>
          <w:sz w:val="20"/>
          <w:szCs w:val="20"/>
          <w:u w:val="single"/>
        </w:rPr>
        <w:t>Svyatoslavich</w:t>
      </w:r>
      <w:proofErr w:type="spellEnd"/>
      <w:r w:rsidRPr="00836317">
        <w:rPr>
          <w:rFonts w:ascii="Times New Roman" w:eastAsia="Times New Roman" w:hAnsi="Times New Roman" w:cs="Times New Roman"/>
          <w:color w:val="000000"/>
          <w:sz w:val="20"/>
          <w:szCs w:val="20"/>
        </w:rPr>
        <w:t xml:space="preserve"> [accept either name]</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This man translated </w:t>
      </w:r>
      <w:r w:rsidRPr="00836317">
        <w:rPr>
          <w:rFonts w:ascii="Times New Roman" w:eastAsia="Times New Roman" w:hAnsi="Times New Roman" w:cs="Times New Roman"/>
          <w:i/>
          <w:iCs/>
          <w:color w:val="000000"/>
          <w:sz w:val="20"/>
          <w:szCs w:val="20"/>
        </w:rPr>
        <w:t>The Tale of Igor’s Campaign</w:t>
      </w:r>
      <w:r w:rsidRPr="00836317">
        <w:rPr>
          <w:rFonts w:ascii="Times New Roman" w:eastAsia="Times New Roman" w:hAnsi="Times New Roman" w:cs="Times New Roman"/>
          <w:color w:val="000000"/>
          <w:sz w:val="20"/>
          <w:szCs w:val="20"/>
        </w:rPr>
        <w:t xml:space="preserve"> into English in 1960. His </w:t>
      </w:r>
      <w:r w:rsidRPr="00836317">
        <w:rPr>
          <w:rFonts w:ascii="Times New Roman" w:eastAsia="Times New Roman" w:hAnsi="Times New Roman" w:cs="Times New Roman"/>
          <w:i/>
          <w:iCs/>
          <w:color w:val="000000"/>
          <w:sz w:val="20"/>
          <w:szCs w:val="20"/>
        </w:rPr>
        <w:t>Notes on Prosody</w:t>
      </w:r>
      <w:r w:rsidRPr="00836317">
        <w:rPr>
          <w:rFonts w:ascii="Times New Roman" w:eastAsia="Times New Roman" w:hAnsi="Times New Roman" w:cs="Times New Roman"/>
          <w:color w:val="000000"/>
          <w:sz w:val="20"/>
          <w:szCs w:val="20"/>
        </w:rPr>
        <w:t xml:space="preserve"> originally accompanied his translation of </w:t>
      </w:r>
      <w:r w:rsidRPr="00836317">
        <w:rPr>
          <w:rFonts w:ascii="Times New Roman" w:eastAsia="Times New Roman" w:hAnsi="Times New Roman" w:cs="Times New Roman"/>
          <w:i/>
          <w:iCs/>
          <w:color w:val="000000"/>
          <w:sz w:val="20"/>
          <w:szCs w:val="20"/>
        </w:rPr>
        <w:t xml:space="preserve">Eugene </w:t>
      </w:r>
      <w:proofErr w:type="spellStart"/>
      <w:r w:rsidRPr="00836317">
        <w:rPr>
          <w:rFonts w:ascii="Times New Roman" w:eastAsia="Times New Roman" w:hAnsi="Times New Roman" w:cs="Times New Roman"/>
          <w:i/>
          <w:iCs/>
          <w:color w:val="000000"/>
          <w:sz w:val="20"/>
          <w:szCs w:val="20"/>
        </w:rPr>
        <w:t>Onegin</w:t>
      </w:r>
      <w:proofErr w:type="spellEnd"/>
      <w:r w:rsidRPr="00836317">
        <w:rPr>
          <w:rFonts w:ascii="Times New Roman" w:eastAsia="Times New Roman" w:hAnsi="Times New Roman" w:cs="Times New Roman"/>
          <w:color w:val="000000"/>
          <w:sz w:val="20"/>
          <w:szCs w:val="20"/>
        </w:rPr>
        <w:t>.</w:t>
      </w:r>
    </w:p>
    <w:p w:rsidR="00D15DA8" w:rsidRPr="00836317" w:rsidRDefault="002729BC" w:rsidP="002729BC">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Vladimir </w:t>
      </w:r>
      <w:r w:rsidRPr="00836317">
        <w:rPr>
          <w:rFonts w:ascii="Times New Roman" w:eastAsia="Times New Roman" w:hAnsi="Times New Roman" w:cs="Times New Roman"/>
          <w:b/>
          <w:bCs/>
          <w:color w:val="000000"/>
          <w:sz w:val="20"/>
          <w:szCs w:val="20"/>
          <w:u w:val="single"/>
        </w:rPr>
        <w:t>Nabokov</w:t>
      </w:r>
    </w:p>
    <w:p w:rsidR="002729BC" w:rsidRPr="00836317" w:rsidRDefault="00D15DA8" w:rsidP="002729BC">
      <w:pPr>
        <w:pStyle w:val="NormalWeb"/>
        <w:spacing w:before="0" w:beforeAutospacing="0" w:after="0" w:afterAutospacing="0"/>
        <w:rPr>
          <w:sz w:val="20"/>
          <w:szCs w:val="20"/>
        </w:rPr>
      </w:pPr>
      <w:r w:rsidRPr="00836317">
        <w:rPr>
          <w:sz w:val="20"/>
          <w:szCs w:val="20"/>
        </w:rPr>
        <w:t>12.</w:t>
      </w:r>
      <w:r w:rsidR="002729BC" w:rsidRPr="00836317">
        <w:rPr>
          <w:sz w:val="20"/>
          <w:szCs w:val="20"/>
        </w:rPr>
        <w:t xml:space="preserve"> </w:t>
      </w:r>
      <w:r w:rsidR="002729BC" w:rsidRPr="00836317">
        <w:rPr>
          <w:color w:val="000000"/>
          <w:sz w:val="20"/>
          <w:szCs w:val="20"/>
        </w:rPr>
        <w:t xml:space="preserve">Answer the following questions concerning vicinal </w:t>
      </w:r>
      <w:proofErr w:type="spellStart"/>
      <w:r w:rsidR="002729BC" w:rsidRPr="00836317">
        <w:rPr>
          <w:color w:val="000000"/>
          <w:sz w:val="20"/>
          <w:szCs w:val="20"/>
        </w:rPr>
        <w:t>diols</w:t>
      </w:r>
      <w:proofErr w:type="spellEnd"/>
      <w:r w:rsidR="002729BC" w:rsidRPr="00836317">
        <w:rPr>
          <w:color w:val="000000"/>
          <w:sz w:val="20"/>
          <w:szCs w:val="20"/>
        </w:rPr>
        <w:t>: organic compounds that have two adjacent car</w:t>
      </w:r>
      <w:r w:rsidR="008C3FCB">
        <w:rPr>
          <w:color w:val="000000"/>
          <w:sz w:val="20"/>
          <w:szCs w:val="20"/>
        </w:rPr>
        <w:t>bons containing hydroxyl groups, for 10 points each.</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Name this heavy metal, whose tetroxide is used as a dye in electron microscopy and more famously used in the Upjohn </w:t>
      </w:r>
      <w:proofErr w:type="spellStart"/>
      <w:r w:rsidRPr="00836317">
        <w:rPr>
          <w:rFonts w:ascii="Times New Roman" w:eastAsia="Times New Roman" w:hAnsi="Times New Roman" w:cs="Times New Roman"/>
          <w:color w:val="000000"/>
          <w:sz w:val="20"/>
          <w:szCs w:val="20"/>
        </w:rPr>
        <w:t>bishydroxylation</w:t>
      </w:r>
      <w:proofErr w:type="spellEnd"/>
      <w:r w:rsidRPr="00836317">
        <w:rPr>
          <w:rFonts w:ascii="Times New Roman" w:eastAsia="Times New Roman" w:hAnsi="Times New Roman" w:cs="Times New Roman"/>
          <w:color w:val="000000"/>
          <w:sz w:val="20"/>
          <w:szCs w:val="20"/>
        </w:rPr>
        <w:t xml:space="preserve"> to transform alkenes into vicinal </w:t>
      </w:r>
      <w:proofErr w:type="spellStart"/>
      <w:r w:rsidRPr="00836317">
        <w:rPr>
          <w:rFonts w:ascii="Times New Roman" w:eastAsia="Times New Roman" w:hAnsi="Times New Roman" w:cs="Times New Roman"/>
          <w:color w:val="000000"/>
          <w:sz w:val="20"/>
          <w:szCs w:val="20"/>
        </w:rPr>
        <w:t>diols</w:t>
      </w:r>
      <w:proofErr w:type="spellEnd"/>
      <w:r w:rsidRPr="00836317">
        <w:rPr>
          <w:rFonts w:ascii="Times New Roman" w:eastAsia="Times New Roman" w:hAnsi="Times New Roman" w:cs="Times New Roman"/>
          <w:color w:val="000000"/>
          <w:sz w:val="20"/>
          <w:szCs w:val="20"/>
        </w:rPr>
        <w:t xml:space="preserve">. </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osmium</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Give the name of this rearrangement of vicinal </w:t>
      </w:r>
      <w:proofErr w:type="spellStart"/>
      <w:r w:rsidRPr="00836317">
        <w:rPr>
          <w:rFonts w:ascii="Times New Roman" w:eastAsia="Times New Roman" w:hAnsi="Times New Roman" w:cs="Times New Roman"/>
          <w:color w:val="000000"/>
          <w:sz w:val="20"/>
          <w:szCs w:val="20"/>
        </w:rPr>
        <w:t>diols</w:t>
      </w:r>
      <w:proofErr w:type="spellEnd"/>
      <w:r w:rsidRPr="00836317">
        <w:rPr>
          <w:rFonts w:ascii="Times New Roman" w:eastAsia="Times New Roman" w:hAnsi="Times New Roman" w:cs="Times New Roman"/>
          <w:color w:val="000000"/>
          <w:sz w:val="20"/>
          <w:szCs w:val="20"/>
        </w:rPr>
        <w:t>, which often occurs in strong acid, where one hydroxyl group is protonated and leaves as water, leaving a carbocation that undergoes at 1</w:t>
      </w:r>
      <w:proofErr w:type="gramStart"/>
      <w:r w:rsidRPr="00836317">
        <w:rPr>
          <w:rFonts w:ascii="Times New Roman" w:eastAsia="Times New Roman" w:hAnsi="Times New Roman" w:cs="Times New Roman"/>
          <w:color w:val="000000"/>
          <w:sz w:val="20"/>
          <w:szCs w:val="20"/>
        </w:rPr>
        <w:t>,2</w:t>
      </w:r>
      <w:proofErr w:type="gramEnd"/>
      <w:r w:rsidRPr="00836317">
        <w:rPr>
          <w:rFonts w:ascii="Times New Roman" w:eastAsia="Times New Roman" w:hAnsi="Times New Roman" w:cs="Times New Roman"/>
          <w:color w:val="000000"/>
          <w:sz w:val="20"/>
          <w:szCs w:val="20"/>
        </w:rPr>
        <w:t>-hydride or alkyl shift to form an aldehyde or ketone.</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pinacol</w:t>
      </w:r>
      <w:proofErr w:type="spellEnd"/>
      <w:r w:rsidRPr="00836317">
        <w:rPr>
          <w:rFonts w:ascii="Times New Roman" w:eastAsia="Times New Roman" w:hAnsi="Times New Roman" w:cs="Times New Roman"/>
          <w:color w:val="000000"/>
          <w:sz w:val="20"/>
          <w:szCs w:val="20"/>
        </w:rPr>
        <w:t xml:space="preserve"> rearrangement</w:t>
      </w:r>
    </w:p>
    <w:p w:rsidR="002729BC" w:rsidRPr="00836317" w:rsidRDefault="002729BC" w:rsidP="002729BC">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Although this compound is not a </w:t>
      </w:r>
      <w:proofErr w:type="gramStart"/>
      <w:r w:rsidRPr="00836317">
        <w:rPr>
          <w:rFonts w:ascii="Times New Roman" w:eastAsia="Times New Roman" w:hAnsi="Times New Roman" w:cs="Times New Roman"/>
          <w:color w:val="000000"/>
          <w:sz w:val="20"/>
          <w:szCs w:val="20"/>
        </w:rPr>
        <w:t>lead(</w:t>
      </w:r>
      <w:proofErr w:type="gramEnd"/>
      <w:r w:rsidRPr="00836317">
        <w:rPr>
          <w:rFonts w:ascii="Times New Roman" w:eastAsia="Times New Roman" w:hAnsi="Times New Roman" w:cs="Times New Roman"/>
          <w:color w:val="000000"/>
          <w:sz w:val="20"/>
          <w:szCs w:val="20"/>
        </w:rPr>
        <w:t xml:space="preserve">IV) salt, it is used to cleave vicinal </w:t>
      </w:r>
      <w:proofErr w:type="spellStart"/>
      <w:r w:rsidRPr="00836317">
        <w:rPr>
          <w:rFonts w:ascii="Times New Roman" w:eastAsia="Times New Roman" w:hAnsi="Times New Roman" w:cs="Times New Roman"/>
          <w:color w:val="000000"/>
          <w:sz w:val="20"/>
          <w:szCs w:val="20"/>
        </w:rPr>
        <w:t>diols</w:t>
      </w:r>
      <w:proofErr w:type="spellEnd"/>
      <w:r w:rsidRPr="00836317">
        <w:rPr>
          <w:rFonts w:ascii="Times New Roman" w:eastAsia="Times New Roman" w:hAnsi="Times New Roman" w:cs="Times New Roman"/>
          <w:color w:val="000000"/>
          <w:sz w:val="20"/>
          <w:szCs w:val="20"/>
        </w:rPr>
        <w:t xml:space="preserve"> into two carbonyl groups, and produces formic acid when three adjacent carbons contain hydroxyl groups. It is often used in the analysis of sugars.</w:t>
      </w:r>
    </w:p>
    <w:p w:rsidR="00D15DA8" w:rsidRPr="00836317" w:rsidRDefault="002729BC" w:rsidP="002729BC">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periodic acid</w:t>
      </w:r>
      <w:r w:rsidRPr="00836317">
        <w:rPr>
          <w:rFonts w:ascii="Times New Roman" w:eastAsia="Times New Roman" w:hAnsi="Times New Roman" w:cs="Times New Roman"/>
          <w:color w:val="000000"/>
          <w:sz w:val="20"/>
          <w:szCs w:val="20"/>
        </w:rPr>
        <w:t xml:space="preserve"> [ACCEPT: </w:t>
      </w:r>
      <w:r w:rsidRPr="00836317">
        <w:rPr>
          <w:rFonts w:ascii="Times New Roman" w:eastAsia="Times New Roman" w:hAnsi="Times New Roman" w:cs="Times New Roman"/>
          <w:b/>
          <w:bCs/>
          <w:color w:val="000000"/>
          <w:sz w:val="20"/>
          <w:szCs w:val="20"/>
          <w:u w:val="single"/>
        </w:rPr>
        <w:t xml:space="preserve">sodium </w:t>
      </w:r>
      <w:proofErr w:type="spellStart"/>
      <w:r w:rsidRPr="00836317">
        <w:rPr>
          <w:rFonts w:ascii="Times New Roman" w:eastAsia="Times New Roman" w:hAnsi="Times New Roman" w:cs="Times New Roman"/>
          <w:b/>
          <w:bCs/>
          <w:color w:val="000000"/>
          <w:sz w:val="20"/>
          <w:szCs w:val="20"/>
          <w:u w:val="single"/>
        </w:rPr>
        <w:t>periodate</w:t>
      </w:r>
      <w:proofErr w:type="spellEnd"/>
      <w:r w:rsidRPr="00836317">
        <w:rPr>
          <w:rFonts w:ascii="Times New Roman" w:eastAsia="Times New Roman" w:hAnsi="Times New Roman" w:cs="Times New Roman"/>
          <w:color w:val="000000"/>
          <w:sz w:val="20"/>
          <w:szCs w:val="20"/>
        </w:rPr>
        <w:t xml:space="preserve">, </w:t>
      </w:r>
      <w:proofErr w:type="spellStart"/>
      <w:r w:rsidRPr="00836317">
        <w:rPr>
          <w:rFonts w:ascii="Times New Roman" w:eastAsia="Times New Roman" w:hAnsi="Times New Roman" w:cs="Times New Roman"/>
          <w:b/>
          <w:bCs/>
          <w:color w:val="000000"/>
          <w:sz w:val="20"/>
          <w:szCs w:val="20"/>
          <w:u w:val="single"/>
        </w:rPr>
        <w:t>metaperiodic</w:t>
      </w:r>
      <w:proofErr w:type="spellEnd"/>
      <w:r w:rsidRPr="00836317">
        <w:rPr>
          <w:rFonts w:ascii="Times New Roman" w:eastAsia="Times New Roman" w:hAnsi="Times New Roman" w:cs="Times New Roman"/>
          <w:b/>
          <w:bCs/>
          <w:color w:val="000000"/>
          <w:sz w:val="20"/>
          <w:szCs w:val="20"/>
          <w:u w:val="single"/>
        </w:rPr>
        <w:t xml:space="preserve"> acid</w:t>
      </w:r>
      <w:r w:rsidRPr="00836317">
        <w:rPr>
          <w:rFonts w:ascii="Times New Roman" w:eastAsia="Times New Roman" w:hAnsi="Times New Roman" w:cs="Times New Roman"/>
          <w:color w:val="000000"/>
          <w:sz w:val="20"/>
          <w:szCs w:val="20"/>
        </w:rPr>
        <w:t xml:space="preserve">, </w:t>
      </w:r>
      <w:r w:rsidRPr="00836317">
        <w:rPr>
          <w:rFonts w:ascii="Times New Roman" w:eastAsia="Times New Roman" w:hAnsi="Times New Roman" w:cs="Times New Roman"/>
          <w:b/>
          <w:bCs/>
          <w:color w:val="000000"/>
          <w:sz w:val="20"/>
          <w:szCs w:val="20"/>
          <w:u w:val="single"/>
        </w:rPr>
        <w:t xml:space="preserve">sodium </w:t>
      </w:r>
      <w:proofErr w:type="spellStart"/>
      <w:r w:rsidRPr="00836317">
        <w:rPr>
          <w:rFonts w:ascii="Times New Roman" w:eastAsia="Times New Roman" w:hAnsi="Times New Roman" w:cs="Times New Roman"/>
          <w:b/>
          <w:bCs/>
          <w:color w:val="000000"/>
          <w:sz w:val="20"/>
          <w:szCs w:val="20"/>
          <w:u w:val="single"/>
        </w:rPr>
        <w:t>metaperiodiate</w:t>
      </w:r>
      <w:proofErr w:type="spellEnd"/>
      <w:r w:rsidRPr="00836317">
        <w:rPr>
          <w:rFonts w:ascii="Times New Roman" w:eastAsia="Times New Roman" w:hAnsi="Times New Roman" w:cs="Times New Roman"/>
          <w:color w:val="000000"/>
          <w:sz w:val="20"/>
          <w:szCs w:val="20"/>
        </w:rPr>
        <w:t>]</w:t>
      </w:r>
    </w:p>
    <w:p w:rsidR="008F59D6" w:rsidRPr="00836317" w:rsidRDefault="00D15DA8" w:rsidP="008F59D6">
      <w:pPr>
        <w:pStyle w:val="NormalWeb"/>
        <w:spacing w:before="0" w:beforeAutospacing="0" w:after="0" w:afterAutospacing="0"/>
        <w:rPr>
          <w:sz w:val="20"/>
          <w:szCs w:val="20"/>
        </w:rPr>
      </w:pPr>
      <w:r w:rsidRPr="00836317">
        <w:rPr>
          <w:sz w:val="20"/>
          <w:szCs w:val="20"/>
        </w:rPr>
        <w:t>13.</w:t>
      </w:r>
      <w:r w:rsidR="008F59D6" w:rsidRPr="00836317">
        <w:rPr>
          <w:sz w:val="20"/>
          <w:szCs w:val="20"/>
        </w:rPr>
        <w:t xml:space="preserve"> </w:t>
      </w:r>
      <w:r w:rsidR="008F59D6" w:rsidRPr="00836317">
        <w:rPr>
          <w:color w:val="000000"/>
          <w:sz w:val="20"/>
          <w:szCs w:val="20"/>
        </w:rPr>
        <w:t xml:space="preserve">The last section of this book was expanded into the author's novella </w:t>
      </w:r>
      <w:r w:rsidR="008F59D6" w:rsidRPr="00836317">
        <w:rPr>
          <w:i/>
          <w:iCs/>
          <w:color w:val="000000"/>
          <w:sz w:val="20"/>
          <w:szCs w:val="20"/>
        </w:rPr>
        <w:t>Distant Star</w:t>
      </w:r>
      <w:r w:rsidR="008F59D6" w:rsidRPr="00836317">
        <w:rPr>
          <w:color w:val="000000"/>
          <w:sz w:val="20"/>
          <w:szCs w:val="20"/>
        </w:rPr>
        <w:t>. For 10 points each:</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Name this purported encyclopedia that has entries on the serial killer skywriter </w:t>
      </w:r>
      <w:proofErr w:type="spellStart"/>
      <w:r w:rsidRPr="00836317">
        <w:rPr>
          <w:rFonts w:ascii="Times New Roman" w:eastAsia="Times New Roman" w:hAnsi="Times New Roman" w:cs="Times New Roman"/>
          <w:color w:val="000000"/>
          <w:sz w:val="20"/>
          <w:szCs w:val="20"/>
        </w:rPr>
        <w:t>Ramírez</w:t>
      </w:r>
      <w:proofErr w:type="spellEnd"/>
      <w:r w:rsidRPr="00836317">
        <w:rPr>
          <w:rFonts w:ascii="Times New Roman" w:eastAsia="Times New Roman" w:hAnsi="Times New Roman" w:cs="Times New Roman"/>
          <w:color w:val="000000"/>
          <w:sz w:val="20"/>
          <w:szCs w:val="20"/>
        </w:rPr>
        <w:t xml:space="preserve"> Hoffman and the </w:t>
      </w:r>
      <w:proofErr w:type="spellStart"/>
      <w:r w:rsidRPr="00836317">
        <w:rPr>
          <w:rFonts w:ascii="Times New Roman" w:eastAsia="Times New Roman" w:hAnsi="Times New Roman" w:cs="Times New Roman"/>
          <w:color w:val="000000"/>
          <w:sz w:val="20"/>
          <w:szCs w:val="20"/>
        </w:rPr>
        <w:t>Edelmira</w:t>
      </w:r>
      <w:proofErr w:type="spellEnd"/>
      <w:r w:rsidRPr="00836317">
        <w:rPr>
          <w:rFonts w:ascii="Times New Roman" w:eastAsia="Times New Roman" w:hAnsi="Times New Roman" w:cs="Times New Roman"/>
          <w:color w:val="000000"/>
          <w:sz w:val="20"/>
          <w:szCs w:val="20"/>
        </w:rPr>
        <w:t xml:space="preserve"> </w:t>
      </w:r>
      <w:proofErr w:type="spellStart"/>
      <w:r w:rsidRPr="00836317">
        <w:rPr>
          <w:rFonts w:ascii="Times New Roman" w:eastAsia="Times New Roman" w:hAnsi="Times New Roman" w:cs="Times New Roman"/>
          <w:color w:val="000000"/>
          <w:sz w:val="20"/>
          <w:szCs w:val="20"/>
        </w:rPr>
        <w:t>Mendiluce</w:t>
      </w:r>
      <w:proofErr w:type="spellEnd"/>
      <w:r w:rsidRPr="00836317">
        <w:rPr>
          <w:rFonts w:ascii="Times New Roman" w:eastAsia="Times New Roman" w:hAnsi="Times New Roman" w:cs="Times New Roman"/>
          <w:color w:val="000000"/>
          <w:sz w:val="20"/>
          <w:szCs w:val="20"/>
        </w:rPr>
        <w:t>, the publisher of a magazine about the Fourth Reich.</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i/>
          <w:iCs/>
          <w:color w:val="000000"/>
          <w:sz w:val="20"/>
          <w:szCs w:val="20"/>
          <w:u w:val="single"/>
        </w:rPr>
        <w:t>Nazi Literature in the Americas</w:t>
      </w:r>
      <w:r w:rsidRPr="00836317">
        <w:rPr>
          <w:rFonts w:ascii="Times New Roman" w:eastAsia="Times New Roman" w:hAnsi="Times New Roman" w:cs="Times New Roman"/>
          <w:color w:val="000000"/>
          <w:sz w:val="20"/>
          <w:szCs w:val="20"/>
        </w:rPr>
        <w:t xml:space="preserve"> [or </w:t>
      </w:r>
      <w:r w:rsidRPr="00836317">
        <w:rPr>
          <w:rFonts w:ascii="Times New Roman" w:eastAsia="Times New Roman" w:hAnsi="Times New Roman" w:cs="Times New Roman"/>
          <w:i/>
          <w:iCs/>
          <w:color w:val="000000"/>
          <w:sz w:val="20"/>
          <w:szCs w:val="20"/>
        </w:rPr>
        <w:t xml:space="preserve">La </w:t>
      </w:r>
      <w:proofErr w:type="spellStart"/>
      <w:r w:rsidRPr="00836317">
        <w:rPr>
          <w:rFonts w:ascii="Times New Roman" w:eastAsia="Times New Roman" w:hAnsi="Times New Roman" w:cs="Times New Roman"/>
          <w:b/>
          <w:bCs/>
          <w:i/>
          <w:iCs/>
          <w:color w:val="000000"/>
          <w:sz w:val="20"/>
          <w:szCs w:val="20"/>
          <w:u w:val="single"/>
        </w:rPr>
        <w:t>literatura</w:t>
      </w:r>
      <w:proofErr w:type="spellEnd"/>
      <w:r w:rsidRPr="00836317">
        <w:rPr>
          <w:rFonts w:ascii="Times New Roman" w:eastAsia="Times New Roman" w:hAnsi="Times New Roman" w:cs="Times New Roman"/>
          <w:b/>
          <w:bCs/>
          <w:i/>
          <w:iCs/>
          <w:color w:val="000000"/>
          <w:sz w:val="20"/>
          <w:szCs w:val="20"/>
          <w:u w:val="single"/>
        </w:rPr>
        <w:t xml:space="preserve"> </w:t>
      </w:r>
      <w:proofErr w:type="spellStart"/>
      <w:r w:rsidRPr="00836317">
        <w:rPr>
          <w:rFonts w:ascii="Times New Roman" w:eastAsia="Times New Roman" w:hAnsi="Times New Roman" w:cs="Times New Roman"/>
          <w:b/>
          <w:bCs/>
          <w:i/>
          <w:iCs/>
          <w:color w:val="000000"/>
          <w:sz w:val="20"/>
          <w:szCs w:val="20"/>
          <w:u w:val="single"/>
        </w:rPr>
        <w:t>nazi</w:t>
      </w:r>
      <w:proofErr w:type="spellEnd"/>
      <w:r w:rsidRPr="00836317">
        <w:rPr>
          <w:rFonts w:ascii="Times New Roman" w:eastAsia="Times New Roman" w:hAnsi="Times New Roman" w:cs="Times New Roman"/>
          <w:b/>
          <w:bCs/>
          <w:i/>
          <w:iCs/>
          <w:color w:val="000000"/>
          <w:sz w:val="20"/>
          <w:szCs w:val="20"/>
          <w:u w:val="single"/>
        </w:rPr>
        <w:t xml:space="preserve"> en </w:t>
      </w:r>
      <w:proofErr w:type="spellStart"/>
      <w:r w:rsidRPr="00836317">
        <w:rPr>
          <w:rFonts w:ascii="Times New Roman" w:eastAsia="Times New Roman" w:hAnsi="Times New Roman" w:cs="Times New Roman"/>
          <w:b/>
          <w:bCs/>
          <w:i/>
          <w:iCs/>
          <w:color w:val="000000"/>
          <w:sz w:val="20"/>
          <w:szCs w:val="20"/>
          <w:u w:val="single"/>
        </w:rPr>
        <w:t>América</w:t>
      </w:r>
      <w:proofErr w:type="spellEnd"/>
      <w:r w:rsidRPr="00836317">
        <w:rPr>
          <w:rFonts w:ascii="Times New Roman" w:eastAsia="Times New Roman" w:hAnsi="Times New Roman" w:cs="Times New Roman"/>
          <w:color w:val="000000"/>
          <w:sz w:val="20"/>
          <w:szCs w:val="20"/>
        </w:rPr>
        <w:t>]</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This author criticized </w:t>
      </w:r>
      <w:r w:rsidRPr="00836317">
        <w:rPr>
          <w:rFonts w:ascii="Times New Roman" w:eastAsia="Times New Roman" w:hAnsi="Times New Roman" w:cs="Times New Roman"/>
          <w:i/>
          <w:iCs/>
          <w:color w:val="000000"/>
          <w:sz w:val="20"/>
          <w:szCs w:val="20"/>
        </w:rPr>
        <w:t>Nazi Literature in the Americas</w:t>
      </w:r>
      <w:r w:rsidRPr="00836317">
        <w:rPr>
          <w:rFonts w:ascii="Times New Roman" w:eastAsia="Times New Roman" w:hAnsi="Times New Roman" w:cs="Times New Roman"/>
          <w:color w:val="000000"/>
          <w:sz w:val="20"/>
          <w:szCs w:val="20"/>
        </w:rPr>
        <w:t xml:space="preserve"> as a “tedious pastiche” and wrote his own fictional reference book, </w:t>
      </w:r>
      <w:r w:rsidRPr="00836317">
        <w:rPr>
          <w:rFonts w:ascii="Times New Roman" w:eastAsia="Times New Roman" w:hAnsi="Times New Roman" w:cs="Times New Roman"/>
          <w:i/>
          <w:iCs/>
          <w:color w:val="000000"/>
          <w:sz w:val="20"/>
          <w:szCs w:val="20"/>
        </w:rPr>
        <w:t>The Dictionary of Imaginary Places</w:t>
      </w:r>
      <w:r w:rsidRPr="00836317">
        <w:rPr>
          <w:rFonts w:ascii="Times New Roman" w:eastAsia="Times New Roman" w:hAnsi="Times New Roman" w:cs="Times New Roman"/>
          <w:color w:val="000000"/>
          <w:sz w:val="20"/>
          <w:szCs w:val="20"/>
        </w:rPr>
        <w:t xml:space="preserve">, as well as the non-fiction </w:t>
      </w:r>
      <w:r w:rsidRPr="00836317">
        <w:rPr>
          <w:rFonts w:ascii="Times New Roman" w:eastAsia="Times New Roman" w:hAnsi="Times New Roman" w:cs="Times New Roman"/>
          <w:i/>
          <w:iCs/>
          <w:color w:val="000000"/>
          <w:sz w:val="20"/>
          <w:szCs w:val="20"/>
        </w:rPr>
        <w:t>A History of Reading</w:t>
      </w:r>
      <w:r w:rsidRPr="00836317">
        <w:rPr>
          <w:rFonts w:ascii="Times New Roman" w:eastAsia="Times New Roman" w:hAnsi="Times New Roman" w:cs="Times New Roman"/>
          <w:color w:val="000000"/>
          <w:sz w:val="20"/>
          <w:szCs w:val="20"/>
        </w:rPr>
        <w:t>.</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Alberto </w:t>
      </w:r>
      <w:proofErr w:type="spellStart"/>
      <w:r w:rsidRPr="00836317">
        <w:rPr>
          <w:rFonts w:ascii="Times New Roman" w:eastAsia="Times New Roman" w:hAnsi="Times New Roman" w:cs="Times New Roman"/>
          <w:b/>
          <w:bCs/>
          <w:color w:val="000000"/>
          <w:sz w:val="20"/>
          <w:szCs w:val="20"/>
          <w:u w:val="single"/>
        </w:rPr>
        <w:t>Manguel</w:t>
      </w:r>
      <w:proofErr w:type="spellEnd"/>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Another fictitious reference book is the </w:t>
      </w:r>
      <w:r w:rsidRPr="00836317">
        <w:rPr>
          <w:rFonts w:ascii="Times New Roman" w:eastAsia="Times New Roman" w:hAnsi="Times New Roman" w:cs="Times New Roman"/>
          <w:i/>
          <w:iCs/>
          <w:color w:val="000000"/>
          <w:sz w:val="20"/>
          <w:szCs w:val="20"/>
        </w:rPr>
        <w:t>Celestial Emporium of Benevolent Knowledge</w:t>
      </w:r>
      <w:r w:rsidRPr="00836317">
        <w:rPr>
          <w:rFonts w:ascii="Times New Roman" w:eastAsia="Times New Roman" w:hAnsi="Times New Roman" w:cs="Times New Roman"/>
          <w:color w:val="000000"/>
          <w:sz w:val="20"/>
          <w:szCs w:val="20"/>
        </w:rPr>
        <w:t xml:space="preserve">, a work first mentioned in this man's essay “The Analytical Language of John Wilkins.” This man also wrote about fraudulent encyclopedias such as the 1902 edition of the </w:t>
      </w:r>
      <w:r w:rsidRPr="00836317">
        <w:rPr>
          <w:rFonts w:ascii="Times New Roman" w:eastAsia="Times New Roman" w:hAnsi="Times New Roman" w:cs="Times New Roman"/>
          <w:i/>
          <w:iCs/>
          <w:color w:val="000000"/>
          <w:sz w:val="20"/>
          <w:szCs w:val="20"/>
        </w:rPr>
        <w:t>Anglo-American Cyclopedia</w:t>
      </w:r>
      <w:r w:rsidRPr="00836317">
        <w:rPr>
          <w:rFonts w:ascii="Times New Roman" w:eastAsia="Times New Roman" w:hAnsi="Times New Roman" w:cs="Times New Roman"/>
          <w:color w:val="000000"/>
          <w:sz w:val="20"/>
          <w:szCs w:val="20"/>
        </w:rPr>
        <w:t xml:space="preserve">, which contains entries on the country </w:t>
      </w:r>
      <w:proofErr w:type="spellStart"/>
      <w:r w:rsidRPr="00836317">
        <w:rPr>
          <w:rFonts w:ascii="Times New Roman" w:eastAsia="Times New Roman" w:hAnsi="Times New Roman" w:cs="Times New Roman"/>
          <w:color w:val="000000"/>
          <w:sz w:val="20"/>
          <w:szCs w:val="20"/>
        </w:rPr>
        <w:t>Uqbar</w:t>
      </w:r>
      <w:proofErr w:type="spellEnd"/>
      <w:r w:rsidRPr="00836317">
        <w:rPr>
          <w:rFonts w:ascii="Times New Roman" w:eastAsia="Times New Roman" w:hAnsi="Times New Roman" w:cs="Times New Roman"/>
          <w:color w:val="000000"/>
          <w:sz w:val="20"/>
          <w:szCs w:val="20"/>
        </w:rPr>
        <w:t>.</w:t>
      </w:r>
    </w:p>
    <w:p w:rsidR="00D15DA8" w:rsidRPr="00836317" w:rsidRDefault="008F59D6" w:rsidP="008F59D6">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Jorge Luis </w:t>
      </w:r>
      <w:r w:rsidRPr="00836317">
        <w:rPr>
          <w:rFonts w:ascii="Times New Roman" w:eastAsia="Times New Roman" w:hAnsi="Times New Roman" w:cs="Times New Roman"/>
          <w:b/>
          <w:bCs/>
          <w:color w:val="000000"/>
          <w:sz w:val="20"/>
          <w:szCs w:val="20"/>
          <w:u w:val="single"/>
        </w:rPr>
        <w:t>Borges</w:t>
      </w:r>
    </w:p>
    <w:p w:rsidR="008F59D6" w:rsidRPr="00836317" w:rsidRDefault="00D15DA8" w:rsidP="008F59D6">
      <w:pPr>
        <w:rPr>
          <w:rFonts w:ascii="Times New Roman" w:eastAsia="Times New Roman" w:hAnsi="Times New Roman" w:cs="Times New Roman"/>
          <w:sz w:val="20"/>
          <w:szCs w:val="20"/>
        </w:rPr>
      </w:pPr>
      <w:r w:rsidRPr="00836317">
        <w:rPr>
          <w:rFonts w:ascii="Times New Roman" w:hAnsi="Times New Roman" w:cs="Times New Roman"/>
          <w:sz w:val="20"/>
          <w:szCs w:val="20"/>
        </w:rPr>
        <w:lastRenderedPageBreak/>
        <w:t>14.</w:t>
      </w:r>
      <w:r w:rsidR="008F59D6" w:rsidRPr="00836317">
        <w:rPr>
          <w:rFonts w:ascii="Times New Roman" w:hAnsi="Times New Roman" w:cs="Times New Roman"/>
          <w:sz w:val="20"/>
          <w:szCs w:val="20"/>
        </w:rPr>
        <w:t xml:space="preserve"> </w:t>
      </w:r>
      <w:r w:rsidR="008F59D6" w:rsidRPr="00836317">
        <w:rPr>
          <w:rFonts w:ascii="Times New Roman" w:eastAsia="Times New Roman" w:hAnsi="Times New Roman" w:cs="Times New Roman"/>
          <w:color w:val="000000"/>
          <w:sz w:val="20"/>
          <w:szCs w:val="20"/>
        </w:rPr>
        <w:t>This man recorded three cycles of the symphonies of Sibelius, once with the Boston Symphony Orchestra and twice with the London Symphony. For 10 points each</w:t>
      </w:r>
      <w:proofErr w:type="gramStart"/>
      <w:r w:rsidR="008F59D6" w:rsidRPr="00836317">
        <w:rPr>
          <w:rFonts w:ascii="Times New Roman" w:eastAsia="Times New Roman" w:hAnsi="Times New Roman" w:cs="Times New Roman"/>
          <w:color w:val="000000"/>
          <w:sz w:val="20"/>
          <w:szCs w:val="20"/>
        </w:rPr>
        <w:t>:</w:t>
      </w:r>
      <w:proofErr w:type="gramEnd"/>
      <w:r w:rsidR="008F59D6" w:rsidRPr="00836317">
        <w:rPr>
          <w:rFonts w:ascii="Times New Roman" w:eastAsia="Times New Roman" w:hAnsi="Times New Roman" w:cs="Times New Roman"/>
          <w:sz w:val="20"/>
          <w:szCs w:val="20"/>
        </w:rPr>
        <w:br/>
      </w:r>
      <w:r w:rsidR="008F59D6" w:rsidRPr="00836317">
        <w:rPr>
          <w:rFonts w:ascii="Times New Roman" w:eastAsia="Times New Roman" w:hAnsi="Times New Roman" w:cs="Times New Roman"/>
          <w:color w:val="000000"/>
          <w:sz w:val="20"/>
          <w:szCs w:val="20"/>
        </w:rPr>
        <w:t>[10] Identify this British conductor who died during the 2013 ICT. He directed the Royal Opera House at Covent Garden throughout most of the 70s and 80s.</w:t>
      </w:r>
      <w:r w:rsidR="008F59D6" w:rsidRPr="00836317">
        <w:rPr>
          <w:rFonts w:ascii="Times New Roman" w:eastAsia="Times New Roman" w:hAnsi="Times New Roman" w:cs="Times New Roman"/>
          <w:sz w:val="20"/>
          <w:szCs w:val="20"/>
        </w:rPr>
        <w:br/>
      </w:r>
      <w:r w:rsidR="008F59D6" w:rsidRPr="00836317">
        <w:rPr>
          <w:rFonts w:ascii="Times New Roman" w:eastAsia="Times New Roman" w:hAnsi="Times New Roman" w:cs="Times New Roman"/>
          <w:color w:val="000000"/>
          <w:sz w:val="20"/>
          <w:szCs w:val="20"/>
        </w:rPr>
        <w:t xml:space="preserve">ANSWER: Sir Colin </w:t>
      </w:r>
      <w:proofErr w:type="gramStart"/>
      <w:r w:rsidR="008F59D6" w:rsidRPr="00836317">
        <w:rPr>
          <w:rFonts w:ascii="Times New Roman" w:eastAsia="Times New Roman" w:hAnsi="Times New Roman" w:cs="Times New Roman"/>
          <w:b/>
          <w:bCs/>
          <w:color w:val="000000"/>
          <w:sz w:val="20"/>
          <w:szCs w:val="20"/>
          <w:u w:val="single"/>
        </w:rPr>
        <w:t>Davis</w:t>
      </w:r>
      <w:proofErr w:type="gramEnd"/>
      <w:r w:rsidR="008F59D6" w:rsidRPr="00836317">
        <w:rPr>
          <w:rFonts w:ascii="Times New Roman" w:eastAsia="Times New Roman" w:hAnsi="Times New Roman" w:cs="Times New Roman"/>
          <w:sz w:val="20"/>
          <w:szCs w:val="20"/>
        </w:rPr>
        <w:br/>
      </w:r>
      <w:r w:rsidR="008F59D6" w:rsidRPr="00836317">
        <w:rPr>
          <w:rFonts w:ascii="Times New Roman" w:eastAsia="Times New Roman" w:hAnsi="Times New Roman" w:cs="Times New Roman"/>
          <w:color w:val="000000"/>
          <w:sz w:val="20"/>
          <w:szCs w:val="20"/>
        </w:rPr>
        <w:t>[10] In his later years, Davis made a noted recording of this Elgar oratorio on the LSO Live label. It is based on a poem of the same name by Cardinal Newman and follows the title character as his soul journeys to God.</w:t>
      </w:r>
      <w:r w:rsidR="008F59D6" w:rsidRPr="00836317">
        <w:rPr>
          <w:rFonts w:ascii="Times New Roman" w:eastAsia="Times New Roman" w:hAnsi="Times New Roman" w:cs="Times New Roman"/>
          <w:sz w:val="20"/>
          <w:szCs w:val="20"/>
        </w:rPr>
        <w:br/>
      </w:r>
      <w:r w:rsidR="008F59D6" w:rsidRPr="00836317">
        <w:rPr>
          <w:rFonts w:ascii="Times New Roman" w:eastAsia="Times New Roman" w:hAnsi="Times New Roman" w:cs="Times New Roman"/>
          <w:color w:val="000000"/>
          <w:sz w:val="20"/>
          <w:szCs w:val="20"/>
        </w:rPr>
        <w:t xml:space="preserve">ANSWER: </w:t>
      </w:r>
      <w:r w:rsidR="008F59D6" w:rsidRPr="00836317">
        <w:rPr>
          <w:rFonts w:ascii="Times New Roman" w:eastAsia="Times New Roman" w:hAnsi="Times New Roman" w:cs="Times New Roman"/>
          <w:i/>
          <w:iCs/>
          <w:color w:val="000000"/>
          <w:sz w:val="20"/>
          <w:szCs w:val="20"/>
        </w:rPr>
        <w:t xml:space="preserve">The </w:t>
      </w:r>
      <w:r w:rsidR="008F59D6" w:rsidRPr="00836317">
        <w:rPr>
          <w:rFonts w:ascii="Times New Roman" w:eastAsia="Times New Roman" w:hAnsi="Times New Roman" w:cs="Times New Roman"/>
          <w:b/>
          <w:bCs/>
          <w:i/>
          <w:iCs/>
          <w:color w:val="000000"/>
          <w:sz w:val="20"/>
          <w:szCs w:val="20"/>
          <w:u w:val="single"/>
        </w:rPr>
        <w:t xml:space="preserve">Dream of </w:t>
      </w:r>
      <w:proofErr w:type="spellStart"/>
      <w:proofErr w:type="gramStart"/>
      <w:r w:rsidR="008F59D6" w:rsidRPr="00836317">
        <w:rPr>
          <w:rFonts w:ascii="Times New Roman" w:eastAsia="Times New Roman" w:hAnsi="Times New Roman" w:cs="Times New Roman"/>
          <w:b/>
          <w:bCs/>
          <w:i/>
          <w:iCs/>
          <w:color w:val="000000"/>
          <w:sz w:val="20"/>
          <w:szCs w:val="20"/>
          <w:u w:val="single"/>
        </w:rPr>
        <w:t>Gerontius</w:t>
      </w:r>
      <w:proofErr w:type="spellEnd"/>
      <w:proofErr w:type="gramEnd"/>
      <w:r w:rsidR="008F59D6" w:rsidRPr="00836317">
        <w:rPr>
          <w:rFonts w:ascii="Times New Roman" w:eastAsia="Times New Roman" w:hAnsi="Times New Roman" w:cs="Times New Roman"/>
          <w:sz w:val="20"/>
          <w:szCs w:val="20"/>
        </w:rPr>
        <w:br/>
      </w:r>
      <w:r w:rsidR="008F59D6" w:rsidRPr="00836317">
        <w:rPr>
          <w:rFonts w:ascii="Times New Roman" w:eastAsia="Times New Roman" w:hAnsi="Times New Roman" w:cs="Times New Roman"/>
          <w:color w:val="000000"/>
          <w:sz w:val="20"/>
          <w:szCs w:val="20"/>
        </w:rPr>
        <w:t xml:space="preserve">[10] Davis was preceded as music director of the LSO by this man, who now conducts the San Francisco Symphony Orchestra as well as the New World Symphony Orchestra. </w:t>
      </w:r>
      <w:r w:rsidR="008F59D6" w:rsidRPr="00836317">
        <w:rPr>
          <w:rFonts w:ascii="Times New Roman" w:eastAsia="Times New Roman" w:hAnsi="Times New Roman" w:cs="Times New Roman"/>
          <w:sz w:val="20"/>
          <w:szCs w:val="20"/>
        </w:rPr>
        <w:br/>
      </w:r>
      <w:r w:rsidR="008F59D6" w:rsidRPr="00836317">
        <w:rPr>
          <w:rFonts w:ascii="Times New Roman" w:eastAsia="Times New Roman" w:hAnsi="Times New Roman" w:cs="Times New Roman"/>
          <w:color w:val="000000"/>
          <w:sz w:val="20"/>
          <w:szCs w:val="20"/>
        </w:rPr>
        <w:t xml:space="preserve">ANSWER: Michael </w:t>
      </w:r>
      <w:proofErr w:type="spellStart"/>
      <w:r w:rsidR="008F59D6" w:rsidRPr="00836317">
        <w:rPr>
          <w:rFonts w:ascii="Times New Roman" w:eastAsia="Times New Roman" w:hAnsi="Times New Roman" w:cs="Times New Roman"/>
          <w:b/>
          <w:bCs/>
          <w:color w:val="000000"/>
          <w:sz w:val="20"/>
          <w:szCs w:val="20"/>
          <w:u w:val="single"/>
        </w:rPr>
        <w:t>Tilson</w:t>
      </w:r>
      <w:proofErr w:type="spellEnd"/>
      <w:r w:rsidR="008F59D6" w:rsidRPr="00836317">
        <w:rPr>
          <w:rFonts w:ascii="Times New Roman" w:eastAsia="Times New Roman" w:hAnsi="Times New Roman" w:cs="Times New Roman"/>
          <w:b/>
          <w:bCs/>
          <w:color w:val="000000"/>
          <w:sz w:val="20"/>
          <w:szCs w:val="20"/>
          <w:u w:val="single"/>
        </w:rPr>
        <w:t xml:space="preserve"> Thomas</w:t>
      </w:r>
    </w:p>
    <w:p w:rsidR="008F59D6" w:rsidRPr="00836317" w:rsidRDefault="00D15DA8" w:rsidP="008F59D6">
      <w:pPr>
        <w:pStyle w:val="NormalWeb"/>
        <w:spacing w:before="0" w:beforeAutospacing="0" w:after="0" w:afterAutospacing="0"/>
        <w:rPr>
          <w:sz w:val="20"/>
          <w:szCs w:val="20"/>
        </w:rPr>
      </w:pPr>
      <w:r w:rsidRPr="00836317">
        <w:rPr>
          <w:sz w:val="20"/>
          <w:szCs w:val="20"/>
        </w:rPr>
        <w:t>15.</w:t>
      </w:r>
      <w:r w:rsidR="008F59D6" w:rsidRPr="00836317">
        <w:rPr>
          <w:sz w:val="20"/>
          <w:szCs w:val="20"/>
        </w:rPr>
        <w:t xml:space="preserve"> </w:t>
      </w:r>
      <w:r w:rsidR="008F59D6" w:rsidRPr="00836317">
        <w:rPr>
          <w:color w:val="000000"/>
          <w:sz w:val="20"/>
          <w:szCs w:val="20"/>
        </w:rPr>
        <w:t>In one scene in this story, Diana and Helen walk out of the ocean naked. For 10 points each:</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[10] Name this short story in which Lawrence leaves Laud’s Head Island to escape from his dysfunctional family, the </w:t>
      </w:r>
      <w:proofErr w:type="spellStart"/>
      <w:r w:rsidRPr="00836317">
        <w:rPr>
          <w:color w:val="000000"/>
          <w:sz w:val="20"/>
          <w:szCs w:val="20"/>
        </w:rPr>
        <w:t>Pommeroys</w:t>
      </w:r>
      <w:proofErr w:type="spellEnd"/>
      <w:r w:rsidRPr="00836317">
        <w:rPr>
          <w:color w:val="000000"/>
          <w:sz w:val="20"/>
          <w:szCs w:val="20"/>
        </w:rPr>
        <w:t>.</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ANSWER: “</w:t>
      </w:r>
      <w:r w:rsidRPr="00836317">
        <w:rPr>
          <w:b/>
          <w:bCs/>
          <w:color w:val="000000"/>
          <w:sz w:val="20"/>
          <w:szCs w:val="20"/>
          <w:u w:val="single"/>
        </w:rPr>
        <w:t>Goodbye, My Brother</w:t>
      </w:r>
      <w:r w:rsidRPr="00836317">
        <w:rPr>
          <w:color w:val="000000"/>
          <w:sz w:val="20"/>
          <w:szCs w:val="20"/>
        </w:rPr>
        <w:t>”</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[10] In this other John Cheever story, </w:t>
      </w:r>
      <w:proofErr w:type="spellStart"/>
      <w:r w:rsidRPr="00836317">
        <w:rPr>
          <w:color w:val="000000"/>
          <w:sz w:val="20"/>
          <w:szCs w:val="20"/>
        </w:rPr>
        <w:t>Neddy</w:t>
      </w:r>
      <w:proofErr w:type="spellEnd"/>
      <w:r w:rsidRPr="00836317">
        <w:rPr>
          <w:color w:val="000000"/>
          <w:sz w:val="20"/>
          <w:szCs w:val="20"/>
        </w:rPr>
        <w:t xml:space="preserve"> Merrill takes a surreal journey home from a party, only to find that his house is run-down and abandoned when he gets home.</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ANSWER: “The </w:t>
      </w:r>
      <w:r w:rsidRPr="00836317">
        <w:rPr>
          <w:b/>
          <w:bCs/>
          <w:color w:val="000000"/>
          <w:sz w:val="20"/>
          <w:szCs w:val="20"/>
          <w:u w:val="single"/>
        </w:rPr>
        <w:t>Swimmer</w:t>
      </w:r>
      <w:r w:rsidRPr="00836317">
        <w:rPr>
          <w:color w:val="000000"/>
          <w:sz w:val="20"/>
          <w:szCs w:val="20"/>
        </w:rPr>
        <w:t>”</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[10] In this Cheever story, the former secretary Miss Dent points a gun at Blake on a train after being fired by him.</w:t>
      </w:r>
    </w:p>
    <w:p w:rsidR="00D15DA8" w:rsidRPr="00836317" w:rsidRDefault="008F59D6" w:rsidP="008F59D6">
      <w:pPr>
        <w:pStyle w:val="NormalWeb"/>
        <w:spacing w:before="0" w:beforeAutospacing="0" w:after="0" w:afterAutospacing="0"/>
        <w:rPr>
          <w:sz w:val="20"/>
          <w:szCs w:val="20"/>
        </w:rPr>
      </w:pPr>
      <w:r w:rsidRPr="00836317">
        <w:rPr>
          <w:color w:val="000000"/>
          <w:sz w:val="20"/>
          <w:szCs w:val="20"/>
        </w:rPr>
        <w:t xml:space="preserve">ANSWER: “The </w:t>
      </w:r>
      <w:r w:rsidRPr="00836317">
        <w:rPr>
          <w:b/>
          <w:bCs/>
          <w:color w:val="000000"/>
          <w:sz w:val="20"/>
          <w:szCs w:val="20"/>
          <w:u w:val="single"/>
        </w:rPr>
        <w:t>Five-Forty-Eight</w:t>
      </w:r>
      <w:r w:rsidRPr="00836317">
        <w:rPr>
          <w:color w:val="000000"/>
          <w:sz w:val="20"/>
          <w:szCs w:val="20"/>
        </w:rPr>
        <w:t>”</w:t>
      </w:r>
      <w:r w:rsidRPr="00836317">
        <w:rPr>
          <w:color w:val="000000"/>
          <w:sz w:val="20"/>
          <w:szCs w:val="20"/>
        </w:rPr>
        <w:br/>
      </w:r>
    </w:p>
    <w:p w:rsidR="008F59D6" w:rsidRPr="00836317" w:rsidRDefault="00D15DA8" w:rsidP="008F59D6">
      <w:pPr>
        <w:pStyle w:val="NormalWeb"/>
        <w:spacing w:before="0" w:beforeAutospacing="0" w:after="0" w:afterAutospacing="0"/>
        <w:rPr>
          <w:sz w:val="20"/>
          <w:szCs w:val="20"/>
        </w:rPr>
      </w:pPr>
      <w:r w:rsidRPr="00836317">
        <w:rPr>
          <w:sz w:val="20"/>
          <w:szCs w:val="20"/>
        </w:rPr>
        <w:t>16.</w:t>
      </w:r>
      <w:r w:rsidR="008F59D6" w:rsidRPr="00836317">
        <w:rPr>
          <w:sz w:val="20"/>
          <w:szCs w:val="20"/>
        </w:rPr>
        <w:t xml:space="preserve"> </w:t>
      </w:r>
      <w:r w:rsidR="008F59D6" w:rsidRPr="00836317">
        <w:rPr>
          <w:color w:val="000000"/>
          <w:sz w:val="20"/>
          <w:szCs w:val="20"/>
        </w:rPr>
        <w:t>Name these exploring expeditions in the American West. For 10 points each:</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[10] Ferdinand Hayden’s work surveying the west supported this now-disproven theory, which claimed farming released water into the atmosphere, making the regions even better suited to more farming.</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ANSWER: “</w:t>
      </w:r>
      <w:r w:rsidRPr="00836317">
        <w:rPr>
          <w:rFonts w:ascii="Times New Roman" w:eastAsia="Times New Roman" w:hAnsi="Times New Roman" w:cs="Times New Roman"/>
          <w:b/>
          <w:bCs/>
          <w:color w:val="000000"/>
          <w:sz w:val="20"/>
          <w:szCs w:val="20"/>
          <w:u w:val="single"/>
        </w:rPr>
        <w:t>rain follows the plow”</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Thomas Jefferson sent these two men to explore the recently acquired Louisiana Territory. </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Meriwether </w:t>
      </w:r>
      <w:r w:rsidRPr="00836317">
        <w:rPr>
          <w:rFonts w:ascii="Times New Roman" w:eastAsia="Times New Roman" w:hAnsi="Times New Roman" w:cs="Times New Roman"/>
          <w:b/>
          <w:bCs/>
          <w:color w:val="000000"/>
          <w:sz w:val="20"/>
          <w:szCs w:val="20"/>
          <w:u w:val="single"/>
        </w:rPr>
        <w:t>Lewis</w:t>
      </w:r>
      <w:r w:rsidRPr="00836317">
        <w:rPr>
          <w:rFonts w:ascii="Times New Roman" w:eastAsia="Times New Roman" w:hAnsi="Times New Roman" w:cs="Times New Roman"/>
          <w:color w:val="000000"/>
          <w:sz w:val="20"/>
          <w:szCs w:val="20"/>
        </w:rPr>
        <w:t xml:space="preserve"> and William </w:t>
      </w:r>
      <w:r w:rsidRPr="00836317">
        <w:rPr>
          <w:rFonts w:ascii="Times New Roman" w:eastAsia="Times New Roman" w:hAnsi="Times New Roman" w:cs="Times New Roman"/>
          <w:b/>
          <w:bCs/>
          <w:color w:val="000000"/>
          <w:sz w:val="20"/>
          <w:szCs w:val="20"/>
          <w:u w:val="single"/>
        </w:rPr>
        <w:t>Clark</w:t>
      </w:r>
      <w:r w:rsidRPr="00836317">
        <w:rPr>
          <w:rFonts w:ascii="Times New Roman" w:eastAsia="Times New Roman" w:hAnsi="Times New Roman" w:cs="Times New Roman"/>
          <w:color w:val="000000"/>
          <w:sz w:val="20"/>
          <w:szCs w:val="20"/>
        </w:rPr>
        <w:t xml:space="preserve"> </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This geologist led a 10-year study of the 40th </w:t>
      </w:r>
      <w:proofErr w:type="gramStart"/>
      <w:r w:rsidRPr="00836317">
        <w:rPr>
          <w:rFonts w:ascii="Times New Roman" w:eastAsia="Times New Roman" w:hAnsi="Times New Roman" w:cs="Times New Roman"/>
          <w:color w:val="000000"/>
          <w:sz w:val="20"/>
          <w:szCs w:val="20"/>
        </w:rPr>
        <w:t>Parallel</w:t>
      </w:r>
      <w:proofErr w:type="gramEnd"/>
      <w:r w:rsidRPr="00836317">
        <w:rPr>
          <w:rFonts w:ascii="Times New Roman" w:eastAsia="Times New Roman" w:hAnsi="Times New Roman" w:cs="Times New Roman"/>
          <w:color w:val="000000"/>
          <w:sz w:val="20"/>
          <w:szCs w:val="20"/>
        </w:rPr>
        <w:t xml:space="preserve"> starting in Colorado, where he used his understanding of geology to blow the lid on the Diamond Hoax of 1872. Later in life, he passed as a black Pullman Porter named James Todd in order to marry Ada Copeland.</w:t>
      </w:r>
    </w:p>
    <w:p w:rsidR="00D15DA8" w:rsidRPr="00836317" w:rsidRDefault="008F59D6" w:rsidP="008F59D6">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Clarence </w:t>
      </w:r>
      <w:r w:rsidRPr="00836317">
        <w:rPr>
          <w:rFonts w:ascii="Times New Roman" w:eastAsia="Times New Roman" w:hAnsi="Times New Roman" w:cs="Times New Roman"/>
          <w:b/>
          <w:bCs/>
          <w:color w:val="000000"/>
          <w:sz w:val="20"/>
          <w:szCs w:val="20"/>
          <w:u w:val="single"/>
        </w:rPr>
        <w:t>King</w:t>
      </w:r>
    </w:p>
    <w:p w:rsidR="008F59D6" w:rsidRPr="00836317" w:rsidRDefault="00D15DA8" w:rsidP="008F59D6">
      <w:pPr>
        <w:pStyle w:val="NormalWeb"/>
        <w:spacing w:before="0" w:beforeAutospacing="0" w:after="0" w:afterAutospacing="0"/>
        <w:rPr>
          <w:sz w:val="20"/>
          <w:szCs w:val="20"/>
        </w:rPr>
      </w:pPr>
      <w:r w:rsidRPr="00836317">
        <w:rPr>
          <w:sz w:val="20"/>
          <w:szCs w:val="20"/>
        </w:rPr>
        <w:t>17.</w:t>
      </w:r>
      <w:r w:rsidR="008F59D6" w:rsidRPr="00836317">
        <w:rPr>
          <w:sz w:val="20"/>
          <w:szCs w:val="20"/>
        </w:rPr>
        <w:t xml:space="preserve"> </w:t>
      </w:r>
      <w:r w:rsidR="008F59D6" w:rsidRPr="00836317">
        <w:rPr>
          <w:color w:val="000000"/>
          <w:sz w:val="20"/>
          <w:szCs w:val="20"/>
        </w:rPr>
        <w:t>Name some children of Heracles, for 10 points each.</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With </w:t>
      </w:r>
      <w:proofErr w:type="spellStart"/>
      <w:r w:rsidRPr="00836317">
        <w:rPr>
          <w:rFonts w:ascii="Times New Roman" w:eastAsia="Times New Roman" w:hAnsi="Times New Roman" w:cs="Times New Roman"/>
          <w:color w:val="000000"/>
          <w:sz w:val="20"/>
          <w:szCs w:val="20"/>
        </w:rPr>
        <w:t>Meline</w:t>
      </w:r>
      <w:proofErr w:type="spellEnd"/>
      <w:r w:rsidRPr="00836317">
        <w:rPr>
          <w:rFonts w:ascii="Times New Roman" w:eastAsia="Times New Roman" w:hAnsi="Times New Roman" w:cs="Times New Roman"/>
          <w:color w:val="000000"/>
          <w:sz w:val="20"/>
          <w:szCs w:val="20"/>
        </w:rPr>
        <w:t xml:space="preserve">, Heracles had a son of this name. A better-known character of this name was a king of Troy and father of </w:t>
      </w:r>
      <w:proofErr w:type="spellStart"/>
      <w:r w:rsidRPr="00836317">
        <w:rPr>
          <w:rFonts w:ascii="Times New Roman" w:eastAsia="Times New Roman" w:hAnsi="Times New Roman" w:cs="Times New Roman"/>
          <w:color w:val="000000"/>
          <w:sz w:val="20"/>
          <w:szCs w:val="20"/>
        </w:rPr>
        <w:t>Priam</w:t>
      </w:r>
      <w:proofErr w:type="spellEnd"/>
      <w:r w:rsidRPr="00836317">
        <w:rPr>
          <w:rFonts w:ascii="Times New Roman" w:eastAsia="Times New Roman" w:hAnsi="Times New Roman" w:cs="Times New Roman"/>
          <w:color w:val="000000"/>
          <w:sz w:val="20"/>
          <w:szCs w:val="20"/>
        </w:rPr>
        <w:t>.</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Laomedon</w:t>
      </w:r>
      <w:proofErr w:type="spellEnd"/>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This son of Heracles and </w:t>
      </w:r>
      <w:proofErr w:type="spellStart"/>
      <w:r w:rsidRPr="00836317">
        <w:rPr>
          <w:rFonts w:ascii="Times New Roman" w:eastAsia="Times New Roman" w:hAnsi="Times New Roman" w:cs="Times New Roman"/>
          <w:color w:val="000000"/>
          <w:sz w:val="20"/>
          <w:szCs w:val="20"/>
        </w:rPr>
        <w:t>Auge</w:t>
      </w:r>
      <w:proofErr w:type="spellEnd"/>
      <w:r w:rsidRPr="00836317">
        <w:rPr>
          <w:rFonts w:ascii="Times New Roman" w:eastAsia="Times New Roman" w:hAnsi="Times New Roman" w:cs="Times New Roman"/>
          <w:color w:val="000000"/>
          <w:sz w:val="20"/>
          <w:szCs w:val="20"/>
        </w:rPr>
        <w:t xml:space="preserve"> became king of </w:t>
      </w:r>
      <w:proofErr w:type="spellStart"/>
      <w:r w:rsidRPr="00836317">
        <w:rPr>
          <w:rFonts w:ascii="Times New Roman" w:eastAsia="Times New Roman" w:hAnsi="Times New Roman" w:cs="Times New Roman"/>
          <w:color w:val="000000"/>
          <w:sz w:val="20"/>
          <w:szCs w:val="20"/>
        </w:rPr>
        <w:t>Mysia</w:t>
      </w:r>
      <w:proofErr w:type="spellEnd"/>
      <w:r w:rsidRPr="00836317">
        <w:rPr>
          <w:rFonts w:ascii="Times New Roman" w:eastAsia="Times New Roman" w:hAnsi="Times New Roman" w:cs="Times New Roman"/>
          <w:color w:val="000000"/>
          <w:sz w:val="20"/>
          <w:szCs w:val="20"/>
        </w:rPr>
        <w:t>. Achilles wounded him with a spear, and the wound was later healed using pieces of the same spear.</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Telephus</w:t>
      </w:r>
      <w:proofErr w:type="spellEnd"/>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This daughter of Heracles offers herself as a sacrifice in Euripides’ </w:t>
      </w:r>
      <w:proofErr w:type="spellStart"/>
      <w:r w:rsidRPr="00836317">
        <w:rPr>
          <w:rFonts w:ascii="Times New Roman" w:eastAsia="Times New Roman" w:hAnsi="Times New Roman" w:cs="Times New Roman"/>
          <w:i/>
          <w:iCs/>
          <w:color w:val="000000"/>
          <w:sz w:val="20"/>
          <w:szCs w:val="20"/>
        </w:rPr>
        <w:t>Heracleidae</w:t>
      </w:r>
      <w:proofErr w:type="spellEnd"/>
      <w:r w:rsidRPr="00836317">
        <w:rPr>
          <w:rFonts w:ascii="Times New Roman" w:eastAsia="Times New Roman" w:hAnsi="Times New Roman" w:cs="Times New Roman"/>
          <w:color w:val="000000"/>
          <w:sz w:val="20"/>
          <w:szCs w:val="20"/>
        </w:rPr>
        <w:t xml:space="preserve">. She shares her name with a daughter of Hades mentioned in the </w:t>
      </w:r>
      <w:proofErr w:type="spellStart"/>
      <w:r w:rsidRPr="00836317">
        <w:rPr>
          <w:rFonts w:ascii="Times New Roman" w:eastAsia="Times New Roman" w:hAnsi="Times New Roman" w:cs="Times New Roman"/>
          <w:i/>
          <w:iCs/>
          <w:color w:val="000000"/>
          <w:sz w:val="20"/>
          <w:szCs w:val="20"/>
        </w:rPr>
        <w:t>Suda</w:t>
      </w:r>
      <w:proofErr w:type="spellEnd"/>
      <w:r w:rsidRPr="00836317">
        <w:rPr>
          <w:rFonts w:ascii="Times New Roman" w:eastAsia="Times New Roman" w:hAnsi="Times New Roman" w:cs="Times New Roman"/>
          <w:color w:val="000000"/>
          <w:sz w:val="20"/>
          <w:szCs w:val="20"/>
        </w:rPr>
        <w:t>.</w:t>
      </w:r>
    </w:p>
    <w:p w:rsidR="00D15DA8" w:rsidRPr="00836317" w:rsidRDefault="008F59D6" w:rsidP="008F59D6">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Macaria</w:t>
      </w:r>
      <w:proofErr w:type="spellEnd"/>
    </w:p>
    <w:p w:rsidR="008F59D6" w:rsidRPr="00836317" w:rsidRDefault="00D15DA8" w:rsidP="008F59D6">
      <w:pPr>
        <w:pStyle w:val="NormalWeb"/>
        <w:spacing w:before="0" w:beforeAutospacing="0" w:after="0" w:afterAutospacing="0"/>
        <w:rPr>
          <w:sz w:val="20"/>
          <w:szCs w:val="20"/>
        </w:rPr>
      </w:pPr>
      <w:r w:rsidRPr="00836317">
        <w:rPr>
          <w:sz w:val="20"/>
          <w:szCs w:val="20"/>
        </w:rPr>
        <w:t>18.</w:t>
      </w:r>
      <w:r w:rsidR="008F59D6" w:rsidRPr="00836317">
        <w:rPr>
          <w:sz w:val="20"/>
          <w:szCs w:val="20"/>
        </w:rPr>
        <w:t xml:space="preserve"> </w:t>
      </w:r>
      <w:r w:rsidR="008F59D6" w:rsidRPr="00836317">
        <w:rPr>
          <w:color w:val="000000"/>
          <w:sz w:val="20"/>
          <w:szCs w:val="20"/>
        </w:rPr>
        <w:t>A popular drinking game in the 1980’s was to drink whenever someone greeted the title character with the word “Hi.” For 10 points each:</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Name this show about a Chicago psychologist, Dr. Hartley. Many scenes of this show were one-sided telephone conversations, a </w:t>
      </w:r>
      <w:proofErr w:type="spellStart"/>
      <w:r w:rsidRPr="00836317">
        <w:rPr>
          <w:rFonts w:ascii="Times New Roman" w:eastAsia="Times New Roman" w:hAnsi="Times New Roman" w:cs="Times New Roman"/>
          <w:color w:val="000000"/>
          <w:sz w:val="20"/>
          <w:szCs w:val="20"/>
        </w:rPr>
        <w:t>schtick</w:t>
      </w:r>
      <w:proofErr w:type="spellEnd"/>
      <w:r w:rsidRPr="00836317">
        <w:rPr>
          <w:rFonts w:ascii="Times New Roman" w:eastAsia="Times New Roman" w:hAnsi="Times New Roman" w:cs="Times New Roman"/>
          <w:color w:val="000000"/>
          <w:sz w:val="20"/>
          <w:szCs w:val="20"/>
        </w:rPr>
        <w:t xml:space="preserve"> taken from its namesake actor's stand-up routine.</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i/>
          <w:iCs/>
          <w:color w:val="000000"/>
          <w:sz w:val="20"/>
          <w:szCs w:val="20"/>
        </w:rPr>
        <w:t xml:space="preserve">The </w:t>
      </w:r>
      <w:r w:rsidRPr="00836317">
        <w:rPr>
          <w:rFonts w:ascii="Times New Roman" w:eastAsia="Times New Roman" w:hAnsi="Times New Roman" w:cs="Times New Roman"/>
          <w:b/>
          <w:bCs/>
          <w:i/>
          <w:iCs/>
          <w:color w:val="000000"/>
          <w:sz w:val="20"/>
          <w:szCs w:val="20"/>
          <w:u w:val="single"/>
        </w:rPr>
        <w:t>Bob Newhart Show</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This woman played Bob Hartley's wife Emily. The last episode of Bob Newhart's second sitcom, </w:t>
      </w:r>
      <w:r w:rsidRPr="00836317">
        <w:rPr>
          <w:rFonts w:ascii="Times New Roman" w:eastAsia="Times New Roman" w:hAnsi="Times New Roman" w:cs="Times New Roman"/>
          <w:i/>
          <w:iCs/>
          <w:color w:val="000000"/>
          <w:sz w:val="20"/>
          <w:szCs w:val="20"/>
        </w:rPr>
        <w:t>Newhart</w:t>
      </w:r>
      <w:r w:rsidRPr="00836317">
        <w:rPr>
          <w:rFonts w:ascii="Times New Roman" w:eastAsia="Times New Roman" w:hAnsi="Times New Roman" w:cs="Times New Roman"/>
          <w:color w:val="000000"/>
          <w:sz w:val="20"/>
          <w:szCs w:val="20"/>
        </w:rPr>
        <w:t>, ends with him waking up in bed and telling this woman “Honey, you won't believe the dream I just had.”</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Suzanne </w:t>
      </w:r>
      <w:proofErr w:type="spellStart"/>
      <w:r w:rsidRPr="00836317">
        <w:rPr>
          <w:rFonts w:ascii="Times New Roman" w:eastAsia="Times New Roman" w:hAnsi="Times New Roman" w:cs="Times New Roman"/>
          <w:b/>
          <w:bCs/>
          <w:color w:val="000000"/>
          <w:sz w:val="20"/>
          <w:szCs w:val="20"/>
          <w:u w:val="single"/>
        </w:rPr>
        <w:t>Pleschette</w:t>
      </w:r>
      <w:proofErr w:type="spellEnd"/>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w:t>
      </w:r>
      <w:proofErr w:type="spellStart"/>
      <w:r w:rsidRPr="00836317">
        <w:rPr>
          <w:rFonts w:ascii="Times New Roman" w:eastAsia="Times New Roman" w:hAnsi="Times New Roman" w:cs="Times New Roman"/>
          <w:color w:val="000000"/>
          <w:sz w:val="20"/>
          <w:szCs w:val="20"/>
        </w:rPr>
        <w:t>Pleschette</w:t>
      </w:r>
      <w:proofErr w:type="spellEnd"/>
      <w:r w:rsidRPr="00836317">
        <w:rPr>
          <w:rFonts w:ascii="Times New Roman" w:eastAsia="Times New Roman" w:hAnsi="Times New Roman" w:cs="Times New Roman"/>
          <w:color w:val="000000"/>
          <w:sz w:val="20"/>
          <w:szCs w:val="20"/>
        </w:rPr>
        <w:t xml:space="preserve"> also appeared in this Alfred Hitchcock movie as Annie Hayworth, a schoolteacher whose eyes are pecked out by the title critters.</w:t>
      </w:r>
    </w:p>
    <w:p w:rsidR="00D15DA8" w:rsidRPr="00836317" w:rsidRDefault="008F59D6" w:rsidP="008F59D6">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i/>
          <w:iCs/>
          <w:color w:val="000000"/>
          <w:sz w:val="20"/>
          <w:szCs w:val="20"/>
        </w:rPr>
        <w:t xml:space="preserve">The </w:t>
      </w:r>
      <w:r w:rsidRPr="00836317">
        <w:rPr>
          <w:rFonts w:ascii="Times New Roman" w:eastAsia="Times New Roman" w:hAnsi="Times New Roman" w:cs="Times New Roman"/>
          <w:b/>
          <w:bCs/>
          <w:i/>
          <w:iCs/>
          <w:color w:val="000000"/>
          <w:sz w:val="20"/>
          <w:szCs w:val="20"/>
          <w:u w:val="single"/>
        </w:rPr>
        <w:t>Birds</w:t>
      </w:r>
    </w:p>
    <w:p w:rsidR="008F59D6" w:rsidRPr="00836317" w:rsidRDefault="00D15DA8" w:rsidP="008F59D6">
      <w:pPr>
        <w:pStyle w:val="NormalWeb"/>
        <w:spacing w:before="0" w:beforeAutospacing="0" w:after="0" w:afterAutospacing="0"/>
        <w:rPr>
          <w:sz w:val="20"/>
          <w:szCs w:val="20"/>
        </w:rPr>
      </w:pPr>
      <w:r w:rsidRPr="00836317">
        <w:rPr>
          <w:sz w:val="20"/>
          <w:szCs w:val="20"/>
        </w:rPr>
        <w:lastRenderedPageBreak/>
        <w:t>19.</w:t>
      </w:r>
      <w:r w:rsidR="008F59D6" w:rsidRPr="00836317">
        <w:rPr>
          <w:sz w:val="20"/>
          <w:szCs w:val="20"/>
        </w:rPr>
        <w:t xml:space="preserve"> </w:t>
      </w:r>
      <w:r w:rsidR="008F59D6" w:rsidRPr="00836317">
        <w:rPr>
          <w:color w:val="000000"/>
          <w:sz w:val="20"/>
          <w:szCs w:val="20"/>
        </w:rPr>
        <w:t xml:space="preserve">This man’s country celebrates </w:t>
      </w:r>
      <w:proofErr w:type="spellStart"/>
      <w:r w:rsidR="008F59D6" w:rsidRPr="00836317">
        <w:rPr>
          <w:color w:val="000000"/>
          <w:sz w:val="20"/>
          <w:szCs w:val="20"/>
        </w:rPr>
        <w:t>Ohi</w:t>
      </w:r>
      <w:proofErr w:type="spellEnd"/>
      <w:r w:rsidR="008F59D6" w:rsidRPr="00836317">
        <w:rPr>
          <w:color w:val="000000"/>
          <w:sz w:val="20"/>
          <w:szCs w:val="20"/>
        </w:rPr>
        <w:t xml:space="preserve"> Day, or “No Day,” to commemorate his rejection of an Italian ultimatum in 1940. For 10 points each:</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[10] Name this dictator whose Fourth of August Regime was ended by a Nazi invasion.</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ANSWER: </w:t>
      </w:r>
      <w:proofErr w:type="spellStart"/>
      <w:r w:rsidRPr="00836317">
        <w:rPr>
          <w:color w:val="000000"/>
          <w:sz w:val="20"/>
          <w:szCs w:val="20"/>
        </w:rPr>
        <w:t>Ioannis</w:t>
      </w:r>
      <w:proofErr w:type="spellEnd"/>
      <w:r w:rsidRPr="00836317">
        <w:rPr>
          <w:color w:val="000000"/>
          <w:sz w:val="20"/>
          <w:szCs w:val="20"/>
        </w:rPr>
        <w:t xml:space="preserve"> </w:t>
      </w:r>
      <w:r w:rsidRPr="00836317">
        <w:rPr>
          <w:b/>
          <w:bCs/>
          <w:color w:val="000000"/>
          <w:sz w:val="20"/>
          <w:szCs w:val="20"/>
          <w:u w:val="single"/>
        </w:rPr>
        <w:t>Metaxas</w:t>
      </w:r>
      <w:r w:rsidRPr="00836317">
        <w:rPr>
          <w:color w:val="000000"/>
          <w:sz w:val="20"/>
          <w:szCs w:val="20"/>
        </w:rPr>
        <w:t xml:space="preserve"> </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[10] </w:t>
      </w:r>
      <w:proofErr w:type="spellStart"/>
      <w:r w:rsidRPr="00836317">
        <w:rPr>
          <w:color w:val="000000"/>
          <w:sz w:val="20"/>
          <w:szCs w:val="20"/>
        </w:rPr>
        <w:t>Ioannis</w:t>
      </w:r>
      <w:proofErr w:type="spellEnd"/>
      <w:r w:rsidRPr="00836317">
        <w:rPr>
          <w:color w:val="000000"/>
          <w:sz w:val="20"/>
          <w:szCs w:val="20"/>
        </w:rPr>
        <w:t xml:space="preserve"> Metaxas ruled this country at the outset of World War II; after the war, the Truman Doctrine was first invoked to fund its government’s fight against Communists.</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ANSWER: </w:t>
      </w:r>
      <w:r w:rsidRPr="00836317">
        <w:rPr>
          <w:b/>
          <w:bCs/>
          <w:color w:val="000000"/>
          <w:sz w:val="20"/>
          <w:szCs w:val="20"/>
          <w:u w:val="single"/>
        </w:rPr>
        <w:t>Greece</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[10] Elsewhere in the Mediterranean, this “Sicilian Robin Hood” started his rise as a food smuggler after the Allied invasion. He later killed a bunch of peasants for not voting the way he wanted in the </w:t>
      </w:r>
      <w:proofErr w:type="spellStart"/>
      <w:r w:rsidRPr="00836317">
        <w:rPr>
          <w:color w:val="000000"/>
          <w:sz w:val="20"/>
          <w:szCs w:val="20"/>
        </w:rPr>
        <w:t>Portella</w:t>
      </w:r>
      <w:proofErr w:type="spellEnd"/>
      <w:r w:rsidRPr="00836317">
        <w:rPr>
          <w:color w:val="000000"/>
          <w:sz w:val="20"/>
          <w:szCs w:val="20"/>
        </w:rPr>
        <w:t xml:space="preserve"> </w:t>
      </w:r>
      <w:proofErr w:type="spellStart"/>
      <w:proofErr w:type="gramStart"/>
      <w:r w:rsidRPr="00836317">
        <w:rPr>
          <w:color w:val="000000"/>
          <w:sz w:val="20"/>
          <w:szCs w:val="20"/>
        </w:rPr>
        <w:t>della</w:t>
      </w:r>
      <w:proofErr w:type="spellEnd"/>
      <w:proofErr w:type="gramEnd"/>
      <w:r w:rsidRPr="00836317">
        <w:rPr>
          <w:color w:val="000000"/>
          <w:sz w:val="20"/>
          <w:szCs w:val="20"/>
        </w:rPr>
        <w:t xml:space="preserve"> </w:t>
      </w:r>
      <w:proofErr w:type="spellStart"/>
      <w:r w:rsidRPr="00836317">
        <w:rPr>
          <w:color w:val="000000"/>
          <w:sz w:val="20"/>
          <w:szCs w:val="20"/>
        </w:rPr>
        <w:t>Ginestra</w:t>
      </w:r>
      <w:proofErr w:type="spellEnd"/>
      <w:r w:rsidRPr="00836317">
        <w:rPr>
          <w:color w:val="000000"/>
          <w:sz w:val="20"/>
          <w:szCs w:val="20"/>
        </w:rPr>
        <w:t xml:space="preserve"> Massacre.</w:t>
      </w:r>
    </w:p>
    <w:p w:rsidR="00D15DA8" w:rsidRPr="00836317" w:rsidRDefault="008F59D6" w:rsidP="008F59D6">
      <w:pPr>
        <w:pStyle w:val="NormalWeb"/>
        <w:spacing w:before="0" w:beforeAutospacing="0" w:after="0" w:afterAutospacing="0"/>
        <w:rPr>
          <w:sz w:val="20"/>
          <w:szCs w:val="20"/>
        </w:rPr>
      </w:pPr>
      <w:r w:rsidRPr="00836317">
        <w:rPr>
          <w:color w:val="000000"/>
          <w:sz w:val="20"/>
          <w:szCs w:val="20"/>
        </w:rPr>
        <w:t xml:space="preserve">ANSWER: Salvatore </w:t>
      </w:r>
      <w:proofErr w:type="spellStart"/>
      <w:r w:rsidRPr="00836317">
        <w:rPr>
          <w:b/>
          <w:bCs/>
          <w:color w:val="000000"/>
          <w:sz w:val="20"/>
          <w:szCs w:val="20"/>
          <w:u w:val="single"/>
        </w:rPr>
        <w:t>Giuliano</w:t>
      </w:r>
      <w:proofErr w:type="spellEnd"/>
      <w:r w:rsidRPr="00836317">
        <w:rPr>
          <w:b/>
          <w:bCs/>
          <w:color w:val="000000"/>
          <w:sz w:val="20"/>
          <w:szCs w:val="20"/>
          <w:u w:val="single"/>
        </w:rPr>
        <w:br/>
      </w:r>
    </w:p>
    <w:p w:rsidR="008F59D6" w:rsidRPr="00836317" w:rsidRDefault="00D15DA8" w:rsidP="008F59D6">
      <w:pPr>
        <w:pStyle w:val="NormalWeb"/>
        <w:spacing w:before="0" w:beforeAutospacing="0" w:after="0" w:afterAutospacing="0"/>
        <w:rPr>
          <w:sz w:val="20"/>
          <w:szCs w:val="20"/>
        </w:rPr>
      </w:pPr>
      <w:r w:rsidRPr="00836317">
        <w:rPr>
          <w:sz w:val="20"/>
          <w:szCs w:val="20"/>
        </w:rPr>
        <w:t>20.</w:t>
      </w:r>
      <w:r w:rsidR="008F59D6" w:rsidRPr="00836317">
        <w:rPr>
          <w:sz w:val="20"/>
          <w:szCs w:val="20"/>
        </w:rPr>
        <w:t xml:space="preserve"> </w:t>
      </w:r>
      <w:r w:rsidR="008F59D6" w:rsidRPr="00836317">
        <w:rPr>
          <w:color w:val="000000"/>
          <w:sz w:val="20"/>
          <w:szCs w:val="20"/>
        </w:rPr>
        <w:t>These structures are classified into “basement” and “cover” types. For 10 points each:</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[10] Name these structures formed in continental collisions, whose name comes from the French for “tablecloth,” which are large sheets of rock which have been moved far from their original position.</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nappe</w:t>
      </w:r>
      <w:r w:rsidRPr="00836317">
        <w:rPr>
          <w:rFonts w:ascii="Times New Roman" w:eastAsia="Times New Roman" w:hAnsi="Times New Roman" w:cs="Times New Roman"/>
          <w:color w:val="000000"/>
          <w:sz w:val="20"/>
          <w:szCs w:val="20"/>
        </w:rPr>
        <w:t>s</w:t>
      </w:r>
      <w:proofErr w:type="spellEnd"/>
      <w:r w:rsidRPr="00836317">
        <w:rPr>
          <w:rFonts w:ascii="Times New Roman" w:eastAsia="Times New Roman" w:hAnsi="Times New Roman" w:cs="Times New Roman"/>
          <w:color w:val="000000"/>
          <w:sz w:val="20"/>
          <w:szCs w:val="20"/>
        </w:rPr>
        <w:t xml:space="preserve"> [accept </w:t>
      </w:r>
      <w:r w:rsidRPr="00836317">
        <w:rPr>
          <w:rFonts w:ascii="Times New Roman" w:eastAsia="Times New Roman" w:hAnsi="Times New Roman" w:cs="Times New Roman"/>
          <w:b/>
          <w:bCs/>
          <w:color w:val="000000"/>
          <w:sz w:val="20"/>
          <w:szCs w:val="20"/>
          <w:u w:val="single"/>
        </w:rPr>
        <w:t>thrust sheet</w:t>
      </w:r>
      <w:r w:rsidRPr="00836317">
        <w:rPr>
          <w:rFonts w:ascii="Times New Roman" w:eastAsia="Times New Roman" w:hAnsi="Times New Roman" w:cs="Times New Roman"/>
          <w:color w:val="000000"/>
          <w:sz w:val="20"/>
          <w:szCs w:val="20"/>
        </w:rPr>
        <w:t>s]</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w:t>
      </w:r>
      <w:proofErr w:type="spellStart"/>
      <w:r w:rsidRPr="00836317">
        <w:rPr>
          <w:rFonts w:ascii="Times New Roman" w:eastAsia="Times New Roman" w:hAnsi="Times New Roman" w:cs="Times New Roman"/>
          <w:color w:val="000000"/>
          <w:sz w:val="20"/>
          <w:szCs w:val="20"/>
        </w:rPr>
        <w:t>Nappes</w:t>
      </w:r>
      <w:proofErr w:type="spellEnd"/>
      <w:r w:rsidRPr="00836317">
        <w:rPr>
          <w:rFonts w:ascii="Times New Roman" w:eastAsia="Times New Roman" w:hAnsi="Times New Roman" w:cs="Times New Roman"/>
          <w:color w:val="000000"/>
          <w:sz w:val="20"/>
          <w:szCs w:val="20"/>
        </w:rPr>
        <w:t xml:space="preserve"> are abundant in </w:t>
      </w:r>
      <w:proofErr w:type="spellStart"/>
      <w:r w:rsidRPr="00836317">
        <w:rPr>
          <w:rFonts w:ascii="Times New Roman" w:eastAsia="Times New Roman" w:hAnsi="Times New Roman" w:cs="Times New Roman"/>
          <w:color w:val="000000"/>
          <w:sz w:val="20"/>
          <w:szCs w:val="20"/>
        </w:rPr>
        <w:t>alpinotype</w:t>
      </w:r>
      <w:proofErr w:type="spellEnd"/>
      <w:r w:rsidRPr="00836317">
        <w:rPr>
          <w:rFonts w:ascii="Times New Roman" w:eastAsia="Times New Roman" w:hAnsi="Times New Roman" w:cs="Times New Roman"/>
          <w:color w:val="000000"/>
          <w:sz w:val="20"/>
          <w:szCs w:val="20"/>
        </w:rPr>
        <w:t xml:space="preserve"> </w:t>
      </w:r>
      <w:proofErr w:type="spellStart"/>
      <w:r w:rsidRPr="00836317">
        <w:rPr>
          <w:rFonts w:ascii="Times New Roman" w:eastAsia="Times New Roman" w:hAnsi="Times New Roman" w:cs="Times New Roman"/>
          <w:color w:val="000000"/>
          <w:sz w:val="20"/>
          <w:szCs w:val="20"/>
        </w:rPr>
        <w:t>orogenic</w:t>
      </w:r>
      <w:proofErr w:type="spellEnd"/>
      <w:r w:rsidRPr="00836317">
        <w:rPr>
          <w:rFonts w:ascii="Times New Roman" w:eastAsia="Times New Roman" w:hAnsi="Times New Roman" w:cs="Times New Roman"/>
          <w:color w:val="000000"/>
          <w:sz w:val="20"/>
          <w:szCs w:val="20"/>
        </w:rPr>
        <w:t xml:space="preserve"> belts, much like these structures, which are sections of oceanic crust or mantle which have been </w:t>
      </w:r>
      <w:proofErr w:type="spellStart"/>
      <w:r w:rsidRPr="00836317">
        <w:rPr>
          <w:rFonts w:ascii="Times New Roman" w:eastAsia="Times New Roman" w:hAnsi="Times New Roman" w:cs="Times New Roman"/>
          <w:color w:val="000000"/>
          <w:sz w:val="20"/>
          <w:szCs w:val="20"/>
        </w:rPr>
        <w:t>obducted</w:t>
      </w:r>
      <w:proofErr w:type="spellEnd"/>
      <w:r w:rsidRPr="00836317">
        <w:rPr>
          <w:rFonts w:ascii="Times New Roman" w:eastAsia="Times New Roman" w:hAnsi="Times New Roman" w:cs="Times New Roman"/>
          <w:color w:val="000000"/>
          <w:sz w:val="20"/>
          <w:szCs w:val="20"/>
        </w:rPr>
        <w:t xml:space="preserve"> above sea level. They frequently contain </w:t>
      </w:r>
      <w:proofErr w:type="spellStart"/>
      <w:r w:rsidRPr="00836317">
        <w:rPr>
          <w:rFonts w:ascii="Times New Roman" w:eastAsia="Times New Roman" w:hAnsi="Times New Roman" w:cs="Times New Roman"/>
          <w:color w:val="000000"/>
          <w:sz w:val="20"/>
          <w:szCs w:val="20"/>
        </w:rPr>
        <w:t>serpentinites</w:t>
      </w:r>
      <w:proofErr w:type="spellEnd"/>
      <w:r w:rsidRPr="00836317">
        <w:rPr>
          <w:rFonts w:ascii="Times New Roman" w:eastAsia="Times New Roman" w:hAnsi="Times New Roman" w:cs="Times New Roman"/>
          <w:color w:val="000000"/>
          <w:sz w:val="20"/>
          <w:szCs w:val="20"/>
        </w:rPr>
        <w:t>, hence their name.</w:t>
      </w:r>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proofErr w:type="spellStart"/>
      <w:r w:rsidRPr="00836317">
        <w:rPr>
          <w:rFonts w:ascii="Times New Roman" w:eastAsia="Times New Roman" w:hAnsi="Times New Roman" w:cs="Times New Roman"/>
          <w:b/>
          <w:bCs/>
          <w:color w:val="000000"/>
          <w:sz w:val="20"/>
          <w:szCs w:val="20"/>
          <w:u w:val="single"/>
        </w:rPr>
        <w:t>ophiolite</w:t>
      </w:r>
      <w:r w:rsidRPr="00836317">
        <w:rPr>
          <w:rFonts w:ascii="Times New Roman" w:eastAsia="Times New Roman" w:hAnsi="Times New Roman" w:cs="Times New Roman"/>
          <w:color w:val="000000"/>
          <w:sz w:val="20"/>
          <w:szCs w:val="20"/>
        </w:rPr>
        <w:t>s</w:t>
      </w:r>
      <w:proofErr w:type="spellEnd"/>
    </w:p>
    <w:p w:rsidR="008F59D6" w:rsidRPr="00836317" w:rsidRDefault="008F59D6" w:rsidP="008F59D6">
      <w:pPr>
        <w:spacing w:after="0" w:line="240" w:lineRule="auto"/>
        <w:rPr>
          <w:rFonts w:ascii="Times New Roman" w:eastAsia="Times New Roman" w:hAnsi="Times New Roman" w:cs="Times New Roman"/>
          <w:sz w:val="20"/>
          <w:szCs w:val="20"/>
        </w:rPr>
      </w:pPr>
      <w:r w:rsidRPr="00836317">
        <w:rPr>
          <w:rFonts w:ascii="Times New Roman" w:eastAsia="Times New Roman" w:hAnsi="Times New Roman" w:cs="Times New Roman"/>
          <w:color w:val="000000"/>
          <w:sz w:val="20"/>
          <w:szCs w:val="20"/>
        </w:rPr>
        <w:t xml:space="preserve">[10] In </w:t>
      </w:r>
      <w:proofErr w:type="spellStart"/>
      <w:r w:rsidRPr="00836317">
        <w:rPr>
          <w:rFonts w:ascii="Times New Roman" w:eastAsia="Times New Roman" w:hAnsi="Times New Roman" w:cs="Times New Roman"/>
          <w:color w:val="000000"/>
          <w:sz w:val="20"/>
          <w:szCs w:val="20"/>
        </w:rPr>
        <w:t>alpinotype</w:t>
      </w:r>
      <w:proofErr w:type="spellEnd"/>
      <w:r w:rsidRPr="00836317">
        <w:rPr>
          <w:rFonts w:ascii="Times New Roman" w:eastAsia="Times New Roman" w:hAnsi="Times New Roman" w:cs="Times New Roman"/>
          <w:color w:val="000000"/>
          <w:sz w:val="20"/>
          <w:szCs w:val="20"/>
        </w:rPr>
        <w:t xml:space="preserve"> </w:t>
      </w:r>
      <w:proofErr w:type="spellStart"/>
      <w:r w:rsidRPr="00836317">
        <w:rPr>
          <w:rFonts w:ascii="Times New Roman" w:eastAsia="Times New Roman" w:hAnsi="Times New Roman" w:cs="Times New Roman"/>
          <w:color w:val="000000"/>
          <w:sz w:val="20"/>
          <w:szCs w:val="20"/>
        </w:rPr>
        <w:t>orogenic</w:t>
      </w:r>
      <w:proofErr w:type="spellEnd"/>
      <w:r w:rsidRPr="00836317">
        <w:rPr>
          <w:rFonts w:ascii="Times New Roman" w:eastAsia="Times New Roman" w:hAnsi="Times New Roman" w:cs="Times New Roman"/>
          <w:color w:val="000000"/>
          <w:sz w:val="20"/>
          <w:szCs w:val="20"/>
        </w:rPr>
        <w:t xml:space="preserve"> belts, this process tends to take place at low pressures. It involves rocks undergoing solid-state changes in composition or structure in response to factors like heat and pressure.</w:t>
      </w:r>
    </w:p>
    <w:p w:rsidR="00D15DA8" w:rsidRPr="00836317" w:rsidRDefault="008F59D6" w:rsidP="008F59D6">
      <w:pPr>
        <w:rPr>
          <w:rFonts w:ascii="Times New Roman" w:hAnsi="Times New Roman" w:cs="Times New Roman"/>
          <w:sz w:val="20"/>
          <w:szCs w:val="20"/>
        </w:rPr>
      </w:pPr>
      <w:r w:rsidRPr="00836317">
        <w:rPr>
          <w:rFonts w:ascii="Times New Roman" w:eastAsia="Times New Roman" w:hAnsi="Times New Roman" w:cs="Times New Roman"/>
          <w:color w:val="000000"/>
          <w:sz w:val="20"/>
          <w:szCs w:val="20"/>
        </w:rPr>
        <w:t xml:space="preserve">ANSWER: </w:t>
      </w:r>
      <w:r w:rsidRPr="00836317">
        <w:rPr>
          <w:rFonts w:ascii="Times New Roman" w:eastAsia="Times New Roman" w:hAnsi="Times New Roman" w:cs="Times New Roman"/>
          <w:b/>
          <w:bCs/>
          <w:color w:val="000000"/>
          <w:sz w:val="20"/>
          <w:szCs w:val="20"/>
          <w:u w:val="single"/>
        </w:rPr>
        <w:t>metamorphism</w:t>
      </w:r>
    </w:p>
    <w:p w:rsidR="00D15DA8" w:rsidRPr="00836317" w:rsidRDefault="00D15DA8">
      <w:pPr>
        <w:rPr>
          <w:rFonts w:ascii="Times New Roman" w:hAnsi="Times New Roman" w:cs="Times New Roman"/>
          <w:sz w:val="20"/>
          <w:szCs w:val="20"/>
        </w:rPr>
      </w:pPr>
      <w:r w:rsidRPr="00836317">
        <w:rPr>
          <w:rFonts w:ascii="Times New Roman" w:hAnsi="Times New Roman" w:cs="Times New Roman"/>
          <w:sz w:val="20"/>
          <w:szCs w:val="20"/>
        </w:rPr>
        <w:t>EXTRA</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This play is the source of the quote “Nothing human is alien to me.” For 10 points each:</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[10] Name this play in which </w:t>
      </w:r>
      <w:proofErr w:type="spellStart"/>
      <w:r w:rsidRPr="00836317">
        <w:rPr>
          <w:color w:val="000000"/>
          <w:sz w:val="20"/>
          <w:szCs w:val="20"/>
        </w:rPr>
        <w:t>Menedemus</w:t>
      </w:r>
      <w:proofErr w:type="spellEnd"/>
      <w:r w:rsidRPr="00836317">
        <w:rPr>
          <w:color w:val="000000"/>
          <w:sz w:val="20"/>
          <w:szCs w:val="20"/>
        </w:rPr>
        <w:t xml:space="preserve"> works in his fields every day, despite being a wealthy slave-owner, as penance for causing the estrangement of his son </w:t>
      </w:r>
      <w:proofErr w:type="spellStart"/>
      <w:r w:rsidRPr="00836317">
        <w:rPr>
          <w:color w:val="000000"/>
          <w:sz w:val="20"/>
          <w:szCs w:val="20"/>
        </w:rPr>
        <w:t>Clinia</w:t>
      </w:r>
      <w:proofErr w:type="spellEnd"/>
      <w:r w:rsidRPr="00836317">
        <w:rPr>
          <w:color w:val="000000"/>
          <w:sz w:val="20"/>
          <w:szCs w:val="20"/>
        </w:rPr>
        <w:t>.</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ANSWER: </w:t>
      </w:r>
      <w:r w:rsidRPr="00836317">
        <w:rPr>
          <w:i/>
          <w:iCs/>
          <w:color w:val="000000"/>
          <w:sz w:val="20"/>
          <w:szCs w:val="20"/>
        </w:rPr>
        <w:t xml:space="preserve">The </w:t>
      </w:r>
      <w:r w:rsidRPr="00836317">
        <w:rPr>
          <w:b/>
          <w:bCs/>
          <w:i/>
          <w:iCs/>
          <w:color w:val="000000"/>
          <w:sz w:val="20"/>
          <w:szCs w:val="20"/>
          <w:u w:val="single"/>
        </w:rPr>
        <w:t>Self-Tormentor</w:t>
      </w:r>
      <w:r w:rsidRPr="00836317">
        <w:rPr>
          <w:color w:val="000000"/>
          <w:sz w:val="20"/>
          <w:szCs w:val="20"/>
        </w:rPr>
        <w:t xml:space="preserve"> [or </w:t>
      </w:r>
      <w:proofErr w:type="spellStart"/>
      <w:r w:rsidRPr="00836317">
        <w:rPr>
          <w:b/>
          <w:bCs/>
          <w:i/>
          <w:iCs/>
          <w:color w:val="000000"/>
          <w:sz w:val="20"/>
          <w:szCs w:val="20"/>
          <w:u w:val="single"/>
        </w:rPr>
        <w:t>Heauton</w:t>
      </w:r>
      <w:proofErr w:type="spellEnd"/>
      <w:r w:rsidRPr="00836317">
        <w:rPr>
          <w:b/>
          <w:bCs/>
          <w:i/>
          <w:iCs/>
          <w:color w:val="000000"/>
          <w:sz w:val="20"/>
          <w:szCs w:val="20"/>
          <w:u w:val="single"/>
        </w:rPr>
        <w:t xml:space="preserve"> </w:t>
      </w:r>
      <w:proofErr w:type="spellStart"/>
      <w:r w:rsidRPr="00836317">
        <w:rPr>
          <w:b/>
          <w:bCs/>
          <w:i/>
          <w:iCs/>
          <w:color w:val="000000"/>
          <w:sz w:val="20"/>
          <w:szCs w:val="20"/>
          <w:u w:val="single"/>
        </w:rPr>
        <w:t>Timorumenos</w:t>
      </w:r>
      <w:proofErr w:type="spellEnd"/>
      <w:r w:rsidRPr="00836317">
        <w:rPr>
          <w:color w:val="000000"/>
          <w:sz w:val="20"/>
          <w:szCs w:val="20"/>
        </w:rPr>
        <w:t>]</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[10] </w:t>
      </w:r>
      <w:r w:rsidRPr="00836317">
        <w:rPr>
          <w:i/>
          <w:iCs/>
          <w:color w:val="000000"/>
          <w:sz w:val="20"/>
          <w:szCs w:val="20"/>
        </w:rPr>
        <w:t>The Self-Tormentor</w:t>
      </w:r>
      <w:r w:rsidRPr="00836317">
        <w:rPr>
          <w:color w:val="000000"/>
          <w:sz w:val="20"/>
          <w:szCs w:val="20"/>
        </w:rPr>
        <w:t xml:space="preserve"> is one of the six surviving plays by this Roman playwright who is addressed in an A. E. Housman poem.</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ANSWER: </w:t>
      </w:r>
      <w:r w:rsidRPr="00836317">
        <w:rPr>
          <w:b/>
          <w:bCs/>
          <w:color w:val="000000"/>
          <w:sz w:val="20"/>
          <w:szCs w:val="20"/>
          <w:u w:val="single"/>
        </w:rPr>
        <w:t>Terence</w:t>
      </w:r>
      <w:r w:rsidRPr="00836317">
        <w:rPr>
          <w:color w:val="000000"/>
          <w:sz w:val="20"/>
          <w:szCs w:val="20"/>
        </w:rPr>
        <w:t xml:space="preserve"> [or </w:t>
      </w:r>
      <w:proofErr w:type="spellStart"/>
      <w:r w:rsidRPr="00836317">
        <w:rPr>
          <w:color w:val="000000"/>
          <w:sz w:val="20"/>
          <w:szCs w:val="20"/>
        </w:rPr>
        <w:t>Publius</w:t>
      </w:r>
      <w:proofErr w:type="spellEnd"/>
      <w:r w:rsidRPr="00836317">
        <w:rPr>
          <w:color w:val="000000"/>
          <w:sz w:val="20"/>
          <w:szCs w:val="20"/>
        </w:rPr>
        <w:t xml:space="preserve"> </w:t>
      </w:r>
      <w:proofErr w:type="spellStart"/>
      <w:r w:rsidRPr="00836317">
        <w:rPr>
          <w:b/>
          <w:bCs/>
          <w:color w:val="000000"/>
          <w:sz w:val="20"/>
          <w:szCs w:val="20"/>
          <w:u w:val="single"/>
        </w:rPr>
        <w:t>Terentius</w:t>
      </w:r>
      <w:proofErr w:type="spellEnd"/>
      <w:r w:rsidRPr="00836317">
        <w:rPr>
          <w:color w:val="000000"/>
          <w:sz w:val="20"/>
          <w:szCs w:val="20"/>
        </w:rPr>
        <w:t xml:space="preserve"> </w:t>
      </w:r>
      <w:proofErr w:type="spellStart"/>
      <w:r w:rsidRPr="00836317">
        <w:rPr>
          <w:color w:val="000000"/>
          <w:sz w:val="20"/>
          <w:szCs w:val="20"/>
        </w:rPr>
        <w:t>Afer</w:t>
      </w:r>
      <w:proofErr w:type="spellEnd"/>
      <w:r w:rsidRPr="00836317">
        <w:rPr>
          <w:color w:val="000000"/>
          <w:sz w:val="20"/>
          <w:szCs w:val="20"/>
        </w:rPr>
        <w:t>]</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[10] In this Terence play, </w:t>
      </w:r>
      <w:proofErr w:type="spellStart"/>
      <w:r w:rsidRPr="00836317">
        <w:rPr>
          <w:color w:val="000000"/>
          <w:sz w:val="20"/>
          <w:szCs w:val="20"/>
        </w:rPr>
        <w:t>Demea</w:t>
      </w:r>
      <w:proofErr w:type="spellEnd"/>
      <w:r w:rsidRPr="00836317">
        <w:rPr>
          <w:color w:val="000000"/>
          <w:sz w:val="20"/>
          <w:szCs w:val="20"/>
        </w:rPr>
        <w:t xml:space="preserve"> raises his son </w:t>
      </w:r>
      <w:proofErr w:type="spellStart"/>
      <w:r w:rsidRPr="00836317">
        <w:rPr>
          <w:color w:val="000000"/>
          <w:sz w:val="20"/>
          <w:szCs w:val="20"/>
        </w:rPr>
        <w:t>Ctesipho</w:t>
      </w:r>
      <w:proofErr w:type="spellEnd"/>
      <w:r w:rsidRPr="00836317">
        <w:rPr>
          <w:color w:val="000000"/>
          <w:sz w:val="20"/>
          <w:szCs w:val="20"/>
        </w:rPr>
        <w:t xml:space="preserve"> strictly, while </w:t>
      </w:r>
      <w:proofErr w:type="spellStart"/>
      <w:r w:rsidRPr="00836317">
        <w:rPr>
          <w:color w:val="000000"/>
          <w:sz w:val="20"/>
          <w:szCs w:val="20"/>
        </w:rPr>
        <w:t>Micio</w:t>
      </w:r>
      <w:proofErr w:type="spellEnd"/>
      <w:r w:rsidRPr="00836317">
        <w:rPr>
          <w:color w:val="000000"/>
          <w:sz w:val="20"/>
          <w:szCs w:val="20"/>
        </w:rPr>
        <w:t xml:space="preserve"> raises his adopted son </w:t>
      </w:r>
      <w:proofErr w:type="spellStart"/>
      <w:r w:rsidRPr="00836317">
        <w:rPr>
          <w:color w:val="000000"/>
          <w:sz w:val="20"/>
          <w:szCs w:val="20"/>
        </w:rPr>
        <w:t>Aeschinus</w:t>
      </w:r>
      <w:proofErr w:type="spellEnd"/>
      <w:r w:rsidRPr="00836317">
        <w:rPr>
          <w:color w:val="000000"/>
          <w:sz w:val="20"/>
          <w:szCs w:val="20"/>
        </w:rPr>
        <w:t xml:space="preserve"> laxly.</w:t>
      </w:r>
    </w:p>
    <w:p w:rsidR="008F59D6" w:rsidRPr="00836317" w:rsidRDefault="008F59D6" w:rsidP="008F59D6">
      <w:pPr>
        <w:pStyle w:val="NormalWeb"/>
        <w:spacing w:before="0" w:beforeAutospacing="0" w:after="0" w:afterAutospacing="0"/>
        <w:rPr>
          <w:sz w:val="20"/>
          <w:szCs w:val="20"/>
        </w:rPr>
      </w:pPr>
      <w:r w:rsidRPr="00836317">
        <w:rPr>
          <w:color w:val="000000"/>
          <w:sz w:val="20"/>
          <w:szCs w:val="20"/>
        </w:rPr>
        <w:t xml:space="preserve">ANSWER: </w:t>
      </w:r>
      <w:r w:rsidRPr="00836317">
        <w:rPr>
          <w:b/>
          <w:bCs/>
          <w:i/>
          <w:iCs/>
          <w:color w:val="000000"/>
          <w:sz w:val="20"/>
          <w:szCs w:val="20"/>
          <w:u w:val="single"/>
        </w:rPr>
        <w:t>Adelphi</w:t>
      </w:r>
      <w:r w:rsidRPr="00836317">
        <w:rPr>
          <w:color w:val="000000"/>
          <w:sz w:val="20"/>
          <w:szCs w:val="20"/>
        </w:rPr>
        <w:t xml:space="preserve"> [or </w:t>
      </w:r>
      <w:proofErr w:type="gramStart"/>
      <w:r w:rsidRPr="00836317">
        <w:rPr>
          <w:i/>
          <w:iCs/>
          <w:color w:val="000000"/>
          <w:sz w:val="20"/>
          <w:szCs w:val="20"/>
        </w:rPr>
        <w:t>The</w:t>
      </w:r>
      <w:proofErr w:type="gramEnd"/>
      <w:r w:rsidRPr="00836317">
        <w:rPr>
          <w:i/>
          <w:iCs/>
          <w:color w:val="000000"/>
          <w:sz w:val="20"/>
          <w:szCs w:val="20"/>
        </w:rPr>
        <w:t xml:space="preserve"> </w:t>
      </w:r>
      <w:r w:rsidRPr="00836317">
        <w:rPr>
          <w:b/>
          <w:bCs/>
          <w:i/>
          <w:iCs/>
          <w:color w:val="000000"/>
          <w:sz w:val="20"/>
          <w:szCs w:val="20"/>
          <w:u w:val="single"/>
        </w:rPr>
        <w:t>Brothers</w:t>
      </w:r>
      <w:r w:rsidRPr="00836317">
        <w:rPr>
          <w:color w:val="000000"/>
          <w:sz w:val="20"/>
          <w:szCs w:val="20"/>
        </w:rPr>
        <w:t>]</w:t>
      </w:r>
    </w:p>
    <w:p w:rsidR="008F59D6" w:rsidRPr="00836317" w:rsidRDefault="008F59D6">
      <w:pPr>
        <w:rPr>
          <w:rFonts w:ascii="Times New Roman" w:hAnsi="Times New Roman" w:cs="Times New Roman"/>
          <w:sz w:val="20"/>
          <w:szCs w:val="20"/>
        </w:rPr>
      </w:pPr>
    </w:p>
    <w:sectPr w:rsidR="008F59D6" w:rsidRPr="00836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A8"/>
    <w:rsid w:val="00146AC8"/>
    <w:rsid w:val="002729BC"/>
    <w:rsid w:val="00415A90"/>
    <w:rsid w:val="00795CC9"/>
    <w:rsid w:val="00836317"/>
    <w:rsid w:val="008C3FCB"/>
    <w:rsid w:val="008F59D6"/>
    <w:rsid w:val="00A307EA"/>
    <w:rsid w:val="00AB0E0E"/>
    <w:rsid w:val="00AE5BB1"/>
    <w:rsid w:val="00C40EE0"/>
    <w:rsid w:val="00D15DA8"/>
    <w:rsid w:val="00D52D6F"/>
    <w:rsid w:val="00DE43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2D6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2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8093">
      <w:bodyDiv w:val="1"/>
      <w:marLeft w:val="0"/>
      <w:marRight w:val="0"/>
      <w:marTop w:val="0"/>
      <w:marBottom w:val="0"/>
      <w:divBdr>
        <w:top w:val="none" w:sz="0" w:space="0" w:color="auto"/>
        <w:left w:val="none" w:sz="0" w:space="0" w:color="auto"/>
        <w:bottom w:val="none" w:sz="0" w:space="0" w:color="auto"/>
        <w:right w:val="none" w:sz="0" w:space="0" w:color="auto"/>
      </w:divBdr>
    </w:div>
    <w:div w:id="140970016">
      <w:bodyDiv w:val="1"/>
      <w:marLeft w:val="0"/>
      <w:marRight w:val="0"/>
      <w:marTop w:val="0"/>
      <w:marBottom w:val="0"/>
      <w:divBdr>
        <w:top w:val="none" w:sz="0" w:space="0" w:color="auto"/>
        <w:left w:val="none" w:sz="0" w:space="0" w:color="auto"/>
        <w:bottom w:val="none" w:sz="0" w:space="0" w:color="auto"/>
        <w:right w:val="none" w:sz="0" w:space="0" w:color="auto"/>
      </w:divBdr>
    </w:div>
    <w:div w:id="190388470">
      <w:bodyDiv w:val="1"/>
      <w:marLeft w:val="0"/>
      <w:marRight w:val="0"/>
      <w:marTop w:val="0"/>
      <w:marBottom w:val="0"/>
      <w:divBdr>
        <w:top w:val="none" w:sz="0" w:space="0" w:color="auto"/>
        <w:left w:val="none" w:sz="0" w:space="0" w:color="auto"/>
        <w:bottom w:val="none" w:sz="0" w:space="0" w:color="auto"/>
        <w:right w:val="none" w:sz="0" w:space="0" w:color="auto"/>
      </w:divBdr>
    </w:div>
    <w:div w:id="229317759">
      <w:bodyDiv w:val="1"/>
      <w:marLeft w:val="0"/>
      <w:marRight w:val="0"/>
      <w:marTop w:val="0"/>
      <w:marBottom w:val="0"/>
      <w:divBdr>
        <w:top w:val="none" w:sz="0" w:space="0" w:color="auto"/>
        <w:left w:val="none" w:sz="0" w:space="0" w:color="auto"/>
        <w:bottom w:val="none" w:sz="0" w:space="0" w:color="auto"/>
        <w:right w:val="none" w:sz="0" w:space="0" w:color="auto"/>
      </w:divBdr>
    </w:div>
    <w:div w:id="247005293">
      <w:bodyDiv w:val="1"/>
      <w:marLeft w:val="0"/>
      <w:marRight w:val="0"/>
      <w:marTop w:val="0"/>
      <w:marBottom w:val="0"/>
      <w:divBdr>
        <w:top w:val="none" w:sz="0" w:space="0" w:color="auto"/>
        <w:left w:val="none" w:sz="0" w:space="0" w:color="auto"/>
        <w:bottom w:val="none" w:sz="0" w:space="0" w:color="auto"/>
        <w:right w:val="none" w:sz="0" w:space="0" w:color="auto"/>
      </w:divBdr>
    </w:div>
    <w:div w:id="269511449">
      <w:bodyDiv w:val="1"/>
      <w:marLeft w:val="0"/>
      <w:marRight w:val="0"/>
      <w:marTop w:val="0"/>
      <w:marBottom w:val="0"/>
      <w:divBdr>
        <w:top w:val="none" w:sz="0" w:space="0" w:color="auto"/>
        <w:left w:val="none" w:sz="0" w:space="0" w:color="auto"/>
        <w:bottom w:val="none" w:sz="0" w:space="0" w:color="auto"/>
        <w:right w:val="none" w:sz="0" w:space="0" w:color="auto"/>
      </w:divBdr>
    </w:div>
    <w:div w:id="275258024">
      <w:bodyDiv w:val="1"/>
      <w:marLeft w:val="0"/>
      <w:marRight w:val="0"/>
      <w:marTop w:val="0"/>
      <w:marBottom w:val="0"/>
      <w:divBdr>
        <w:top w:val="none" w:sz="0" w:space="0" w:color="auto"/>
        <w:left w:val="none" w:sz="0" w:space="0" w:color="auto"/>
        <w:bottom w:val="none" w:sz="0" w:space="0" w:color="auto"/>
        <w:right w:val="none" w:sz="0" w:space="0" w:color="auto"/>
      </w:divBdr>
    </w:div>
    <w:div w:id="464202033">
      <w:bodyDiv w:val="1"/>
      <w:marLeft w:val="0"/>
      <w:marRight w:val="0"/>
      <w:marTop w:val="0"/>
      <w:marBottom w:val="0"/>
      <w:divBdr>
        <w:top w:val="none" w:sz="0" w:space="0" w:color="auto"/>
        <w:left w:val="none" w:sz="0" w:space="0" w:color="auto"/>
        <w:bottom w:val="none" w:sz="0" w:space="0" w:color="auto"/>
        <w:right w:val="none" w:sz="0" w:space="0" w:color="auto"/>
      </w:divBdr>
    </w:div>
    <w:div w:id="469636720">
      <w:bodyDiv w:val="1"/>
      <w:marLeft w:val="0"/>
      <w:marRight w:val="0"/>
      <w:marTop w:val="0"/>
      <w:marBottom w:val="0"/>
      <w:divBdr>
        <w:top w:val="none" w:sz="0" w:space="0" w:color="auto"/>
        <w:left w:val="none" w:sz="0" w:space="0" w:color="auto"/>
        <w:bottom w:val="none" w:sz="0" w:space="0" w:color="auto"/>
        <w:right w:val="none" w:sz="0" w:space="0" w:color="auto"/>
      </w:divBdr>
    </w:div>
    <w:div w:id="557787635">
      <w:bodyDiv w:val="1"/>
      <w:marLeft w:val="0"/>
      <w:marRight w:val="0"/>
      <w:marTop w:val="0"/>
      <w:marBottom w:val="0"/>
      <w:divBdr>
        <w:top w:val="none" w:sz="0" w:space="0" w:color="auto"/>
        <w:left w:val="none" w:sz="0" w:space="0" w:color="auto"/>
        <w:bottom w:val="none" w:sz="0" w:space="0" w:color="auto"/>
        <w:right w:val="none" w:sz="0" w:space="0" w:color="auto"/>
      </w:divBdr>
    </w:div>
    <w:div w:id="591544482">
      <w:bodyDiv w:val="1"/>
      <w:marLeft w:val="0"/>
      <w:marRight w:val="0"/>
      <w:marTop w:val="0"/>
      <w:marBottom w:val="0"/>
      <w:divBdr>
        <w:top w:val="none" w:sz="0" w:space="0" w:color="auto"/>
        <w:left w:val="none" w:sz="0" w:space="0" w:color="auto"/>
        <w:bottom w:val="none" w:sz="0" w:space="0" w:color="auto"/>
        <w:right w:val="none" w:sz="0" w:space="0" w:color="auto"/>
      </w:divBdr>
    </w:div>
    <w:div w:id="671108929">
      <w:bodyDiv w:val="1"/>
      <w:marLeft w:val="0"/>
      <w:marRight w:val="0"/>
      <w:marTop w:val="0"/>
      <w:marBottom w:val="0"/>
      <w:divBdr>
        <w:top w:val="none" w:sz="0" w:space="0" w:color="auto"/>
        <w:left w:val="none" w:sz="0" w:space="0" w:color="auto"/>
        <w:bottom w:val="none" w:sz="0" w:space="0" w:color="auto"/>
        <w:right w:val="none" w:sz="0" w:space="0" w:color="auto"/>
      </w:divBdr>
    </w:div>
    <w:div w:id="726025708">
      <w:bodyDiv w:val="1"/>
      <w:marLeft w:val="0"/>
      <w:marRight w:val="0"/>
      <w:marTop w:val="0"/>
      <w:marBottom w:val="0"/>
      <w:divBdr>
        <w:top w:val="none" w:sz="0" w:space="0" w:color="auto"/>
        <w:left w:val="none" w:sz="0" w:space="0" w:color="auto"/>
        <w:bottom w:val="none" w:sz="0" w:space="0" w:color="auto"/>
        <w:right w:val="none" w:sz="0" w:space="0" w:color="auto"/>
      </w:divBdr>
    </w:div>
    <w:div w:id="739720419">
      <w:bodyDiv w:val="1"/>
      <w:marLeft w:val="0"/>
      <w:marRight w:val="0"/>
      <w:marTop w:val="0"/>
      <w:marBottom w:val="0"/>
      <w:divBdr>
        <w:top w:val="none" w:sz="0" w:space="0" w:color="auto"/>
        <w:left w:val="none" w:sz="0" w:space="0" w:color="auto"/>
        <w:bottom w:val="none" w:sz="0" w:space="0" w:color="auto"/>
        <w:right w:val="none" w:sz="0" w:space="0" w:color="auto"/>
      </w:divBdr>
    </w:div>
    <w:div w:id="778376534">
      <w:bodyDiv w:val="1"/>
      <w:marLeft w:val="0"/>
      <w:marRight w:val="0"/>
      <w:marTop w:val="0"/>
      <w:marBottom w:val="0"/>
      <w:divBdr>
        <w:top w:val="none" w:sz="0" w:space="0" w:color="auto"/>
        <w:left w:val="none" w:sz="0" w:space="0" w:color="auto"/>
        <w:bottom w:val="none" w:sz="0" w:space="0" w:color="auto"/>
        <w:right w:val="none" w:sz="0" w:space="0" w:color="auto"/>
      </w:divBdr>
    </w:div>
    <w:div w:id="824712060">
      <w:bodyDiv w:val="1"/>
      <w:marLeft w:val="0"/>
      <w:marRight w:val="0"/>
      <w:marTop w:val="0"/>
      <w:marBottom w:val="0"/>
      <w:divBdr>
        <w:top w:val="none" w:sz="0" w:space="0" w:color="auto"/>
        <w:left w:val="none" w:sz="0" w:space="0" w:color="auto"/>
        <w:bottom w:val="none" w:sz="0" w:space="0" w:color="auto"/>
        <w:right w:val="none" w:sz="0" w:space="0" w:color="auto"/>
      </w:divBdr>
    </w:div>
    <w:div w:id="881399622">
      <w:bodyDiv w:val="1"/>
      <w:marLeft w:val="0"/>
      <w:marRight w:val="0"/>
      <w:marTop w:val="0"/>
      <w:marBottom w:val="0"/>
      <w:divBdr>
        <w:top w:val="none" w:sz="0" w:space="0" w:color="auto"/>
        <w:left w:val="none" w:sz="0" w:space="0" w:color="auto"/>
        <w:bottom w:val="none" w:sz="0" w:space="0" w:color="auto"/>
        <w:right w:val="none" w:sz="0" w:space="0" w:color="auto"/>
      </w:divBdr>
    </w:div>
    <w:div w:id="985821724">
      <w:bodyDiv w:val="1"/>
      <w:marLeft w:val="0"/>
      <w:marRight w:val="0"/>
      <w:marTop w:val="0"/>
      <w:marBottom w:val="0"/>
      <w:divBdr>
        <w:top w:val="none" w:sz="0" w:space="0" w:color="auto"/>
        <w:left w:val="none" w:sz="0" w:space="0" w:color="auto"/>
        <w:bottom w:val="none" w:sz="0" w:space="0" w:color="auto"/>
        <w:right w:val="none" w:sz="0" w:space="0" w:color="auto"/>
      </w:divBdr>
    </w:div>
    <w:div w:id="992829417">
      <w:bodyDiv w:val="1"/>
      <w:marLeft w:val="0"/>
      <w:marRight w:val="0"/>
      <w:marTop w:val="0"/>
      <w:marBottom w:val="0"/>
      <w:divBdr>
        <w:top w:val="none" w:sz="0" w:space="0" w:color="auto"/>
        <w:left w:val="none" w:sz="0" w:space="0" w:color="auto"/>
        <w:bottom w:val="none" w:sz="0" w:space="0" w:color="auto"/>
        <w:right w:val="none" w:sz="0" w:space="0" w:color="auto"/>
      </w:divBdr>
    </w:div>
    <w:div w:id="999965353">
      <w:bodyDiv w:val="1"/>
      <w:marLeft w:val="0"/>
      <w:marRight w:val="0"/>
      <w:marTop w:val="0"/>
      <w:marBottom w:val="0"/>
      <w:divBdr>
        <w:top w:val="none" w:sz="0" w:space="0" w:color="auto"/>
        <w:left w:val="none" w:sz="0" w:space="0" w:color="auto"/>
        <w:bottom w:val="none" w:sz="0" w:space="0" w:color="auto"/>
        <w:right w:val="none" w:sz="0" w:space="0" w:color="auto"/>
      </w:divBdr>
    </w:div>
    <w:div w:id="1049067227">
      <w:bodyDiv w:val="1"/>
      <w:marLeft w:val="0"/>
      <w:marRight w:val="0"/>
      <w:marTop w:val="0"/>
      <w:marBottom w:val="0"/>
      <w:divBdr>
        <w:top w:val="none" w:sz="0" w:space="0" w:color="auto"/>
        <w:left w:val="none" w:sz="0" w:space="0" w:color="auto"/>
        <w:bottom w:val="none" w:sz="0" w:space="0" w:color="auto"/>
        <w:right w:val="none" w:sz="0" w:space="0" w:color="auto"/>
      </w:divBdr>
    </w:div>
    <w:div w:id="1116288002">
      <w:bodyDiv w:val="1"/>
      <w:marLeft w:val="0"/>
      <w:marRight w:val="0"/>
      <w:marTop w:val="0"/>
      <w:marBottom w:val="0"/>
      <w:divBdr>
        <w:top w:val="none" w:sz="0" w:space="0" w:color="auto"/>
        <w:left w:val="none" w:sz="0" w:space="0" w:color="auto"/>
        <w:bottom w:val="none" w:sz="0" w:space="0" w:color="auto"/>
        <w:right w:val="none" w:sz="0" w:space="0" w:color="auto"/>
      </w:divBdr>
    </w:div>
    <w:div w:id="1162504829">
      <w:bodyDiv w:val="1"/>
      <w:marLeft w:val="0"/>
      <w:marRight w:val="0"/>
      <w:marTop w:val="0"/>
      <w:marBottom w:val="0"/>
      <w:divBdr>
        <w:top w:val="none" w:sz="0" w:space="0" w:color="auto"/>
        <w:left w:val="none" w:sz="0" w:space="0" w:color="auto"/>
        <w:bottom w:val="none" w:sz="0" w:space="0" w:color="auto"/>
        <w:right w:val="none" w:sz="0" w:space="0" w:color="auto"/>
      </w:divBdr>
    </w:div>
    <w:div w:id="1172524037">
      <w:bodyDiv w:val="1"/>
      <w:marLeft w:val="0"/>
      <w:marRight w:val="0"/>
      <w:marTop w:val="0"/>
      <w:marBottom w:val="0"/>
      <w:divBdr>
        <w:top w:val="none" w:sz="0" w:space="0" w:color="auto"/>
        <w:left w:val="none" w:sz="0" w:space="0" w:color="auto"/>
        <w:bottom w:val="none" w:sz="0" w:space="0" w:color="auto"/>
        <w:right w:val="none" w:sz="0" w:space="0" w:color="auto"/>
      </w:divBdr>
    </w:div>
    <w:div w:id="1188642137">
      <w:bodyDiv w:val="1"/>
      <w:marLeft w:val="0"/>
      <w:marRight w:val="0"/>
      <w:marTop w:val="0"/>
      <w:marBottom w:val="0"/>
      <w:divBdr>
        <w:top w:val="none" w:sz="0" w:space="0" w:color="auto"/>
        <w:left w:val="none" w:sz="0" w:space="0" w:color="auto"/>
        <w:bottom w:val="none" w:sz="0" w:space="0" w:color="auto"/>
        <w:right w:val="none" w:sz="0" w:space="0" w:color="auto"/>
      </w:divBdr>
    </w:div>
    <w:div w:id="1195314529">
      <w:bodyDiv w:val="1"/>
      <w:marLeft w:val="0"/>
      <w:marRight w:val="0"/>
      <w:marTop w:val="0"/>
      <w:marBottom w:val="0"/>
      <w:divBdr>
        <w:top w:val="none" w:sz="0" w:space="0" w:color="auto"/>
        <w:left w:val="none" w:sz="0" w:space="0" w:color="auto"/>
        <w:bottom w:val="none" w:sz="0" w:space="0" w:color="auto"/>
        <w:right w:val="none" w:sz="0" w:space="0" w:color="auto"/>
      </w:divBdr>
    </w:div>
    <w:div w:id="1212350558">
      <w:bodyDiv w:val="1"/>
      <w:marLeft w:val="0"/>
      <w:marRight w:val="0"/>
      <w:marTop w:val="0"/>
      <w:marBottom w:val="0"/>
      <w:divBdr>
        <w:top w:val="none" w:sz="0" w:space="0" w:color="auto"/>
        <w:left w:val="none" w:sz="0" w:space="0" w:color="auto"/>
        <w:bottom w:val="none" w:sz="0" w:space="0" w:color="auto"/>
        <w:right w:val="none" w:sz="0" w:space="0" w:color="auto"/>
      </w:divBdr>
    </w:div>
    <w:div w:id="1220627602">
      <w:bodyDiv w:val="1"/>
      <w:marLeft w:val="0"/>
      <w:marRight w:val="0"/>
      <w:marTop w:val="0"/>
      <w:marBottom w:val="0"/>
      <w:divBdr>
        <w:top w:val="none" w:sz="0" w:space="0" w:color="auto"/>
        <w:left w:val="none" w:sz="0" w:space="0" w:color="auto"/>
        <w:bottom w:val="none" w:sz="0" w:space="0" w:color="auto"/>
        <w:right w:val="none" w:sz="0" w:space="0" w:color="auto"/>
      </w:divBdr>
    </w:div>
    <w:div w:id="1260866923">
      <w:bodyDiv w:val="1"/>
      <w:marLeft w:val="0"/>
      <w:marRight w:val="0"/>
      <w:marTop w:val="0"/>
      <w:marBottom w:val="0"/>
      <w:divBdr>
        <w:top w:val="none" w:sz="0" w:space="0" w:color="auto"/>
        <w:left w:val="none" w:sz="0" w:space="0" w:color="auto"/>
        <w:bottom w:val="none" w:sz="0" w:space="0" w:color="auto"/>
        <w:right w:val="none" w:sz="0" w:space="0" w:color="auto"/>
      </w:divBdr>
    </w:div>
    <w:div w:id="1318724928">
      <w:bodyDiv w:val="1"/>
      <w:marLeft w:val="0"/>
      <w:marRight w:val="0"/>
      <w:marTop w:val="0"/>
      <w:marBottom w:val="0"/>
      <w:divBdr>
        <w:top w:val="none" w:sz="0" w:space="0" w:color="auto"/>
        <w:left w:val="none" w:sz="0" w:space="0" w:color="auto"/>
        <w:bottom w:val="none" w:sz="0" w:space="0" w:color="auto"/>
        <w:right w:val="none" w:sz="0" w:space="0" w:color="auto"/>
      </w:divBdr>
    </w:div>
    <w:div w:id="1335644543">
      <w:bodyDiv w:val="1"/>
      <w:marLeft w:val="0"/>
      <w:marRight w:val="0"/>
      <w:marTop w:val="0"/>
      <w:marBottom w:val="0"/>
      <w:divBdr>
        <w:top w:val="none" w:sz="0" w:space="0" w:color="auto"/>
        <w:left w:val="none" w:sz="0" w:space="0" w:color="auto"/>
        <w:bottom w:val="none" w:sz="0" w:space="0" w:color="auto"/>
        <w:right w:val="none" w:sz="0" w:space="0" w:color="auto"/>
      </w:divBdr>
    </w:div>
    <w:div w:id="1434744095">
      <w:bodyDiv w:val="1"/>
      <w:marLeft w:val="0"/>
      <w:marRight w:val="0"/>
      <w:marTop w:val="0"/>
      <w:marBottom w:val="0"/>
      <w:divBdr>
        <w:top w:val="none" w:sz="0" w:space="0" w:color="auto"/>
        <w:left w:val="none" w:sz="0" w:space="0" w:color="auto"/>
        <w:bottom w:val="none" w:sz="0" w:space="0" w:color="auto"/>
        <w:right w:val="none" w:sz="0" w:space="0" w:color="auto"/>
      </w:divBdr>
    </w:div>
    <w:div w:id="1450860414">
      <w:bodyDiv w:val="1"/>
      <w:marLeft w:val="0"/>
      <w:marRight w:val="0"/>
      <w:marTop w:val="0"/>
      <w:marBottom w:val="0"/>
      <w:divBdr>
        <w:top w:val="none" w:sz="0" w:space="0" w:color="auto"/>
        <w:left w:val="none" w:sz="0" w:space="0" w:color="auto"/>
        <w:bottom w:val="none" w:sz="0" w:space="0" w:color="auto"/>
        <w:right w:val="none" w:sz="0" w:space="0" w:color="auto"/>
      </w:divBdr>
    </w:div>
    <w:div w:id="1461339086">
      <w:bodyDiv w:val="1"/>
      <w:marLeft w:val="0"/>
      <w:marRight w:val="0"/>
      <w:marTop w:val="0"/>
      <w:marBottom w:val="0"/>
      <w:divBdr>
        <w:top w:val="none" w:sz="0" w:space="0" w:color="auto"/>
        <w:left w:val="none" w:sz="0" w:space="0" w:color="auto"/>
        <w:bottom w:val="none" w:sz="0" w:space="0" w:color="auto"/>
        <w:right w:val="none" w:sz="0" w:space="0" w:color="auto"/>
      </w:divBdr>
    </w:div>
    <w:div w:id="1481575167">
      <w:bodyDiv w:val="1"/>
      <w:marLeft w:val="0"/>
      <w:marRight w:val="0"/>
      <w:marTop w:val="0"/>
      <w:marBottom w:val="0"/>
      <w:divBdr>
        <w:top w:val="none" w:sz="0" w:space="0" w:color="auto"/>
        <w:left w:val="none" w:sz="0" w:space="0" w:color="auto"/>
        <w:bottom w:val="none" w:sz="0" w:space="0" w:color="auto"/>
        <w:right w:val="none" w:sz="0" w:space="0" w:color="auto"/>
      </w:divBdr>
    </w:div>
    <w:div w:id="1519546241">
      <w:bodyDiv w:val="1"/>
      <w:marLeft w:val="0"/>
      <w:marRight w:val="0"/>
      <w:marTop w:val="0"/>
      <w:marBottom w:val="0"/>
      <w:divBdr>
        <w:top w:val="none" w:sz="0" w:space="0" w:color="auto"/>
        <w:left w:val="none" w:sz="0" w:space="0" w:color="auto"/>
        <w:bottom w:val="none" w:sz="0" w:space="0" w:color="auto"/>
        <w:right w:val="none" w:sz="0" w:space="0" w:color="auto"/>
      </w:divBdr>
    </w:div>
    <w:div w:id="1690251399">
      <w:bodyDiv w:val="1"/>
      <w:marLeft w:val="0"/>
      <w:marRight w:val="0"/>
      <w:marTop w:val="0"/>
      <w:marBottom w:val="0"/>
      <w:divBdr>
        <w:top w:val="none" w:sz="0" w:space="0" w:color="auto"/>
        <w:left w:val="none" w:sz="0" w:space="0" w:color="auto"/>
        <w:bottom w:val="none" w:sz="0" w:space="0" w:color="auto"/>
        <w:right w:val="none" w:sz="0" w:space="0" w:color="auto"/>
      </w:divBdr>
    </w:div>
    <w:div w:id="1740593571">
      <w:bodyDiv w:val="1"/>
      <w:marLeft w:val="0"/>
      <w:marRight w:val="0"/>
      <w:marTop w:val="0"/>
      <w:marBottom w:val="0"/>
      <w:divBdr>
        <w:top w:val="none" w:sz="0" w:space="0" w:color="auto"/>
        <w:left w:val="none" w:sz="0" w:space="0" w:color="auto"/>
        <w:bottom w:val="none" w:sz="0" w:space="0" w:color="auto"/>
        <w:right w:val="none" w:sz="0" w:space="0" w:color="auto"/>
      </w:divBdr>
    </w:div>
    <w:div w:id="1752510170">
      <w:bodyDiv w:val="1"/>
      <w:marLeft w:val="0"/>
      <w:marRight w:val="0"/>
      <w:marTop w:val="0"/>
      <w:marBottom w:val="0"/>
      <w:divBdr>
        <w:top w:val="none" w:sz="0" w:space="0" w:color="auto"/>
        <w:left w:val="none" w:sz="0" w:space="0" w:color="auto"/>
        <w:bottom w:val="none" w:sz="0" w:space="0" w:color="auto"/>
        <w:right w:val="none" w:sz="0" w:space="0" w:color="auto"/>
      </w:divBdr>
    </w:div>
    <w:div w:id="1781103007">
      <w:bodyDiv w:val="1"/>
      <w:marLeft w:val="0"/>
      <w:marRight w:val="0"/>
      <w:marTop w:val="0"/>
      <w:marBottom w:val="0"/>
      <w:divBdr>
        <w:top w:val="none" w:sz="0" w:space="0" w:color="auto"/>
        <w:left w:val="none" w:sz="0" w:space="0" w:color="auto"/>
        <w:bottom w:val="none" w:sz="0" w:space="0" w:color="auto"/>
        <w:right w:val="none" w:sz="0" w:space="0" w:color="auto"/>
      </w:divBdr>
    </w:div>
    <w:div w:id="2040550599">
      <w:bodyDiv w:val="1"/>
      <w:marLeft w:val="0"/>
      <w:marRight w:val="0"/>
      <w:marTop w:val="0"/>
      <w:marBottom w:val="0"/>
      <w:divBdr>
        <w:top w:val="none" w:sz="0" w:space="0" w:color="auto"/>
        <w:left w:val="none" w:sz="0" w:space="0" w:color="auto"/>
        <w:bottom w:val="none" w:sz="0" w:space="0" w:color="auto"/>
        <w:right w:val="none" w:sz="0" w:space="0" w:color="auto"/>
      </w:divBdr>
    </w:div>
    <w:div w:id="2046519226">
      <w:bodyDiv w:val="1"/>
      <w:marLeft w:val="0"/>
      <w:marRight w:val="0"/>
      <w:marTop w:val="0"/>
      <w:marBottom w:val="0"/>
      <w:divBdr>
        <w:top w:val="none" w:sz="0" w:space="0" w:color="auto"/>
        <w:left w:val="none" w:sz="0" w:space="0" w:color="auto"/>
        <w:bottom w:val="none" w:sz="0" w:space="0" w:color="auto"/>
        <w:right w:val="none" w:sz="0" w:space="0" w:color="auto"/>
      </w:divBdr>
    </w:div>
    <w:div w:id="2095005357">
      <w:bodyDiv w:val="1"/>
      <w:marLeft w:val="0"/>
      <w:marRight w:val="0"/>
      <w:marTop w:val="0"/>
      <w:marBottom w:val="0"/>
      <w:divBdr>
        <w:top w:val="none" w:sz="0" w:space="0" w:color="auto"/>
        <w:left w:val="none" w:sz="0" w:space="0" w:color="auto"/>
        <w:bottom w:val="none" w:sz="0" w:space="0" w:color="auto"/>
        <w:right w:val="none" w:sz="0" w:space="0" w:color="auto"/>
      </w:divBdr>
    </w:div>
    <w:div w:id="211945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5465</Words>
  <Characters>31155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36547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Angelo</dc:creator>
  <cp:lastModifiedBy>Matthew Lyons Bollinger</cp:lastModifiedBy>
  <cp:revision>2</cp:revision>
  <dcterms:created xsi:type="dcterms:W3CDTF">2013-08-10T16:11:00Z</dcterms:created>
  <dcterms:modified xsi:type="dcterms:W3CDTF">2013-08-10T16:11:00Z</dcterms:modified>
</cp:coreProperties>
</file>