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68DE" w:rsidRDefault="00FA7C2B">
      <w:r>
        <w:rPr>
          <w:rFonts w:ascii="Times New Roman" w:eastAsia="Times New Roman" w:hAnsi="Times New Roman" w:cs="Times New Roman"/>
          <w:b/>
          <w:sz w:val="20"/>
        </w:rPr>
        <w:t>Chicago Open 2013: No Subtext, Just Tacos.</w:t>
      </w:r>
    </w:p>
    <w:p w:rsidR="00A968DE" w:rsidRDefault="00FA7C2B">
      <w:pPr>
        <w:rPr>
          <w:rFonts w:ascii="Times New Roman" w:eastAsia="Times New Roman" w:hAnsi="Times New Roman" w:cs="Times New Roman"/>
          <w:b/>
          <w:sz w:val="20"/>
        </w:rPr>
      </w:pPr>
      <w:r>
        <w:rPr>
          <w:rFonts w:ascii="Times New Roman" w:eastAsia="Times New Roman" w:hAnsi="Times New Roman" w:cs="Times New Roman"/>
          <w:b/>
          <w:sz w:val="20"/>
        </w:rPr>
        <w:t xml:space="preserve">Packet by Until </w:t>
      </w:r>
      <w:proofErr w:type="gramStart"/>
      <w:r>
        <w:rPr>
          <w:rFonts w:ascii="Times New Roman" w:eastAsia="Times New Roman" w:hAnsi="Times New Roman" w:cs="Times New Roman"/>
          <w:b/>
          <w:sz w:val="20"/>
        </w:rPr>
        <w:t>I</w:t>
      </w:r>
      <w:proofErr w:type="gramEnd"/>
      <w:r>
        <w:rPr>
          <w:rFonts w:ascii="Times New Roman" w:eastAsia="Times New Roman" w:hAnsi="Times New Roman" w:cs="Times New Roman"/>
          <w:b/>
          <w:sz w:val="20"/>
        </w:rPr>
        <w:t xml:space="preserve"> Find Yuki </w:t>
      </w:r>
      <w:proofErr w:type="spellStart"/>
      <w:r>
        <w:rPr>
          <w:rFonts w:ascii="Times New Roman" w:eastAsia="Times New Roman" w:hAnsi="Times New Roman" w:cs="Times New Roman"/>
          <w:b/>
          <w:sz w:val="20"/>
        </w:rPr>
        <w:t>Matsunaga</w:t>
      </w:r>
      <w:proofErr w:type="spellEnd"/>
      <w:r>
        <w:rPr>
          <w:rFonts w:ascii="Times New Roman" w:eastAsia="Times New Roman" w:hAnsi="Times New Roman" w:cs="Times New Roman"/>
          <w:b/>
          <w:sz w:val="20"/>
        </w:rPr>
        <w:t xml:space="preserve"> (Nick Jensen, Cameron </w:t>
      </w:r>
      <w:proofErr w:type="spellStart"/>
      <w:r>
        <w:rPr>
          <w:rFonts w:ascii="Times New Roman" w:eastAsia="Times New Roman" w:hAnsi="Times New Roman" w:cs="Times New Roman"/>
          <w:b/>
          <w:sz w:val="20"/>
        </w:rPr>
        <w:t>Orth</w:t>
      </w:r>
      <w:proofErr w:type="spellEnd"/>
      <w:r>
        <w:rPr>
          <w:rFonts w:ascii="Times New Roman" w:eastAsia="Times New Roman" w:hAnsi="Times New Roman" w:cs="Times New Roman"/>
          <w:b/>
          <w:sz w:val="20"/>
        </w:rPr>
        <w:t>, Kirk Jing, Will Alston)</w:t>
      </w:r>
    </w:p>
    <w:p w:rsidR="00FA7C2B" w:rsidRPr="00FA7C2B" w:rsidRDefault="00FA7C2B" w:rsidP="00FA7C2B">
      <w:pPr>
        <w:rPr>
          <w:rFonts w:asciiTheme="majorBidi" w:eastAsia="Times New Roman" w:hAnsiTheme="majorBidi" w:cstheme="majorBidi"/>
          <w:szCs w:val="24"/>
        </w:rPr>
      </w:pPr>
      <w:bookmarkStart w:id="0" w:name="_GoBack"/>
      <w:r w:rsidRPr="00FA7C2B">
        <w:rPr>
          <w:rFonts w:asciiTheme="majorBidi" w:eastAsia="Times New Roman" w:hAnsiTheme="majorBidi" w:cstheme="majorBidi"/>
          <w:b/>
          <w:sz w:val="20"/>
          <w:szCs w:val="20"/>
        </w:rPr>
        <w:t xml:space="preserve">Edited by Matt Bollinger, </w:t>
      </w:r>
      <w:proofErr w:type="spellStart"/>
      <w:r w:rsidRPr="00FA7C2B">
        <w:rPr>
          <w:rFonts w:asciiTheme="majorBidi" w:eastAsia="Times New Roman" w:hAnsiTheme="majorBidi" w:cstheme="majorBidi"/>
          <w:b/>
          <w:sz w:val="20"/>
          <w:szCs w:val="20"/>
        </w:rPr>
        <w:t>Libo</w:t>
      </w:r>
      <w:proofErr w:type="spellEnd"/>
      <w:r w:rsidRPr="00FA7C2B">
        <w:rPr>
          <w:rFonts w:asciiTheme="majorBidi" w:eastAsia="Times New Roman" w:hAnsiTheme="majorBidi" w:cstheme="majorBidi"/>
          <w:b/>
          <w:sz w:val="20"/>
          <w:szCs w:val="20"/>
        </w:rPr>
        <w:t xml:space="preserve"> </w:t>
      </w:r>
      <w:proofErr w:type="spellStart"/>
      <w:r w:rsidRPr="00FA7C2B">
        <w:rPr>
          <w:rFonts w:asciiTheme="majorBidi" w:eastAsia="Times New Roman" w:hAnsiTheme="majorBidi" w:cstheme="majorBidi"/>
          <w:b/>
          <w:sz w:val="20"/>
          <w:szCs w:val="20"/>
        </w:rPr>
        <w:t>Zeng</w:t>
      </w:r>
      <w:proofErr w:type="spellEnd"/>
      <w:r w:rsidRPr="00FA7C2B">
        <w:rPr>
          <w:rFonts w:asciiTheme="majorBidi" w:eastAsia="Times New Roman" w:hAnsiTheme="majorBidi" w:cstheme="majorBidi"/>
          <w:b/>
          <w:sz w:val="20"/>
          <w:szCs w:val="20"/>
        </w:rPr>
        <w:t xml:space="preserve">, </w:t>
      </w:r>
      <w:proofErr w:type="spellStart"/>
      <w:r w:rsidRPr="00FA7C2B">
        <w:rPr>
          <w:rFonts w:asciiTheme="majorBidi" w:eastAsia="Times New Roman" w:hAnsiTheme="majorBidi" w:cstheme="majorBidi"/>
          <w:b/>
          <w:sz w:val="20"/>
          <w:szCs w:val="20"/>
        </w:rPr>
        <w:t>Sriram</w:t>
      </w:r>
      <w:proofErr w:type="spellEnd"/>
      <w:r w:rsidRPr="00FA7C2B">
        <w:rPr>
          <w:rFonts w:asciiTheme="majorBidi" w:eastAsia="Times New Roman" w:hAnsiTheme="majorBidi" w:cstheme="majorBidi"/>
          <w:b/>
          <w:sz w:val="20"/>
          <w:szCs w:val="20"/>
        </w:rPr>
        <w:t xml:space="preserve"> </w:t>
      </w:r>
      <w:proofErr w:type="spellStart"/>
      <w:r w:rsidRPr="00FA7C2B">
        <w:rPr>
          <w:rFonts w:asciiTheme="majorBidi" w:eastAsia="Times New Roman" w:hAnsiTheme="majorBidi" w:cstheme="majorBidi"/>
          <w:b/>
          <w:sz w:val="20"/>
          <w:szCs w:val="20"/>
        </w:rPr>
        <w:t>Pendyala</w:t>
      </w:r>
      <w:proofErr w:type="spellEnd"/>
      <w:r w:rsidRPr="00FA7C2B">
        <w:rPr>
          <w:rFonts w:asciiTheme="majorBidi" w:eastAsia="Times New Roman" w:hAnsiTheme="majorBidi" w:cstheme="majorBidi"/>
          <w:b/>
          <w:sz w:val="20"/>
          <w:szCs w:val="20"/>
        </w:rPr>
        <w:t xml:space="preserve">, Dennis Loo, </w:t>
      </w:r>
      <w:proofErr w:type="spellStart"/>
      <w:r w:rsidRPr="00FA7C2B">
        <w:rPr>
          <w:rFonts w:asciiTheme="majorBidi" w:eastAsia="Times New Roman" w:hAnsiTheme="majorBidi" w:cstheme="majorBidi"/>
          <w:b/>
          <w:sz w:val="20"/>
          <w:szCs w:val="20"/>
        </w:rPr>
        <w:t>Sinan</w:t>
      </w:r>
      <w:proofErr w:type="spellEnd"/>
      <w:r w:rsidRPr="00FA7C2B">
        <w:rPr>
          <w:rFonts w:asciiTheme="majorBidi" w:eastAsia="Times New Roman" w:hAnsiTheme="majorBidi" w:cstheme="majorBidi"/>
          <w:b/>
          <w:sz w:val="20"/>
          <w:szCs w:val="20"/>
        </w:rPr>
        <w:t xml:space="preserve"> </w:t>
      </w:r>
      <w:proofErr w:type="spellStart"/>
      <w:r w:rsidRPr="00FA7C2B">
        <w:rPr>
          <w:rFonts w:asciiTheme="majorBidi" w:eastAsia="Times New Roman" w:hAnsiTheme="majorBidi" w:cstheme="majorBidi"/>
          <w:b/>
          <w:sz w:val="20"/>
          <w:szCs w:val="20"/>
        </w:rPr>
        <w:t>Ulusoy</w:t>
      </w:r>
      <w:proofErr w:type="spellEnd"/>
      <w:r w:rsidRPr="00FA7C2B">
        <w:rPr>
          <w:rFonts w:asciiTheme="majorBidi" w:eastAsia="Times New Roman" w:hAnsiTheme="majorBidi" w:cstheme="majorBidi"/>
          <w:b/>
          <w:sz w:val="20"/>
          <w:szCs w:val="20"/>
        </w:rPr>
        <w:t xml:space="preserve">, and Kevin </w:t>
      </w:r>
      <w:proofErr w:type="spellStart"/>
      <w:r w:rsidRPr="00FA7C2B">
        <w:rPr>
          <w:rFonts w:asciiTheme="majorBidi" w:eastAsia="Times New Roman" w:hAnsiTheme="majorBidi" w:cstheme="majorBidi"/>
          <w:b/>
          <w:sz w:val="20"/>
          <w:szCs w:val="20"/>
        </w:rPr>
        <w:t>Koai</w:t>
      </w:r>
      <w:proofErr w:type="spellEnd"/>
      <w:r w:rsidRPr="00FA7C2B">
        <w:rPr>
          <w:rFonts w:asciiTheme="majorBidi" w:eastAsia="Times New Roman" w:hAnsiTheme="majorBidi" w:cstheme="majorBidi"/>
          <w:b/>
          <w:sz w:val="20"/>
          <w:szCs w:val="20"/>
        </w:rPr>
        <w:t>, with invaluable contributions by Matt Jackson</w:t>
      </w:r>
    </w:p>
    <w:bookmarkEnd w:id="0"/>
    <w:p w:rsidR="00FA7C2B" w:rsidRDefault="00FA7C2B"/>
    <w:p w:rsidR="00A968DE" w:rsidRDefault="00A968DE"/>
    <w:p w:rsidR="00A968DE" w:rsidRDefault="00FA7C2B">
      <w:r>
        <w:rPr>
          <w:rFonts w:ascii="Times New Roman" w:eastAsia="Times New Roman" w:hAnsi="Times New Roman" w:cs="Times New Roman"/>
          <w:sz w:val="20"/>
        </w:rPr>
        <w:t>Tossups:</w:t>
      </w:r>
    </w:p>
    <w:p w:rsidR="00A968DE" w:rsidRDefault="00FA7C2B">
      <w:pPr>
        <w:spacing w:line="276" w:lineRule="auto"/>
      </w:pPr>
      <w:r>
        <w:rPr>
          <w:rFonts w:ascii="Times New Roman" w:eastAsia="Times New Roman" w:hAnsi="Times New Roman" w:cs="Times New Roman"/>
          <w:b/>
          <w:sz w:val="20"/>
        </w:rPr>
        <w:t>1. This writer asked, “Is spring there showing itself on branches of black poplars?” in “To Jose Maria Palacio.” The speaker of one of this author’s poems recalls how he drew the “thorn of passion” out of his heart, but laments, “Gold thorn, so sharp, coul</w:t>
      </w:r>
      <w:r>
        <w:rPr>
          <w:rFonts w:ascii="Times New Roman" w:eastAsia="Times New Roman" w:hAnsi="Times New Roman" w:cs="Times New Roman"/>
          <w:b/>
          <w:sz w:val="20"/>
        </w:rPr>
        <w:t>d I but feel you lodged in my heart!” In another poem, he recalls that he dreamt he “had a beehive here inside [his] heart, and the golden bees were making...sweet honey,” and repeats the line “I dreamt--</w:t>
      </w:r>
      <w:proofErr w:type="spellStart"/>
      <w:r>
        <w:rPr>
          <w:rFonts w:ascii="Times New Roman" w:eastAsia="Times New Roman" w:hAnsi="Times New Roman" w:cs="Times New Roman"/>
          <w:b/>
          <w:sz w:val="20"/>
        </w:rPr>
        <w:t>marvellous</w:t>
      </w:r>
      <w:proofErr w:type="spellEnd"/>
      <w:r>
        <w:rPr>
          <w:rFonts w:ascii="Times New Roman" w:eastAsia="Times New Roman" w:hAnsi="Times New Roman" w:cs="Times New Roman"/>
          <w:b/>
          <w:sz w:val="20"/>
        </w:rPr>
        <w:t xml:space="preserve"> error!” three times. Those poems are “I g</w:t>
      </w:r>
      <w:r>
        <w:rPr>
          <w:rFonts w:ascii="Times New Roman" w:eastAsia="Times New Roman" w:hAnsi="Times New Roman" w:cs="Times New Roman"/>
          <w:b/>
          <w:sz w:val="20"/>
        </w:rPr>
        <w:t>o dreaming down roadways” and “Last night as I was sleeping.”  This author’s relationship with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Pilar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Verderema</w:t>
      </w:r>
      <w:proofErr w:type="spellEnd"/>
      <w:r>
        <w:rPr>
          <w:rFonts w:ascii="Times New Roman" w:eastAsia="Times New Roman" w:hAnsi="Times New Roman" w:cs="Times New Roman"/>
          <w:sz w:val="20"/>
        </w:rPr>
        <w:t xml:space="preserve"> inspired his collection, </w:t>
      </w:r>
      <w:r>
        <w:rPr>
          <w:rFonts w:ascii="Times New Roman" w:eastAsia="Times New Roman" w:hAnsi="Times New Roman" w:cs="Times New Roman"/>
          <w:i/>
          <w:sz w:val="20"/>
        </w:rPr>
        <w:t xml:space="preserve">Songs for </w:t>
      </w:r>
      <w:proofErr w:type="spellStart"/>
      <w:r>
        <w:rPr>
          <w:rFonts w:ascii="Times New Roman" w:eastAsia="Times New Roman" w:hAnsi="Times New Roman" w:cs="Times New Roman"/>
          <w:i/>
          <w:sz w:val="20"/>
        </w:rPr>
        <w:t>Guiomar</w:t>
      </w:r>
      <w:proofErr w:type="spellEnd"/>
      <w:r>
        <w:rPr>
          <w:rFonts w:ascii="Times New Roman" w:eastAsia="Times New Roman" w:hAnsi="Times New Roman" w:cs="Times New Roman"/>
          <w:sz w:val="20"/>
        </w:rPr>
        <w:t xml:space="preserve">; his other pseudonymous creations include Abel Martin and his student, Juan de </w:t>
      </w:r>
      <w:proofErr w:type="spellStart"/>
      <w:r>
        <w:rPr>
          <w:rFonts w:ascii="Times New Roman" w:eastAsia="Times New Roman" w:hAnsi="Times New Roman" w:cs="Times New Roman"/>
          <w:sz w:val="20"/>
        </w:rPr>
        <w:t>Mairena</w:t>
      </w:r>
      <w:proofErr w:type="spellEnd"/>
      <w:r>
        <w:rPr>
          <w:rFonts w:ascii="Times New Roman" w:eastAsia="Times New Roman" w:hAnsi="Times New Roman" w:cs="Times New Roman"/>
          <w:sz w:val="20"/>
        </w:rPr>
        <w:t>. This autho</w:t>
      </w:r>
      <w:r>
        <w:rPr>
          <w:rFonts w:ascii="Times New Roman" w:eastAsia="Times New Roman" w:hAnsi="Times New Roman" w:cs="Times New Roman"/>
          <w:sz w:val="20"/>
        </w:rPr>
        <w:t xml:space="preserve">r, who titled a collection for the “fields” of his home region, was the foremost poet of a group that included </w:t>
      </w:r>
      <w:proofErr w:type="spellStart"/>
      <w:r>
        <w:rPr>
          <w:rFonts w:ascii="Times New Roman" w:eastAsia="Times New Roman" w:hAnsi="Times New Roman" w:cs="Times New Roman"/>
          <w:sz w:val="20"/>
        </w:rPr>
        <w:t>Pio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Baroja</w:t>
      </w:r>
      <w:proofErr w:type="spellEnd"/>
      <w:r>
        <w:rPr>
          <w:rFonts w:ascii="Times New Roman" w:eastAsia="Times New Roman" w:hAnsi="Times New Roman" w:cs="Times New Roman"/>
          <w:sz w:val="20"/>
        </w:rPr>
        <w:t xml:space="preserve"> and Juan Ramon Jimenez. For 10 points, name this Castilian poet from the Generation of ‘98. </w:t>
      </w:r>
    </w:p>
    <w:p w:rsidR="00A968DE" w:rsidRDefault="00FA7C2B">
      <w:pPr>
        <w:spacing w:line="276" w:lineRule="auto"/>
      </w:pPr>
      <w:r>
        <w:rPr>
          <w:rFonts w:ascii="Times New Roman" w:eastAsia="Times New Roman" w:hAnsi="Times New Roman" w:cs="Times New Roman"/>
          <w:sz w:val="20"/>
        </w:rPr>
        <w:t xml:space="preserve">ANSWER: Antonio </w:t>
      </w:r>
      <w:r>
        <w:rPr>
          <w:rFonts w:ascii="Times New Roman" w:eastAsia="Times New Roman" w:hAnsi="Times New Roman" w:cs="Times New Roman"/>
          <w:b/>
          <w:sz w:val="20"/>
          <w:u w:val="single"/>
        </w:rPr>
        <w:t xml:space="preserve">Machado </w:t>
      </w:r>
      <w:r>
        <w:rPr>
          <w:rFonts w:ascii="Times New Roman" w:eastAsia="Times New Roman" w:hAnsi="Times New Roman" w:cs="Times New Roman"/>
          <w:sz w:val="20"/>
        </w:rPr>
        <w:t>y Ruiz</w:t>
      </w:r>
    </w:p>
    <w:p w:rsidR="00A968DE" w:rsidRDefault="00A968DE"/>
    <w:p w:rsidR="00A968DE" w:rsidRDefault="00FA7C2B">
      <w:r>
        <w:rPr>
          <w:rFonts w:ascii="Times New Roman" w:eastAsia="Times New Roman" w:hAnsi="Times New Roman" w:cs="Times New Roman"/>
          <w:b/>
          <w:sz w:val="20"/>
        </w:rPr>
        <w:t xml:space="preserve">2. </w:t>
      </w:r>
      <w:proofErr w:type="gramStart"/>
      <w:r>
        <w:rPr>
          <w:rFonts w:ascii="Times New Roman" w:eastAsia="Times New Roman" w:hAnsi="Times New Roman" w:cs="Times New Roman"/>
          <w:b/>
          <w:sz w:val="20"/>
        </w:rPr>
        <w:t>For</w:t>
      </w:r>
      <w:proofErr w:type="gramEnd"/>
      <w:r>
        <w:rPr>
          <w:rFonts w:ascii="Times New Roman" w:eastAsia="Times New Roman" w:hAnsi="Times New Roman" w:cs="Times New Roman"/>
          <w:b/>
          <w:sz w:val="20"/>
        </w:rPr>
        <w:t xml:space="preserve"> on</w:t>
      </w:r>
      <w:r>
        <w:rPr>
          <w:rFonts w:ascii="Times New Roman" w:eastAsia="Times New Roman" w:hAnsi="Times New Roman" w:cs="Times New Roman"/>
          <w:b/>
          <w:sz w:val="20"/>
        </w:rPr>
        <w:t xml:space="preserve">e form of this disease, Baumann et. </w:t>
      </w:r>
      <w:proofErr w:type="gramStart"/>
      <w:r>
        <w:rPr>
          <w:rFonts w:ascii="Times New Roman" w:eastAsia="Times New Roman" w:hAnsi="Times New Roman" w:cs="Times New Roman"/>
          <w:b/>
          <w:sz w:val="20"/>
        </w:rPr>
        <w:t>al</w:t>
      </w:r>
      <w:proofErr w:type="gramEnd"/>
      <w:r>
        <w:rPr>
          <w:rFonts w:ascii="Times New Roman" w:eastAsia="Times New Roman" w:hAnsi="Times New Roman" w:cs="Times New Roman"/>
          <w:b/>
          <w:sz w:val="20"/>
        </w:rPr>
        <w:t xml:space="preserve"> identified A1 </w:t>
      </w:r>
      <w:proofErr w:type="spellStart"/>
      <w:r>
        <w:rPr>
          <w:rFonts w:ascii="Times New Roman" w:eastAsia="Times New Roman" w:hAnsi="Times New Roman" w:cs="Times New Roman"/>
          <w:b/>
          <w:sz w:val="20"/>
        </w:rPr>
        <w:t>catecholaminergic</w:t>
      </w:r>
      <w:proofErr w:type="spellEnd"/>
      <w:r>
        <w:rPr>
          <w:rFonts w:ascii="Times New Roman" w:eastAsia="Times New Roman" w:hAnsi="Times New Roman" w:cs="Times New Roman"/>
          <w:b/>
          <w:sz w:val="20"/>
        </w:rPr>
        <w:t xml:space="preserve"> neurons in the ventral medulla as one of several “trigger zones” causing sympathetic discharge. While it is not an infectious disease, x-ray findings characteristic of this condition in</w:t>
      </w:r>
      <w:r>
        <w:rPr>
          <w:rFonts w:ascii="Times New Roman" w:eastAsia="Times New Roman" w:hAnsi="Times New Roman" w:cs="Times New Roman"/>
          <w:b/>
          <w:sz w:val="20"/>
        </w:rPr>
        <w:t xml:space="preserve">clude </w:t>
      </w:r>
      <w:proofErr w:type="spellStart"/>
      <w:r>
        <w:rPr>
          <w:rFonts w:ascii="Times New Roman" w:eastAsia="Times New Roman" w:hAnsi="Times New Roman" w:cs="Times New Roman"/>
          <w:b/>
          <w:sz w:val="20"/>
        </w:rPr>
        <w:t>peri-hilar</w:t>
      </w:r>
      <w:proofErr w:type="spellEnd"/>
      <w:r>
        <w:rPr>
          <w:rFonts w:ascii="Times New Roman" w:eastAsia="Times New Roman" w:hAnsi="Times New Roman" w:cs="Times New Roman"/>
          <w:b/>
          <w:sz w:val="20"/>
        </w:rPr>
        <w:t xml:space="preserve"> shadowing in a “bat-wing” pattern as well as thick, horizontal markings at the periphery called </w:t>
      </w:r>
      <w:proofErr w:type="spellStart"/>
      <w:r>
        <w:rPr>
          <w:rFonts w:ascii="Times New Roman" w:eastAsia="Times New Roman" w:hAnsi="Times New Roman" w:cs="Times New Roman"/>
          <w:b/>
          <w:sz w:val="20"/>
        </w:rPr>
        <w:t>Kerley</w:t>
      </w:r>
      <w:proofErr w:type="spellEnd"/>
      <w:r>
        <w:rPr>
          <w:rFonts w:ascii="Times New Roman" w:eastAsia="Times New Roman" w:hAnsi="Times New Roman" w:cs="Times New Roman"/>
          <w:b/>
          <w:sz w:val="20"/>
        </w:rPr>
        <w:t xml:space="preserve"> B-lines. Re-expansion can cause a rare form of this condition to occur after </w:t>
      </w:r>
      <w:proofErr w:type="spellStart"/>
      <w:r>
        <w:rPr>
          <w:rFonts w:ascii="Times New Roman" w:eastAsia="Times New Roman" w:hAnsi="Times New Roman" w:cs="Times New Roman"/>
          <w:b/>
          <w:sz w:val="20"/>
        </w:rPr>
        <w:t>thoracocentesis</w:t>
      </w:r>
      <w:proofErr w:type="spellEnd"/>
      <w:r>
        <w:rPr>
          <w:rFonts w:ascii="Times New Roman" w:eastAsia="Times New Roman" w:hAnsi="Times New Roman" w:cs="Times New Roman"/>
          <w:b/>
          <w:sz w:val="20"/>
        </w:rPr>
        <w:t>, while a rapid increase in left ventricular</w:t>
      </w:r>
      <w:r>
        <w:rPr>
          <w:rFonts w:ascii="Times New Roman" w:eastAsia="Times New Roman" w:hAnsi="Times New Roman" w:cs="Times New Roman"/>
          <w:b/>
          <w:sz w:val="20"/>
        </w:rPr>
        <w:t xml:space="preserve"> diastolic pressure causes its (*)</w:t>
      </w:r>
      <w:r>
        <w:rPr>
          <w:rFonts w:ascii="Times New Roman" w:eastAsia="Times New Roman" w:hAnsi="Times New Roman" w:cs="Times New Roman"/>
          <w:sz w:val="20"/>
        </w:rPr>
        <w:t xml:space="preserve"> “flash” variety. Characterized by dyspnea and pink, frothy sputum, it can be explained by a change in parameters of the Starling relationship. </w:t>
      </w:r>
      <w:proofErr w:type="spellStart"/>
      <w:r>
        <w:rPr>
          <w:rFonts w:ascii="Times New Roman" w:eastAsia="Times New Roman" w:hAnsi="Times New Roman" w:cs="Times New Roman"/>
          <w:sz w:val="20"/>
        </w:rPr>
        <w:t>Nifedipine</w:t>
      </w:r>
      <w:proofErr w:type="spellEnd"/>
      <w:r>
        <w:rPr>
          <w:rFonts w:ascii="Times New Roman" w:eastAsia="Times New Roman" w:hAnsi="Times New Roman" w:cs="Times New Roman"/>
          <w:sz w:val="20"/>
        </w:rPr>
        <w:t xml:space="preserve"> is given as prophylaxis to mountain climbers against the “high alti</w:t>
      </w:r>
      <w:r>
        <w:rPr>
          <w:rFonts w:ascii="Times New Roman" w:eastAsia="Times New Roman" w:hAnsi="Times New Roman" w:cs="Times New Roman"/>
          <w:sz w:val="20"/>
        </w:rPr>
        <w:t>tude” form of this disease, and it occurs when pathologies like congestive heart failure or ARDS cause an increase in hydrostatic pressure leading to capillary leakage. For 10 points, name this condition characterized by a buildup of fluid in the alveoli.</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pulmonary edema</w:t>
      </w:r>
      <w:r>
        <w:rPr>
          <w:rFonts w:ascii="Times New Roman" w:eastAsia="Times New Roman" w:hAnsi="Times New Roman" w:cs="Times New Roman"/>
          <w:sz w:val="20"/>
        </w:rPr>
        <w:t xml:space="preserve"> [accept neurogenic </w:t>
      </w:r>
      <w:r>
        <w:rPr>
          <w:rFonts w:ascii="Times New Roman" w:eastAsia="Times New Roman" w:hAnsi="Times New Roman" w:cs="Times New Roman"/>
          <w:b/>
          <w:sz w:val="20"/>
          <w:u w:val="single"/>
        </w:rPr>
        <w:t>pulmonary edema</w:t>
      </w:r>
      <w:r>
        <w:rPr>
          <w:rFonts w:ascii="Times New Roman" w:eastAsia="Times New Roman" w:hAnsi="Times New Roman" w:cs="Times New Roman"/>
          <w:sz w:val="20"/>
        </w:rPr>
        <w:t xml:space="preserve">, flash </w:t>
      </w:r>
      <w:r>
        <w:rPr>
          <w:rFonts w:ascii="Times New Roman" w:eastAsia="Times New Roman" w:hAnsi="Times New Roman" w:cs="Times New Roman"/>
          <w:b/>
          <w:sz w:val="20"/>
          <w:u w:val="single"/>
        </w:rPr>
        <w:t>pulmonary edema</w:t>
      </w:r>
      <w:r>
        <w:rPr>
          <w:rFonts w:ascii="Times New Roman" w:eastAsia="Times New Roman" w:hAnsi="Times New Roman" w:cs="Times New Roman"/>
          <w:sz w:val="20"/>
        </w:rPr>
        <w:t xml:space="preserve"> or High Altitude </w:t>
      </w:r>
      <w:r>
        <w:rPr>
          <w:rFonts w:ascii="Times New Roman" w:eastAsia="Times New Roman" w:hAnsi="Times New Roman" w:cs="Times New Roman"/>
          <w:b/>
          <w:sz w:val="20"/>
          <w:u w:val="single"/>
        </w:rPr>
        <w:t>Pulmonary Edema</w:t>
      </w:r>
      <w:r>
        <w:rPr>
          <w:rFonts w:ascii="Times New Roman" w:eastAsia="Times New Roman" w:hAnsi="Times New Roman" w:cs="Times New Roman"/>
          <w:sz w:val="20"/>
        </w:rPr>
        <w:t>]</w:t>
      </w:r>
    </w:p>
    <w:p w:rsidR="00A968DE" w:rsidRDefault="00A968DE"/>
    <w:p w:rsidR="00A968DE" w:rsidRDefault="00FA7C2B">
      <w:r>
        <w:rPr>
          <w:rFonts w:ascii="Times New Roman" w:eastAsia="Times New Roman" w:hAnsi="Times New Roman" w:cs="Times New Roman"/>
          <w:b/>
          <w:sz w:val="20"/>
        </w:rPr>
        <w:t xml:space="preserve">3. The </w:t>
      </w:r>
      <w:proofErr w:type="spellStart"/>
      <w:r>
        <w:rPr>
          <w:rFonts w:ascii="Times New Roman" w:eastAsia="Times New Roman" w:hAnsi="Times New Roman" w:cs="Times New Roman"/>
          <w:b/>
          <w:sz w:val="20"/>
        </w:rPr>
        <w:t>Yancai</w:t>
      </w:r>
      <w:proofErr w:type="spellEnd"/>
      <w:r>
        <w:rPr>
          <w:rFonts w:ascii="Times New Roman" w:eastAsia="Times New Roman" w:hAnsi="Times New Roman" w:cs="Times New Roman"/>
          <w:b/>
          <w:sz w:val="20"/>
        </w:rPr>
        <w:t xml:space="preserve"> mentioned in the </w:t>
      </w:r>
      <w:proofErr w:type="spellStart"/>
      <w:r>
        <w:rPr>
          <w:rFonts w:ascii="Times New Roman" w:eastAsia="Times New Roman" w:hAnsi="Times New Roman" w:cs="Times New Roman"/>
          <w:b/>
          <w:i/>
          <w:sz w:val="20"/>
        </w:rPr>
        <w:t>Hanshu</w:t>
      </w:r>
      <w:proofErr w:type="spellEnd"/>
      <w:r>
        <w:rPr>
          <w:rFonts w:ascii="Times New Roman" w:eastAsia="Times New Roman" w:hAnsi="Times New Roman" w:cs="Times New Roman"/>
          <w:b/>
          <w:sz w:val="20"/>
        </w:rPr>
        <w:t xml:space="preserve"> are sometimes identified as the </w:t>
      </w:r>
      <w:proofErr w:type="spellStart"/>
      <w:r>
        <w:rPr>
          <w:rFonts w:ascii="Times New Roman" w:eastAsia="Times New Roman" w:hAnsi="Times New Roman" w:cs="Times New Roman"/>
          <w:b/>
          <w:sz w:val="20"/>
        </w:rPr>
        <w:t>Aorsi</w:t>
      </w:r>
      <w:proofErr w:type="spellEnd"/>
      <w:r>
        <w:rPr>
          <w:rFonts w:ascii="Times New Roman" w:eastAsia="Times New Roman" w:hAnsi="Times New Roman" w:cs="Times New Roman"/>
          <w:b/>
          <w:sz w:val="20"/>
        </w:rPr>
        <w:t>, a group of these people. Tacitus noted this peoples’ effective</w:t>
      </w:r>
      <w:r>
        <w:rPr>
          <w:rFonts w:ascii="Times New Roman" w:eastAsia="Times New Roman" w:hAnsi="Times New Roman" w:cs="Times New Roman"/>
          <w:b/>
          <w:sz w:val="20"/>
        </w:rPr>
        <w:t xml:space="preserve"> use of a lance known as the “barge-pole” or </w:t>
      </w:r>
      <w:proofErr w:type="spellStart"/>
      <w:r>
        <w:rPr>
          <w:rFonts w:ascii="Times New Roman" w:eastAsia="Times New Roman" w:hAnsi="Times New Roman" w:cs="Times New Roman"/>
          <w:b/>
          <w:i/>
          <w:sz w:val="20"/>
        </w:rPr>
        <w:t>kontos</w:t>
      </w:r>
      <w:proofErr w:type="spellEnd"/>
      <w:r>
        <w:rPr>
          <w:rFonts w:ascii="Times New Roman" w:eastAsia="Times New Roman" w:hAnsi="Times New Roman" w:cs="Times New Roman"/>
          <w:b/>
          <w:sz w:val="20"/>
        </w:rPr>
        <w:t xml:space="preserve">, which they are depicted wielding on Trajan’s Column along with </w:t>
      </w:r>
      <w:proofErr w:type="spellStart"/>
      <w:r>
        <w:rPr>
          <w:rFonts w:ascii="Times New Roman" w:eastAsia="Times New Roman" w:hAnsi="Times New Roman" w:cs="Times New Roman"/>
          <w:b/>
          <w:sz w:val="20"/>
        </w:rPr>
        <w:t>spangenhelms</w:t>
      </w:r>
      <w:proofErr w:type="spellEnd"/>
      <w:r>
        <w:rPr>
          <w:rFonts w:ascii="Times New Roman" w:eastAsia="Times New Roman" w:hAnsi="Times New Roman" w:cs="Times New Roman"/>
          <w:b/>
          <w:sz w:val="20"/>
        </w:rPr>
        <w:t xml:space="preserve"> and scale armor. The </w:t>
      </w:r>
      <w:proofErr w:type="spellStart"/>
      <w:r>
        <w:rPr>
          <w:rFonts w:ascii="Times New Roman" w:eastAsia="Times New Roman" w:hAnsi="Times New Roman" w:cs="Times New Roman"/>
          <w:b/>
          <w:sz w:val="20"/>
        </w:rPr>
        <w:t>Legio</w:t>
      </w:r>
      <w:proofErr w:type="spellEnd"/>
      <w:r>
        <w:rPr>
          <w:rFonts w:ascii="Times New Roman" w:eastAsia="Times New Roman" w:hAnsi="Times New Roman" w:cs="Times New Roman"/>
          <w:b/>
          <w:sz w:val="20"/>
        </w:rPr>
        <w:t xml:space="preserve"> XXI </w:t>
      </w:r>
      <w:proofErr w:type="spellStart"/>
      <w:r>
        <w:rPr>
          <w:rFonts w:ascii="Times New Roman" w:eastAsia="Times New Roman" w:hAnsi="Times New Roman" w:cs="Times New Roman"/>
          <w:b/>
          <w:sz w:val="20"/>
        </w:rPr>
        <w:t>Rapax</w:t>
      </w:r>
      <w:proofErr w:type="spellEnd"/>
      <w:r>
        <w:rPr>
          <w:rFonts w:ascii="Times New Roman" w:eastAsia="Times New Roman" w:hAnsi="Times New Roman" w:cs="Times New Roman"/>
          <w:b/>
          <w:sz w:val="20"/>
        </w:rPr>
        <w:t xml:space="preserve"> was destroyed by this people’s </w:t>
      </w:r>
      <w:proofErr w:type="spellStart"/>
      <w:r>
        <w:rPr>
          <w:rFonts w:ascii="Times New Roman" w:eastAsia="Times New Roman" w:hAnsi="Times New Roman" w:cs="Times New Roman"/>
          <w:b/>
          <w:sz w:val="20"/>
        </w:rPr>
        <w:t>Roxolani</w:t>
      </w:r>
      <w:proofErr w:type="spellEnd"/>
      <w:r>
        <w:rPr>
          <w:rFonts w:ascii="Times New Roman" w:eastAsia="Times New Roman" w:hAnsi="Times New Roman" w:cs="Times New Roman"/>
          <w:b/>
          <w:sz w:val="20"/>
        </w:rPr>
        <w:t xml:space="preserve"> group. Another group of these people was notably d</w:t>
      </w:r>
      <w:r>
        <w:rPr>
          <w:rFonts w:ascii="Times New Roman" w:eastAsia="Times New Roman" w:hAnsi="Times New Roman" w:cs="Times New Roman"/>
          <w:b/>
          <w:sz w:val="20"/>
        </w:rPr>
        <w:t xml:space="preserve">ivided into freemen and </w:t>
      </w:r>
      <w:proofErr w:type="spellStart"/>
      <w:r>
        <w:rPr>
          <w:rFonts w:ascii="Times New Roman" w:eastAsia="Times New Roman" w:hAnsi="Times New Roman" w:cs="Times New Roman"/>
          <w:b/>
          <w:i/>
          <w:sz w:val="20"/>
        </w:rPr>
        <w:t>limigantes</w:t>
      </w:r>
      <w:proofErr w:type="spellEnd"/>
      <w:r>
        <w:rPr>
          <w:rFonts w:ascii="Times New Roman" w:eastAsia="Times New Roman" w:hAnsi="Times New Roman" w:cs="Times New Roman"/>
          <w:b/>
          <w:sz w:val="20"/>
        </w:rPr>
        <w:t xml:space="preserve">, or serfs; that group was the </w:t>
      </w:r>
      <w:proofErr w:type="spellStart"/>
      <w:r>
        <w:rPr>
          <w:rFonts w:ascii="Times New Roman" w:eastAsia="Times New Roman" w:hAnsi="Times New Roman" w:cs="Times New Roman"/>
          <w:b/>
          <w:sz w:val="20"/>
        </w:rPr>
        <w:t>Iazyges</w:t>
      </w:r>
      <w:proofErr w:type="spellEnd"/>
      <w:r>
        <w:rPr>
          <w:rFonts w:ascii="Times New Roman" w:eastAsia="Times New Roman" w:hAnsi="Times New Roman" w:cs="Times New Roman"/>
          <w:b/>
          <w:sz w:val="20"/>
        </w:rPr>
        <w:t xml:space="preserve">, who established a kingdom in Pannonia. These people worshipped </w:t>
      </w:r>
      <w:proofErr w:type="gramStart"/>
      <w:r>
        <w:rPr>
          <w:rFonts w:ascii="Times New Roman" w:eastAsia="Times New Roman" w:hAnsi="Times New Roman" w:cs="Times New Roman"/>
          <w:b/>
          <w:sz w:val="20"/>
        </w:rPr>
        <w:t>a  (</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sz w:val="20"/>
        </w:rPr>
        <w:t>sword stuck in the ground, which may have been the inspiration for the sword-in-the-stone myth. After displacing</w:t>
      </w:r>
      <w:r>
        <w:rPr>
          <w:rFonts w:ascii="Times New Roman" w:eastAsia="Times New Roman" w:hAnsi="Times New Roman" w:cs="Times New Roman"/>
          <w:sz w:val="20"/>
        </w:rPr>
        <w:t xml:space="preserve"> the Scythians in the third century BCE, these people entered Eastern Europe, causing later </w:t>
      </w:r>
      <w:proofErr w:type="spellStart"/>
      <w:r>
        <w:rPr>
          <w:rFonts w:ascii="Times New Roman" w:eastAsia="Times New Roman" w:hAnsi="Times New Roman" w:cs="Times New Roman"/>
          <w:i/>
          <w:sz w:val="20"/>
        </w:rPr>
        <w:t>szlachta</w:t>
      </w:r>
      <w:proofErr w:type="spellEnd"/>
      <w:r>
        <w:rPr>
          <w:rFonts w:ascii="Times New Roman" w:eastAsia="Times New Roman" w:hAnsi="Times New Roman" w:cs="Times New Roman"/>
          <w:sz w:val="20"/>
        </w:rPr>
        <w:t xml:space="preserve"> to believe that they were descendants of this </w:t>
      </w:r>
      <w:proofErr w:type="spellStart"/>
      <w:r>
        <w:rPr>
          <w:rFonts w:ascii="Times New Roman" w:eastAsia="Times New Roman" w:hAnsi="Times New Roman" w:cs="Times New Roman"/>
          <w:sz w:val="20"/>
        </w:rPr>
        <w:t>Iranic</w:t>
      </w:r>
      <w:proofErr w:type="spellEnd"/>
      <w:r>
        <w:rPr>
          <w:rFonts w:ascii="Times New Roman" w:eastAsia="Times New Roman" w:hAnsi="Times New Roman" w:cs="Times New Roman"/>
          <w:sz w:val="20"/>
        </w:rPr>
        <w:t xml:space="preserve"> people. For 10 points, name this nomadic people, the namesake of the pervasive lifestyle of the nobili</w:t>
      </w:r>
      <w:r>
        <w:rPr>
          <w:rFonts w:ascii="Times New Roman" w:eastAsia="Times New Roman" w:hAnsi="Times New Roman" w:cs="Times New Roman"/>
          <w:sz w:val="20"/>
        </w:rPr>
        <w:t>ty in early modern Polish culture, as well as a possible basis for the Knights of the Round Table.</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Sarmatian</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Sarmatae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Sarmati</w:t>
      </w:r>
      <w:proofErr w:type="spellEnd"/>
      <w:r>
        <w:rPr>
          <w:rFonts w:ascii="Times New Roman" w:eastAsia="Times New Roman" w:hAnsi="Times New Roman" w:cs="Times New Roman"/>
          <w:b/>
          <w:sz w:val="20"/>
        </w:rPr>
        <w: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Sauromatae</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Alan</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Alani</w:t>
      </w:r>
      <w:proofErr w:type="spellEnd"/>
      <w:r>
        <w:rPr>
          <w:rFonts w:ascii="Times New Roman" w:eastAsia="Times New Roman" w:hAnsi="Times New Roman" w:cs="Times New Roman"/>
          <w:sz w:val="20"/>
        </w:rPr>
        <w:t xml:space="preserve"> until ‘</w:t>
      </w:r>
      <w:proofErr w:type="spellStart"/>
      <w:r>
        <w:rPr>
          <w:rFonts w:ascii="Times New Roman" w:eastAsia="Times New Roman" w:hAnsi="Times New Roman" w:cs="Times New Roman"/>
          <w:sz w:val="20"/>
        </w:rPr>
        <w:t>Aorsi</w:t>
      </w:r>
      <w:proofErr w:type="spellEnd"/>
      <w:r>
        <w:rPr>
          <w:rFonts w:ascii="Times New Roman" w:eastAsia="Times New Roman" w:hAnsi="Times New Roman" w:cs="Times New Roman"/>
          <w:sz w:val="20"/>
        </w:rPr>
        <w:t>’]</w:t>
      </w:r>
    </w:p>
    <w:p w:rsidR="00A968DE" w:rsidRDefault="00A968DE"/>
    <w:p w:rsidR="00A968DE" w:rsidRDefault="00FA7C2B">
      <w:r>
        <w:rPr>
          <w:rFonts w:ascii="Times New Roman" w:eastAsia="Times New Roman" w:hAnsi="Times New Roman" w:cs="Times New Roman"/>
          <w:b/>
          <w:sz w:val="20"/>
        </w:rPr>
        <w:t xml:space="preserve">4. This work draws a contrast between useless objects like </w:t>
      </w:r>
      <w:r>
        <w:rPr>
          <w:rFonts w:ascii="Times New Roman" w:eastAsia="Times New Roman" w:hAnsi="Times New Roman" w:cs="Times New Roman"/>
          <w:b/>
          <w:sz w:val="20"/>
        </w:rPr>
        <w:t xml:space="preserve">“a celluloid duck, that [makes], when you [press it, most </w:t>
      </w:r>
      <w:proofErr w:type="spellStart"/>
      <w:r>
        <w:rPr>
          <w:rFonts w:ascii="Times New Roman" w:eastAsia="Times New Roman" w:hAnsi="Times New Roman" w:cs="Times New Roman"/>
          <w:b/>
          <w:sz w:val="20"/>
        </w:rPr>
        <w:t>unducklike</w:t>
      </w:r>
      <w:proofErr w:type="spellEnd"/>
      <w:r>
        <w:rPr>
          <w:rFonts w:ascii="Times New Roman" w:eastAsia="Times New Roman" w:hAnsi="Times New Roman" w:cs="Times New Roman"/>
          <w:b/>
          <w:sz w:val="20"/>
        </w:rPr>
        <w:t xml:space="preserve"> sound,” and useful ones like “mittens made for giant sloths” before observing that “there are always Uncles.” One character in this work sings a song about “Bleeding Hearts and Death” whi</w:t>
      </w:r>
      <w:r>
        <w:rPr>
          <w:rFonts w:ascii="Times New Roman" w:eastAsia="Times New Roman" w:hAnsi="Times New Roman" w:cs="Times New Roman"/>
          <w:b/>
          <w:sz w:val="20"/>
        </w:rPr>
        <w:t>le another, who may in fact be “a ghost “or “trolls,” sings with a “dry, eggshell voice” through a keyhole. The narrator and his friends imagine that their boot prints are made by hippos and plan to write “Mr. Daniel looks like a spaniel” on Mr. Daniel’s l</w:t>
      </w:r>
      <w:r>
        <w:rPr>
          <w:rFonts w:ascii="Times New Roman" w:eastAsia="Times New Roman" w:hAnsi="Times New Roman" w:cs="Times New Roman"/>
          <w:b/>
          <w:sz w:val="20"/>
        </w:rPr>
        <w:t>awn. The narrator of this work imagines himself and his friend Jim as “lynx-eyed hunters” or “trappers from Hudson Bay” in a reindeer-free</w:t>
      </w:r>
      <w:r>
        <w:rPr>
          <w:rFonts w:ascii="Times New Roman" w:eastAsia="Times New Roman" w:hAnsi="Times New Roman" w:cs="Times New Roman"/>
          <w:sz w:val="20"/>
        </w:rPr>
        <w:t xml:space="preserve"> (*) Lapland as they wait to throw snowballs at cats before Mrs. </w:t>
      </w:r>
      <w:proofErr w:type="spellStart"/>
      <w:r>
        <w:rPr>
          <w:rFonts w:ascii="Times New Roman" w:eastAsia="Times New Roman" w:hAnsi="Times New Roman" w:cs="Times New Roman"/>
          <w:sz w:val="20"/>
        </w:rPr>
        <w:t>Prothero</w:t>
      </w:r>
      <w:proofErr w:type="spellEnd"/>
      <w:r>
        <w:rPr>
          <w:rFonts w:ascii="Times New Roman" w:eastAsia="Times New Roman" w:hAnsi="Times New Roman" w:cs="Times New Roman"/>
          <w:sz w:val="20"/>
        </w:rPr>
        <w:t xml:space="preserve"> calls the fire brigade. For 10 points, name </w:t>
      </w:r>
      <w:r>
        <w:rPr>
          <w:rFonts w:ascii="Times New Roman" w:eastAsia="Times New Roman" w:hAnsi="Times New Roman" w:cs="Times New Roman"/>
          <w:sz w:val="20"/>
        </w:rPr>
        <w:t>this nostalgic Dylan Thomas narrative adapted from radio, which recounts his memories of the winter holidays in Swansea.</w:t>
      </w:r>
    </w:p>
    <w:p w:rsidR="00A968DE" w:rsidRDefault="00FA7C2B">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 xml:space="preserve">Child’s Christmas in Wales </w:t>
      </w:r>
      <w:r>
        <w:rPr>
          <w:rFonts w:ascii="Times New Roman" w:eastAsia="Times New Roman" w:hAnsi="Times New Roman" w:cs="Times New Roman"/>
          <w:sz w:val="20"/>
        </w:rPr>
        <w:t>[Editor’s Note: Please assure teams that ask that this question is in fact under trash, rather tha</w:t>
      </w:r>
      <w:r>
        <w:rPr>
          <w:rFonts w:ascii="Times New Roman" w:eastAsia="Times New Roman" w:hAnsi="Times New Roman" w:cs="Times New Roman"/>
          <w:sz w:val="20"/>
        </w:rPr>
        <w:t>n literature]</w:t>
      </w:r>
    </w:p>
    <w:p w:rsidR="00A968DE" w:rsidRDefault="00A968DE"/>
    <w:p w:rsidR="00A968DE" w:rsidRDefault="00FA7C2B">
      <w:pPr>
        <w:spacing w:line="276" w:lineRule="auto"/>
      </w:pPr>
      <w:r>
        <w:rPr>
          <w:rFonts w:ascii="Times New Roman" w:eastAsia="Times New Roman" w:hAnsi="Times New Roman" w:cs="Times New Roman"/>
          <w:b/>
          <w:sz w:val="20"/>
        </w:rPr>
        <w:t xml:space="preserve">5. The perpetrators of this event were each wearing a single white glove on their left hands to identify themselves, and journalists tied handkerchiefs around their left hands. This event was the subject of a less-famous film called </w:t>
      </w:r>
      <w:r>
        <w:rPr>
          <w:rFonts w:ascii="Times New Roman" w:eastAsia="Times New Roman" w:hAnsi="Times New Roman" w:cs="Times New Roman"/>
          <w:b/>
          <w:i/>
          <w:sz w:val="20"/>
        </w:rPr>
        <w:t>Red Dawn</w:t>
      </w:r>
      <w:r>
        <w:rPr>
          <w:rFonts w:ascii="Times New Roman" w:eastAsia="Times New Roman" w:hAnsi="Times New Roman" w:cs="Times New Roman"/>
          <w:b/>
          <w:sz w:val="20"/>
        </w:rPr>
        <w:t xml:space="preserve">. This event occurred due to dissatisfaction with the military occupation of the National University and targeted an event organized by the CNH, or National Strike Council, in the Plaza of the (*) </w:t>
      </w:r>
      <w:r>
        <w:rPr>
          <w:rFonts w:ascii="Times New Roman" w:eastAsia="Times New Roman" w:hAnsi="Times New Roman" w:cs="Times New Roman"/>
          <w:sz w:val="20"/>
        </w:rPr>
        <w:t xml:space="preserve">Three Cultures. A book called “The Night of” this event was compiled from eyewitness testimonies by journalist Elena </w:t>
      </w:r>
      <w:proofErr w:type="spellStart"/>
      <w:r>
        <w:rPr>
          <w:rFonts w:ascii="Times New Roman" w:eastAsia="Times New Roman" w:hAnsi="Times New Roman" w:cs="Times New Roman"/>
          <w:sz w:val="20"/>
        </w:rPr>
        <w:t>Poniatowska</w:t>
      </w:r>
      <w:proofErr w:type="spellEnd"/>
      <w:r>
        <w:rPr>
          <w:rFonts w:ascii="Times New Roman" w:eastAsia="Times New Roman" w:hAnsi="Times New Roman" w:cs="Times New Roman"/>
          <w:sz w:val="20"/>
        </w:rPr>
        <w:t xml:space="preserve">  Probably ordered by Gustav Diaz </w:t>
      </w:r>
      <w:proofErr w:type="spellStart"/>
      <w:r>
        <w:rPr>
          <w:rFonts w:ascii="Times New Roman" w:eastAsia="Times New Roman" w:hAnsi="Times New Roman" w:cs="Times New Roman"/>
          <w:sz w:val="20"/>
        </w:rPr>
        <w:t>Ordaz</w:t>
      </w:r>
      <w:proofErr w:type="spellEnd"/>
      <w:r>
        <w:rPr>
          <w:rFonts w:ascii="Times New Roman" w:eastAsia="Times New Roman" w:hAnsi="Times New Roman" w:cs="Times New Roman"/>
          <w:sz w:val="20"/>
        </w:rPr>
        <w:t xml:space="preserve"> and Luis Echeverria, this event saw the Olympia Brigade use machine guns to mow down pro</w:t>
      </w:r>
      <w:r>
        <w:rPr>
          <w:rFonts w:ascii="Times New Roman" w:eastAsia="Times New Roman" w:hAnsi="Times New Roman" w:cs="Times New Roman"/>
          <w:sz w:val="20"/>
        </w:rPr>
        <w:t xml:space="preserve">testers ten days before the Summer Olympics. For 10 points, name </w:t>
      </w:r>
      <w:proofErr w:type="gramStart"/>
      <w:r>
        <w:rPr>
          <w:rFonts w:ascii="Times New Roman" w:eastAsia="Times New Roman" w:hAnsi="Times New Roman" w:cs="Times New Roman"/>
          <w:sz w:val="20"/>
        </w:rPr>
        <w:t>this  1968</w:t>
      </w:r>
      <w:proofErr w:type="gramEnd"/>
      <w:r>
        <w:rPr>
          <w:rFonts w:ascii="Times New Roman" w:eastAsia="Times New Roman" w:hAnsi="Times New Roman" w:cs="Times New Roman"/>
          <w:sz w:val="20"/>
        </w:rPr>
        <w:t xml:space="preserve"> massacre of student protesters in Mexico City.</w:t>
      </w:r>
    </w:p>
    <w:p w:rsidR="00A968DE" w:rsidRDefault="00FA7C2B">
      <w:pPr>
        <w:spacing w:line="276"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Tlatelolco</w:t>
      </w:r>
      <w:proofErr w:type="spellEnd"/>
      <w:r>
        <w:rPr>
          <w:rFonts w:ascii="Times New Roman" w:eastAsia="Times New Roman" w:hAnsi="Times New Roman" w:cs="Times New Roman"/>
          <w:b/>
          <w:sz w:val="20"/>
          <w:u w:val="single"/>
        </w:rPr>
        <w:t xml:space="preserve"> </w:t>
      </w:r>
      <w:r>
        <w:rPr>
          <w:rFonts w:ascii="Times New Roman" w:eastAsia="Times New Roman" w:hAnsi="Times New Roman" w:cs="Times New Roman"/>
          <w:sz w:val="20"/>
        </w:rPr>
        <w:t xml:space="preserve">Massacre [or the Night of </w:t>
      </w:r>
      <w:proofErr w:type="spellStart"/>
      <w:r>
        <w:rPr>
          <w:rFonts w:ascii="Times New Roman" w:eastAsia="Times New Roman" w:hAnsi="Times New Roman" w:cs="Times New Roman"/>
          <w:b/>
          <w:sz w:val="20"/>
          <w:u w:val="single"/>
        </w:rPr>
        <w:t>Tlatelolco</w:t>
      </w:r>
      <w:proofErr w:type="spellEnd"/>
      <w:r>
        <w:rPr>
          <w:rFonts w:ascii="Times New Roman" w:eastAsia="Times New Roman" w:hAnsi="Times New Roman" w:cs="Times New Roman"/>
          <w:b/>
          <w:sz w:val="20"/>
        </w:rPr>
        <w:t>]</w:t>
      </w:r>
    </w:p>
    <w:p w:rsidR="00A968DE" w:rsidRDefault="00FA7C2B">
      <w:r>
        <w:rPr>
          <w:rFonts w:ascii="Times New Roman" w:eastAsia="Times New Roman" w:hAnsi="Times New Roman" w:cs="Times New Roman"/>
          <w:sz w:val="20"/>
        </w:rPr>
        <w:t xml:space="preserve"> </w:t>
      </w:r>
    </w:p>
    <w:p w:rsidR="00A968DE" w:rsidRDefault="00FA7C2B">
      <w:r>
        <w:rPr>
          <w:rFonts w:ascii="Times New Roman" w:eastAsia="Times New Roman" w:hAnsi="Times New Roman" w:cs="Times New Roman"/>
          <w:b/>
          <w:sz w:val="20"/>
        </w:rPr>
        <w:t xml:space="preserve">6. A painting of this scene found in the </w:t>
      </w:r>
      <w:proofErr w:type="spellStart"/>
      <w:r>
        <w:rPr>
          <w:rFonts w:ascii="Times New Roman" w:eastAsia="Times New Roman" w:hAnsi="Times New Roman" w:cs="Times New Roman"/>
          <w:b/>
          <w:sz w:val="20"/>
        </w:rPr>
        <w:t>Kroměříž</w:t>
      </w:r>
      <w:proofErr w:type="spellEnd"/>
      <w:r>
        <w:rPr>
          <w:rFonts w:ascii="Times New Roman" w:eastAsia="Times New Roman" w:hAnsi="Times New Roman" w:cs="Times New Roman"/>
          <w:b/>
          <w:sz w:val="20"/>
        </w:rPr>
        <w:t xml:space="preserve"> National Museum was ins</w:t>
      </w:r>
      <w:r>
        <w:rPr>
          <w:rFonts w:ascii="Times New Roman" w:eastAsia="Times New Roman" w:hAnsi="Times New Roman" w:cs="Times New Roman"/>
          <w:b/>
          <w:sz w:val="20"/>
        </w:rPr>
        <w:t xml:space="preserve">pired by the death of </w:t>
      </w:r>
      <w:proofErr w:type="spellStart"/>
      <w:r>
        <w:rPr>
          <w:rFonts w:ascii="Times New Roman" w:eastAsia="Times New Roman" w:hAnsi="Times New Roman" w:cs="Times New Roman"/>
          <w:b/>
          <w:sz w:val="20"/>
        </w:rPr>
        <w:t>Marcantonio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Bragadin</w:t>
      </w:r>
      <w:proofErr w:type="spellEnd"/>
      <w:r>
        <w:rPr>
          <w:rFonts w:ascii="Times New Roman" w:eastAsia="Times New Roman" w:hAnsi="Times New Roman" w:cs="Times New Roman"/>
          <w:b/>
          <w:sz w:val="20"/>
        </w:rPr>
        <w:t xml:space="preserve">. The same two shepherds appear in </w:t>
      </w:r>
      <w:proofErr w:type="spellStart"/>
      <w:r>
        <w:rPr>
          <w:rFonts w:ascii="Times New Roman" w:eastAsia="Times New Roman" w:hAnsi="Times New Roman" w:cs="Times New Roman"/>
          <w:b/>
          <w:sz w:val="20"/>
        </w:rPr>
        <w:t>Guercino’s</w:t>
      </w:r>
      <w:proofErr w:type="spellEnd"/>
      <w:r>
        <w:rPr>
          <w:rFonts w:ascii="Times New Roman" w:eastAsia="Times New Roman" w:hAnsi="Times New Roman" w:cs="Times New Roman"/>
          <w:b/>
          <w:sz w:val="20"/>
        </w:rPr>
        <w:t xml:space="preserve"> moonlit version of this scene as in his </w:t>
      </w:r>
      <w:proofErr w:type="gramStart"/>
      <w:r>
        <w:rPr>
          <w:rFonts w:ascii="Times New Roman" w:eastAsia="Times New Roman" w:hAnsi="Times New Roman" w:cs="Times New Roman"/>
          <w:b/>
          <w:i/>
          <w:sz w:val="20"/>
        </w:rPr>
        <w:t>Et</w:t>
      </w:r>
      <w:proofErr w:type="gramEnd"/>
      <w:r>
        <w:rPr>
          <w:rFonts w:ascii="Times New Roman" w:eastAsia="Times New Roman" w:hAnsi="Times New Roman" w:cs="Times New Roman"/>
          <w:b/>
          <w:i/>
          <w:sz w:val="20"/>
        </w:rPr>
        <w:t xml:space="preserve"> in Arcadia Ego</w:t>
      </w:r>
      <w:r>
        <w:rPr>
          <w:rFonts w:ascii="Times New Roman" w:eastAsia="Times New Roman" w:hAnsi="Times New Roman" w:cs="Times New Roman"/>
          <w:b/>
          <w:sz w:val="20"/>
        </w:rPr>
        <w:t xml:space="preserve">. Tom Phillips set his portrait of Iris Murdoch against a backdrop of a painting of this scene, which was Iris </w:t>
      </w:r>
      <w:r>
        <w:rPr>
          <w:rFonts w:ascii="Times New Roman" w:eastAsia="Times New Roman" w:hAnsi="Times New Roman" w:cs="Times New Roman"/>
          <w:b/>
          <w:sz w:val="20"/>
        </w:rPr>
        <w:t xml:space="preserve">Murdoch’s favorite painting, and includes a woman sadly playing the violin on the left. In a </w:t>
      </w:r>
      <w:proofErr w:type="spellStart"/>
      <w:r>
        <w:rPr>
          <w:rFonts w:ascii="Times New Roman" w:eastAsia="Times New Roman" w:hAnsi="Times New Roman" w:cs="Times New Roman"/>
          <w:b/>
          <w:sz w:val="20"/>
        </w:rPr>
        <w:t>tenebrist</w:t>
      </w:r>
      <w:proofErr w:type="spellEnd"/>
      <w:r>
        <w:rPr>
          <w:rFonts w:ascii="Times New Roman" w:eastAsia="Times New Roman" w:hAnsi="Times New Roman" w:cs="Times New Roman"/>
          <w:b/>
          <w:sz w:val="20"/>
        </w:rPr>
        <w:t xml:space="preserve"> painting of this scene, a brightly-lit, haughty character swings a pink cloth behind him as he stands over another character, who is screaming. In additi</w:t>
      </w:r>
      <w:r>
        <w:rPr>
          <w:rFonts w:ascii="Times New Roman" w:eastAsia="Times New Roman" w:hAnsi="Times New Roman" w:cs="Times New Roman"/>
          <w:b/>
          <w:sz w:val="20"/>
        </w:rPr>
        <w:t>on to that depiction by (*)</w:t>
      </w:r>
      <w:r>
        <w:rPr>
          <w:rFonts w:ascii="Times New Roman" w:eastAsia="Times New Roman" w:hAnsi="Times New Roman" w:cs="Times New Roman"/>
          <w:sz w:val="20"/>
        </w:rPr>
        <w:t xml:space="preserve"> José de Ribera, this scene was painted by an artist who included a dog lapping up liquid and a figure holding a pail under an upside-down victim tied to a tree. That version includes Titian’s self-portrait as Midas and shows a g</w:t>
      </w:r>
      <w:r>
        <w:rPr>
          <w:rFonts w:ascii="Times New Roman" w:eastAsia="Times New Roman" w:hAnsi="Times New Roman" w:cs="Times New Roman"/>
          <w:sz w:val="20"/>
        </w:rPr>
        <w:t>od drawing blood with his knife. For 10 points, name this scene depicting an uppity satyr being relieved of his skin after losing a music contest to the brother of Artemis.</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Apollo Flaying </w:t>
      </w:r>
      <w:proofErr w:type="spellStart"/>
      <w:r>
        <w:rPr>
          <w:rFonts w:ascii="Times New Roman" w:eastAsia="Times New Roman" w:hAnsi="Times New Roman" w:cs="Times New Roman"/>
          <w:b/>
          <w:sz w:val="20"/>
          <w:u w:val="single"/>
        </w:rPr>
        <w:t>Marsyas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Apollo and </w:t>
      </w:r>
      <w:proofErr w:type="spellStart"/>
      <w:r>
        <w:rPr>
          <w:rFonts w:ascii="Times New Roman" w:eastAsia="Times New Roman" w:hAnsi="Times New Roman" w:cs="Times New Roman"/>
          <w:b/>
          <w:sz w:val="20"/>
          <w:u w:val="single"/>
        </w:rPr>
        <w:t>Marsyas</w:t>
      </w:r>
      <w:proofErr w:type="spellEnd"/>
      <w:r>
        <w:rPr>
          <w:rFonts w:ascii="Times New Roman" w:eastAsia="Times New Roman" w:hAnsi="Times New Roman" w:cs="Times New Roman"/>
          <w:b/>
          <w:sz w:val="20"/>
          <w:u w:val="single"/>
        </w:rPr>
        <w:t xml:space="preserve">; </w:t>
      </w:r>
      <w:r>
        <w:rPr>
          <w:rFonts w:ascii="Times New Roman" w:eastAsia="Times New Roman" w:hAnsi="Times New Roman" w:cs="Times New Roman"/>
          <w:sz w:val="20"/>
        </w:rPr>
        <w:t xml:space="preserve">or the </w:t>
      </w:r>
      <w:r>
        <w:rPr>
          <w:rFonts w:ascii="Times New Roman" w:eastAsia="Times New Roman" w:hAnsi="Times New Roman" w:cs="Times New Roman"/>
          <w:b/>
          <w:sz w:val="20"/>
          <w:u w:val="single"/>
        </w:rPr>
        <w:t>Flaying</w:t>
      </w:r>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b/>
          <w:sz w:val="20"/>
          <w:u w:val="single"/>
        </w:rPr>
        <w:t>Marsyas</w:t>
      </w:r>
      <w:proofErr w:type="spellEnd"/>
      <w:r>
        <w:rPr>
          <w:rFonts w:ascii="Times New Roman" w:eastAsia="Times New Roman" w:hAnsi="Times New Roman" w:cs="Times New Roman"/>
          <w:sz w:val="20"/>
        </w:rPr>
        <w:t>; o</w:t>
      </w:r>
      <w:r>
        <w:rPr>
          <w:rFonts w:ascii="Times New Roman" w:eastAsia="Times New Roman" w:hAnsi="Times New Roman" w:cs="Times New Roman"/>
          <w:sz w:val="20"/>
        </w:rPr>
        <w:t xml:space="preserve">r the </w:t>
      </w:r>
      <w:r>
        <w:rPr>
          <w:rFonts w:ascii="Times New Roman" w:eastAsia="Times New Roman" w:hAnsi="Times New Roman" w:cs="Times New Roman"/>
          <w:b/>
          <w:sz w:val="20"/>
          <w:u w:val="single"/>
        </w:rPr>
        <w:t>Punishment</w:t>
      </w:r>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b/>
          <w:sz w:val="20"/>
          <w:u w:val="single"/>
        </w:rPr>
        <w:t>Marsyas</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 </w:t>
      </w:r>
    </w:p>
    <w:p w:rsidR="00A968DE" w:rsidRDefault="00FA7C2B">
      <w:pPr>
        <w:spacing w:line="276" w:lineRule="auto"/>
      </w:pPr>
      <w:r>
        <w:rPr>
          <w:rFonts w:ascii="Times New Roman" w:eastAsia="Times New Roman" w:hAnsi="Times New Roman" w:cs="Times New Roman"/>
          <w:b/>
          <w:sz w:val="20"/>
        </w:rPr>
        <w:t xml:space="preserve">7. One of these animals turned himself into a piece of dirt to impregnate a young girl, whose child then broke open bundles to free the world’s stars, moon, and daylight. In Roman legend, Marcus </w:t>
      </w:r>
      <w:proofErr w:type="spellStart"/>
      <w:r>
        <w:rPr>
          <w:rFonts w:ascii="Times New Roman" w:eastAsia="Times New Roman" w:hAnsi="Times New Roman" w:cs="Times New Roman"/>
          <w:b/>
          <w:sz w:val="20"/>
        </w:rPr>
        <w:t>Valerius</w:t>
      </w:r>
      <w:proofErr w:type="spellEnd"/>
      <w:r>
        <w:rPr>
          <w:rFonts w:ascii="Times New Roman" w:eastAsia="Times New Roman" w:hAnsi="Times New Roman" w:cs="Times New Roman"/>
          <w:b/>
          <w:sz w:val="20"/>
        </w:rPr>
        <w:t xml:space="preserve"> gained his </w:t>
      </w:r>
      <w:r>
        <w:rPr>
          <w:rFonts w:ascii="Times New Roman" w:eastAsia="Times New Roman" w:hAnsi="Times New Roman" w:cs="Times New Roman"/>
          <w:b/>
          <w:i/>
          <w:sz w:val="20"/>
        </w:rPr>
        <w:t xml:space="preserve">agnomen </w:t>
      </w:r>
      <w:r>
        <w:rPr>
          <w:rFonts w:ascii="Times New Roman" w:eastAsia="Times New Roman" w:hAnsi="Times New Roman" w:cs="Times New Roman"/>
          <w:b/>
          <w:sz w:val="20"/>
        </w:rPr>
        <w:t>af</w:t>
      </w:r>
      <w:r>
        <w:rPr>
          <w:rFonts w:ascii="Times New Roman" w:eastAsia="Times New Roman" w:hAnsi="Times New Roman" w:cs="Times New Roman"/>
          <w:b/>
          <w:sz w:val="20"/>
        </w:rPr>
        <w:t xml:space="preserve">ter another of these animals helped him defeat a giant Gaul in single combat. In the </w:t>
      </w:r>
      <w:r>
        <w:rPr>
          <w:rFonts w:ascii="Times New Roman" w:eastAsia="Times New Roman" w:hAnsi="Times New Roman" w:cs="Times New Roman"/>
          <w:b/>
          <w:i/>
          <w:sz w:val="20"/>
        </w:rPr>
        <w:t xml:space="preserve">Dream of </w:t>
      </w:r>
      <w:proofErr w:type="spellStart"/>
      <w:r>
        <w:rPr>
          <w:rFonts w:ascii="Times New Roman" w:eastAsia="Times New Roman" w:hAnsi="Times New Roman" w:cs="Times New Roman"/>
          <w:b/>
          <w:i/>
          <w:sz w:val="20"/>
        </w:rPr>
        <w:t>Rhonabwy</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these animals are killed by King Arthur’s squires, then come back to life and kill those squires, while </w:t>
      </w:r>
      <w:proofErr w:type="spellStart"/>
      <w:r>
        <w:rPr>
          <w:rFonts w:ascii="Times New Roman" w:eastAsia="Times New Roman" w:hAnsi="Times New Roman" w:cs="Times New Roman"/>
          <w:b/>
          <w:sz w:val="20"/>
        </w:rPr>
        <w:t>Owein</w:t>
      </w:r>
      <w:proofErr w:type="spellEnd"/>
      <w:r>
        <w:rPr>
          <w:rFonts w:ascii="Times New Roman" w:eastAsia="Times New Roman" w:hAnsi="Times New Roman" w:cs="Times New Roman"/>
          <w:b/>
          <w:sz w:val="20"/>
        </w:rPr>
        <w:t xml:space="preserve"> and Arthur play chess. Another of these an</w:t>
      </w:r>
      <w:r>
        <w:rPr>
          <w:rFonts w:ascii="Times New Roman" w:eastAsia="Times New Roman" w:hAnsi="Times New Roman" w:cs="Times New Roman"/>
          <w:b/>
          <w:sz w:val="20"/>
        </w:rPr>
        <w:t>imals took a loaf of bread poisoned by some dissatisfied (*)</w:t>
      </w:r>
      <w:r>
        <w:rPr>
          <w:rFonts w:ascii="Times New Roman" w:eastAsia="Times New Roman" w:hAnsi="Times New Roman" w:cs="Times New Roman"/>
          <w:sz w:val="20"/>
        </w:rPr>
        <w:t xml:space="preserve"> monks out of the grasp of Saint Benedict, which is why this animal is an aspect of Saint Benedict. Six or seven of these animals in the Tower of London are necessary for the protection of England</w:t>
      </w:r>
      <w:r>
        <w:rPr>
          <w:rFonts w:ascii="Times New Roman" w:eastAsia="Times New Roman" w:hAnsi="Times New Roman" w:cs="Times New Roman"/>
          <w:sz w:val="20"/>
        </w:rPr>
        <w:t xml:space="preserve">. In Celtic myth, the appearance of one of these animals signals </w:t>
      </w:r>
      <w:proofErr w:type="spellStart"/>
      <w:r>
        <w:rPr>
          <w:rFonts w:ascii="Times New Roman" w:eastAsia="Times New Roman" w:hAnsi="Times New Roman" w:cs="Times New Roman"/>
          <w:sz w:val="20"/>
        </w:rPr>
        <w:t>Cuchulain’s</w:t>
      </w:r>
      <w:proofErr w:type="spellEnd"/>
      <w:r>
        <w:rPr>
          <w:rFonts w:ascii="Times New Roman" w:eastAsia="Times New Roman" w:hAnsi="Times New Roman" w:cs="Times New Roman"/>
          <w:sz w:val="20"/>
        </w:rPr>
        <w:t xml:space="preserve"> death, and in Welsh myth, Bran the Blessed takes his name from this animal.  For 10 points, name this kind of bird exemplified by Odin’s companions </w:t>
      </w:r>
      <w:proofErr w:type="spellStart"/>
      <w:r>
        <w:rPr>
          <w:rFonts w:ascii="Times New Roman" w:eastAsia="Times New Roman" w:hAnsi="Times New Roman" w:cs="Times New Roman"/>
          <w:sz w:val="20"/>
        </w:rPr>
        <w:t>Hugin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Munin</w:t>
      </w:r>
      <w:proofErr w:type="spellEnd"/>
      <w:r>
        <w:rPr>
          <w:rFonts w:ascii="Times New Roman" w:eastAsia="Times New Roman" w:hAnsi="Times New Roman" w:cs="Times New Roman"/>
          <w:sz w:val="20"/>
        </w:rPr>
        <w:t xml:space="preserve">. </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raven</w:t>
      </w:r>
      <w:r>
        <w:rPr>
          <w:rFonts w:ascii="Times New Roman" w:eastAsia="Times New Roman" w:hAnsi="Times New Roman" w:cs="Times New Roman"/>
          <w:b/>
          <w:sz w:val="20"/>
          <w:u w:val="single"/>
        </w:rPr>
        <w:t>s</w:t>
      </w:r>
    </w:p>
    <w:p w:rsidR="00A968DE" w:rsidRDefault="00A968DE"/>
    <w:p w:rsidR="00A968DE" w:rsidRDefault="00FA7C2B">
      <w:pPr>
        <w:spacing w:line="276" w:lineRule="auto"/>
      </w:pPr>
      <w:r>
        <w:rPr>
          <w:rFonts w:ascii="Times New Roman" w:eastAsia="Times New Roman" w:hAnsi="Times New Roman" w:cs="Times New Roman"/>
          <w:b/>
          <w:sz w:val="20"/>
        </w:rPr>
        <w:t xml:space="preserve">8. Using results from D.B. Abraham, Bell Laboratory physicists established a connection between this theory behind this model and capillary-wave theory. </w:t>
      </w:r>
      <w:proofErr w:type="spellStart"/>
      <w:r>
        <w:rPr>
          <w:rFonts w:ascii="Times New Roman" w:eastAsia="Times New Roman" w:hAnsi="Times New Roman" w:cs="Times New Roman"/>
          <w:b/>
          <w:sz w:val="20"/>
        </w:rPr>
        <w:t>Aizenman</w:t>
      </w:r>
      <w:proofErr w:type="spellEnd"/>
      <w:r>
        <w:rPr>
          <w:rFonts w:ascii="Times New Roman" w:eastAsia="Times New Roman" w:hAnsi="Times New Roman" w:cs="Times New Roman"/>
          <w:b/>
          <w:sz w:val="20"/>
        </w:rPr>
        <w:t xml:space="preserve"> and Higuchi found that the Gibbs measure of this model is a mixture of plus-phase and minus</w:t>
      </w:r>
      <w:r>
        <w:rPr>
          <w:rFonts w:ascii="Times New Roman" w:eastAsia="Times New Roman" w:hAnsi="Times New Roman" w:cs="Times New Roman"/>
          <w:b/>
          <w:sz w:val="20"/>
        </w:rPr>
        <w:t xml:space="preserve">-phase. </w:t>
      </w:r>
      <w:proofErr w:type="spellStart"/>
      <w:r>
        <w:rPr>
          <w:rFonts w:ascii="Times New Roman" w:eastAsia="Times New Roman" w:hAnsi="Times New Roman" w:cs="Times New Roman"/>
          <w:b/>
          <w:sz w:val="20"/>
        </w:rPr>
        <w:t>Kac</w:t>
      </w:r>
      <w:proofErr w:type="spellEnd"/>
      <w:r>
        <w:rPr>
          <w:rFonts w:ascii="Times New Roman" w:eastAsia="Times New Roman" w:hAnsi="Times New Roman" w:cs="Times New Roman"/>
          <w:b/>
          <w:sz w:val="20"/>
        </w:rPr>
        <w:t xml:space="preserve">, of drum-hearing fame, and Ward represented its partition function as a determinant. In this model, by symmetry, the largest eigenvalue at high temperatures of a sequence of matrices that approaches the partition function can be related to the </w:t>
      </w:r>
      <w:r>
        <w:rPr>
          <w:rFonts w:ascii="Times New Roman" w:eastAsia="Times New Roman" w:hAnsi="Times New Roman" w:cs="Times New Roman"/>
          <w:b/>
          <w:sz w:val="20"/>
        </w:rPr>
        <w:t xml:space="preserve">largest eigenvalue at low temperatures.  This is the simplest version of a general model that both requires approximation techniques like the </w:t>
      </w:r>
      <w:r>
        <w:rPr>
          <w:rFonts w:ascii="Times New Roman" w:eastAsia="Times New Roman" w:hAnsi="Times New Roman" w:cs="Times New Roman"/>
          <w:sz w:val="20"/>
        </w:rPr>
        <w:t xml:space="preserve">(*) Metropolis-Hastings algorithm and is the subject of the </w:t>
      </w:r>
      <w:proofErr w:type="spellStart"/>
      <w:r>
        <w:rPr>
          <w:rFonts w:ascii="Times New Roman" w:eastAsia="Times New Roman" w:hAnsi="Times New Roman" w:cs="Times New Roman"/>
          <w:sz w:val="20"/>
        </w:rPr>
        <w:t>Peierls</w:t>
      </w:r>
      <w:proofErr w:type="spellEnd"/>
      <w:r>
        <w:rPr>
          <w:rFonts w:ascii="Times New Roman" w:eastAsia="Times New Roman" w:hAnsi="Times New Roman" w:cs="Times New Roman"/>
          <w:sz w:val="20"/>
        </w:rPr>
        <w:t xml:space="preserve"> argument, which predicts the existence of a ph</w:t>
      </w:r>
      <w:r>
        <w:rPr>
          <w:rFonts w:ascii="Times New Roman" w:eastAsia="Times New Roman" w:hAnsi="Times New Roman" w:cs="Times New Roman"/>
          <w:sz w:val="20"/>
        </w:rPr>
        <w:t>ase transition. In the absence of an external magnetic field, the exact values of the specific heat and magnetization were derived by Onsager for, for 10 points, what model of ferromagnetism on a square lattice?</w:t>
      </w:r>
    </w:p>
    <w:p w:rsidR="00A968DE" w:rsidRDefault="00FA7C2B">
      <w:pPr>
        <w:spacing w:line="276"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two-d</w:t>
      </w:r>
      <w:r>
        <w:rPr>
          <w:rFonts w:ascii="Times New Roman" w:eastAsia="Times New Roman" w:hAnsi="Times New Roman" w:cs="Times New Roman"/>
          <w:sz w:val="20"/>
        </w:rPr>
        <w:t xml:space="preserve">imensional </w:t>
      </w:r>
      <w:proofErr w:type="spellStart"/>
      <w:r>
        <w:rPr>
          <w:rFonts w:ascii="Times New Roman" w:eastAsia="Times New Roman" w:hAnsi="Times New Roman" w:cs="Times New Roman"/>
          <w:b/>
          <w:sz w:val="20"/>
          <w:u w:val="single"/>
        </w:rPr>
        <w:t>Ising</w:t>
      </w:r>
      <w:proofErr w:type="spellEnd"/>
      <w:r>
        <w:rPr>
          <w:rFonts w:ascii="Times New Roman" w:eastAsia="Times New Roman" w:hAnsi="Times New Roman" w:cs="Times New Roman"/>
          <w:sz w:val="20"/>
        </w:rPr>
        <w:t xml:space="preserve"> model [prompt </w:t>
      </w:r>
      <w:r>
        <w:rPr>
          <w:rFonts w:ascii="Times New Roman" w:eastAsia="Times New Roman" w:hAnsi="Times New Roman" w:cs="Times New Roman"/>
          <w:sz w:val="20"/>
        </w:rPr>
        <w:t>on partial answer; any other dimension is demonstrably wrong at all points]</w:t>
      </w:r>
    </w:p>
    <w:p w:rsidR="00A968DE" w:rsidRDefault="00A968DE">
      <w:pPr>
        <w:spacing w:line="276" w:lineRule="auto"/>
      </w:pPr>
    </w:p>
    <w:p w:rsidR="00A968DE" w:rsidRDefault="00FA7C2B">
      <w:r>
        <w:rPr>
          <w:rFonts w:ascii="Times New Roman" w:eastAsia="Times New Roman" w:hAnsi="Times New Roman" w:cs="Times New Roman"/>
          <w:b/>
          <w:sz w:val="20"/>
        </w:rPr>
        <w:lastRenderedPageBreak/>
        <w:t>9. This composer used a Richard Rive text concluding “</w:t>
      </w:r>
      <w:proofErr w:type="gramStart"/>
      <w:r>
        <w:rPr>
          <w:rFonts w:ascii="Times New Roman" w:eastAsia="Times New Roman" w:hAnsi="Times New Roman" w:cs="Times New Roman"/>
          <w:b/>
          <w:sz w:val="20"/>
        </w:rPr>
        <w:t>It’s</w:t>
      </w:r>
      <w:proofErr w:type="gramEnd"/>
      <w:r>
        <w:rPr>
          <w:rFonts w:ascii="Times New Roman" w:eastAsia="Times New Roman" w:hAnsi="Times New Roman" w:cs="Times New Roman"/>
          <w:b/>
          <w:sz w:val="20"/>
        </w:rPr>
        <w:t xml:space="preserve"> music that we are going to sing, where the rainbow ends” for his cantata responding to the 9/11 attacks, </w:t>
      </w:r>
      <w:r>
        <w:rPr>
          <w:rFonts w:ascii="Times New Roman" w:eastAsia="Times New Roman" w:hAnsi="Times New Roman" w:cs="Times New Roman"/>
          <w:b/>
          <w:i/>
          <w:sz w:val="20"/>
        </w:rPr>
        <w:t>Voices From Silence</w:t>
      </w:r>
      <w:r>
        <w:rPr>
          <w:rFonts w:ascii="Times New Roman" w:eastAsia="Times New Roman" w:hAnsi="Times New Roman" w:cs="Times New Roman"/>
          <w:b/>
          <w:sz w:val="20"/>
        </w:rPr>
        <w:t xml:space="preserve">.  Another piece composed by this man is based on a theme beginning with the notes A-high E-high G-high E, which is played by a solo English horn before being recapitulated more dramatically by a wordless soprano. He did the music for a </w:t>
      </w:r>
      <w:r>
        <w:rPr>
          <w:rFonts w:ascii="Times New Roman" w:eastAsia="Times New Roman" w:hAnsi="Times New Roman" w:cs="Times New Roman"/>
          <w:b/>
          <w:sz w:val="20"/>
        </w:rPr>
        <w:t xml:space="preserve">Joan Baez song about Sacco and Vanzetti, (*) </w:t>
      </w:r>
      <w:r>
        <w:rPr>
          <w:rFonts w:ascii="Times New Roman" w:eastAsia="Times New Roman" w:hAnsi="Times New Roman" w:cs="Times New Roman"/>
          <w:sz w:val="20"/>
        </w:rPr>
        <w:t xml:space="preserve">“Here’s to </w:t>
      </w:r>
      <w:proofErr w:type="gramStart"/>
      <w:r>
        <w:rPr>
          <w:rFonts w:ascii="Times New Roman" w:eastAsia="Times New Roman" w:hAnsi="Times New Roman" w:cs="Times New Roman"/>
          <w:sz w:val="20"/>
        </w:rPr>
        <w:t>You</w:t>
      </w:r>
      <w:proofErr w:type="gramEnd"/>
      <w:r>
        <w:rPr>
          <w:rFonts w:ascii="Times New Roman" w:eastAsia="Times New Roman" w:hAnsi="Times New Roman" w:cs="Times New Roman"/>
          <w:sz w:val="20"/>
        </w:rPr>
        <w:t>,” and depicted a man who gets his instrument broken by some natives in “Gabriel’s Oboe.”  A search for valuable coins in a grave is the backdrop for his piece “The Ecstasy of Gold.” This composer’</w:t>
      </w:r>
      <w:r>
        <w:rPr>
          <w:rFonts w:ascii="Times New Roman" w:eastAsia="Times New Roman" w:hAnsi="Times New Roman" w:cs="Times New Roman"/>
          <w:sz w:val="20"/>
        </w:rPr>
        <w:t>s most iconic theme opens with a howling flute oscillating between A and D that is answered by a three-note “</w:t>
      </w:r>
      <w:proofErr w:type="spellStart"/>
      <w:r>
        <w:rPr>
          <w:rFonts w:ascii="Times New Roman" w:eastAsia="Times New Roman" w:hAnsi="Times New Roman" w:cs="Times New Roman"/>
          <w:sz w:val="20"/>
        </w:rPr>
        <w:t>wah-wah-wah</w:t>
      </w:r>
      <w:proofErr w:type="spellEnd"/>
      <w:r>
        <w:rPr>
          <w:rFonts w:ascii="Times New Roman" w:eastAsia="Times New Roman" w:hAnsi="Times New Roman" w:cs="Times New Roman"/>
          <w:sz w:val="20"/>
        </w:rPr>
        <w:t xml:space="preserve">” response. For 10 points, name this Italian composer of film scores to spaghetti westerns like </w:t>
      </w:r>
      <w:r>
        <w:rPr>
          <w:rFonts w:ascii="Times New Roman" w:eastAsia="Times New Roman" w:hAnsi="Times New Roman" w:cs="Times New Roman"/>
          <w:i/>
          <w:sz w:val="20"/>
        </w:rPr>
        <w:t>The Good, The Bad, and the Ugly</w:t>
      </w:r>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Ennio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Morricone</w:t>
      </w:r>
      <w:proofErr w:type="spellEnd"/>
    </w:p>
    <w:p w:rsidR="00A968DE" w:rsidRDefault="00FA7C2B">
      <w:r>
        <w:rPr>
          <w:rFonts w:ascii="Times New Roman" w:eastAsia="Times New Roman" w:hAnsi="Times New Roman" w:cs="Times New Roman"/>
          <w:sz w:val="20"/>
        </w:rPr>
        <w:t xml:space="preserve"> </w:t>
      </w:r>
    </w:p>
    <w:p w:rsidR="00A968DE" w:rsidRDefault="00FA7C2B">
      <w:r>
        <w:rPr>
          <w:rFonts w:ascii="Times New Roman" w:eastAsia="Times New Roman" w:hAnsi="Times New Roman" w:cs="Times New Roman"/>
          <w:b/>
          <w:sz w:val="20"/>
        </w:rPr>
        <w:t xml:space="preserve">10. This character attends a performance of Gilbert and Sullivan’s </w:t>
      </w:r>
      <w:r>
        <w:rPr>
          <w:rFonts w:ascii="Times New Roman" w:eastAsia="Times New Roman" w:hAnsi="Times New Roman" w:cs="Times New Roman"/>
          <w:b/>
          <w:i/>
          <w:sz w:val="20"/>
        </w:rPr>
        <w:t xml:space="preserve">Patience </w:t>
      </w:r>
      <w:r>
        <w:rPr>
          <w:rFonts w:ascii="Times New Roman" w:eastAsia="Times New Roman" w:hAnsi="Times New Roman" w:cs="Times New Roman"/>
          <w:b/>
          <w:sz w:val="20"/>
        </w:rPr>
        <w:t>with a friend who is only excited by the electricity in the Savoy Theater. This character applies the label “idiot child” to Robinson Ellis, who appears on stage</w:t>
      </w:r>
      <w:r>
        <w:rPr>
          <w:rFonts w:ascii="Times New Roman" w:eastAsia="Times New Roman" w:hAnsi="Times New Roman" w:cs="Times New Roman"/>
          <w:b/>
          <w:sz w:val="20"/>
        </w:rPr>
        <w:t xml:space="preserve"> with a scooter and lollipop. This character writes about a “young sinner with handcuffs on his wrists” who goes to prison for the “</w:t>
      </w:r>
      <w:proofErr w:type="spellStart"/>
      <w:r>
        <w:rPr>
          <w:rFonts w:ascii="Times New Roman" w:eastAsia="Times New Roman" w:hAnsi="Times New Roman" w:cs="Times New Roman"/>
          <w:b/>
          <w:sz w:val="20"/>
        </w:rPr>
        <w:t>colour</w:t>
      </w:r>
      <w:proofErr w:type="spellEnd"/>
      <w:r>
        <w:rPr>
          <w:rFonts w:ascii="Times New Roman" w:eastAsia="Times New Roman" w:hAnsi="Times New Roman" w:cs="Times New Roman"/>
          <w:b/>
          <w:sz w:val="20"/>
        </w:rPr>
        <w:t xml:space="preserve"> of his hair” to commemorate the (*)</w:t>
      </w:r>
      <w:r>
        <w:rPr>
          <w:rFonts w:ascii="Times New Roman" w:eastAsia="Times New Roman" w:hAnsi="Times New Roman" w:cs="Times New Roman"/>
          <w:sz w:val="20"/>
        </w:rPr>
        <w:t xml:space="preserve"> trial of his major foil, Oscar Wilde.  This expert </w:t>
      </w:r>
      <w:proofErr w:type="spellStart"/>
      <w:r>
        <w:rPr>
          <w:rFonts w:ascii="Times New Roman" w:eastAsia="Times New Roman" w:hAnsi="Times New Roman" w:cs="Times New Roman"/>
          <w:sz w:val="20"/>
        </w:rPr>
        <w:t>Manilius</w:t>
      </w:r>
      <w:proofErr w:type="spellEnd"/>
      <w:r>
        <w:rPr>
          <w:rFonts w:ascii="Times New Roman" w:eastAsia="Times New Roman" w:hAnsi="Times New Roman" w:cs="Times New Roman"/>
          <w:sz w:val="20"/>
        </w:rPr>
        <w:t xml:space="preserve"> translator forgets to</w:t>
      </w:r>
      <w:r>
        <w:rPr>
          <w:rFonts w:ascii="Times New Roman" w:eastAsia="Times New Roman" w:hAnsi="Times New Roman" w:cs="Times New Roman"/>
          <w:sz w:val="20"/>
        </w:rPr>
        <w:t xml:space="preserve"> time a race because he is distracted by watching his best friend and love interest, an athletic science student named Moses Jackson. At age 77, this classical scholar looks back on his younger self while crossing the River Styx in Charon’s boat. For 10 po</w:t>
      </w:r>
      <w:r>
        <w:rPr>
          <w:rFonts w:ascii="Times New Roman" w:eastAsia="Times New Roman" w:hAnsi="Times New Roman" w:cs="Times New Roman"/>
          <w:sz w:val="20"/>
        </w:rPr>
        <w:t xml:space="preserve">ints, name this protagonist of Tom Stoppard’s </w:t>
      </w:r>
      <w:r>
        <w:rPr>
          <w:rFonts w:ascii="Times New Roman" w:eastAsia="Times New Roman" w:hAnsi="Times New Roman" w:cs="Times New Roman"/>
          <w:i/>
          <w:sz w:val="20"/>
        </w:rPr>
        <w:t>The Invention of Love</w:t>
      </w:r>
      <w:r>
        <w:rPr>
          <w:rFonts w:ascii="Times New Roman" w:eastAsia="Times New Roman" w:hAnsi="Times New Roman" w:cs="Times New Roman"/>
          <w:sz w:val="20"/>
        </w:rPr>
        <w:t xml:space="preserve">, also the author of such poems as “Epitaph on an Army of Mercenaries,” “When I was One-and-Twenty,” and “To an Athlete Dying Young.” </w:t>
      </w:r>
    </w:p>
    <w:p w:rsidR="00A968DE" w:rsidRDefault="00FA7C2B">
      <w:r>
        <w:rPr>
          <w:rFonts w:ascii="Times New Roman" w:eastAsia="Times New Roman" w:hAnsi="Times New Roman" w:cs="Times New Roman"/>
          <w:sz w:val="20"/>
        </w:rPr>
        <w:t xml:space="preserve">ANSWER: Alfred Edward </w:t>
      </w:r>
      <w:r>
        <w:rPr>
          <w:rFonts w:ascii="Times New Roman" w:eastAsia="Times New Roman" w:hAnsi="Times New Roman" w:cs="Times New Roman"/>
          <w:b/>
          <w:sz w:val="20"/>
          <w:u w:val="single"/>
        </w:rPr>
        <w:t>Housman</w:t>
      </w:r>
      <w:r>
        <w:rPr>
          <w:rFonts w:ascii="Times New Roman" w:eastAsia="Times New Roman" w:hAnsi="Times New Roman" w:cs="Times New Roman"/>
          <w:b/>
          <w:i/>
          <w:sz w:val="20"/>
        </w:rPr>
        <w:t xml:space="preserve"> </w:t>
      </w:r>
      <w:r>
        <w:rPr>
          <w:rFonts w:ascii="Times New Roman" w:eastAsia="Times New Roman" w:hAnsi="Times New Roman" w:cs="Times New Roman"/>
          <w:sz w:val="20"/>
        </w:rPr>
        <w:t>[</w:t>
      </w:r>
      <w:proofErr w:type="gramStart"/>
      <w:r>
        <w:rPr>
          <w:rFonts w:ascii="Times New Roman" w:eastAsia="Times New Roman" w:hAnsi="Times New Roman" w:cs="Times New Roman"/>
          <w:sz w:val="20"/>
        </w:rPr>
        <w:t>or  Professor</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Housman</w:t>
      </w:r>
      <w:r>
        <w:rPr>
          <w:rFonts w:ascii="Times New Roman" w:eastAsia="Times New Roman" w:hAnsi="Times New Roman" w:cs="Times New Roman"/>
          <w:sz w:val="20"/>
        </w:rPr>
        <w:t>]</w:t>
      </w:r>
    </w:p>
    <w:p w:rsidR="00A968DE" w:rsidRDefault="00A968DE"/>
    <w:p w:rsidR="00A968DE" w:rsidRDefault="00FA7C2B">
      <w:pPr>
        <w:spacing w:line="276" w:lineRule="auto"/>
      </w:pPr>
      <w:r>
        <w:rPr>
          <w:rFonts w:ascii="Times New Roman" w:eastAsia="Times New Roman" w:hAnsi="Times New Roman" w:cs="Times New Roman"/>
          <w:b/>
          <w:sz w:val="20"/>
        </w:rPr>
        <w:t xml:space="preserve">11. A Gareth Evans paper titled for a theory of these things challenges earlier theories by citing Marco Polo’s first visit to Madagascar. Keith </w:t>
      </w:r>
      <w:proofErr w:type="spellStart"/>
      <w:r>
        <w:rPr>
          <w:rFonts w:ascii="Times New Roman" w:eastAsia="Times New Roman" w:hAnsi="Times New Roman" w:cs="Times New Roman"/>
          <w:b/>
          <w:sz w:val="20"/>
        </w:rPr>
        <w:t>Donnellan</w:t>
      </w:r>
      <w:proofErr w:type="spellEnd"/>
      <w:r>
        <w:rPr>
          <w:rFonts w:ascii="Times New Roman" w:eastAsia="Times New Roman" w:hAnsi="Times New Roman" w:cs="Times New Roman"/>
          <w:b/>
          <w:sz w:val="20"/>
        </w:rPr>
        <w:t xml:space="preserve"> used the example of Santa Claus to show how the “historical chains” for these things could end in a </w:t>
      </w:r>
      <w:r>
        <w:rPr>
          <w:rFonts w:ascii="Times New Roman" w:eastAsia="Times New Roman" w:hAnsi="Times New Roman" w:cs="Times New Roman"/>
          <w:b/>
          <w:sz w:val="20"/>
        </w:rPr>
        <w:t xml:space="preserve">block. John Searle presented a “cluster theory” of these entities in a paper that argued they are associated with a “sufficient but so far unspecified number” of statements. Russell argued that these things were (*) </w:t>
      </w:r>
      <w:r>
        <w:rPr>
          <w:rFonts w:ascii="Times New Roman" w:eastAsia="Times New Roman" w:hAnsi="Times New Roman" w:cs="Times New Roman"/>
          <w:sz w:val="20"/>
        </w:rPr>
        <w:t>“disguised definite descriptions,” in co</w:t>
      </w:r>
      <w:r>
        <w:rPr>
          <w:rFonts w:ascii="Times New Roman" w:eastAsia="Times New Roman" w:hAnsi="Times New Roman" w:cs="Times New Roman"/>
          <w:sz w:val="20"/>
        </w:rPr>
        <w:t>ntrast to the “</w:t>
      </w:r>
      <w:proofErr w:type="spellStart"/>
      <w:r>
        <w:rPr>
          <w:rFonts w:ascii="Times New Roman" w:eastAsia="Times New Roman" w:hAnsi="Times New Roman" w:cs="Times New Roman"/>
          <w:sz w:val="20"/>
        </w:rPr>
        <w:t>Millian</w:t>
      </w:r>
      <w:proofErr w:type="spellEnd"/>
      <w:r>
        <w:rPr>
          <w:rFonts w:ascii="Times New Roman" w:eastAsia="Times New Roman" w:hAnsi="Times New Roman" w:cs="Times New Roman"/>
          <w:sz w:val="20"/>
        </w:rPr>
        <w:t xml:space="preserve">” theory of these things, according to which they have reference and not sense. A key doctrine in Confucian philosophy concerns the “rectification” of these words. For 10 points, name these words that Saul </w:t>
      </w:r>
      <w:proofErr w:type="spellStart"/>
      <w:r>
        <w:rPr>
          <w:rFonts w:ascii="Times New Roman" w:eastAsia="Times New Roman" w:hAnsi="Times New Roman" w:cs="Times New Roman"/>
          <w:sz w:val="20"/>
        </w:rPr>
        <w:t>Kripke</w:t>
      </w:r>
      <w:proofErr w:type="spellEnd"/>
      <w:r>
        <w:rPr>
          <w:rFonts w:ascii="Times New Roman" w:eastAsia="Times New Roman" w:hAnsi="Times New Roman" w:cs="Times New Roman"/>
          <w:sz w:val="20"/>
        </w:rPr>
        <w:t xml:space="preserve"> claimed were rigid de</w:t>
      </w:r>
      <w:r>
        <w:rPr>
          <w:rFonts w:ascii="Times New Roman" w:eastAsia="Times New Roman" w:hAnsi="Times New Roman" w:cs="Times New Roman"/>
          <w:sz w:val="20"/>
        </w:rPr>
        <w:t xml:space="preserve">signators, and which are exemplified by the word “Scott” in reference to “the author of </w:t>
      </w:r>
      <w:r>
        <w:rPr>
          <w:rFonts w:ascii="Times New Roman" w:eastAsia="Times New Roman" w:hAnsi="Times New Roman" w:cs="Times New Roman"/>
          <w:i/>
          <w:sz w:val="20"/>
        </w:rPr>
        <w:t>Waverley</w:t>
      </w:r>
      <w:r>
        <w:rPr>
          <w:rFonts w:ascii="Times New Roman" w:eastAsia="Times New Roman" w:hAnsi="Times New Roman" w:cs="Times New Roman"/>
          <w:sz w:val="20"/>
        </w:rPr>
        <w:t>.”</w:t>
      </w:r>
    </w:p>
    <w:p w:rsidR="00A968DE" w:rsidRDefault="00FA7C2B">
      <w:pPr>
        <w:spacing w:line="276" w:lineRule="auto"/>
      </w:pPr>
      <w:r>
        <w:rPr>
          <w:rFonts w:ascii="Times New Roman" w:eastAsia="Times New Roman" w:hAnsi="Times New Roman" w:cs="Times New Roman"/>
          <w:sz w:val="20"/>
        </w:rPr>
        <w:t xml:space="preserve">ANSWER: proper </w:t>
      </w:r>
      <w:r>
        <w:rPr>
          <w:rFonts w:ascii="Times New Roman" w:eastAsia="Times New Roman" w:hAnsi="Times New Roman" w:cs="Times New Roman"/>
          <w:b/>
          <w:sz w:val="20"/>
          <w:u w:val="single"/>
        </w:rPr>
        <w:t xml:space="preserve">names </w:t>
      </w:r>
      <w:r>
        <w:rPr>
          <w:rFonts w:ascii="Times New Roman" w:eastAsia="Times New Roman" w:hAnsi="Times New Roman" w:cs="Times New Roman"/>
          <w:sz w:val="20"/>
        </w:rPr>
        <w:t>[prompt on answers like</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proper </w:t>
      </w:r>
      <w:r>
        <w:rPr>
          <w:rFonts w:ascii="Times New Roman" w:eastAsia="Times New Roman" w:hAnsi="Times New Roman" w:cs="Times New Roman"/>
          <w:b/>
          <w:sz w:val="20"/>
          <w:u w:val="single"/>
        </w:rPr>
        <w:t xml:space="preserve">noun; </w:t>
      </w:r>
      <w:r>
        <w:rPr>
          <w:rFonts w:ascii="Times New Roman" w:eastAsia="Times New Roman" w:hAnsi="Times New Roman" w:cs="Times New Roman"/>
          <w:sz w:val="20"/>
        </w:rPr>
        <w:t xml:space="preserve">if somebody buzzes in with </w:t>
      </w:r>
      <w:r>
        <w:rPr>
          <w:rFonts w:ascii="Times New Roman" w:eastAsia="Times New Roman" w:hAnsi="Times New Roman" w:cs="Times New Roman"/>
          <w:b/>
          <w:sz w:val="20"/>
          <w:u w:val="single"/>
        </w:rPr>
        <w:t>references</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b/>
          <w:sz w:val="20"/>
          <w:u w:val="single"/>
        </w:rPr>
        <w:t>referents</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prompt them on the grounds that some people do </w:t>
      </w:r>
      <w:r>
        <w:rPr>
          <w:rFonts w:ascii="Times New Roman" w:eastAsia="Times New Roman" w:hAnsi="Times New Roman" w:cs="Times New Roman"/>
          <w:sz w:val="20"/>
        </w:rPr>
        <w:t>think they’re the same as references]</w:t>
      </w:r>
    </w:p>
    <w:p w:rsidR="00A968DE" w:rsidRDefault="00A968DE"/>
    <w:p w:rsidR="00A968DE" w:rsidRDefault="00FA7C2B">
      <w:r>
        <w:rPr>
          <w:rFonts w:ascii="Times New Roman" w:eastAsia="Times New Roman" w:hAnsi="Times New Roman" w:cs="Times New Roman"/>
          <w:b/>
          <w:sz w:val="20"/>
        </w:rPr>
        <w:t xml:space="preserve">12. In one attempted proof of this theorem, William Osgood took issue with the implications when the boundary is not a simply closed Jordan curve; in that attempt, Axel </w:t>
      </w:r>
      <w:proofErr w:type="spellStart"/>
      <w:r>
        <w:rPr>
          <w:rFonts w:ascii="Times New Roman" w:eastAsia="Times New Roman" w:hAnsi="Times New Roman" w:cs="Times New Roman"/>
          <w:b/>
          <w:sz w:val="20"/>
        </w:rPr>
        <w:t>Harnack</w:t>
      </w:r>
      <w:proofErr w:type="spellEnd"/>
      <w:r>
        <w:rPr>
          <w:rFonts w:ascii="Times New Roman" w:eastAsia="Times New Roman" w:hAnsi="Times New Roman" w:cs="Times New Roman"/>
          <w:b/>
          <w:sz w:val="20"/>
        </w:rPr>
        <w:t xml:space="preserve"> used what is now </w:t>
      </w:r>
      <w:proofErr w:type="spellStart"/>
      <w:r>
        <w:rPr>
          <w:rFonts w:ascii="Times New Roman" w:eastAsia="Times New Roman" w:hAnsi="Times New Roman" w:cs="Times New Roman"/>
          <w:b/>
          <w:sz w:val="20"/>
        </w:rPr>
        <w:t>Harnack’s</w:t>
      </w:r>
      <w:proofErr w:type="spellEnd"/>
      <w:r>
        <w:rPr>
          <w:rFonts w:ascii="Times New Roman" w:eastAsia="Times New Roman" w:hAnsi="Times New Roman" w:cs="Times New Roman"/>
          <w:b/>
          <w:sz w:val="20"/>
        </w:rPr>
        <w:t xml:space="preserve"> theorem and e</w:t>
      </w:r>
      <w:r>
        <w:rPr>
          <w:rFonts w:ascii="Times New Roman" w:eastAsia="Times New Roman" w:hAnsi="Times New Roman" w:cs="Times New Roman"/>
          <w:b/>
          <w:sz w:val="20"/>
        </w:rPr>
        <w:t xml:space="preserve">stablished the existence of a Green’s function. One method of proving this theorem involves taking the normal family of analytic functions that send a fixed z-naught to zero and finding a member function with the </w:t>
      </w:r>
      <w:proofErr w:type="spellStart"/>
      <w:r>
        <w:rPr>
          <w:rFonts w:ascii="Times New Roman" w:eastAsia="Times New Roman" w:hAnsi="Times New Roman" w:cs="Times New Roman"/>
          <w:b/>
          <w:sz w:val="20"/>
        </w:rPr>
        <w:t>supremum</w:t>
      </w:r>
      <w:proofErr w:type="spellEnd"/>
      <w:r>
        <w:rPr>
          <w:rFonts w:ascii="Times New Roman" w:eastAsia="Times New Roman" w:hAnsi="Times New Roman" w:cs="Times New Roman"/>
          <w:b/>
          <w:sz w:val="20"/>
        </w:rPr>
        <w:t xml:space="preserve"> value for f prime of z-naught; mod</w:t>
      </w:r>
      <w:r>
        <w:rPr>
          <w:rFonts w:ascii="Times New Roman" w:eastAsia="Times New Roman" w:hAnsi="Times New Roman" w:cs="Times New Roman"/>
          <w:b/>
          <w:sz w:val="20"/>
        </w:rPr>
        <w:t xml:space="preserve">ern methods of proving it often involve using a form of the Schwarz lemma.  The namesake of this theorem coined the name for (and arguably relied on) the result from potential theory now called </w:t>
      </w:r>
      <w:proofErr w:type="spellStart"/>
      <w:r>
        <w:rPr>
          <w:rFonts w:ascii="Times New Roman" w:eastAsia="Times New Roman" w:hAnsi="Times New Roman" w:cs="Times New Roman"/>
          <w:b/>
          <w:sz w:val="20"/>
        </w:rPr>
        <w:t>Dirichlet’s</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principle(</w:t>
      </w:r>
      <w:proofErr w:type="gramEnd"/>
      <w:r>
        <w:rPr>
          <w:rFonts w:ascii="Times New Roman" w:eastAsia="Times New Roman" w:hAnsi="Times New Roman" w:cs="Times New Roman"/>
          <w:b/>
          <w:sz w:val="20"/>
        </w:rPr>
        <w:t>*)</w:t>
      </w:r>
      <w:r>
        <w:rPr>
          <w:rFonts w:ascii="Times New Roman" w:eastAsia="Times New Roman" w:hAnsi="Times New Roman" w:cs="Times New Roman"/>
          <w:sz w:val="20"/>
        </w:rPr>
        <w:t>, which can be used to complete the ex</w:t>
      </w:r>
      <w:r>
        <w:rPr>
          <w:rFonts w:ascii="Times New Roman" w:eastAsia="Times New Roman" w:hAnsi="Times New Roman" w:cs="Times New Roman"/>
          <w:sz w:val="20"/>
        </w:rPr>
        <w:t xml:space="preserve">istence proof for this theorem. The </w:t>
      </w:r>
      <w:proofErr w:type="spellStart"/>
      <w:r>
        <w:rPr>
          <w:rFonts w:ascii="Times New Roman" w:eastAsia="Times New Roman" w:hAnsi="Times New Roman" w:cs="Times New Roman"/>
          <w:sz w:val="20"/>
        </w:rPr>
        <w:t>uniformization</w:t>
      </w:r>
      <w:proofErr w:type="spellEnd"/>
      <w:r>
        <w:rPr>
          <w:rFonts w:ascii="Times New Roman" w:eastAsia="Times New Roman" w:hAnsi="Times New Roman" w:cs="Times New Roman"/>
          <w:sz w:val="20"/>
        </w:rPr>
        <w:t xml:space="preserve"> theorem can be seen as the same result for surfaces as this theorem gives for plane regions. For 10 points, name this theorem first described in its formulator’s 1851 PhD thesis, which shows the existence </w:t>
      </w:r>
      <w:r>
        <w:rPr>
          <w:rFonts w:ascii="Times New Roman" w:eastAsia="Times New Roman" w:hAnsi="Times New Roman" w:cs="Times New Roman"/>
          <w:sz w:val="20"/>
        </w:rPr>
        <w:t xml:space="preserve">of a </w:t>
      </w:r>
      <w:proofErr w:type="spellStart"/>
      <w:r>
        <w:rPr>
          <w:rFonts w:ascii="Times New Roman" w:eastAsia="Times New Roman" w:hAnsi="Times New Roman" w:cs="Times New Roman"/>
          <w:sz w:val="20"/>
        </w:rPr>
        <w:t>bijective</w:t>
      </w:r>
      <w:proofErr w:type="spellEnd"/>
      <w:r>
        <w:rPr>
          <w:rFonts w:ascii="Times New Roman" w:eastAsia="Times New Roman" w:hAnsi="Times New Roman" w:cs="Times New Roman"/>
          <w:sz w:val="20"/>
        </w:rPr>
        <w:t xml:space="preserve"> holomorphic function which takes a non-empty simply connected open subset of the complex numbers onto the open unit disk.</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Riemann mapping</w:t>
      </w:r>
      <w:r>
        <w:rPr>
          <w:rFonts w:ascii="Times New Roman" w:eastAsia="Times New Roman" w:hAnsi="Times New Roman" w:cs="Times New Roman"/>
          <w:sz w:val="20"/>
        </w:rPr>
        <w:t xml:space="preserve"> theorem</w:t>
      </w:r>
    </w:p>
    <w:p w:rsidR="00A968DE" w:rsidRDefault="00A968DE"/>
    <w:p w:rsidR="00A968DE" w:rsidRDefault="00FA7C2B">
      <w:pPr>
        <w:spacing w:line="276" w:lineRule="auto"/>
      </w:pPr>
      <w:r>
        <w:rPr>
          <w:rFonts w:ascii="Times New Roman" w:eastAsia="Times New Roman" w:hAnsi="Times New Roman" w:cs="Times New Roman"/>
          <w:b/>
          <w:sz w:val="20"/>
        </w:rPr>
        <w:t>13. As Attorney General, this man tried and failed to exclude the “Raging Reporter fro</w:t>
      </w:r>
      <w:r>
        <w:rPr>
          <w:rFonts w:ascii="Times New Roman" w:eastAsia="Times New Roman" w:hAnsi="Times New Roman" w:cs="Times New Roman"/>
          <w:b/>
          <w:sz w:val="20"/>
        </w:rPr>
        <w:t xml:space="preserve">m Prague,” </w:t>
      </w:r>
      <w:proofErr w:type="spellStart"/>
      <w:r>
        <w:rPr>
          <w:rFonts w:ascii="Times New Roman" w:eastAsia="Times New Roman" w:hAnsi="Times New Roman" w:cs="Times New Roman"/>
          <w:b/>
          <w:sz w:val="20"/>
        </w:rPr>
        <w:t>Egon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Kisch</w:t>
      </w:r>
      <w:proofErr w:type="spellEnd"/>
      <w:r>
        <w:rPr>
          <w:rFonts w:ascii="Times New Roman" w:eastAsia="Times New Roman" w:hAnsi="Times New Roman" w:cs="Times New Roman"/>
          <w:b/>
          <w:sz w:val="20"/>
        </w:rPr>
        <w:t xml:space="preserve">. This leader’s government eliminated the ludicrously difficult dictation test used to exclude Chinese immigrants from his country. His anti-communist policies gained public support after the </w:t>
      </w:r>
      <w:proofErr w:type="gramStart"/>
      <w:r>
        <w:rPr>
          <w:rFonts w:ascii="Times New Roman" w:eastAsia="Times New Roman" w:hAnsi="Times New Roman" w:cs="Times New Roman"/>
          <w:b/>
          <w:sz w:val="20"/>
        </w:rPr>
        <w:t>defection of Soviet spy</w:t>
      </w:r>
      <w:proofErr w:type="gramEnd"/>
      <w:r>
        <w:rPr>
          <w:rFonts w:ascii="Times New Roman" w:eastAsia="Times New Roman" w:hAnsi="Times New Roman" w:cs="Times New Roman"/>
          <w:b/>
          <w:sz w:val="20"/>
        </w:rPr>
        <w:t xml:space="preserve"> Vladimir </w:t>
      </w:r>
      <w:proofErr w:type="spellStart"/>
      <w:r>
        <w:rPr>
          <w:rFonts w:ascii="Times New Roman" w:eastAsia="Times New Roman" w:hAnsi="Times New Roman" w:cs="Times New Roman"/>
          <w:b/>
          <w:sz w:val="20"/>
        </w:rPr>
        <w:t>Petrov</w:t>
      </w:r>
      <w:proofErr w:type="spellEnd"/>
      <w:r>
        <w:rPr>
          <w:rFonts w:ascii="Times New Roman" w:eastAsia="Times New Roman" w:hAnsi="Times New Roman" w:cs="Times New Roman"/>
          <w:b/>
          <w:sz w:val="20"/>
        </w:rPr>
        <w:t>, wh</w:t>
      </w:r>
      <w:r>
        <w:rPr>
          <w:rFonts w:ascii="Times New Roman" w:eastAsia="Times New Roman" w:hAnsi="Times New Roman" w:cs="Times New Roman"/>
          <w:b/>
          <w:sz w:val="20"/>
        </w:rPr>
        <w:t xml:space="preserve">ich H.V. </w:t>
      </w:r>
      <w:proofErr w:type="spellStart"/>
      <w:r>
        <w:rPr>
          <w:rFonts w:ascii="Times New Roman" w:eastAsia="Times New Roman" w:hAnsi="Times New Roman" w:cs="Times New Roman"/>
          <w:b/>
          <w:sz w:val="20"/>
        </w:rPr>
        <w:t>Evatt</w:t>
      </w:r>
      <w:proofErr w:type="spellEnd"/>
      <w:r>
        <w:rPr>
          <w:rFonts w:ascii="Times New Roman" w:eastAsia="Times New Roman" w:hAnsi="Times New Roman" w:cs="Times New Roman"/>
          <w:b/>
          <w:sz w:val="20"/>
        </w:rPr>
        <w:t xml:space="preserve"> insisted this man personally engineered. This Prime Minister claimed that the “real life of this nation” was neither in “luxury hotels” nor “organized masses,” but in the quiet middle class, whom he called the (*) </w:t>
      </w:r>
      <w:r>
        <w:rPr>
          <w:rFonts w:ascii="Times New Roman" w:eastAsia="Times New Roman" w:hAnsi="Times New Roman" w:cs="Times New Roman"/>
          <w:sz w:val="20"/>
        </w:rPr>
        <w:t>“Forgotten People.” He clai</w:t>
      </w:r>
      <w:r>
        <w:rPr>
          <w:rFonts w:ascii="Times New Roman" w:eastAsia="Times New Roman" w:hAnsi="Times New Roman" w:cs="Times New Roman"/>
          <w:sz w:val="20"/>
        </w:rPr>
        <w:t xml:space="preserve">med his opponents in the </w:t>
      </w:r>
      <w:proofErr w:type="spellStart"/>
      <w:r>
        <w:rPr>
          <w:rFonts w:ascii="Times New Roman" w:eastAsia="Times New Roman" w:hAnsi="Times New Roman" w:cs="Times New Roman"/>
          <w:sz w:val="20"/>
        </w:rPr>
        <w:t>Labour</w:t>
      </w:r>
      <w:proofErr w:type="spellEnd"/>
      <w:r>
        <w:rPr>
          <w:rFonts w:ascii="Times New Roman" w:eastAsia="Times New Roman" w:hAnsi="Times New Roman" w:cs="Times New Roman"/>
          <w:sz w:val="20"/>
        </w:rPr>
        <w:t xml:space="preserve"> Party were controlled by “36 faceless men.” Succeeded by his Treasury Minister Harold Holt, this leader served a total of 18 </w:t>
      </w:r>
      <w:r>
        <w:rPr>
          <w:rFonts w:ascii="Times New Roman" w:eastAsia="Times New Roman" w:hAnsi="Times New Roman" w:cs="Times New Roman"/>
          <w:sz w:val="20"/>
        </w:rPr>
        <w:lastRenderedPageBreak/>
        <w:t>years over two terms, in the first of which Winston Churchill dragged his country into World War II</w:t>
      </w:r>
      <w:r>
        <w:rPr>
          <w:rFonts w:ascii="Times New Roman" w:eastAsia="Times New Roman" w:hAnsi="Times New Roman" w:cs="Times New Roman"/>
          <w:sz w:val="20"/>
        </w:rPr>
        <w:t>. For 10 points, name this longest-serving Prime Minister of Australia.</w:t>
      </w:r>
    </w:p>
    <w:p w:rsidR="00A968DE" w:rsidRDefault="00FA7C2B">
      <w:pPr>
        <w:spacing w:line="276" w:lineRule="auto"/>
      </w:pPr>
      <w:r>
        <w:rPr>
          <w:rFonts w:ascii="Times New Roman" w:eastAsia="Times New Roman" w:hAnsi="Times New Roman" w:cs="Times New Roman"/>
          <w:sz w:val="20"/>
        </w:rPr>
        <w:t xml:space="preserve">ANSWER: Robert Gordon </w:t>
      </w:r>
      <w:proofErr w:type="spellStart"/>
      <w:r>
        <w:rPr>
          <w:rFonts w:ascii="Times New Roman" w:eastAsia="Times New Roman" w:hAnsi="Times New Roman" w:cs="Times New Roman"/>
          <w:b/>
          <w:sz w:val="20"/>
          <w:u w:val="single"/>
        </w:rPr>
        <w:t>Menzies</w:t>
      </w:r>
      <w:proofErr w:type="spellEnd"/>
    </w:p>
    <w:p w:rsidR="00A968DE" w:rsidRDefault="00A968DE"/>
    <w:p w:rsidR="00A968DE" w:rsidRDefault="00FA7C2B">
      <w:r>
        <w:rPr>
          <w:rFonts w:ascii="Times New Roman" w:eastAsia="Times New Roman" w:hAnsi="Times New Roman" w:cs="Times New Roman"/>
          <w:b/>
          <w:sz w:val="20"/>
        </w:rPr>
        <w:t>14. In an interview about his country’s food system, the leader of this party recalled a visit to Guatemala where he saw helicopters dump pesticides on b</w:t>
      </w:r>
      <w:r>
        <w:rPr>
          <w:rFonts w:ascii="Times New Roman" w:eastAsia="Times New Roman" w:hAnsi="Times New Roman" w:cs="Times New Roman"/>
          <w:b/>
          <w:sz w:val="20"/>
        </w:rPr>
        <w:t>ananas. Two members of this party were expelled for complaining about its lack of internal democracy on TV, while another produced the videos “Prometheus” and “Gaia.” This party organizes “</w:t>
      </w:r>
      <w:proofErr w:type="spellStart"/>
      <w:r>
        <w:rPr>
          <w:rFonts w:ascii="Times New Roman" w:eastAsia="Times New Roman" w:hAnsi="Times New Roman" w:cs="Times New Roman"/>
          <w:b/>
          <w:sz w:val="20"/>
        </w:rPr>
        <w:t>Meetups</w:t>
      </w:r>
      <w:proofErr w:type="spellEnd"/>
      <w:r>
        <w:rPr>
          <w:rFonts w:ascii="Times New Roman" w:eastAsia="Times New Roman" w:hAnsi="Times New Roman" w:cs="Times New Roman"/>
          <w:b/>
          <w:sz w:val="20"/>
        </w:rPr>
        <w:t>” to discuss issues and hosts “V-Days,” during which partici</w:t>
      </w:r>
      <w:r>
        <w:rPr>
          <w:rFonts w:ascii="Times New Roman" w:eastAsia="Times New Roman" w:hAnsi="Times New Roman" w:cs="Times New Roman"/>
          <w:b/>
          <w:sz w:val="20"/>
        </w:rPr>
        <w:t>pants sign initiatives in order to (*)</w:t>
      </w:r>
      <w:r>
        <w:rPr>
          <w:rFonts w:ascii="Times New Roman" w:eastAsia="Times New Roman" w:hAnsi="Times New Roman" w:cs="Times New Roman"/>
          <w:sz w:val="20"/>
        </w:rPr>
        <w:t xml:space="preserve"> criticize the government. This civic list-organized party’s major pillars are development, environmentalism, sustainable transportation, public water and internet connectivity, although it is also known for its opposi</w:t>
      </w:r>
      <w:r>
        <w:rPr>
          <w:rFonts w:ascii="Times New Roman" w:eastAsia="Times New Roman" w:hAnsi="Times New Roman" w:cs="Times New Roman"/>
          <w:sz w:val="20"/>
        </w:rPr>
        <w:t xml:space="preserve">tion to campaign contributions and the </w:t>
      </w:r>
      <w:proofErr w:type="spellStart"/>
      <w:r>
        <w:rPr>
          <w:rFonts w:ascii="Times New Roman" w:eastAsia="Times New Roman" w:hAnsi="Times New Roman" w:cs="Times New Roman"/>
          <w:sz w:val="20"/>
        </w:rPr>
        <w:t>eurozone</w:t>
      </w:r>
      <w:proofErr w:type="spellEnd"/>
      <w:r>
        <w:rPr>
          <w:rFonts w:ascii="Times New Roman" w:eastAsia="Times New Roman" w:hAnsi="Times New Roman" w:cs="Times New Roman"/>
          <w:sz w:val="20"/>
        </w:rPr>
        <w:t>. This party won one hundred and nine seats in the 2013 general election against its major rivals, the PD and PDL, after a huge meeting in Piazza San Giovanni. For 10 points, name this social network and blog-</w:t>
      </w:r>
      <w:r>
        <w:rPr>
          <w:rFonts w:ascii="Times New Roman" w:eastAsia="Times New Roman" w:hAnsi="Times New Roman" w:cs="Times New Roman"/>
          <w:sz w:val="20"/>
        </w:rPr>
        <w:t xml:space="preserve">driven Italian political party founded by the comedian </w:t>
      </w:r>
      <w:proofErr w:type="spellStart"/>
      <w:r>
        <w:rPr>
          <w:rFonts w:ascii="Times New Roman" w:eastAsia="Times New Roman" w:hAnsi="Times New Roman" w:cs="Times New Roman"/>
          <w:sz w:val="20"/>
        </w:rPr>
        <w:t>Beppe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Grillo</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Five Star</w:t>
      </w:r>
      <w:r>
        <w:rPr>
          <w:rFonts w:ascii="Times New Roman" w:eastAsia="Times New Roman" w:hAnsi="Times New Roman" w:cs="Times New Roman"/>
          <w:sz w:val="20"/>
        </w:rPr>
        <w:t xml:space="preserve"> Movement [or </w:t>
      </w:r>
      <w:proofErr w:type="spellStart"/>
      <w:r>
        <w:rPr>
          <w:rFonts w:ascii="Times New Roman" w:eastAsia="Times New Roman" w:hAnsi="Times New Roman" w:cs="Times New Roman"/>
          <w:sz w:val="20"/>
        </w:rPr>
        <w:t>MoVimento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 xml:space="preserve">Cinque </w:t>
      </w:r>
      <w:proofErr w:type="spellStart"/>
      <w:r>
        <w:rPr>
          <w:rFonts w:ascii="Times New Roman" w:eastAsia="Times New Roman" w:hAnsi="Times New Roman" w:cs="Times New Roman"/>
          <w:b/>
          <w:sz w:val="20"/>
          <w:u w:val="single"/>
        </w:rPr>
        <w:t>Stelle</w:t>
      </w:r>
      <w:proofErr w:type="spellEnd"/>
      <w:r>
        <w:rPr>
          <w:rFonts w:ascii="Times New Roman" w:eastAsia="Times New Roman" w:hAnsi="Times New Roman" w:cs="Times New Roman"/>
          <w:sz w:val="20"/>
        </w:rPr>
        <w:t>; or M</w:t>
      </w:r>
      <w:r>
        <w:rPr>
          <w:rFonts w:ascii="Times New Roman" w:eastAsia="Times New Roman" w:hAnsi="Times New Roman" w:cs="Times New Roman"/>
          <w:b/>
          <w:sz w:val="20"/>
          <w:u w:val="single"/>
        </w:rPr>
        <w:t>5S</w:t>
      </w:r>
      <w:r>
        <w:rPr>
          <w:rFonts w:ascii="Times New Roman" w:eastAsia="Times New Roman" w:hAnsi="Times New Roman" w:cs="Times New Roman"/>
          <w:sz w:val="20"/>
        </w:rPr>
        <w:t>]</w:t>
      </w:r>
    </w:p>
    <w:p w:rsidR="00A968DE" w:rsidRDefault="00A968DE"/>
    <w:p w:rsidR="00A968DE" w:rsidRDefault="00FA7C2B">
      <w:r>
        <w:rPr>
          <w:rFonts w:ascii="Times New Roman" w:eastAsia="Times New Roman" w:hAnsi="Times New Roman" w:cs="Times New Roman"/>
          <w:b/>
          <w:sz w:val="20"/>
        </w:rPr>
        <w:t>15. In this novel, a woman starts taking three enemas every day to pacify her sexual desires, aroused by her twin habits o</w:t>
      </w:r>
      <w:r>
        <w:rPr>
          <w:rFonts w:ascii="Times New Roman" w:eastAsia="Times New Roman" w:hAnsi="Times New Roman" w:cs="Times New Roman"/>
          <w:b/>
          <w:sz w:val="20"/>
        </w:rPr>
        <w:t xml:space="preserve">f eating chocolate and sleeping with a slave named Judas </w:t>
      </w:r>
      <w:proofErr w:type="spellStart"/>
      <w:r>
        <w:rPr>
          <w:rFonts w:ascii="Times New Roman" w:eastAsia="Times New Roman" w:hAnsi="Times New Roman" w:cs="Times New Roman"/>
          <w:b/>
          <w:sz w:val="20"/>
        </w:rPr>
        <w:t>Iscariote</w:t>
      </w:r>
      <w:proofErr w:type="spellEnd"/>
      <w:r>
        <w:rPr>
          <w:rFonts w:ascii="Times New Roman" w:eastAsia="Times New Roman" w:hAnsi="Times New Roman" w:cs="Times New Roman"/>
          <w:b/>
          <w:sz w:val="20"/>
        </w:rPr>
        <w:t xml:space="preserve">. In 2008, Peter </w:t>
      </w:r>
      <w:proofErr w:type="spellStart"/>
      <w:r>
        <w:rPr>
          <w:rFonts w:ascii="Times New Roman" w:eastAsia="Times New Roman" w:hAnsi="Times New Roman" w:cs="Times New Roman"/>
          <w:b/>
          <w:sz w:val="20"/>
        </w:rPr>
        <w:t>Eotvos</w:t>
      </w:r>
      <w:proofErr w:type="spellEnd"/>
      <w:r>
        <w:rPr>
          <w:rFonts w:ascii="Times New Roman" w:eastAsia="Times New Roman" w:hAnsi="Times New Roman" w:cs="Times New Roman"/>
          <w:b/>
          <w:sz w:val="20"/>
        </w:rPr>
        <w:t xml:space="preserve"> adapted this novel into a </w:t>
      </w:r>
      <w:proofErr w:type="spellStart"/>
      <w:r>
        <w:rPr>
          <w:rFonts w:ascii="Times New Roman" w:eastAsia="Times New Roman" w:hAnsi="Times New Roman" w:cs="Times New Roman"/>
          <w:b/>
          <w:sz w:val="20"/>
        </w:rPr>
        <w:t>quadrilingual</w:t>
      </w:r>
      <w:proofErr w:type="spellEnd"/>
      <w:r>
        <w:rPr>
          <w:rFonts w:ascii="Times New Roman" w:eastAsia="Times New Roman" w:hAnsi="Times New Roman" w:cs="Times New Roman"/>
          <w:b/>
          <w:sz w:val="20"/>
        </w:rPr>
        <w:t xml:space="preserve"> opera. A nobleman in this novel never has sex with his wife Dona Olalla before </w:t>
      </w:r>
      <w:proofErr w:type="spellStart"/>
      <w:r>
        <w:rPr>
          <w:rFonts w:ascii="Times New Roman" w:eastAsia="Times New Roman" w:hAnsi="Times New Roman" w:cs="Times New Roman"/>
          <w:b/>
          <w:sz w:val="20"/>
        </w:rPr>
        <w:t>Dulce</w:t>
      </w:r>
      <w:proofErr w:type="spellEnd"/>
      <w:r>
        <w:rPr>
          <w:rFonts w:ascii="Times New Roman" w:eastAsia="Times New Roman" w:hAnsi="Times New Roman" w:cs="Times New Roman"/>
          <w:b/>
          <w:sz w:val="20"/>
        </w:rPr>
        <w:t xml:space="preserve"> Olivia kills her with a magic thunderbolt</w:t>
      </w:r>
      <w:r>
        <w:rPr>
          <w:rFonts w:ascii="Times New Roman" w:eastAsia="Times New Roman" w:hAnsi="Times New Roman" w:cs="Times New Roman"/>
          <w:b/>
          <w:sz w:val="20"/>
        </w:rPr>
        <w:t xml:space="preserve">. The protagonist of this novel recites poems  written by his ancestor </w:t>
      </w:r>
      <w:proofErr w:type="spellStart"/>
      <w:r>
        <w:rPr>
          <w:rFonts w:ascii="Times New Roman" w:eastAsia="Times New Roman" w:hAnsi="Times New Roman" w:cs="Times New Roman"/>
          <w:b/>
          <w:sz w:val="20"/>
        </w:rPr>
        <w:t>Garcilaso</w:t>
      </w:r>
      <w:proofErr w:type="spellEnd"/>
      <w:r>
        <w:rPr>
          <w:rFonts w:ascii="Times New Roman" w:eastAsia="Times New Roman" w:hAnsi="Times New Roman" w:cs="Times New Roman"/>
          <w:b/>
          <w:sz w:val="20"/>
        </w:rPr>
        <w:t xml:space="preserve"> de la Vega to a woman who was consecrated to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Yoruban</w:t>
      </w:r>
      <w:proofErr w:type="spellEnd"/>
      <w:r>
        <w:rPr>
          <w:rFonts w:ascii="Times New Roman" w:eastAsia="Times New Roman" w:hAnsi="Times New Roman" w:cs="Times New Roman"/>
          <w:sz w:val="20"/>
        </w:rPr>
        <w:t xml:space="preserve"> god </w:t>
      </w:r>
      <w:proofErr w:type="spellStart"/>
      <w:r>
        <w:rPr>
          <w:rFonts w:ascii="Times New Roman" w:eastAsia="Times New Roman" w:hAnsi="Times New Roman" w:cs="Times New Roman"/>
          <w:sz w:val="20"/>
        </w:rPr>
        <w:t>Olokun</w:t>
      </w:r>
      <w:proofErr w:type="spellEnd"/>
      <w:r>
        <w:rPr>
          <w:rFonts w:ascii="Times New Roman" w:eastAsia="Times New Roman" w:hAnsi="Times New Roman" w:cs="Times New Roman"/>
          <w:sz w:val="20"/>
        </w:rPr>
        <w:t xml:space="preserve"> by the family slave who raised her, </w:t>
      </w:r>
      <w:proofErr w:type="spellStart"/>
      <w:r>
        <w:rPr>
          <w:rFonts w:ascii="Times New Roman" w:eastAsia="Times New Roman" w:hAnsi="Times New Roman" w:cs="Times New Roman"/>
          <w:sz w:val="20"/>
        </w:rPr>
        <w:t>Dominga</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Adviento</w:t>
      </w:r>
      <w:proofErr w:type="spellEnd"/>
      <w:r>
        <w:rPr>
          <w:rFonts w:ascii="Times New Roman" w:eastAsia="Times New Roman" w:hAnsi="Times New Roman" w:cs="Times New Roman"/>
          <w:sz w:val="20"/>
        </w:rPr>
        <w:t>. This novel begins during the opening of the cr</w:t>
      </w:r>
      <w:r>
        <w:rPr>
          <w:rFonts w:ascii="Times New Roman" w:eastAsia="Times New Roman" w:hAnsi="Times New Roman" w:cs="Times New Roman"/>
          <w:sz w:val="20"/>
        </w:rPr>
        <w:t xml:space="preserve">ypts in the Convent of Saint Clara, where the workers discover a corpse whose copper hair has been growing for 200 years. In this novel, the priest </w:t>
      </w:r>
      <w:proofErr w:type="spellStart"/>
      <w:r>
        <w:rPr>
          <w:rFonts w:ascii="Times New Roman" w:eastAsia="Times New Roman" w:hAnsi="Times New Roman" w:cs="Times New Roman"/>
          <w:sz w:val="20"/>
        </w:rPr>
        <w:t>Cayetano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Delaura</w:t>
      </w:r>
      <w:proofErr w:type="spellEnd"/>
      <w:r>
        <w:rPr>
          <w:rFonts w:ascii="Times New Roman" w:eastAsia="Times New Roman" w:hAnsi="Times New Roman" w:cs="Times New Roman"/>
          <w:sz w:val="20"/>
        </w:rPr>
        <w:t xml:space="preserve"> falls in love with </w:t>
      </w:r>
      <w:proofErr w:type="spellStart"/>
      <w:r>
        <w:rPr>
          <w:rFonts w:ascii="Times New Roman" w:eastAsia="Times New Roman" w:hAnsi="Times New Roman" w:cs="Times New Roman"/>
          <w:sz w:val="20"/>
        </w:rPr>
        <w:t>Sierva</w:t>
      </w:r>
      <w:proofErr w:type="spellEnd"/>
      <w:r>
        <w:rPr>
          <w:rFonts w:ascii="Times New Roman" w:eastAsia="Times New Roman" w:hAnsi="Times New Roman" w:cs="Times New Roman"/>
          <w:sz w:val="20"/>
        </w:rPr>
        <w:t xml:space="preserve"> Maria, whom he was assigned to exorcise after she contracted rabi</w:t>
      </w:r>
      <w:r>
        <w:rPr>
          <w:rFonts w:ascii="Times New Roman" w:eastAsia="Times New Roman" w:hAnsi="Times New Roman" w:cs="Times New Roman"/>
          <w:sz w:val="20"/>
        </w:rPr>
        <w:t xml:space="preserve">es from a dog.  For 10 points, name this novella by Gabriel Garcia Marquez. </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Of Love and Other Demons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Del Amor y </w:t>
      </w:r>
      <w:proofErr w:type="spellStart"/>
      <w:r>
        <w:rPr>
          <w:rFonts w:ascii="Times New Roman" w:eastAsia="Times New Roman" w:hAnsi="Times New Roman" w:cs="Times New Roman"/>
          <w:b/>
          <w:i/>
          <w:sz w:val="20"/>
          <w:u w:val="single"/>
        </w:rPr>
        <w:t>Otros</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Demonios</w:t>
      </w:r>
      <w:proofErr w:type="spellEnd"/>
      <w:r>
        <w:rPr>
          <w:rFonts w:ascii="Times New Roman" w:eastAsia="Times New Roman" w:hAnsi="Times New Roman" w:cs="Times New Roman"/>
          <w:sz w:val="20"/>
        </w:rPr>
        <w:t>]</w:t>
      </w:r>
    </w:p>
    <w:p w:rsidR="00A968DE" w:rsidRDefault="00A968DE"/>
    <w:p w:rsidR="00A968DE" w:rsidRDefault="00FA7C2B">
      <w:r>
        <w:rPr>
          <w:rFonts w:ascii="Times New Roman" w:eastAsia="Times New Roman" w:hAnsi="Times New Roman" w:cs="Times New Roman"/>
          <w:b/>
          <w:sz w:val="20"/>
        </w:rPr>
        <w:t>16. This book’s prophecy that “the Lord is coming with thousands upon thousands of his holy ones” is quoted by the</w:t>
      </w:r>
      <w:r>
        <w:rPr>
          <w:rFonts w:ascii="Times New Roman" w:eastAsia="Times New Roman" w:hAnsi="Times New Roman" w:cs="Times New Roman"/>
          <w:b/>
          <w:sz w:val="20"/>
        </w:rPr>
        <w:t xml:space="preserve"> Epistle of Jude. Noah appears as a white bull in this book’s animal-based allegory of Israel’s history. The “secrets of lightning” are revealed in a section of this book that describes a vision of the “Elect One” in a multitude before the “Head of Days” a</w:t>
      </w:r>
      <w:r>
        <w:rPr>
          <w:rFonts w:ascii="Times New Roman" w:eastAsia="Times New Roman" w:hAnsi="Times New Roman" w:cs="Times New Roman"/>
          <w:b/>
          <w:sz w:val="20"/>
        </w:rPr>
        <w:t>nd “Lord of Spirits.” Another section of this book forms the basis of a solar calendar used at Qumran. In the first section of this book</w:t>
      </w:r>
      <w:proofErr w:type="gramStart"/>
      <w:r>
        <w:rPr>
          <w:rFonts w:ascii="Times New Roman" w:eastAsia="Times New Roman" w:hAnsi="Times New Roman" w:cs="Times New Roman"/>
          <w:b/>
          <w:sz w:val="20"/>
        </w:rPr>
        <w:t>,  (</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sz w:val="20"/>
        </w:rPr>
        <w:t>Azazel</w:t>
      </w:r>
      <w:proofErr w:type="spellEnd"/>
      <w:r>
        <w:rPr>
          <w:rFonts w:ascii="Times New Roman" w:eastAsia="Times New Roman" w:hAnsi="Times New Roman" w:cs="Times New Roman"/>
          <w:sz w:val="20"/>
        </w:rPr>
        <w:t xml:space="preserve"> teaches metalworking to mankind and joins other fallen angels led by </w:t>
      </w:r>
      <w:proofErr w:type="spellStart"/>
      <w:r>
        <w:rPr>
          <w:rFonts w:ascii="Times New Roman" w:eastAsia="Times New Roman" w:hAnsi="Times New Roman" w:cs="Times New Roman"/>
          <w:sz w:val="20"/>
        </w:rPr>
        <w:t>Samyaza</w:t>
      </w:r>
      <w:proofErr w:type="spellEnd"/>
      <w:r>
        <w:rPr>
          <w:rFonts w:ascii="Times New Roman" w:eastAsia="Times New Roman" w:hAnsi="Times New Roman" w:cs="Times New Roman"/>
          <w:sz w:val="20"/>
        </w:rPr>
        <w:t xml:space="preserve"> to impregnate mortal women an</w:t>
      </w:r>
      <w:r>
        <w:rPr>
          <w:rFonts w:ascii="Times New Roman" w:eastAsia="Times New Roman" w:hAnsi="Times New Roman" w:cs="Times New Roman"/>
          <w:sz w:val="20"/>
        </w:rPr>
        <w:t xml:space="preserve">d produce the </w:t>
      </w:r>
      <w:proofErr w:type="spellStart"/>
      <w:r>
        <w:rPr>
          <w:rFonts w:ascii="Times New Roman" w:eastAsia="Times New Roman" w:hAnsi="Times New Roman" w:cs="Times New Roman"/>
          <w:sz w:val="20"/>
        </w:rPr>
        <w:t>Nephilim</w:t>
      </w:r>
      <w:proofErr w:type="spellEnd"/>
      <w:r>
        <w:rPr>
          <w:rFonts w:ascii="Times New Roman" w:eastAsia="Times New Roman" w:hAnsi="Times New Roman" w:cs="Times New Roman"/>
          <w:sz w:val="20"/>
        </w:rPr>
        <w:t xml:space="preserve">. This book, only fully extant in the </w:t>
      </w:r>
      <w:proofErr w:type="spellStart"/>
      <w:r>
        <w:rPr>
          <w:rFonts w:ascii="Times New Roman" w:eastAsia="Times New Roman" w:hAnsi="Times New Roman" w:cs="Times New Roman"/>
          <w:sz w:val="20"/>
        </w:rPr>
        <w:t>Ge’ez</w:t>
      </w:r>
      <w:proofErr w:type="spellEnd"/>
      <w:r>
        <w:rPr>
          <w:rFonts w:ascii="Times New Roman" w:eastAsia="Times New Roman" w:hAnsi="Times New Roman" w:cs="Times New Roman"/>
          <w:sz w:val="20"/>
        </w:rPr>
        <w:t xml:space="preserve"> language of Ethiopia, often addresses the title character’s son Methuselah. For 10 points, name this apocryphal book that includes the Astronomical Book, Book of Dream Visions and Book of th</w:t>
      </w:r>
      <w:r>
        <w:rPr>
          <w:rFonts w:ascii="Times New Roman" w:eastAsia="Times New Roman" w:hAnsi="Times New Roman" w:cs="Times New Roman"/>
          <w:sz w:val="20"/>
        </w:rPr>
        <w:t>e Watchers, attributed to a great-grandfather of Noah who walked with God.</w:t>
      </w:r>
    </w:p>
    <w:p w:rsidR="00A968DE" w:rsidRDefault="00FA7C2B">
      <w:r>
        <w:rPr>
          <w:rFonts w:ascii="Times New Roman" w:eastAsia="Times New Roman" w:hAnsi="Times New Roman" w:cs="Times New Roman"/>
          <w:sz w:val="20"/>
        </w:rPr>
        <w:t xml:space="preserve">ANSWER: Book of 1 </w:t>
      </w:r>
      <w:r>
        <w:rPr>
          <w:rFonts w:ascii="Times New Roman" w:eastAsia="Times New Roman" w:hAnsi="Times New Roman" w:cs="Times New Roman"/>
          <w:b/>
          <w:sz w:val="20"/>
          <w:u w:val="single"/>
        </w:rPr>
        <w:t>Enoch</w:t>
      </w:r>
      <w:r>
        <w:rPr>
          <w:rFonts w:ascii="Times New Roman" w:eastAsia="Times New Roman" w:hAnsi="Times New Roman" w:cs="Times New Roman"/>
          <w:sz w:val="20"/>
        </w:rPr>
        <w:t xml:space="preserve"> [accept the specific sections Book of the </w:t>
      </w:r>
      <w:r>
        <w:rPr>
          <w:rFonts w:ascii="Times New Roman" w:eastAsia="Times New Roman" w:hAnsi="Times New Roman" w:cs="Times New Roman"/>
          <w:b/>
          <w:sz w:val="20"/>
          <w:u w:val="single"/>
        </w:rPr>
        <w:t>Watchers</w:t>
      </w:r>
      <w:r>
        <w:rPr>
          <w:rFonts w:ascii="Times New Roman" w:eastAsia="Times New Roman" w:hAnsi="Times New Roman" w:cs="Times New Roman"/>
          <w:sz w:val="20"/>
        </w:rPr>
        <w:t xml:space="preserve">, Book of the Parables/Similitudes of </w:t>
      </w:r>
      <w:r>
        <w:rPr>
          <w:rFonts w:ascii="Times New Roman" w:eastAsia="Times New Roman" w:hAnsi="Times New Roman" w:cs="Times New Roman"/>
          <w:b/>
          <w:sz w:val="20"/>
          <w:u w:val="single"/>
        </w:rPr>
        <w:t>Enoch</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Astronomical</w:t>
      </w:r>
      <w:r>
        <w:rPr>
          <w:rFonts w:ascii="Times New Roman" w:eastAsia="Times New Roman" w:hAnsi="Times New Roman" w:cs="Times New Roman"/>
          <w:sz w:val="20"/>
        </w:rPr>
        <w:t xml:space="preserve"> Book, Book of Heavenly </w:t>
      </w:r>
      <w:r>
        <w:rPr>
          <w:rFonts w:ascii="Times New Roman" w:eastAsia="Times New Roman" w:hAnsi="Times New Roman" w:cs="Times New Roman"/>
          <w:b/>
          <w:sz w:val="20"/>
          <w:u w:val="single"/>
        </w:rPr>
        <w:t>Luminaries</w:t>
      </w:r>
      <w:r>
        <w:rPr>
          <w:rFonts w:ascii="Times New Roman" w:eastAsia="Times New Roman" w:hAnsi="Times New Roman" w:cs="Times New Roman"/>
          <w:sz w:val="20"/>
        </w:rPr>
        <w:t xml:space="preserve">, Book of </w:t>
      </w:r>
      <w:r>
        <w:rPr>
          <w:rFonts w:ascii="Times New Roman" w:eastAsia="Times New Roman" w:hAnsi="Times New Roman" w:cs="Times New Roman"/>
          <w:b/>
          <w:sz w:val="20"/>
          <w:u w:val="single"/>
        </w:rPr>
        <w:t>Dream</w:t>
      </w:r>
      <w:r>
        <w:rPr>
          <w:rFonts w:ascii="Times New Roman" w:eastAsia="Times New Roman" w:hAnsi="Times New Roman" w:cs="Times New Roman"/>
          <w:sz w:val="20"/>
        </w:rPr>
        <w:t xml:space="preserve"> Visions and Epistle of </w:t>
      </w:r>
      <w:r>
        <w:rPr>
          <w:rFonts w:ascii="Times New Roman" w:eastAsia="Times New Roman" w:hAnsi="Times New Roman" w:cs="Times New Roman"/>
          <w:b/>
          <w:sz w:val="20"/>
          <w:u w:val="single"/>
        </w:rPr>
        <w:t>Enoch</w:t>
      </w:r>
      <w:r>
        <w:rPr>
          <w:rFonts w:ascii="Times New Roman" w:eastAsia="Times New Roman" w:hAnsi="Times New Roman" w:cs="Times New Roman"/>
          <w:sz w:val="20"/>
        </w:rPr>
        <w:t xml:space="preserve"> before mentioned; accept Book of </w:t>
      </w:r>
      <w:proofErr w:type="spellStart"/>
      <w:r>
        <w:rPr>
          <w:rFonts w:ascii="Times New Roman" w:eastAsia="Times New Roman" w:hAnsi="Times New Roman" w:cs="Times New Roman"/>
          <w:sz w:val="20"/>
        </w:rPr>
        <w:t>H</w:t>
      </w:r>
      <w:r>
        <w:rPr>
          <w:rFonts w:ascii="Times New Roman" w:eastAsia="Times New Roman" w:hAnsi="Times New Roman" w:cs="Times New Roman"/>
          <w:b/>
          <w:sz w:val="20"/>
          <w:u w:val="single"/>
        </w:rPr>
        <w:t>enoch</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 </w:t>
      </w:r>
    </w:p>
    <w:p w:rsidR="00A968DE" w:rsidRDefault="00FA7C2B">
      <w:r>
        <w:rPr>
          <w:rFonts w:ascii="Times New Roman" w:eastAsia="Times New Roman" w:hAnsi="Times New Roman" w:cs="Times New Roman"/>
          <w:b/>
          <w:color w:val="262626"/>
          <w:sz w:val="20"/>
        </w:rPr>
        <w:t>17. During a performance of one musical work of this type and number, the trumpeter Ernest Hall held a high B one bar longer than notated, which so pleased the composer that it has be</w:t>
      </w:r>
      <w:r>
        <w:rPr>
          <w:rFonts w:ascii="Times New Roman" w:eastAsia="Times New Roman" w:hAnsi="Times New Roman" w:cs="Times New Roman"/>
          <w:b/>
          <w:color w:val="262626"/>
          <w:sz w:val="20"/>
        </w:rPr>
        <w:t>come a performance tradition. The finale of that piece features a theme that depicts the conductor Hans Richter. The third movement of another work of this type and number uses a solo horn and harp to depict the bard Bayan. That piece, which features a sch</w:t>
      </w:r>
      <w:r>
        <w:rPr>
          <w:rFonts w:ascii="Times New Roman" w:eastAsia="Times New Roman" w:hAnsi="Times New Roman" w:cs="Times New Roman"/>
          <w:b/>
          <w:color w:val="262626"/>
          <w:sz w:val="20"/>
        </w:rPr>
        <w:t>erzo in the unusual time signature 1/1, was called by the critic (*)</w:t>
      </w:r>
      <w:r>
        <w:rPr>
          <w:rFonts w:ascii="Times New Roman" w:eastAsia="Times New Roman" w:hAnsi="Times New Roman" w:cs="Times New Roman"/>
          <w:color w:val="262626"/>
          <w:sz w:val="20"/>
        </w:rPr>
        <w:t xml:space="preserve"> Vladimir </w:t>
      </w:r>
      <w:proofErr w:type="spellStart"/>
      <w:r>
        <w:rPr>
          <w:rFonts w:ascii="Times New Roman" w:eastAsia="Times New Roman" w:hAnsi="Times New Roman" w:cs="Times New Roman"/>
          <w:color w:val="262626"/>
          <w:sz w:val="20"/>
        </w:rPr>
        <w:t>Stasov</w:t>
      </w:r>
      <w:proofErr w:type="spellEnd"/>
      <w:r>
        <w:rPr>
          <w:rFonts w:ascii="Times New Roman" w:eastAsia="Times New Roman" w:hAnsi="Times New Roman" w:cs="Times New Roman"/>
          <w:color w:val="262626"/>
          <w:sz w:val="20"/>
        </w:rPr>
        <w:t xml:space="preserve"> a “heroic symphony.” The score of one piece of this type and number features the Shelley quotation, “Rarely, rarely </w:t>
      </w:r>
      <w:proofErr w:type="spellStart"/>
      <w:r>
        <w:rPr>
          <w:rFonts w:ascii="Times New Roman" w:eastAsia="Times New Roman" w:hAnsi="Times New Roman" w:cs="Times New Roman"/>
          <w:color w:val="262626"/>
          <w:sz w:val="20"/>
        </w:rPr>
        <w:t>comest</w:t>
      </w:r>
      <w:proofErr w:type="spellEnd"/>
      <w:r>
        <w:rPr>
          <w:rFonts w:ascii="Times New Roman" w:eastAsia="Times New Roman" w:hAnsi="Times New Roman" w:cs="Times New Roman"/>
          <w:color w:val="262626"/>
          <w:sz w:val="20"/>
        </w:rPr>
        <w:t xml:space="preserve"> thou / Spirit of Delight!” That work was compose</w:t>
      </w:r>
      <w:r>
        <w:rPr>
          <w:rFonts w:ascii="Times New Roman" w:eastAsia="Times New Roman" w:hAnsi="Times New Roman" w:cs="Times New Roman"/>
          <w:color w:val="262626"/>
          <w:sz w:val="20"/>
        </w:rPr>
        <w:t>d on the death of Edward VII. In addition to a work in B minor by Borodin and one in E-flat major by Elgar, works of this genre and number include one that contains the movement “</w:t>
      </w:r>
      <w:proofErr w:type="spellStart"/>
      <w:r>
        <w:rPr>
          <w:rFonts w:ascii="Times New Roman" w:eastAsia="Times New Roman" w:hAnsi="Times New Roman" w:cs="Times New Roman"/>
          <w:color w:val="262626"/>
          <w:sz w:val="20"/>
        </w:rPr>
        <w:t>Urlicht</w:t>
      </w:r>
      <w:proofErr w:type="spellEnd"/>
      <w:r>
        <w:rPr>
          <w:rFonts w:ascii="Times New Roman" w:eastAsia="Times New Roman" w:hAnsi="Times New Roman" w:cs="Times New Roman"/>
          <w:color w:val="262626"/>
          <w:sz w:val="20"/>
        </w:rPr>
        <w:t xml:space="preserve">” and whose finale sets a poem by Friedrich Klopstock. For 10 points, </w:t>
      </w:r>
      <w:r>
        <w:rPr>
          <w:rFonts w:ascii="Times New Roman" w:eastAsia="Times New Roman" w:hAnsi="Times New Roman" w:cs="Times New Roman"/>
          <w:color w:val="262626"/>
          <w:sz w:val="20"/>
        </w:rPr>
        <w:t>give the type and number of these compositions, which include Mahler's “Resurrection.”</w:t>
      </w:r>
    </w:p>
    <w:p w:rsidR="00A968DE" w:rsidRDefault="00FA7C2B">
      <w:r>
        <w:rPr>
          <w:rFonts w:ascii="Times New Roman" w:eastAsia="Times New Roman" w:hAnsi="Times New Roman" w:cs="Times New Roman"/>
          <w:color w:val="262626"/>
          <w:sz w:val="20"/>
        </w:rPr>
        <w:t xml:space="preserve">ANSWER: </w:t>
      </w:r>
      <w:r>
        <w:rPr>
          <w:rFonts w:ascii="Times New Roman" w:eastAsia="Times New Roman" w:hAnsi="Times New Roman" w:cs="Times New Roman"/>
          <w:b/>
          <w:color w:val="262626"/>
          <w:sz w:val="20"/>
          <w:u w:val="single"/>
        </w:rPr>
        <w:t>second symphonies</w:t>
      </w:r>
      <w:r>
        <w:rPr>
          <w:rFonts w:ascii="Times New Roman" w:eastAsia="Times New Roman" w:hAnsi="Times New Roman" w:cs="Times New Roman"/>
          <w:color w:val="262626"/>
          <w:sz w:val="20"/>
        </w:rPr>
        <w:t xml:space="preserve"> [or </w:t>
      </w:r>
      <w:r>
        <w:rPr>
          <w:rFonts w:ascii="Times New Roman" w:eastAsia="Times New Roman" w:hAnsi="Times New Roman" w:cs="Times New Roman"/>
          <w:b/>
          <w:color w:val="262626"/>
          <w:sz w:val="20"/>
          <w:u w:val="single"/>
        </w:rPr>
        <w:t>symphony</w:t>
      </w:r>
      <w:r>
        <w:rPr>
          <w:rFonts w:ascii="Times New Roman" w:eastAsia="Times New Roman" w:hAnsi="Times New Roman" w:cs="Times New Roman"/>
          <w:color w:val="262626"/>
          <w:sz w:val="20"/>
        </w:rPr>
        <w:t xml:space="preserve"> no. </w:t>
      </w:r>
      <w:r>
        <w:rPr>
          <w:rFonts w:ascii="Times New Roman" w:eastAsia="Times New Roman" w:hAnsi="Times New Roman" w:cs="Times New Roman"/>
          <w:b/>
          <w:color w:val="262626"/>
          <w:sz w:val="20"/>
          <w:u w:val="single"/>
        </w:rPr>
        <w:t>2</w:t>
      </w:r>
      <w:r>
        <w:rPr>
          <w:rFonts w:ascii="Times New Roman" w:eastAsia="Times New Roman" w:hAnsi="Times New Roman" w:cs="Times New Roman"/>
          <w:color w:val="262626"/>
          <w:sz w:val="20"/>
        </w:rPr>
        <w:t xml:space="preserve"> or equivalents]</w:t>
      </w:r>
    </w:p>
    <w:p w:rsidR="00A968DE" w:rsidRDefault="00A968DE"/>
    <w:p w:rsidR="00A968DE" w:rsidRDefault="00FA7C2B">
      <w:r>
        <w:rPr>
          <w:rFonts w:ascii="Times New Roman" w:eastAsia="Times New Roman" w:hAnsi="Times New Roman" w:cs="Times New Roman"/>
          <w:b/>
          <w:sz w:val="20"/>
        </w:rPr>
        <w:t>18. Albert Williams gave religious tracts to residents of this place at a ceremony in their honor held by J</w:t>
      </w:r>
      <w:r>
        <w:rPr>
          <w:rFonts w:ascii="Times New Roman" w:eastAsia="Times New Roman" w:hAnsi="Times New Roman" w:cs="Times New Roman"/>
          <w:b/>
          <w:sz w:val="20"/>
        </w:rPr>
        <w:t xml:space="preserve">ohn Geary. It’s not Greenwich Village, but a prostitute who became rich as a ship captain’s mistress opened up a </w:t>
      </w:r>
      <w:r>
        <w:rPr>
          <w:rFonts w:ascii="Times New Roman" w:eastAsia="Times New Roman" w:hAnsi="Times New Roman" w:cs="Times New Roman"/>
          <w:b/>
          <w:sz w:val="20"/>
        </w:rPr>
        <w:lastRenderedPageBreak/>
        <w:t xml:space="preserve">chain of child brothels here on Waverly Place. This location was the center of the first bubonic plague epidemic in the US.  The Six Companies </w:t>
      </w:r>
      <w:r>
        <w:rPr>
          <w:rFonts w:ascii="Times New Roman" w:eastAsia="Times New Roman" w:hAnsi="Times New Roman" w:cs="Times New Roman"/>
          <w:b/>
          <w:sz w:val="20"/>
        </w:rPr>
        <w:t>redesigned this place to prevent Eugene Schmitz’ attempt to relocate it away from a financial district. The heart of this location was a plaza called (*)</w:t>
      </w:r>
      <w:r>
        <w:rPr>
          <w:rFonts w:ascii="Times New Roman" w:eastAsia="Times New Roman" w:hAnsi="Times New Roman" w:cs="Times New Roman"/>
          <w:sz w:val="20"/>
        </w:rPr>
        <w:t xml:space="preserve"> Portsmouth </w:t>
      </w:r>
      <w:proofErr w:type="gramStart"/>
      <w:r>
        <w:rPr>
          <w:rFonts w:ascii="Times New Roman" w:eastAsia="Times New Roman" w:hAnsi="Times New Roman" w:cs="Times New Roman"/>
          <w:sz w:val="20"/>
        </w:rPr>
        <w:t>Square  in</w:t>
      </w:r>
      <w:proofErr w:type="gramEnd"/>
      <w:r>
        <w:rPr>
          <w:rFonts w:ascii="Times New Roman" w:eastAsia="Times New Roman" w:hAnsi="Times New Roman" w:cs="Times New Roman"/>
          <w:sz w:val="20"/>
        </w:rPr>
        <w:t xml:space="preserve"> which its state’s first public school was built. The demographics of this place </w:t>
      </w:r>
      <w:r>
        <w:rPr>
          <w:rFonts w:ascii="Times New Roman" w:eastAsia="Times New Roman" w:hAnsi="Times New Roman" w:cs="Times New Roman"/>
          <w:sz w:val="20"/>
        </w:rPr>
        <w:t>became less disproportionately male with the influx of “paper sons” and “paper daughters.” Denis Kearny threatened to manufacture balloons to drop dynamite on this place. Early immigrants to this major site of the tong wars were encouraged by the Burlingam</w:t>
      </w:r>
      <w:r>
        <w:rPr>
          <w:rFonts w:ascii="Times New Roman" w:eastAsia="Times New Roman" w:hAnsi="Times New Roman" w:cs="Times New Roman"/>
          <w:sz w:val="20"/>
        </w:rPr>
        <w:t>e Treaty, and many later ones passed through Angel Island. For 10 points, name this name this enclave of San Francisco whose population grew after the repeal of an 1882 Exclusion Act.</w:t>
      </w:r>
    </w:p>
    <w:p w:rsidR="00A968DE" w:rsidRDefault="00FA7C2B">
      <w:r>
        <w:rPr>
          <w:rFonts w:ascii="Times New Roman" w:eastAsia="Times New Roman" w:hAnsi="Times New Roman" w:cs="Times New Roman"/>
          <w:sz w:val="20"/>
        </w:rPr>
        <w:t xml:space="preserve">ANSWER: San Francisco’s </w:t>
      </w:r>
      <w:r>
        <w:rPr>
          <w:rFonts w:ascii="Times New Roman" w:eastAsia="Times New Roman" w:hAnsi="Times New Roman" w:cs="Times New Roman"/>
          <w:b/>
          <w:sz w:val="20"/>
          <w:u w:val="single"/>
        </w:rPr>
        <w:t>Chinatown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Little Canton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San Francisco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California</w:t>
      </w:r>
      <w:r>
        <w:rPr>
          <w:rFonts w:ascii="Times New Roman" w:eastAsia="Times New Roman" w:hAnsi="Times New Roman" w:cs="Times New Roman"/>
          <w:sz w:val="20"/>
        </w:rPr>
        <w:t xml:space="preserve"> or other less specific answers, like the </w:t>
      </w:r>
      <w:r>
        <w:rPr>
          <w:rFonts w:ascii="Times New Roman" w:eastAsia="Times New Roman" w:hAnsi="Times New Roman" w:cs="Times New Roman"/>
          <w:b/>
          <w:sz w:val="20"/>
          <w:u w:val="single"/>
        </w:rPr>
        <w:t>US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antiprompt</w:t>
      </w:r>
      <w:proofErr w:type="spellEnd"/>
      <w:r>
        <w:rPr>
          <w:rFonts w:ascii="Times New Roman" w:eastAsia="Times New Roman" w:hAnsi="Times New Roman" w:cs="Times New Roman"/>
          <w:sz w:val="20"/>
        </w:rPr>
        <w:t xml:space="preserve"> on parts of Chinatown like </w:t>
      </w:r>
      <w:r>
        <w:rPr>
          <w:rFonts w:ascii="Times New Roman" w:eastAsia="Times New Roman" w:hAnsi="Times New Roman" w:cs="Times New Roman"/>
          <w:b/>
          <w:sz w:val="20"/>
          <w:u w:val="single"/>
        </w:rPr>
        <w:t>Portsmouth</w:t>
      </w:r>
      <w:r>
        <w:rPr>
          <w:rFonts w:ascii="Times New Roman" w:eastAsia="Times New Roman" w:hAnsi="Times New Roman" w:cs="Times New Roman"/>
          <w:sz w:val="20"/>
        </w:rPr>
        <w:t xml:space="preserve"> Square]</w:t>
      </w:r>
    </w:p>
    <w:p w:rsidR="00A968DE" w:rsidRDefault="00A968DE"/>
    <w:p w:rsidR="00A968DE" w:rsidRDefault="00FA7C2B">
      <w:r>
        <w:rPr>
          <w:rFonts w:ascii="Times New Roman" w:eastAsia="Times New Roman" w:hAnsi="Times New Roman" w:cs="Times New Roman"/>
          <w:b/>
          <w:sz w:val="20"/>
        </w:rPr>
        <w:t>19. In one story by this author, a steel-loving MIT grad quits his job as an insurance clerk to go to Tennessee, where he ret</w:t>
      </w:r>
      <w:r>
        <w:rPr>
          <w:rFonts w:ascii="Times New Roman" w:eastAsia="Times New Roman" w:hAnsi="Times New Roman" w:cs="Times New Roman"/>
          <w:b/>
          <w:sz w:val="20"/>
        </w:rPr>
        <w:t xml:space="preserve">urns a year later after an expedition to Peru. In another story by this author of “The Sensible Thing,” </w:t>
      </w:r>
      <w:proofErr w:type="spellStart"/>
      <w:r>
        <w:rPr>
          <w:rFonts w:ascii="Times New Roman" w:eastAsia="Times New Roman" w:hAnsi="Times New Roman" w:cs="Times New Roman"/>
          <w:b/>
          <w:sz w:val="20"/>
        </w:rPr>
        <w:t>Ardita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Farnam</w:t>
      </w:r>
      <w:proofErr w:type="spellEnd"/>
      <w:r>
        <w:rPr>
          <w:rFonts w:ascii="Times New Roman" w:eastAsia="Times New Roman" w:hAnsi="Times New Roman" w:cs="Times New Roman"/>
          <w:b/>
          <w:sz w:val="20"/>
        </w:rPr>
        <w:t xml:space="preserve"> throws </w:t>
      </w:r>
      <w:r>
        <w:rPr>
          <w:rFonts w:ascii="Times New Roman" w:eastAsia="Times New Roman" w:hAnsi="Times New Roman" w:cs="Times New Roman"/>
          <w:b/>
          <w:i/>
          <w:sz w:val="20"/>
        </w:rPr>
        <w:t>The Revolt of the Angels</w:t>
      </w:r>
      <w:r>
        <w:rPr>
          <w:rFonts w:ascii="Times New Roman" w:eastAsia="Times New Roman" w:hAnsi="Times New Roman" w:cs="Times New Roman"/>
          <w:b/>
          <w:sz w:val="20"/>
        </w:rPr>
        <w:t xml:space="preserve"> at her uncle before her yacht, the </w:t>
      </w:r>
      <w:r>
        <w:rPr>
          <w:rFonts w:ascii="Times New Roman" w:eastAsia="Times New Roman" w:hAnsi="Times New Roman" w:cs="Times New Roman"/>
          <w:b/>
          <w:i/>
          <w:sz w:val="20"/>
        </w:rPr>
        <w:t>Narcissus</w:t>
      </w:r>
      <w:r>
        <w:rPr>
          <w:rFonts w:ascii="Times New Roman" w:eastAsia="Times New Roman" w:hAnsi="Times New Roman" w:cs="Times New Roman"/>
          <w:b/>
          <w:sz w:val="20"/>
        </w:rPr>
        <w:t xml:space="preserve">, is hijacked by a colonel’s son. A more famous story by this </w:t>
      </w:r>
      <w:r>
        <w:rPr>
          <w:rFonts w:ascii="Times New Roman" w:eastAsia="Times New Roman" w:hAnsi="Times New Roman" w:cs="Times New Roman"/>
          <w:b/>
          <w:sz w:val="20"/>
        </w:rPr>
        <w:t>author centers on a girl who quotes “</w:t>
      </w:r>
      <w:proofErr w:type="spellStart"/>
      <w:r>
        <w:rPr>
          <w:rFonts w:ascii="Times New Roman" w:eastAsia="Times New Roman" w:hAnsi="Times New Roman" w:cs="Times New Roman"/>
          <w:b/>
          <w:sz w:val="20"/>
        </w:rPr>
        <w:t>Kubla</w:t>
      </w:r>
      <w:proofErr w:type="spellEnd"/>
      <w:r>
        <w:rPr>
          <w:rFonts w:ascii="Times New Roman" w:eastAsia="Times New Roman" w:hAnsi="Times New Roman" w:cs="Times New Roman"/>
          <w:b/>
          <w:sz w:val="20"/>
        </w:rPr>
        <w:t xml:space="preserve"> Khan” before getting lost in a building and seeing a ghost; that character hails from Tarleton, Georgia and breaks off her engagement to a (*)</w:t>
      </w:r>
      <w:r>
        <w:rPr>
          <w:rFonts w:ascii="Times New Roman" w:eastAsia="Times New Roman" w:hAnsi="Times New Roman" w:cs="Times New Roman"/>
          <w:sz w:val="20"/>
        </w:rPr>
        <w:t xml:space="preserve"> Yankee with whom she visits a Confederate cemetery and a winter carniv</w:t>
      </w:r>
      <w:r>
        <w:rPr>
          <w:rFonts w:ascii="Times New Roman" w:eastAsia="Times New Roman" w:hAnsi="Times New Roman" w:cs="Times New Roman"/>
          <w:sz w:val="20"/>
        </w:rPr>
        <w:t xml:space="preserve">al. This author also wrote a story in which an Italian teacher escapes from a prison of aviators shaped like </w:t>
      </w:r>
      <w:proofErr w:type="gramStart"/>
      <w:r>
        <w:rPr>
          <w:rFonts w:ascii="Times New Roman" w:eastAsia="Times New Roman" w:hAnsi="Times New Roman" w:cs="Times New Roman"/>
          <w:sz w:val="20"/>
        </w:rPr>
        <w:t>a glass bowl</w:t>
      </w:r>
      <w:proofErr w:type="gramEnd"/>
      <w:r>
        <w:rPr>
          <w:rFonts w:ascii="Times New Roman" w:eastAsia="Times New Roman" w:hAnsi="Times New Roman" w:cs="Times New Roman"/>
          <w:sz w:val="20"/>
        </w:rPr>
        <w:t xml:space="preserve"> that later explodes. In that story, a boy from Hades, Mississippi travels with his friend from St. Midas’ prep school, who lives in an</w:t>
      </w:r>
      <w:r>
        <w:rPr>
          <w:rFonts w:ascii="Times New Roman" w:eastAsia="Times New Roman" w:hAnsi="Times New Roman" w:cs="Times New Roman"/>
          <w:sz w:val="20"/>
        </w:rPr>
        <w:t xml:space="preserve"> enormous château in five miles of </w:t>
      </w:r>
      <w:proofErr w:type="spellStart"/>
      <w:r>
        <w:rPr>
          <w:rFonts w:ascii="Times New Roman" w:eastAsia="Times New Roman" w:hAnsi="Times New Roman" w:cs="Times New Roman"/>
          <w:sz w:val="20"/>
        </w:rPr>
        <w:t>unsurveyed</w:t>
      </w:r>
      <w:proofErr w:type="spellEnd"/>
      <w:r>
        <w:rPr>
          <w:rFonts w:ascii="Times New Roman" w:eastAsia="Times New Roman" w:hAnsi="Times New Roman" w:cs="Times New Roman"/>
          <w:sz w:val="20"/>
        </w:rPr>
        <w:t xml:space="preserve"> territory, where his grandfather found a mountain-sized jewel. For 10 points, name this author of “The Offshore Pirate,” “The Ice Palace” and “The Diamond as Big as the Ritz.”</w:t>
      </w:r>
    </w:p>
    <w:p w:rsidR="00A968DE" w:rsidRDefault="00FA7C2B">
      <w:r>
        <w:rPr>
          <w:rFonts w:ascii="Times New Roman" w:eastAsia="Times New Roman" w:hAnsi="Times New Roman" w:cs="Times New Roman"/>
          <w:sz w:val="20"/>
        </w:rPr>
        <w:t xml:space="preserve">ANSWER: Francis Scott Key </w:t>
      </w:r>
      <w:r>
        <w:rPr>
          <w:rFonts w:ascii="Times New Roman" w:eastAsia="Times New Roman" w:hAnsi="Times New Roman" w:cs="Times New Roman"/>
          <w:b/>
          <w:sz w:val="20"/>
          <w:u w:val="single"/>
        </w:rPr>
        <w:t>Fitzgera</w:t>
      </w:r>
      <w:r>
        <w:rPr>
          <w:rFonts w:ascii="Times New Roman" w:eastAsia="Times New Roman" w:hAnsi="Times New Roman" w:cs="Times New Roman"/>
          <w:b/>
          <w:sz w:val="20"/>
          <w:u w:val="single"/>
        </w:rPr>
        <w:t>ld</w:t>
      </w:r>
    </w:p>
    <w:p w:rsidR="00A968DE" w:rsidRDefault="00FA7C2B">
      <w:r>
        <w:rPr>
          <w:rFonts w:ascii="Times New Roman" w:eastAsia="Times New Roman" w:hAnsi="Times New Roman" w:cs="Times New Roman"/>
          <w:sz w:val="20"/>
        </w:rPr>
        <w:t xml:space="preserve"> </w:t>
      </w:r>
    </w:p>
    <w:p w:rsidR="00A968DE" w:rsidRDefault="00FA7C2B">
      <w:r>
        <w:rPr>
          <w:rFonts w:ascii="Times New Roman" w:eastAsia="Times New Roman" w:hAnsi="Times New Roman" w:cs="Times New Roman"/>
          <w:b/>
          <w:sz w:val="20"/>
        </w:rPr>
        <w:t xml:space="preserve">20. Hawthorne and Emmons determined that the rate-determining step of the most notable reaction involving these molecules is the acid-catalyzed decomposition of </w:t>
      </w:r>
      <w:proofErr w:type="gramStart"/>
      <w:r>
        <w:rPr>
          <w:rFonts w:ascii="Times New Roman" w:eastAsia="Times New Roman" w:hAnsi="Times New Roman" w:cs="Times New Roman"/>
          <w:b/>
          <w:sz w:val="20"/>
        </w:rPr>
        <w:t>their adduct</w:t>
      </w:r>
      <w:proofErr w:type="gramEnd"/>
      <w:r>
        <w:rPr>
          <w:rFonts w:ascii="Times New Roman" w:eastAsia="Times New Roman" w:hAnsi="Times New Roman" w:cs="Times New Roman"/>
          <w:b/>
          <w:sz w:val="20"/>
        </w:rPr>
        <w:t xml:space="preserve"> with a ketone. Reacting one of these molecules with an </w:t>
      </w:r>
      <w:proofErr w:type="spellStart"/>
      <w:r>
        <w:rPr>
          <w:rFonts w:ascii="Times New Roman" w:eastAsia="Times New Roman" w:hAnsi="Times New Roman" w:cs="Times New Roman"/>
          <w:b/>
          <w:sz w:val="20"/>
        </w:rPr>
        <w:t>enolsilane</w:t>
      </w:r>
      <w:proofErr w:type="spellEnd"/>
      <w:r>
        <w:rPr>
          <w:rFonts w:ascii="Times New Roman" w:eastAsia="Times New Roman" w:hAnsi="Times New Roman" w:cs="Times New Roman"/>
          <w:b/>
          <w:sz w:val="20"/>
        </w:rPr>
        <w:t xml:space="preserve"> produces a </w:t>
      </w:r>
      <w:proofErr w:type="spellStart"/>
      <w:r>
        <w:rPr>
          <w:rFonts w:ascii="Times New Roman" w:eastAsia="Times New Roman" w:hAnsi="Times New Roman" w:cs="Times New Roman"/>
          <w:b/>
          <w:sz w:val="20"/>
        </w:rPr>
        <w:t>zwitterionic</w:t>
      </w:r>
      <w:proofErr w:type="spellEnd"/>
      <w:r>
        <w:rPr>
          <w:rFonts w:ascii="Times New Roman" w:eastAsia="Times New Roman" w:hAnsi="Times New Roman" w:cs="Times New Roman"/>
          <w:b/>
          <w:sz w:val="20"/>
        </w:rPr>
        <w:t xml:space="preserve"> intermediate that rearranges to a protected alpha-</w:t>
      </w:r>
      <w:proofErr w:type="spellStart"/>
      <w:r>
        <w:rPr>
          <w:rFonts w:ascii="Times New Roman" w:eastAsia="Times New Roman" w:hAnsi="Times New Roman" w:cs="Times New Roman"/>
          <w:b/>
          <w:sz w:val="20"/>
        </w:rPr>
        <w:t>hydroxy</w:t>
      </w:r>
      <w:proofErr w:type="spellEnd"/>
      <w:r>
        <w:rPr>
          <w:rFonts w:ascii="Times New Roman" w:eastAsia="Times New Roman" w:hAnsi="Times New Roman" w:cs="Times New Roman"/>
          <w:b/>
          <w:sz w:val="20"/>
        </w:rPr>
        <w:t xml:space="preserve"> ketone; this is the </w:t>
      </w:r>
      <w:proofErr w:type="spellStart"/>
      <w:r>
        <w:rPr>
          <w:rFonts w:ascii="Times New Roman" w:eastAsia="Times New Roman" w:hAnsi="Times New Roman" w:cs="Times New Roman"/>
          <w:b/>
          <w:sz w:val="20"/>
        </w:rPr>
        <w:t>Rubottom</w:t>
      </w:r>
      <w:proofErr w:type="spellEnd"/>
      <w:r>
        <w:rPr>
          <w:rFonts w:ascii="Times New Roman" w:eastAsia="Times New Roman" w:hAnsi="Times New Roman" w:cs="Times New Roman"/>
          <w:b/>
          <w:sz w:val="20"/>
        </w:rPr>
        <w:t xml:space="preserve"> oxidation. One of these molecules is employed to prepare an N-oxide for a </w:t>
      </w:r>
      <w:proofErr w:type="spellStart"/>
      <w:r>
        <w:rPr>
          <w:rFonts w:ascii="Times New Roman" w:eastAsia="Times New Roman" w:hAnsi="Times New Roman" w:cs="Times New Roman"/>
          <w:b/>
          <w:sz w:val="20"/>
        </w:rPr>
        <w:t>pericyclic</w:t>
      </w:r>
      <w:proofErr w:type="spellEnd"/>
      <w:r>
        <w:rPr>
          <w:rFonts w:ascii="Times New Roman" w:eastAsia="Times New Roman" w:hAnsi="Times New Roman" w:cs="Times New Roman"/>
          <w:b/>
          <w:sz w:val="20"/>
        </w:rPr>
        <w:t xml:space="preserve"> reaction that produces a Hofmann alkene and a hydroxylamine. That examp</w:t>
      </w:r>
      <w:r>
        <w:rPr>
          <w:rFonts w:ascii="Times New Roman" w:eastAsia="Times New Roman" w:hAnsi="Times New Roman" w:cs="Times New Roman"/>
          <w:b/>
          <w:sz w:val="20"/>
        </w:rPr>
        <w:t xml:space="preserve">le of one of these molecules is reacted with ketones to produce esters and with alkenes to </w:t>
      </w:r>
      <w:proofErr w:type="spellStart"/>
      <w:r>
        <w:rPr>
          <w:rFonts w:ascii="Times New Roman" w:eastAsia="Times New Roman" w:hAnsi="Times New Roman" w:cs="Times New Roman"/>
          <w:b/>
          <w:sz w:val="20"/>
        </w:rPr>
        <w:t>stereoselectively</w:t>
      </w:r>
      <w:proofErr w:type="spellEnd"/>
      <w:r>
        <w:rPr>
          <w:rFonts w:ascii="Times New Roman" w:eastAsia="Times New Roman" w:hAnsi="Times New Roman" w:cs="Times New Roman"/>
          <w:b/>
          <w:sz w:val="20"/>
        </w:rPr>
        <w:t xml:space="preserve"> produce epoxides through a</w:t>
      </w:r>
      <w:r>
        <w:rPr>
          <w:rFonts w:ascii="Times New Roman" w:eastAsia="Times New Roman" w:hAnsi="Times New Roman" w:cs="Times New Roman"/>
          <w:sz w:val="20"/>
        </w:rPr>
        <w:t xml:space="preserve"> “butterfly mechanism.” These molecules are produced by reacting an acyl halide with sodium </w:t>
      </w:r>
      <w:proofErr w:type="spellStart"/>
      <w:r>
        <w:rPr>
          <w:rFonts w:ascii="Times New Roman" w:eastAsia="Times New Roman" w:hAnsi="Times New Roman" w:cs="Times New Roman"/>
          <w:sz w:val="20"/>
        </w:rPr>
        <w:t>percarbonate</w:t>
      </w:r>
      <w:proofErr w:type="spellEnd"/>
      <w:r>
        <w:rPr>
          <w:rFonts w:ascii="Times New Roman" w:eastAsia="Times New Roman" w:hAnsi="Times New Roman" w:cs="Times New Roman"/>
          <w:sz w:val="20"/>
        </w:rPr>
        <w:t xml:space="preserve"> or a carboxylic </w:t>
      </w:r>
      <w:r>
        <w:rPr>
          <w:rFonts w:ascii="Times New Roman" w:eastAsia="Times New Roman" w:hAnsi="Times New Roman" w:cs="Times New Roman"/>
          <w:sz w:val="20"/>
        </w:rPr>
        <w:t xml:space="preserve">acid with hydrogen peroxide. For 10 points, name these oxidizing agents exemplified by </w:t>
      </w:r>
      <w:proofErr w:type="spellStart"/>
      <w:r>
        <w:rPr>
          <w:rFonts w:ascii="Times New Roman" w:eastAsia="Times New Roman" w:hAnsi="Times New Roman" w:cs="Times New Roman"/>
          <w:sz w:val="20"/>
        </w:rPr>
        <w:t>mCPBA</w:t>
      </w:r>
      <w:proofErr w:type="spellEnd"/>
      <w:r>
        <w:rPr>
          <w:rFonts w:ascii="Times New Roman" w:eastAsia="Times New Roman" w:hAnsi="Times New Roman" w:cs="Times New Roman"/>
          <w:sz w:val="20"/>
        </w:rPr>
        <w:t xml:space="preserve"> and used in the </w:t>
      </w:r>
      <w:proofErr w:type="spellStart"/>
      <w:r>
        <w:rPr>
          <w:rFonts w:ascii="Times New Roman" w:eastAsia="Times New Roman" w:hAnsi="Times New Roman" w:cs="Times New Roman"/>
          <w:sz w:val="20"/>
        </w:rPr>
        <w:t>Prilezhaev</w:t>
      </w:r>
      <w:proofErr w:type="spellEnd"/>
      <w:r>
        <w:rPr>
          <w:rFonts w:ascii="Times New Roman" w:eastAsia="Times New Roman" w:hAnsi="Times New Roman" w:cs="Times New Roman"/>
          <w:sz w:val="20"/>
        </w:rPr>
        <w:t xml:space="preserve"> reaction and Baeyer-</w:t>
      </w:r>
      <w:proofErr w:type="spellStart"/>
      <w:r>
        <w:rPr>
          <w:rFonts w:ascii="Times New Roman" w:eastAsia="Times New Roman" w:hAnsi="Times New Roman" w:cs="Times New Roman"/>
          <w:sz w:val="20"/>
        </w:rPr>
        <w:t>Villiger</w:t>
      </w:r>
      <w:proofErr w:type="spellEnd"/>
      <w:r>
        <w:rPr>
          <w:rFonts w:ascii="Times New Roman" w:eastAsia="Times New Roman" w:hAnsi="Times New Roman" w:cs="Times New Roman"/>
          <w:sz w:val="20"/>
        </w:rPr>
        <w:t xml:space="preserve"> oxidation, which have an extra oxygen atom between their carbonyl and hydroxyl groups.</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peroxyacid</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peracid</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accept specific </w:t>
      </w:r>
      <w:proofErr w:type="spellStart"/>
      <w:r>
        <w:rPr>
          <w:rFonts w:ascii="Times New Roman" w:eastAsia="Times New Roman" w:hAnsi="Times New Roman" w:cs="Times New Roman"/>
          <w:sz w:val="20"/>
        </w:rPr>
        <w:t>peroxyacids</w:t>
      </w:r>
      <w:proofErr w:type="spellEnd"/>
      <w:r>
        <w:rPr>
          <w:rFonts w:ascii="Times New Roman" w:eastAsia="Times New Roman" w:hAnsi="Times New Roman" w:cs="Times New Roman"/>
          <w:sz w:val="20"/>
        </w:rPr>
        <w:t xml:space="preserve">, especially </w:t>
      </w:r>
      <w:proofErr w:type="spellStart"/>
      <w:r>
        <w:rPr>
          <w:rFonts w:ascii="Times New Roman" w:eastAsia="Times New Roman" w:hAnsi="Times New Roman" w:cs="Times New Roman"/>
          <w:b/>
          <w:sz w:val="20"/>
          <w:u w:val="single"/>
        </w:rPr>
        <w:t>mCPBA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w:t>
      </w:r>
      <w:r>
        <w:rPr>
          <w:rFonts w:ascii="Times New Roman" w:eastAsia="Times New Roman" w:hAnsi="Times New Roman" w:cs="Times New Roman"/>
          <w:sz w:val="20"/>
        </w:rPr>
        <w:t>eta-</w:t>
      </w:r>
      <w:proofErr w:type="spellStart"/>
      <w:r>
        <w:rPr>
          <w:rFonts w:ascii="Times New Roman" w:eastAsia="Times New Roman" w:hAnsi="Times New Roman" w:cs="Times New Roman"/>
          <w:b/>
          <w:sz w:val="20"/>
          <w:u w:val="single"/>
        </w:rPr>
        <w:t>C</w:t>
      </w:r>
      <w:r>
        <w:rPr>
          <w:rFonts w:ascii="Times New Roman" w:eastAsia="Times New Roman" w:hAnsi="Times New Roman" w:cs="Times New Roman"/>
          <w:sz w:val="20"/>
        </w:rPr>
        <w:t>hloro</w:t>
      </w:r>
      <w:r>
        <w:rPr>
          <w:rFonts w:ascii="Times New Roman" w:eastAsia="Times New Roman" w:hAnsi="Times New Roman" w:cs="Times New Roman"/>
          <w:b/>
          <w:sz w:val="20"/>
          <w:u w:val="single"/>
        </w:rPr>
        <w:t>p</w:t>
      </w:r>
      <w:r>
        <w:rPr>
          <w:rFonts w:ascii="Times New Roman" w:eastAsia="Times New Roman" w:hAnsi="Times New Roman" w:cs="Times New Roman"/>
          <w:sz w:val="20"/>
        </w:rPr>
        <w:t>eroxy</w:t>
      </w:r>
      <w:r>
        <w:rPr>
          <w:rFonts w:ascii="Times New Roman" w:eastAsia="Times New Roman" w:hAnsi="Times New Roman" w:cs="Times New Roman"/>
          <w:b/>
          <w:sz w:val="20"/>
          <w:u w:val="single"/>
        </w:rPr>
        <w:t>b</w:t>
      </w:r>
      <w:r>
        <w:rPr>
          <w:rFonts w:ascii="Times New Roman" w:eastAsia="Times New Roman" w:hAnsi="Times New Roman" w:cs="Times New Roman"/>
          <w:sz w:val="20"/>
        </w:rPr>
        <w:t>enzoic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w:t>
      </w:r>
      <w:r>
        <w:rPr>
          <w:rFonts w:ascii="Times New Roman" w:eastAsia="Times New Roman" w:hAnsi="Times New Roman" w:cs="Times New Roman"/>
          <w:sz w:val="20"/>
        </w:rPr>
        <w:t xml:space="preserve">cid (before mentioned); prompt on </w:t>
      </w:r>
      <w:r>
        <w:rPr>
          <w:rFonts w:ascii="Times New Roman" w:eastAsia="Times New Roman" w:hAnsi="Times New Roman" w:cs="Times New Roman"/>
          <w:b/>
          <w:sz w:val="20"/>
          <w:u w:val="single"/>
        </w:rPr>
        <w:t>acid</w:t>
      </w:r>
      <w:r>
        <w:rPr>
          <w:rFonts w:ascii="Times New Roman" w:eastAsia="Times New Roman" w:hAnsi="Times New Roman" w:cs="Times New Roman"/>
          <w:sz w:val="20"/>
        </w:rPr>
        <w:t xml:space="preserve">s but don’t accept carboxylic acids; prompt on </w:t>
      </w:r>
      <w:r>
        <w:rPr>
          <w:rFonts w:ascii="Times New Roman" w:eastAsia="Times New Roman" w:hAnsi="Times New Roman" w:cs="Times New Roman"/>
          <w:b/>
          <w:sz w:val="20"/>
          <w:u w:val="single"/>
        </w:rPr>
        <w:t>peroxide</w:t>
      </w:r>
      <w:r>
        <w:rPr>
          <w:rFonts w:ascii="Times New Roman" w:eastAsia="Times New Roman" w:hAnsi="Times New Roman" w:cs="Times New Roman"/>
          <w:sz w:val="20"/>
        </w:rPr>
        <w:t xml:space="preserve">s; prompt on nonspecific answers like </w:t>
      </w:r>
      <w:r>
        <w:rPr>
          <w:rFonts w:ascii="Times New Roman" w:eastAsia="Times New Roman" w:hAnsi="Times New Roman" w:cs="Times New Roman"/>
          <w:b/>
          <w:sz w:val="20"/>
          <w:u w:val="single"/>
        </w:rPr>
        <w:t>oxidizing agent</w:t>
      </w:r>
      <w:r>
        <w:rPr>
          <w:rFonts w:ascii="Times New Roman" w:eastAsia="Times New Roman" w:hAnsi="Times New Roman" w:cs="Times New Roman"/>
          <w:sz w:val="20"/>
        </w:rPr>
        <w:t>s]</w:t>
      </w:r>
    </w:p>
    <w:p w:rsidR="00A968DE" w:rsidRDefault="00A968DE"/>
    <w:p w:rsidR="00A968DE" w:rsidRDefault="00FA7C2B">
      <w:proofErr w:type="gramStart"/>
      <w:r>
        <w:rPr>
          <w:rFonts w:ascii="Times New Roman" w:eastAsia="Times New Roman" w:hAnsi="Times New Roman" w:cs="Times New Roman"/>
          <w:b/>
          <w:sz w:val="20"/>
        </w:rPr>
        <w:t>EXTRA.</w:t>
      </w:r>
      <w:proofErr w:type="gramEnd"/>
      <w:r>
        <w:rPr>
          <w:rFonts w:ascii="Times New Roman" w:eastAsia="Times New Roman" w:hAnsi="Times New Roman" w:cs="Times New Roman"/>
          <w:b/>
          <w:sz w:val="20"/>
        </w:rPr>
        <w:t xml:space="preserve"> Lars</w:t>
      </w:r>
      <w:r>
        <w:rPr>
          <w:rFonts w:ascii="Times New Roman" w:eastAsia="Times New Roman" w:hAnsi="Times New Roman" w:cs="Times New Roman"/>
          <w:b/>
          <w:sz w:val="20"/>
        </w:rPr>
        <w:t xml:space="preserve">on </w:t>
      </w:r>
      <w:r>
        <w:rPr>
          <w:rFonts w:ascii="Times New Roman" w:eastAsia="Times New Roman" w:hAnsi="Times New Roman" w:cs="Times New Roman"/>
          <w:b/>
          <w:i/>
          <w:sz w:val="20"/>
        </w:rPr>
        <w:t>et al</w:t>
      </w:r>
      <w:r>
        <w:rPr>
          <w:rFonts w:ascii="Times New Roman" w:eastAsia="Times New Roman" w:hAnsi="Times New Roman" w:cs="Times New Roman"/>
          <w:b/>
          <w:sz w:val="20"/>
        </w:rPr>
        <w:t xml:space="preserve"> noted that the </w:t>
      </w:r>
      <w:proofErr w:type="spellStart"/>
      <w:r>
        <w:rPr>
          <w:rFonts w:ascii="Times New Roman" w:eastAsia="Times New Roman" w:hAnsi="Times New Roman" w:cs="Times New Roman"/>
          <w:b/>
          <w:sz w:val="20"/>
        </w:rPr>
        <w:t>holotype</w:t>
      </w:r>
      <w:proofErr w:type="spellEnd"/>
      <w:r>
        <w:rPr>
          <w:rFonts w:ascii="Times New Roman" w:eastAsia="Times New Roman" w:hAnsi="Times New Roman" w:cs="Times New Roman"/>
          <w:b/>
          <w:sz w:val="20"/>
        </w:rPr>
        <w:t xml:space="preserve"> fossil of this species displays only one hundred and ten degrees of humeral torsion and concluded that it had a protracted scapula. This species, whose fossil record unusually stretches as recently as thirteen thousand year</w:t>
      </w:r>
      <w:r>
        <w:rPr>
          <w:rFonts w:ascii="Times New Roman" w:eastAsia="Times New Roman" w:hAnsi="Times New Roman" w:cs="Times New Roman"/>
          <w:b/>
          <w:sz w:val="20"/>
        </w:rPr>
        <w:t xml:space="preserve">s ago, likely primarily hunted a subspecies of </w:t>
      </w:r>
      <w:proofErr w:type="spellStart"/>
      <w:r>
        <w:rPr>
          <w:rFonts w:ascii="Times New Roman" w:eastAsia="Times New Roman" w:hAnsi="Times New Roman" w:cs="Times New Roman"/>
          <w:b/>
          <w:i/>
          <w:sz w:val="20"/>
        </w:rPr>
        <w:t>Stegodon</w:t>
      </w:r>
      <w:proofErr w:type="spellEnd"/>
      <w:r>
        <w:rPr>
          <w:rFonts w:ascii="Times New Roman" w:eastAsia="Times New Roman" w:hAnsi="Times New Roman" w:cs="Times New Roman"/>
          <w:b/>
          <w:sz w:val="20"/>
        </w:rPr>
        <w:t xml:space="preserve">. Falk </w:t>
      </w:r>
      <w:r>
        <w:rPr>
          <w:rFonts w:ascii="Times New Roman" w:eastAsia="Times New Roman" w:hAnsi="Times New Roman" w:cs="Times New Roman"/>
          <w:b/>
          <w:i/>
          <w:sz w:val="20"/>
        </w:rPr>
        <w:t>et al</w:t>
      </w:r>
      <w:r>
        <w:rPr>
          <w:rFonts w:ascii="Times New Roman" w:eastAsia="Times New Roman" w:hAnsi="Times New Roman" w:cs="Times New Roman"/>
          <w:b/>
          <w:sz w:val="20"/>
        </w:rPr>
        <w:t xml:space="preserve"> created </w:t>
      </w:r>
      <w:proofErr w:type="spellStart"/>
      <w:r>
        <w:rPr>
          <w:rFonts w:ascii="Times New Roman" w:eastAsia="Times New Roman" w:hAnsi="Times New Roman" w:cs="Times New Roman"/>
          <w:b/>
          <w:sz w:val="20"/>
        </w:rPr>
        <w:t>endocast</w:t>
      </w:r>
      <w:proofErr w:type="spellEnd"/>
      <w:r>
        <w:rPr>
          <w:rFonts w:ascii="Times New Roman" w:eastAsia="Times New Roman" w:hAnsi="Times New Roman" w:cs="Times New Roman"/>
          <w:b/>
          <w:sz w:val="20"/>
        </w:rPr>
        <w:t xml:space="preserve"> maps of this species that led them to reject the pelvis-smashing, femur-stealing </w:t>
      </w:r>
      <w:proofErr w:type="spellStart"/>
      <w:r>
        <w:rPr>
          <w:rFonts w:ascii="Times New Roman" w:eastAsia="Times New Roman" w:hAnsi="Times New Roman" w:cs="Times New Roman"/>
          <w:b/>
          <w:sz w:val="20"/>
        </w:rPr>
        <w:t>Teuku</w:t>
      </w:r>
      <w:proofErr w:type="spellEnd"/>
      <w:r>
        <w:rPr>
          <w:rFonts w:ascii="Times New Roman" w:eastAsia="Times New Roman" w:hAnsi="Times New Roman" w:cs="Times New Roman"/>
          <w:b/>
          <w:sz w:val="20"/>
        </w:rPr>
        <w:t xml:space="preserve"> Jacob’s pathological explanation for its </w:t>
      </w:r>
      <w:proofErr w:type="spellStart"/>
      <w:r>
        <w:rPr>
          <w:rFonts w:ascii="Times New Roman" w:eastAsia="Times New Roman" w:hAnsi="Times New Roman" w:cs="Times New Roman"/>
          <w:b/>
          <w:sz w:val="20"/>
        </w:rPr>
        <w:t>holotype</w:t>
      </w:r>
      <w:proofErr w:type="spellEnd"/>
      <w:r>
        <w:rPr>
          <w:rFonts w:ascii="Times New Roman" w:eastAsia="Times New Roman" w:hAnsi="Times New Roman" w:cs="Times New Roman"/>
          <w:b/>
          <w:sz w:val="20"/>
        </w:rPr>
        <w:t xml:space="preserve"> fossil. Fossils of this species ma</w:t>
      </w:r>
      <w:r>
        <w:rPr>
          <w:rFonts w:ascii="Times New Roman" w:eastAsia="Times New Roman" w:hAnsi="Times New Roman" w:cs="Times New Roman"/>
          <w:b/>
          <w:sz w:val="20"/>
        </w:rPr>
        <w:t xml:space="preserve">y represent sufferers </w:t>
      </w:r>
      <w:proofErr w:type="gramStart"/>
      <w:r>
        <w:rPr>
          <w:rFonts w:ascii="Times New Roman" w:eastAsia="Times New Roman" w:hAnsi="Times New Roman" w:cs="Times New Roman"/>
          <w:b/>
          <w:sz w:val="20"/>
        </w:rPr>
        <w:t>of  (</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sz w:val="20"/>
        </w:rPr>
        <w:t>Laron</w:t>
      </w:r>
      <w:proofErr w:type="spellEnd"/>
      <w:r>
        <w:rPr>
          <w:rFonts w:ascii="Times New Roman" w:eastAsia="Times New Roman" w:hAnsi="Times New Roman" w:cs="Times New Roman"/>
          <w:sz w:val="20"/>
        </w:rPr>
        <w:t xml:space="preserve"> syndrome . Mirror-image reconstructions of the chinless face of the LB one fossil of this species reveal significant asymmetry, which combined with its short femora and possible </w:t>
      </w:r>
      <w:proofErr w:type="gramStart"/>
      <w:r>
        <w:rPr>
          <w:rFonts w:ascii="Times New Roman" w:eastAsia="Times New Roman" w:hAnsi="Times New Roman" w:cs="Times New Roman"/>
          <w:sz w:val="20"/>
        </w:rPr>
        <w:t>microcephaly</w:t>
      </w:r>
      <w:proofErr w:type="gramEnd"/>
      <w:r>
        <w:rPr>
          <w:rFonts w:ascii="Times New Roman" w:eastAsia="Times New Roman" w:hAnsi="Times New Roman" w:cs="Times New Roman"/>
          <w:sz w:val="20"/>
        </w:rPr>
        <w:t xml:space="preserve"> have led Bob </w:t>
      </w:r>
      <w:proofErr w:type="spellStart"/>
      <w:r>
        <w:rPr>
          <w:rFonts w:ascii="Times New Roman" w:eastAsia="Times New Roman" w:hAnsi="Times New Roman" w:cs="Times New Roman"/>
          <w:sz w:val="20"/>
        </w:rPr>
        <w:t>Eckhardt</w:t>
      </w:r>
      <w:proofErr w:type="spellEnd"/>
      <w:r>
        <w:rPr>
          <w:rFonts w:ascii="Times New Roman" w:eastAsia="Times New Roman" w:hAnsi="Times New Roman" w:cs="Times New Roman"/>
          <w:sz w:val="20"/>
        </w:rPr>
        <w:t xml:space="preserve"> to clai</w:t>
      </w:r>
      <w:r>
        <w:rPr>
          <w:rFonts w:ascii="Times New Roman" w:eastAsia="Times New Roman" w:hAnsi="Times New Roman" w:cs="Times New Roman"/>
          <w:sz w:val="20"/>
        </w:rPr>
        <w:t xml:space="preserve">m that it represents a developmentally abnormal </w:t>
      </w:r>
      <w:r>
        <w:rPr>
          <w:rFonts w:ascii="Times New Roman" w:eastAsia="Times New Roman" w:hAnsi="Times New Roman" w:cs="Times New Roman"/>
          <w:i/>
          <w:sz w:val="20"/>
        </w:rPr>
        <w:t>Homo erectus</w:t>
      </w:r>
      <w:r>
        <w:rPr>
          <w:rFonts w:ascii="Times New Roman" w:eastAsia="Times New Roman" w:hAnsi="Times New Roman" w:cs="Times New Roman"/>
          <w:sz w:val="20"/>
        </w:rPr>
        <w:t xml:space="preserve"> rather than a new species that has undergone insular dwarfism. For 10 points, name this real-life “hobbit” discovered in 2003, a tiny </w:t>
      </w:r>
      <w:proofErr w:type="spellStart"/>
      <w:r>
        <w:rPr>
          <w:rFonts w:ascii="Times New Roman" w:eastAsia="Times New Roman" w:hAnsi="Times New Roman" w:cs="Times New Roman"/>
          <w:sz w:val="20"/>
        </w:rPr>
        <w:t>hominin</w:t>
      </w:r>
      <w:proofErr w:type="spellEnd"/>
      <w:r>
        <w:rPr>
          <w:rFonts w:ascii="Times New Roman" w:eastAsia="Times New Roman" w:hAnsi="Times New Roman" w:cs="Times New Roman"/>
          <w:sz w:val="20"/>
        </w:rPr>
        <w:t xml:space="preserve"> named for its home on an Indonesian island.</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i/>
          <w:sz w:val="20"/>
        </w:rPr>
        <w:t>H</w:t>
      </w:r>
      <w:r>
        <w:rPr>
          <w:rFonts w:ascii="Times New Roman" w:eastAsia="Times New Roman" w:hAnsi="Times New Roman" w:cs="Times New Roman"/>
          <w:i/>
          <w:sz w:val="20"/>
        </w:rPr>
        <w:t xml:space="preserve">omo </w:t>
      </w:r>
      <w:proofErr w:type="spellStart"/>
      <w:r>
        <w:rPr>
          <w:rFonts w:ascii="Times New Roman" w:eastAsia="Times New Roman" w:hAnsi="Times New Roman" w:cs="Times New Roman"/>
          <w:b/>
          <w:i/>
          <w:sz w:val="20"/>
          <w:u w:val="single"/>
        </w:rPr>
        <w:t>floresiensis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Flores</w:t>
      </w:r>
      <w:r>
        <w:rPr>
          <w:rFonts w:ascii="Times New Roman" w:eastAsia="Times New Roman" w:hAnsi="Times New Roman" w:cs="Times New Roman"/>
          <w:sz w:val="20"/>
        </w:rPr>
        <w:t xml:space="preserve"> Man; prompt on </w:t>
      </w:r>
      <w:r>
        <w:rPr>
          <w:rFonts w:ascii="Times New Roman" w:eastAsia="Times New Roman" w:hAnsi="Times New Roman" w:cs="Times New Roman"/>
          <w:b/>
          <w:i/>
          <w:sz w:val="20"/>
          <w:u w:val="single"/>
        </w:rPr>
        <w:t>Homo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hominin</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primate</w:t>
      </w:r>
      <w:r>
        <w:rPr>
          <w:rFonts w:ascii="Times New Roman" w:eastAsia="Times New Roman" w:hAnsi="Times New Roman" w:cs="Times New Roman"/>
          <w:sz w:val="20"/>
        </w:rPr>
        <w:t>s or other less specific answers]</w:t>
      </w:r>
    </w:p>
    <w:p w:rsidR="00A968DE" w:rsidRDefault="00A968DE"/>
    <w:p w:rsidR="00A968DE" w:rsidRDefault="00FA7C2B">
      <w:r>
        <w:rPr>
          <w:rFonts w:ascii="Times New Roman" w:eastAsia="Times New Roman" w:hAnsi="Times New Roman" w:cs="Times New Roman"/>
          <w:sz w:val="20"/>
        </w:rPr>
        <w:t>Bonuses:</w:t>
      </w:r>
    </w:p>
    <w:p w:rsidR="00A968DE" w:rsidRDefault="00FA7C2B">
      <w:r>
        <w:rPr>
          <w:rFonts w:ascii="Times New Roman" w:eastAsia="Times New Roman" w:hAnsi="Times New Roman" w:cs="Times New Roman"/>
          <w:sz w:val="20"/>
        </w:rPr>
        <w:t xml:space="preserve"> </w:t>
      </w:r>
    </w:p>
    <w:p w:rsidR="00A968DE" w:rsidRDefault="00FA7C2B">
      <w:r>
        <w:rPr>
          <w:rFonts w:ascii="Times New Roman" w:eastAsia="Times New Roman" w:hAnsi="Times New Roman" w:cs="Times New Roman"/>
          <w:sz w:val="20"/>
        </w:rPr>
        <w:t xml:space="preserve">1. This book distinguishes between </w:t>
      </w:r>
      <w:r>
        <w:rPr>
          <w:rFonts w:ascii="Times New Roman" w:eastAsia="Times New Roman" w:hAnsi="Times New Roman" w:cs="Times New Roman"/>
          <w:i/>
          <w:sz w:val="20"/>
        </w:rPr>
        <w:t>“systematic education</w:t>
      </w:r>
      <w:r>
        <w:rPr>
          <w:rFonts w:ascii="Times New Roman" w:eastAsia="Times New Roman" w:hAnsi="Times New Roman" w:cs="Times New Roman"/>
          <w:sz w:val="20"/>
        </w:rPr>
        <w:t>” and “</w:t>
      </w:r>
      <w:r>
        <w:rPr>
          <w:rFonts w:ascii="Times New Roman" w:eastAsia="Times New Roman" w:hAnsi="Times New Roman" w:cs="Times New Roman"/>
          <w:i/>
          <w:sz w:val="20"/>
        </w:rPr>
        <w:t>educational projects</w:t>
      </w:r>
      <w:r>
        <w:rPr>
          <w:rFonts w:ascii="Times New Roman" w:eastAsia="Times New Roman" w:hAnsi="Times New Roman" w:cs="Times New Roman"/>
          <w:sz w:val="20"/>
        </w:rPr>
        <w:t xml:space="preserve">” and later discusses “cultural invasion” as part of the </w:t>
      </w:r>
      <w:r>
        <w:rPr>
          <w:rFonts w:ascii="Times New Roman" w:eastAsia="Times New Roman" w:hAnsi="Times New Roman" w:cs="Times New Roman"/>
          <w:sz w:val="20"/>
        </w:rPr>
        <w:t xml:space="preserve">“theory of </w:t>
      </w:r>
      <w:proofErr w:type="spellStart"/>
      <w:r>
        <w:rPr>
          <w:rFonts w:ascii="Times New Roman" w:eastAsia="Times New Roman" w:hAnsi="Times New Roman" w:cs="Times New Roman"/>
          <w:sz w:val="20"/>
        </w:rPr>
        <w:t>antidialogical</w:t>
      </w:r>
      <w:proofErr w:type="spellEnd"/>
      <w:r>
        <w:rPr>
          <w:rFonts w:ascii="Times New Roman" w:eastAsia="Times New Roman" w:hAnsi="Times New Roman" w:cs="Times New Roman"/>
          <w:sz w:val="20"/>
        </w:rPr>
        <w:t xml:space="preserve"> action.” For 10 points each:</w:t>
      </w:r>
    </w:p>
    <w:p w:rsidR="00A968DE" w:rsidRDefault="00FA7C2B">
      <w:r>
        <w:rPr>
          <w:rFonts w:ascii="Times New Roman" w:eastAsia="Times New Roman" w:hAnsi="Times New Roman" w:cs="Times New Roman"/>
          <w:sz w:val="20"/>
        </w:rPr>
        <w:lastRenderedPageBreak/>
        <w:t xml:space="preserve">[10] Name this book written from a Marxist perspective, which argues that the “banking model” of education perpetuates dehumanizing power relations in society. </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Pedagogy of the Oppressed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Pedagogia</w:t>
      </w:r>
      <w:proofErr w:type="spellEnd"/>
      <w:r>
        <w:rPr>
          <w:rFonts w:ascii="Times New Roman" w:eastAsia="Times New Roman" w:hAnsi="Times New Roman" w:cs="Times New Roman"/>
          <w:b/>
          <w:i/>
          <w:sz w:val="20"/>
          <w:u w:val="single"/>
        </w:rPr>
        <w:t xml:space="preserve"> do </w:t>
      </w:r>
      <w:proofErr w:type="spellStart"/>
      <w:r>
        <w:rPr>
          <w:rFonts w:ascii="Times New Roman" w:eastAsia="Times New Roman" w:hAnsi="Times New Roman" w:cs="Times New Roman"/>
          <w:b/>
          <w:i/>
          <w:sz w:val="20"/>
          <w:u w:val="single"/>
        </w:rPr>
        <w:t>Oprimido</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[10] Like </w:t>
      </w:r>
      <w:r>
        <w:rPr>
          <w:rFonts w:ascii="Times New Roman" w:eastAsia="Times New Roman" w:hAnsi="Times New Roman" w:cs="Times New Roman"/>
          <w:i/>
          <w:sz w:val="20"/>
        </w:rPr>
        <w:t>Pedagogy of the Oppressed</w:t>
      </w:r>
      <w:r>
        <w:rPr>
          <w:rFonts w:ascii="Times New Roman" w:eastAsia="Times New Roman" w:hAnsi="Times New Roman" w:cs="Times New Roman"/>
          <w:sz w:val="20"/>
        </w:rPr>
        <w:t xml:space="preserve"> author Paolo </w:t>
      </w:r>
      <w:proofErr w:type="spellStart"/>
      <w:r>
        <w:rPr>
          <w:rFonts w:ascii="Times New Roman" w:eastAsia="Times New Roman" w:hAnsi="Times New Roman" w:cs="Times New Roman"/>
          <w:sz w:val="20"/>
        </w:rPr>
        <w:t>Freire</w:t>
      </w:r>
      <w:proofErr w:type="spellEnd"/>
      <w:r>
        <w:rPr>
          <w:rFonts w:ascii="Times New Roman" w:eastAsia="Times New Roman" w:hAnsi="Times New Roman" w:cs="Times New Roman"/>
          <w:sz w:val="20"/>
        </w:rPr>
        <w:t xml:space="preserve">, this Italian creator of the </w:t>
      </w:r>
      <w:r>
        <w:rPr>
          <w:rFonts w:ascii="Times New Roman" w:eastAsia="Times New Roman" w:hAnsi="Times New Roman" w:cs="Times New Roman"/>
          <w:i/>
          <w:sz w:val="20"/>
        </w:rPr>
        <w:t xml:space="preserve">Casa </w:t>
      </w:r>
      <w:proofErr w:type="spellStart"/>
      <w:r>
        <w:rPr>
          <w:rFonts w:ascii="Times New Roman" w:eastAsia="Times New Roman" w:hAnsi="Times New Roman" w:cs="Times New Roman"/>
          <w:i/>
          <w:sz w:val="20"/>
        </w:rPr>
        <w:t>dei</w:t>
      </w:r>
      <w:proofErr w:type="spellEnd"/>
      <w:r>
        <w:rPr>
          <w:rFonts w:ascii="Times New Roman" w:eastAsia="Times New Roman" w:hAnsi="Times New Roman" w:cs="Times New Roman"/>
          <w:i/>
          <w:sz w:val="20"/>
        </w:rPr>
        <w:t xml:space="preserve"> Bambini</w:t>
      </w:r>
      <w:r>
        <w:rPr>
          <w:rFonts w:ascii="Times New Roman" w:eastAsia="Times New Roman" w:hAnsi="Times New Roman" w:cs="Times New Roman"/>
          <w:sz w:val="20"/>
        </w:rPr>
        <w:t xml:space="preserve"> challenged educational paradigms. Her method, practiced in schools bearing her name, stresses the child’s freedom to develop as a h</w:t>
      </w:r>
      <w:r>
        <w:rPr>
          <w:rFonts w:ascii="Times New Roman" w:eastAsia="Times New Roman" w:hAnsi="Times New Roman" w:cs="Times New Roman"/>
          <w:sz w:val="20"/>
        </w:rPr>
        <w:t>uman over four planes.</w:t>
      </w:r>
    </w:p>
    <w:p w:rsidR="00A968DE" w:rsidRDefault="00FA7C2B">
      <w:r>
        <w:rPr>
          <w:rFonts w:ascii="Times New Roman" w:eastAsia="Times New Roman" w:hAnsi="Times New Roman" w:cs="Times New Roman"/>
          <w:sz w:val="20"/>
        </w:rPr>
        <w:t xml:space="preserve">ANSWER: Maria </w:t>
      </w:r>
      <w:proofErr w:type="spellStart"/>
      <w:r>
        <w:rPr>
          <w:rFonts w:ascii="Times New Roman" w:eastAsia="Times New Roman" w:hAnsi="Times New Roman" w:cs="Times New Roman"/>
          <w:sz w:val="20"/>
        </w:rPr>
        <w:t>Tecla</w:t>
      </w:r>
      <w:proofErr w:type="spellEnd"/>
      <w:r>
        <w:rPr>
          <w:rFonts w:ascii="Times New Roman" w:eastAsia="Times New Roman" w:hAnsi="Times New Roman" w:cs="Times New Roman"/>
          <w:sz w:val="20"/>
        </w:rPr>
        <w:t xml:space="preserve"> Artemisia </w:t>
      </w:r>
      <w:r>
        <w:rPr>
          <w:rFonts w:ascii="Times New Roman" w:eastAsia="Times New Roman" w:hAnsi="Times New Roman" w:cs="Times New Roman"/>
          <w:b/>
          <w:sz w:val="20"/>
          <w:u w:val="single"/>
        </w:rPr>
        <w:t>Montessori</w:t>
      </w:r>
    </w:p>
    <w:p w:rsidR="00A968DE" w:rsidRDefault="00FA7C2B">
      <w:r>
        <w:rPr>
          <w:rFonts w:ascii="Times New Roman" w:eastAsia="Times New Roman" w:hAnsi="Times New Roman" w:cs="Times New Roman"/>
          <w:sz w:val="20"/>
        </w:rPr>
        <w:t xml:space="preserve">[10] Another Italian educational philosopher, Loris </w:t>
      </w:r>
      <w:proofErr w:type="spellStart"/>
      <w:r>
        <w:rPr>
          <w:rFonts w:ascii="Times New Roman" w:eastAsia="Times New Roman" w:hAnsi="Times New Roman" w:cs="Times New Roman"/>
          <w:sz w:val="20"/>
        </w:rPr>
        <w:t>Malaguzzi</w:t>
      </w:r>
      <w:proofErr w:type="spellEnd"/>
      <w:r>
        <w:rPr>
          <w:rFonts w:ascii="Times New Roman" w:eastAsia="Times New Roman" w:hAnsi="Times New Roman" w:cs="Times New Roman"/>
          <w:sz w:val="20"/>
        </w:rPr>
        <w:t>, developed this approach named for a town between Parma and Modena. This method stresses the role of the environment as the “third</w:t>
      </w:r>
      <w:r>
        <w:rPr>
          <w:rFonts w:ascii="Times New Roman" w:eastAsia="Times New Roman" w:hAnsi="Times New Roman" w:cs="Times New Roman"/>
          <w:sz w:val="20"/>
        </w:rPr>
        <w:t xml:space="preserve"> teacher.”</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Reggio</w:t>
      </w:r>
      <w:r>
        <w:rPr>
          <w:rFonts w:ascii="Times New Roman" w:eastAsia="Times New Roman" w:hAnsi="Times New Roman" w:cs="Times New Roman"/>
          <w:sz w:val="20"/>
        </w:rPr>
        <w:t xml:space="preserve"> nell’</w:t>
      </w:r>
      <w:r>
        <w:rPr>
          <w:rFonts w:ascii="Times New Roman" w:eastAsia="Times New Roman" w:hAnsi="Times New Roman" w:cs="Times New Roman"/>
          <w:b/>
          <w:sz w:val="20"/>
          <w:u w:val="single"/>
        </w:rPr>
        <w:t xml:space="preserve">Emilia </w:t>
      </w:r>
      <w:r>
        <w:rPr>
          <w:rFonts w:ascii="Times New Roman" w:eastAsia="Times New Roman" w:hAnsi="Times New Roman" w:cs="Times New Roman"/>
          <w:sz w:val="20"/>
        </w:rPr>
        <w:t>approach</w:t>
      </w:r>
    </w:p>
    <w:p w:rsidR="00A968DE" w:rsidRDefault="00A968DE"/>
    <w:p w:rsidR="00A968DE" w:rsidRDefault="00FA7C2B">
      <w:r>
        <w:rPr>
          <w:rFonts w:ascii="Times New Roman" w:eastAsia="Times New Roman" w:hAnsi="Times New Roman" w:cs="Times New Roman"/>
          <w:sz w:val="20"/>
        </w:rPr>
        <w:t>2. Very dubious examples of these entities note that one person heard a talking donkey tell them the information in question. For 10 points each:</w:t>
      </w:r>
    </w:p>
    <w:p w:rsidR="00A968DE" w:rsidRDefault="00FA7C2B">
      <w:r>
        <w:rPr>
          <w:rFonts w:ascii="Times New Roman" w:eastAsia="Times New Roman" w:hAnsi="Times New Roman" w:cs="Times New Roman"/>
          <w:sz w:val="20"/>
        </w:rPr>
        <w:t xml:space="preserve">[10] Name these chains of narrators that </w:t>
      </w:r>
      <w:proofErr w:type="spellStart"/>
      <w:r>
        <w:rPr>
          <w:rFonts w:ascii="Times New Roman" w:eastAsia="Times New Roman" w:hAnsi="Times New Roman" w:cs="Times New Roman"/>
          <w:i/>
          <w:sz w:val="20"/>
        </w:rPr>
        <w:t>muhadithin</w:t>
      </w:r>
      <w:proofErr w:type="spellEnd"/>
      <w:r>
        <w:rPr>
          <w:rFonts w:ascii="Times New Roman" w:eastAsia="Times New Roman" w:hAnsi="Times New Roman" w:cs="Times New Roman"/>
          <w:sz w:val="20"/>
        </w:rPr>
        <w:t xml:space="preserve"> can use to</w:t>
      </w:r>
      <w:r>
        <w:rPr>
          <w:rFonts w:ascii="Times New Roman" w:eastAsia="Times New Roman" w:hAnsi="Times New Roman" w:cs="Times New Roman"/>
          <w:sz w:val="20"/>
        </w:rPr>
        <w:t xml:space="preserve"> verify the objects of their studies. These lists, which precede the </w:t>
      </w:r>
      <w:proofErr w:type="spellStart"/>
      <w:r>
        <w:rPr>
          <w:rFonts w:ascii="Times New Roman" w:eastAsia="Times New Roman" w:hAnsi="Times New Roman" w:cs="Times New Roman"/>
          <w:i/>
          <w:sz w:val="20"/>
        </w:rPr>
        <w:t>matn</w:t>
      </w:r>
      <w:proofErr w:type="spellEnd"/>
      <w:r>
        <w:rPr>
          <w:rFonts w:ascii="Times New Roman" w:eastAsia="Times New Roman" w:hAnsi="Times New Roman" w:cs="Times New Roman"/>
          <w:sz w:val="20"/>
        </w:rPr>
        <w:t>, should be composed of authoritative people.</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isnad</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sanad</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[10] An </w:t>
      </w:r>
      <w:proofErr w:type="spellStart"/>
      <w:r>
        <w:rPr>
          <w:rFonts w:ascii="Times New Roman" w:eastAsia="Times New Roman" w:hAnsi="Times New Roman" w:cs="Times New Roman"/>
          <w:i/>
          <w:sz w:val="20"/>
        </w:rPr>
        <w:t>isnad</w:t>
      </w:r>
      <w:proofErr w:type="spellEnd"/>
      <w:r>
        <w:rPr>
          <w:rFonts w:ascii="Times New Roman" w:eastAsia="Times New Roman" w:hAnsi="Times New Roman" w:cs="Times New Roman"/>
          <w:sz w:val="20"/>
        </w:rPr>
        <w:t xml:space="preserve"> is part of one of these reports of the actions and judgments of Muhammad, the most important basis</w:t>
      </w:r>
      <w:r>
        <w:rPr>
          <w:rFonts w:ascii="Times New Roman" w:eastAsia="Times New Roman" w:hAnsi="Times New Roman" w:cs="Times New Roman"/>
          <w:sz w:val="20"/>
        </w:rPr>
        <w:t xml:space="preserve"> for </w:t>
      </w:r>
      <w:proofErr w:type="spellStart"/>
      <w:r>
        <w:rPr>
          <w:rFonts w:ascii="Times New Roman" w:eastAsia="Times New Roman" w:hAnsi="Times New Roman" w:cs="Times New Roman"/>
          <w:i/>
          <w:sz w:val="20"/>
        </w:rPr>
        <w:t>fiqh</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tafsir</w:t>
      </w:r>
      <w:proofErr w:type="spellEnd"/>
      <w:r>
        <w:rPr>
          <w:rFonts w:ascii="Times New Roman" w:eastAsia="Times New Roman" w:hAnsi="Times New Roman" w:cs="Times New Roman"/>
          <w:sz w:val="20"/>
        </w:rPr>
        <w:t xml:space="preserve"> after the Quran.</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i/>
          <w:sz w:val="20"/>
        </w:rPr>
        <w:t>a</w:t>
      </w:r>
      <w:r>
        <w:rPr>
          <w:rFonts w:ascii="Times New Roman" w:eastAsia="Times New Roman" w:hAnsi="Times New Roman" w:cs="Times New Roman"/>
          <w:b/>
          <w:i/>
          <w:sz w:val="20"/>
          <w:u w:val="single"/>
        </w:rPr>
        <w:t>hadith</w:t>
      </w:r>
      <w:proofErr w:type="spellEnd"/>
    </w:p>
    <w:p w:rsidR="00A968DE" w:rsidRDefault="00FA7C2B">
      <w:r>
        <w:rPr>
          <w:rFonts w:ascii="Times New Roman" w:eastAsia="Times New Roman" w:hAnsi="Times New Roman" w:cs="Times New Roman"/>
          <w:sz w:val="20"/>
        </w:rPr>
        <w:t xml:space="preserve">[10] Sunni Orthodoxy acknowledges this many authentic collections of </w:t>
      </w:r>
      <w:r>
        <w:rPr>
          <w:rFonts w:ascii="Times New Roman" w:eastAsia="Times New Roman" w:hAnsi="Times New Roman" w:cs="Times New Roman"/>
          <w:i/>
          <w:sz w:val="20"/>
        </w:rPr>
        <w:t>hadith</w:t>
      </w:r>
      <w:proofErr w:type="gramStart"/>
      <w:r>
        <w:rPr>
          <w:rFonts w:ascii="Times New Roman" w:eastAsia="Times New Roman" w:hAnsi="Times New Roman" w:cs="Times New Roman"/>
          <w:sz w:val="20"/>
        </w:rPr>
        <w:t>,  the</w:t>
      </w:r>
      <w:proofErr w:type="gramEnd"/>
      <w:r>
        <w:rPr>
          <w:rFonts w:ascii="Times New Roman" w:eastAsia="Times New Roman" w:hAnsi="Times New Roman" w:cs="Times New Roman"/>
          <w:sz w:val="20"/>
        </w:rPr>
        <w:t xml:space="preserve"> most trusted of which is the </w:t>
      </w:r>
      <w:proofErr w:type="spellStart"/>
      <w:r>
        <w:rPr>
          <w:rFonts w:ascii="Times New Roman" w:eastAsia="Times New Roman" w:hAnsi="Times New Roman" w:cs="Times New Roman"/>
          <w:i/>
          <w:sz w:val="20"/>
        </w:rPr>
        <w:t>sahih</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al-</w:t>
      </w:r>
      <w:proofErr w:type="spellStart"/>
      <w:r>
        <w:rPr>
          <w:rFonts w:ascii="Times New Roman" w:eastAsia="Times New Roman" w:hAnsi="Times New Roman" w:cs="Times New Roman"/>
          <w:sz w:val="20"/>
        </w:rPr>
        <w:t>Bukhari</w:t>
      </w:r>
      <w:proofErr w:type="spellEnd"/>
      <w:r>
        <w:rPr>
          <w:rFonts w:ascii="Times New Roman" w:eastAsia="Times New Roman" w:hAnsi="Times New Roman" w:cs="Times New Roman"/>
          <w:sz w:val="20"/>
        </w:rPr>
        <w:t>. Some Muslims earn extra credit after Ramadan by fasting on this many days</w:t>
      </w:r>
      <w:r>
        <w:rPr>
          <w:rFonts w:ascii="Times New Roman" w:eastAsia="Times New Roman" w:hAnsi="Times New Roman" w:cs="Times New Roman"/>
          <w:sz w:val="20"/>
        </w:rPr>
        <w:t xml:space="preserve"> during Shawwal. </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six</w:t>
      </w:r>
    </w:p>
    <w:p w:rsidR="00A968DE" w:rsidRDefault="00A968DE"/>
    <w:p w:rsidR="00A968DE" w:rsidRDefault="00FA7C2B">
      <w:pPr>
        <w:spacing w:line="276" w:lineRule="auto"/>
      </w:pPr>
      <w:r>
        <w:rPr>
          <w:rFonts w:ascii="Times New Roman" w:eastAsia="Times New Roman" w:hAnsi="Times New Roman" w:cs="Times New Roman"/>
          <w:sz w:val="20"/>
        </w:rPr>
        <w:t xml:space="preserve">3. According to his biographer, </w:t>
      </w:r>
      <w:proofErr w:type="spellStart"/>
      <w:r>
        <w:rPr>
          <w:rFonts w:ascii="Times New Roman" w:eastAsia="Times New Roman" w:hAnsi="Times New Roman" w:cs="Times New Roman"/>
          <w:sz w:val="20"/>
        </w:rPr>
        <w:t>Bana</w:t>
      </w:r>
      <w:proofErr w:type="spellEnd"/>
      <w:r>
        <w:rPr>
          <w:rFonts w:ascii="Times New Roman" w:eastAsia="Times New Roman" w:hAnsi="Times New Roman" w:cs="Times New Roman"/>
          <w:sz w:val="20"/>
        </w:rPr>
        <w:t xml:space="preserve">, this king personally rescued his widowed sister </w:t>
      </w:r>
      <w:proofErr w:type="spellStart"/>
      <w:r>
        <w:rPr>
          <w:rFonts w:ascii="Times New Roman" w:eastAsia="Times New Roman" w:hAnsi="Times New Roman" w:cs="Times New Roman"/>
          <w:sz w:val="20"/>
        </w:rPr>
        <w:t>Rajyasri</w:t>
      </w:r>
      <w:proofErr w:type="spellEnd"/>
      <w:r>
        <w:rPr>
          <w:rFonts w:ascii="Times New Roman" w:eastAsia="Times New Roman" w:hAnsi="Times New Roman" w:cs="Times New Roman"/>
          <w:sz w:val="20"/>
        </w:rPr>
        <w:t xml:space="preserve"> from her funeral pyre after invading a neighboring kingdom to save her. For 10 points each:</w:t>
      </w:r>
    </w:p>
    <w:p w:rsidR="00A968DE" w:rsidRDefault="00FA7C2B">
      <w:pPr>
        <w:spacing w:line="276" w:lineRule="auto"/>
      </w:pPr>
      <w:r>
        <w:rPr>
          <w:rFonts w:ascii="Times New Roman" w:eastAsia="Times New Roman" w:hAnsi="Times New Roman" w:cs="Times New Roman"/>
          <w:sz w:val="20"/>
        </w:rPr>
        <w:t xml:space="preserve">[10] Name this 7th-century Indian emperor who united the northern </w:t>
      </w:r>
      <w:proofErr w:type="spellStart"/>
      <w:r>
        <w:rPr>
          <w:rFonts w:ascii="Times New Roman" w:eastAsia="Times New Roman" w:hAnsi="Times New Roman" w:cs="Times New Roman"/>
          <w:sz w:val="20"/>
        </w:rPr>
        <w:t>Thanesar</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Kannauj</w:t>
      </w:r>
      <w:proofErr w:type="spellEnd"/>
      <w:r>
        <w:rPr>
          <w:rFonts w:ascii="Times New Roman" w:eastAsia="Times New Roman" w:hAnsi="Times New Roman" w:cs="Times New Roman"/>
          <w:sz w:val="20"/>
        </w:rPr>
        <w:t xml:space="preserve"> kingdoms, but was stopped from invading southern India by </w:t>
      </w:r>
      <w:proofErr w:type="spellStart"/>
      <w:r>
        <w:rPr>
          <w:rFonts w:ascii="Times New Roman" w:eastAsia="Times New Roman" w:hAnsi="Times New Roman" w:cs="Times New Roman"/>
          <w:sz w:val="20"/>
        </w:rPr>
        <w:t>Pulakesi</w:t>
      </w:r>
      <w:proofErr w:type="spellEnd"/>
      <w:r>
        <w:rPr>
          <w:rFonts w:ascii="Times New Roman" w:eastAsia="Times New Roman" w:hAnsi="Times New Roman" w:cs="Times New Roman"/>
          <w:sz w:val="20"/>
        </w:rPr>
        <w:t xml:space="preserve"> II at the Narmada River.</w:t>
      </w:r>
    </w:p>
    <w:p w:rsidR="00A968DE" w:rsidRDefault="00FA7C2B">
      <w:pPr>
        <w:spacing w:line="276" w:lineRule="auto"/>
      </w:pPr>
      <w:r>
        <w:rPr>
          <w:rFonts w:ascii="Times New Roman" w:eastAsia="Times New Roman" w:hAnsi="Times New Roman" w:cs="Times New Roman"/>
          <w:sz w:val="20"/>
        </w:rPr>
        <w:t>ANSWER:</w:t>
      </w:r>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Harsha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Vardhana</w:t>
      </w:r>
      <w:proofErr w:type="spellEnd"/>
    </w:p>
    <w:p w:rsidR="00A968DE" w:rsidRDefault="00FA7C2B">
      <w:pPr>
        <w:spacing w:line="276"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Harsha</w:t>
      </w:r>
      <w:proofErr w:type="spellEnd"/>
      <w:r>
        <w:rPr>
          <w:rFonts w:ascii="Times New Roman" w:eastAsia="Times New Roman" w:hAnsi="Times New Roman" w:cs="Times New Roman"/>
          <w:sz w:val="20"/>
        </w:rPr>
        <w:t xml:space="preserve"> united a northern India that had been fra</w:t>
      </w:r>
      <w:r>
        <w:rPr>
          <w:rFonts w:ascii="Times New Roman" w:eastAsia="Times New Roman" w:hAnsi="Times New Roman" w:cs="Times New Roman"/>
          <w:sz w:val="20"/>
        </w:rPr>
        <w:t>gmented after the fall of this dynasty. A king of this dynasty sometimes called “</w:t>
      </w:r>
      <w:proofErr w:type="spellStart"/>
      <w:r>
        <w:rPr>
          <w:rFonts w:ascii="Times New Roman" w:eastAsia="Times New Roman" w:hAnsi="Times New Roman" w:cs="Times New Roman"/>
          <w:sz w:val="20"/>
        </w:rPr>
        <w:t>Vikramaditya</w:t>
      </w:r>
      <w:proofErr w:type="spellEnd"/>
      <w:r>
        <w:rPr>
          <w:rFonts w:ascii="Times New Roman" w:eastAsia="Times New Roman" w:hAnsi="Times New Roman" w:cs="Times New Roman"/>
          <w:sz w:val="20"/>
        </w:rPr>
        <w:t xml:space="preserve">” set up the Iron Pillar and lent his patronage to </w:t>
      </w:r>
      <w:proofErr w:type="spellStart"/>
      <w:r>
        <w:rPr>
          <w:rFonts w:ascii="Times New Roman" w:eastAsia="Times New Roman" w:hAnsi="Times New Roman" w:cs="Times New Roman"/>
          <w:sz w:val="20"/>
        </w:rPr>
        <w:t>Kalidasa</w:t>
      </w:r>
      <w:proofErr w:type="spellEnd"/>
      <w:r>
        <w:rPr>
          <w:rFonts w:ascii="Times New Roman" w:eastAsia="Times New Roman" w:hAnsi="Times New Roman" w:cs="Times New Roman"/>
          <w:sz w:val="20"/>
        </w:rPr>
        <w:t>.</w:t>
      </w:r>
    </w:p>
    <w:p w:rsidR="00A968DE" w:rsidRDefault="00FA7C2B">
      <w:pPr>
        <w:spacing w:line="276"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Gupta</w:t>
      </w:r>
      <w:r>
        <w:rPr>
          <w:rFonts w:ascii="Times New Roman" w:eastAsia="Times New Roman" w:hAnsi="Times New Roman" w:cs="Times New Roman"/>
          <w:sz w:val="20"/>
        </w:rPr>
        <w:t xml:space="preserve"> Dynasty</w:t>
      </w:r>
    </w:p>
    <w:p w:rsidR="00A968DE" w:rsidRDefault="00FA7C2B">
      <w:pPr>
        <w:spacing w:line="276" w:lineRule="auto"/>
      </w:pPr>
      <w:r>
        <w:rPr>
          <w:rFonts w:ascii="Times New Roman" w:eastAsia="Times New Roman" w:hAnsi="Times New Roman" w:cs="Times New Roman"/>
          <w:sz w:val="20"/>
        </w:rPr>
        <w:t xml:space="preserve">[10] This Chinese monk recounted </w:t>
      </w:r>
      <w:proofErr w:type="spellStart"/>
      <w:r>
        <w:rPr>
          <w:rFonts w:ascii="Times New Roman" w:eastAsia="Times New Roman" w:hAnsi="Times New Roman" w:cs="Times New Roman"/>
          <w:sz w:val="20"/>
        </w:rPr>
        <w:t>Harsha’s</w:t>
      </w:r>
      <w:proofErr w:type="spellEnd"/>
      <w:r>
        <w:rPr>
          <w:rFonts w:ascii="Times New Roman" w:eastAsia="Times New Roman" w:hAnsi="Times New Roman" w:cs="Times New Roman"/>
          <w:sz w:val="20"/>
        </w:rPr>
        <w:t xml:space="preserve"> defeat at the Narmada River as part of</w:t>
      </w:r>
      <w:r>
        <w:rPr>
          <w:rFonts w:ascii="Times New Roman" w:eastAsia="Times New Roman" w:hAnsi="Times New Roman" w:cs="Times New Roman"/>
          <w:sz w:val="20"/>
        </w:rPr>
        <w:t xml:space="preserve"> the </w:t>
      </w:r>
      <w:r>
        <w:rPr>
          <w:rFonts w:ascii="Times New Roman" w:eastAsia="Times New Roman" w:hAnsi="Times New Roman" w:cs="Times New Roman"/>
          <w:i/>
          <w:sz w:val="20"/>
        </w:rPr>
        <w:t xml:space="preserve">Great Tang Records on the Western Regions </w:t>
      </w:r>
      <w:r>
        <w:rPr>
          <w:rFonts w:ascii="Times New Roman" w:eastAsia="Times New Roman" w:hAnsi="Times New Roman" w:cs="Times New Roman"/>
          <w:sz w:val="20"/>
        </w:rPr>
        <w:t xml:space="preserve">that he wrote in his 17 years of travelling through India, which were inspired by </w:t>
      </w:r>
      <w:proofErr w:type="spellStart"/>
      <w:r>
        <w:rPr>
          <w:rFonts w:ascii="Times New Roman" w:eastAsia="Times New Roman" w:hAnsi="Times New Roman" w:cs="Times New Roman"/>
          <w:sz w:val="20"/>
        </w:rPr>
        <w:t>Faxian</w:t>
      </w:r>
      <w:proofErr w:type="spellEnd"/>
      <w:r>
        <w:rPr>
          <w:rFonts w:ascii="Times New Roman" w:eastAsia="Times New Roman" w:hAnsi="Times New Roman" w:cs="Times New Roman"/>
          <w:sz w:val="20"/>
        </w:rPr>
        <w:t xml:space="preserve">. </w:t>
      </w:r>
    </w:p>
    <w:p w:rsidR="00A968DE" w:rsidRDefault="00FA7C2B">
      <w:pPr>
        <w:spacing w:line="276"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Xuanzang</w:t>
      </w:r>
      <w:proofErr w:type="spellEnd"/>
    </w:p>
    <w:p w:rsidR="00A968DE" w:rsidRDefault="00A968DE"/>
    <w:p w:rsidR="00A968DE" w:rsidRDefault="00FA7C2B">
      <w:pPr>
        <w:spacing w:line="276" w:lineRule="auto"/>
      </w:pPr>
      <w:r>
        <w:rPr>
          <w:rFonts w:ascii="Times New Roman" w:eastAsia="Times New Roman" w:hAnsi="Times New Roman" w:cs="Times New Roman"/>
          <w:sz w:val="20"/>
        </w:rPr>
        <w:t xml:space="preserve">4. This thinker’s writing preserves the idea of </w:t>
      </w:r>
      <w:proofErr w:type="spellStart"/>
      <w:r>
        <w:rPr>
          <w:rFonts w:ascii="Times New Roman" w:eastAsia="Times New Roman" w:hAnsi="Times New Roman" w:cs="Times New Roman"/>
          <w:i/>
          <w:sz w:val="20"/>
        </w:rPr>
        <w:t>prohairesis</w:t>
      </w:r>
      <w:proofErr w:type="spellEnd"/>
      <w:r>
        <w:rPr>
          <w:rFonts w:ascii="Times New Roman" w:eastAsia="Times New Roman" w:hAnsi="Times New Roman" w:cs="Times New Roman"/>
          <w:i/>
          <w:sz w:val="20"/>
        </w:rPr>
        <w:t>,</w:t>
      </w:r>
      <w:r>
        <w:rPr>
          <w:rFonts w:ascii="Times New Roman" w:eastAsia="Times New Roman" w:hAnsi="Times New Roman" w:cs="Times New Roman"/>
          <w:sz w:val="20"/>
        </w:rPr>
        <w:t xml:space="preserve"> a faculty of human volition in a world where “some things are out of our control.” For 10 points each:</w:t>
      </w:r>
    </w:p>
    <w:p w:rsidR="00A968DE" w:rsidRDefault="00FA7C2B">
      <w:pPr>
        <w:spacing w:line="276" w:lineRule="auto"/>
      </w:pPr>
      <w:r>
        <w:rPr>
          <w:rFonts w:ascii="Times New Roman" w:eastAsia="Times New Roman" w:hAnsi="Times New Roman" w:cs="Times New Roman"/>
          <w:sz w:val="20"/>
        </w:rPr>
        <w:t xml:space="preserve">[10] Name this author of the </w:t>
      </w:r>
      <w:r>
        <w:rPr>
          <w:rFonts w:ascii="Times New Roman" w:eastAsia="Times New Roman" w:hAnsi="Times New Roman" w:cs="Times New Roman"/>
          <w:i/>
          <w:sz w:val="20"/>
        </w:rPr>
        <w:t>Anabasis of Alexander.</w:t>
      </w:r>
      <w:r>
        <w:rPr>
          <w:rFonts w:ascii="Times New Roman" w:eastAsia="Times New Roman" w:hAnsi="Times New Roman" w:cs="Times New Roman"/>
          <w:sz w:val="20"/>
        </w:rPr>
        <w:t xml:space="preserve"> He compiled the </w:t>
      </w:r>
      <w:r>
        <w:rPr>
          <w:rFonts w:ascii="Times New Roman" w:eastAsia="Times New Roman" w:hAnsi="Times New Roman" w:cs="Times New Roman"/>
          <w:i/>
          <w:sz w:val="20"/>
        </w:rPr>
        <w:t>Discourses</w:t>
      </w:r>
      <w:r>
        <w:rPr>
          <w:rFonts w:ascii="Times New Roman" w:eastAsia="Times New Roman" w:hAnsi="Times New Roman" w:cs="Times New Roman"/>
          <w:sz w:val="20"/>
        </w:rPr>
        <w:t xml:space="preserve"> of his Roman master.</w:t>
      </w:r>
    </w:p>
    <w:p w:rsidR="00A968DE" w:rsidRDefault="00FA7C2B">
      <w:pPr>
        <w:spacing w:line="276"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Arrian</w:t>
      </w:r>
      <w:proofErr w:type="spellEnd"/>
    </w:p>
    <w:p w:rsidR="00A968DE" w:rsidRDefault="00FA7C2B">
      <w:pPr>
        <w:spacing w:line="276"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Arrian’s</w:t>
      </w:r>
      <w:proofErr w:type="spellEnd"/>
      <w:r>
        <w:rPr>
          <w:rFonts w:ascii="Times New Roman" w:eastAsia="Times New Roman" w:hAnsi="Times New Roman" w:cs="Times New Roman"/>
          <w:sz w:val="20"/>
        </w:rPr>
        <w:t xml:space="preserve"> writings on Epictetus p</w:t>
      </w:r>
      <w:r>
        <w:rPr>
          <w:rFonts w:ascii="Times New Roman" w:eastAsia="Times New Roman" w:hAnsi="Times New Roman" w:cs="Times New Roman"/>
          <w:sz w:val="20"/>
        </w:rPr>
        <w:t>reserve a Roman example of this philosophical school whose sympathizers included Cicero, Seneca the Younger, and Marcus Aurelius.</w:t>
      </w:r>
    </w:p>
    <w:p w:rsidR="00A968DE" w:rsidRDefault="00FA7C2B">
      <w:pPr>
        <w:spacing w:line="276"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Stoic</w:t>
      </w:r>
      <w:r>
        <w:rPr>
          <w:rFonts w:ascii="Times New Roman" w:eastAsia="Times New Roman" w:hAnsi="Times New Roman" w:cs="Times New Roman"/>
          <w:sz w:val="20"/>
        </w:rPr>
        <w:t>ism</w:t>
      </w:r>
    </w:p>
    <w:p w:rsidR="00A968DE" w:rsidRDefault="00FA7C2B">
      <w:pPr>
        <w:spacing w:line="276" w:lineRule="auto"/>
      </w:pPr>
      <w:r>
        <w:rPr>
          <w:rFonts w:ascii="Times New Roman" w:eastAsia="Times New Roman" w:hAnsi="Times New Roman" w:cs="Times New Roman"/>
          <w:sz w:val="20"/>
        </w:rPr>
        <w:t xml:space="preserve">[10] This American analytic skeptic </w:t>
      </w:r>
      <w:proofErr w:type="spellStart"/>
      <w:r>
        <w:rPr>
          <w:rFonts w:ascii="Times New Roman" w:eastAsia="Times New Roman" w:hAnsi="Times New Roman" w:cs="Times New Roman"/>
          <w:sz w:val="20"/>
        </w:rPr>
        <w:t>rigorized</w:t>
      </w:r>
      <w:proofErr w:type="spellEnd"/>
      <w:r>
        <w:rPr>
          <w:rFonts w:ascii="Times New Roman" w:eastAsia="Times New Roman" w:hAnsi="Times New Roman" w:cs="Times New Roman"/>
          <w:sz w:val="20"/>
        </w:rPr>
        <w:t xml:space="preserve"> Stoic argumentation for his dissertation-turned-book </w:t>
      </w:r>
      <w:r>
        <w:rPr>
          <w:rFonts w:ascii="Times New Roman" w:eastAsia="Times New Roman" w:hAnsi="Times New Roman" w:cs="Times New Roman"/>
          <w:i/>
          <w:sz w:val="20"/>
        </w:rPr>
        <w:t>Stoic Logi</w:t>
      </w:r>
      <w:r>
        <w:rPr>
          <w:rFonts w:ascii="Times New Roman" w:eastAsia="Times New Roman" w:hAnsi="Times New Roman" w:cs="Times New Roman"/>
          <w:i/>
          <w:sz w:val="20"/>
        </w:rPr>
        <w:t>c.</w:t>
      </w:r>
      <w:r>
        <w:rPr>
          <w:rFonts w:ascii="Times New Roman" w:eastAsia="Times New Roman" w:hAnsi="Times New Roman" w:cs="Times New Roman"/>
          <w:sz w:val="20"/>
        </w:rPr>
        <w:t xml:space="preserve"> This man names a problem involving the exchangeability of synonyms, which he discussed in his paper “</w:t>
      </w:r>
      <w:proofErr w:type="spellStart"/>
      <w:r>
        <w:rPr>
          <w:rFonts w:ascii="Times New Roman" w:eastAsia="Times New Roman" w:hAnsi="Times New Roman" w:cs="Times New Roman"/>
          <w:sz w:val="20"/>
        </w:rPr>
        <w:t>Synonymity</w:t>
      </w:r>
      <w:proofErr w:type="spellEnd"/>
      <w:r>
        <w:rPr>
          <w:rFonts w:ascii="Times New Roman" w:eastAsia="Times New Roman" w:hAnsi="Times New Roman" w:cs="Times New Roman"/>
          <w:sz w:val="20"/>
        </w:rPr>
        <w:t>.”</w:t>
      </w:r>
    </w:p>
    <w:p w:rsidR="00A968DE" w:rsidRDefault="00FA7C2B">
      <w:pPr>
        <w:spacing w:line="276" w:lineRule="auto"/>
      </w:pPr>
      <w:r>
        <w:rPr>
          <w:rFonts w:ascii="Times New Roman" w:eastAsia="Times New Roman" w:hAnsi="Times New Roman" w:cs="Times New Roman"/>
          <w:sz w:val="20"/>
        </w:rPr>
        <w:t xml:space="preserve">ANSWER: Benson </w:t>
      </w:r>
      <w:r>
        <w:rPr>
          <w:rFonts w:ascii="Times New Roman" w:eastAsia="Times New Roman" w:hAnsi="Times New Roman" w:cs="Times New Roman"/>
          <w:b/>
          <w:sz w:val="20"/>
          <w:u w:val="single"/>
        </w:rPr>
        <w:t>Mates</w:t>
      </w:r>
    </w:p>
    <w:p w:rsidR="00A968DE" w:rsidRDefault="00A968DE"/>
    <w:p w:rsidR="00A968DE" w:rsidRDefault="00FA7C2B">
      <w:r>
        <w:rPr>
          <w:rFonts w:ascii="Times New Roman" w:eastAsia="Times New Roman" w:hAnsi="Times New Roman" w:cs="Times New Roman"/>
          <w:sz w:val="20"/>
        </w:rPr>
        <w:t>5. This character addresses calls himself “alone the villain of the earth” and addresses the moon as the “sovereign m</w:t>
      </w:r>
      <w:r>
        <w:rPr>
          <w:rFonts w:ascii="Times New Roman" w:eastAsia="Times New Roman" w:hAnsi="Times New Roman" w:cs="Times New Roman"/>
          <w:sz w:val="20"/>
        </w:rPr>
        <w:t>istress of true melancholy” before killing himself for deserting his master. For 10 points each:</w:t>
      </w:r>
    </w:p>
    <w:p w:rsidR="00A968DE" w:rsidRDefault="00FA7C2B">
      <w:r>
        <w:rPr>
          <w:rFonts w:ascii="Times New Roman" w:eastAsia="Times New Roman" w:hAnsi="Times New Roman" w:cs="Times New Roman"/>
          <w:sz w:val="20"/>
        </w:rPr>
        <w:t>” For 10 points each:</w:t>
      </w:r>
    </w:p>
    <w:p w:rsidR="00A968DE" w:rsidRDefault="00FA7C2B">
      <w:r>
        <w:rPr>
          <w:rFonts w:ascii="Times New Roman" w:eastAsia="Times New Roman" w:hAnsi="Times New Roman" w:cs="Times New Roman"/>
          <w:sz w:val="20"/>
        </w:rPr>
        <w:t>[10] Name this Shakespeare character, who also famously declares that “age cannot wither her, nor custom stale her infinite variety” in a</w:t>
      </w:r>
      <w:r>
        <w:rPr>
          <w:rFonts w:ascii="Times New Roman" w:eastAsia="Times New Roman" w:hAnsi="Times New Roman" w:cs="Times New Roman"/>
          <w:sz w:val="20"/>
        </w:rPr>
        <w:t xml:space="preserve"> speech beginning, “The barge she sat in, like a </w:t>
      </w:r>
      <w:proofErr w:type="spellStart"/>
      <w:r>
        <w:rPr>
          <w:rFonts w:ascii="Times New Roman" w:eastAsia="Times New Roman" w:hAnsi="Times New Roman" w:cs="Times New Roman"/>
          <w:sz w:val="20"/>
        </w:rPr>
        <w:t>burnish’d</w:t>
      </w:r>
      <w:proofErr w:type="spellEnd"/>
      <w:r>
        <w:rPr>
          <w:rFonts w:ascii="Times New Roman" w:eastAsia="Times New Roman" w:hAnsi="Times New Roman" w:cs="Times New Roman"/>
          <w:sz w:val="20"/>
        </w:rPr>
        <w:t xml:space="preserve"> throne, burned on the water.”</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Domitius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Enobarbus</w:t>
      </w:r>
      <w:proofErr w:type="spellEnd"/>
    </w:p>
    <w:p w:rsidR="00A968DE" w:rsidRDefault="00FA7C2B">
      <w:r>
        <w:rPr>
          <w:rFonts w:ascii="Times New Roman" w:eastAsia="Times New Roman" w:hAnsi="Times New Roman" w:cs="Times New Roman"/>
          <w:sz w:val="20"/>
        </w:rPr>
        <w:lastRenderedPageBreak/>
        <w:t xml:space="preserve">[10] </w:t>
      </w:r>
      <w:proofErr w:type="spellStart"/>
      <w:r>
        <w:rPr>
          <w:rFonts w:ascii="Times New Roman" w:eastAsia="Times New Roman" w:hAnsi="Times New Roman" w:cs="Times New Roman"/>
          <w:sz w:val="20"/>
        </w:rPr>
        <w:t>Enobarbus</w:t>
      </w:r>
      <w:proofErr w:type="spellEnd"/>
      <w:r>
        <w:rPr>
          <w:rFonts w:ascii="Times New Roman" w:eastAsia="Times New Roman" w:hAnsi="Times New Roman" w:cs="Times New Roman"/>
          <w:sz w:val="20"/>
        </w:rPr>
        <w:t xml:space="preserve"> ultimately decides to leave the service of this other character, who cries, “I am dying, Egypt, dying” in his climactic death</w:t>
      </w:r>
      <w:r>
        <w:rPr>
          <w:rFonts w:ascii="Times New Roman" w:eastAsia="Times New Roman" w:hAnsi="Times New Roman" w:cs="Times New Roman"/>
          <w:sz w:val="20"/>
        </w:rPr>
        <w:t xml:space="preserve"> scene.</w:t>
      </w:r>
    </w:p>
    <w:p w:rsidR="00A968DE" w:rsidRDefault="00FA7C2B">
      <w:r>
        <w:rPr>
          <w:rFonts w:ascii="Times New Roman" w:eastAsia="Times New Roman" w:hAnsi="Times New Roman" w:cs="Times New Roman"/>
          <w:sz w:val="20"/>
        </w:rPr>
        <w:t xml:space="preserve"> ANSWER: Marc </w:t>
      </w:r>
      <w:r>
        <w:rPr>
          <w:rFonts w:ascii="Times New Roman" w:eastAsia="Times New Roman" w:hAnsi="Times New Roman" w:cs="Times New Roman"/>
          <w:b/>
          <w:sz w:val="20"/>
          <w:u w:val="single"/>
        </w:rPr>
        <w:t>Antony</w:t>
      </w:r>
    </w:p>
    <w:p w:rsidR="00A968DE" w:rsidRDefault="00FA7C2B">
      <w:r>
        <w:rPr>
          <w:rFonts w:ascii="Times New Roman" w:eastAsia="Times New Roman" w:hAnsi="Times New Roman" w:cs="Times New Roman"/>
          <w:sz w:val="20"/>
        </w:rPr>
        <w:t xml:space="preserve">[10] In Act II of </w:t>
      </w:r>
      <w:r>
        <w:rPr>
          <w:rFonts w:ascii="Times New Roman" w:eastAsia="Times New Roman" w:hAnsi="Times New Roman" w:cs="Times New Roman"/>
          <w:i/>
          <w:sz w:val="20"/>
        </w:rPr>
        <w:t>Antony and Cleopatra</w:t>
      </w:r>
      <w:r>
        <w:rPr>
          <w:rFonts w:ascii="Times New Roman" w:eastAsia="Times New Roman" w:hAnsi="Times New Roman" w:cs="Times New Roman"/>
          <w:sz w:val="20"/>
        </w:rPr>
        <w:t xml:space="preserve">, a besotted Lepidus asks Antony to describe this kind of animal, which Antony says “is shaped, sir, like itself, and is as broad as it hath breadth.” Lewis </w:t>
      </w:r>
      <w:proofErr w:type="spellStart"/>
      <w:r>
        <w:rPr>
          <w:rFonts w:ascii="Times New Roman" w:eastAsia="Times New Roman" w:hAnsi="Times New Roman" w:cs="Times New Roman"/>
          <w:sz w:val="20"/>
        </w:rPr>
        <w:t>Caroll</w:t>
      </w:r>
      <w:proofErr w:type="spellEnd"/>
      <w:r>
        <w:rPr>
          <w:rFonts w:ascii="Times New Roman" w:eastAsia="Times New Roman" w:hAnsi="Times New Roman" w:cs="Times New Roman"/>
          <w:sz w:val="20"/>
        </w:rPr>
        <w:t xml:space="preserve"> parodied Isaac Watts’ “Ag</w:t>
      </w:r>
      <w:r>
        <w:rPr>
          <w:rFonts w:ascii="Times New Roman" w:eastAsia="Times New Roman" w:hAnsi="Times New Roman" w:cs="Times New Roman"/>
          <w:sz w:val="20"/>
        </w:rPr>
        <w:t xml:space="preserve">ainst Idleness and Mischief” in a poem about one of these animals included in </w:t>
      </w:r>
      <w:r>
        <w:rPr>
          <w:rFonts w:ascii="Times New Roman" w:eastAsia="Times New Roman" w:hAnsi="Times New Roman" w:cs="Times New Roman"/>
          <w:i/>
          <w:sz w:val="20"/>
        </w:rPr>
        <w:t>Alice’s Adventures in Wonderland</w:t>
      </w:r>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crocodile</w:t>
      </w:r>
    </w:p>
    <w:p w:rsidR="00A968DE" w:rsidRDefault="00FA7C2B">
      <w:r>
        <w:rPr>
          <w:rFonts w:ascii="Times New Roman" w:eastAsia="Times New Roman" w:hAnsi="Times New Roman" w:cs="Times New Roman"/>
          <w:sz w:val="20"/>
        </w:rPr>
        <w:t xml:space="preserve"> </w:t>
      </w:r>
    </w:p>
    <w:p w:rsidR="00A968DE" w:rsidRDefault="00FA7C2B">
      <w:r>
        <w:rPr>
          <w:rFonts w:ascii="Times New Roman" w:eastAsia="Times New Roman" w:hAnsi="Times New Roman" w:cs="Times New Roman"/>
          <w:sz w:val="20"/>
        </w:rPr>
        <w:t xml:space="preserve">6. Its key step is the phosphorylation of the Cdc25A phosphatase, leading to Cdc25A’s </w:t>
      </w:r>
      <w:proofErr w:type="spellStart"/>
      <w:r>
        <w:rPr>
          <w:rFonts w:ascii="Times New Roman" w:eastAsia="Times New Roman" w:hAnsi="Times New Roman" w:cs="Times New Roman"/>
          <w:sz w:val="20"/>
        </w:rPr>
        <w:t>ubiquitination</w:t>
      </w:r>
      <w:proofErr w:type="spellEnd"/>
      <w:r>
        <w:rPr>
          <w:rFonts w:ascii="Times New Roman" w:eastAsia="Times New Roman" w:hAnsi="Times New Roman" w:cs="Times New Roman"/>
          <w:sz w:val="20"/>
        </w:rPr>
        <w:t xml:space="preserve"> and subsequent degrad</w:t>
      </w:r>
      <w:r>
        <w:rPr>
          <w:rFonts w:ascii="Times New Roman" w:eastAsia="Times New Roman" w:hAnsi="Times New Roman" w:cs="Times New Roman"/>
          <w:sz w:val="20"/>
        </w:rPr>
        <w:t>ation by the proteasome, for 10 points each:</w:t>
      </w:r>
    </w:p>
    <w:p w:rsidR="00A968DE" w:rsidRDefault="00FA7C2B">
      <w:r>
        <w:rPr>
          <w:rFonts w:ascii="Times New Roman" w:eastAsia="Times New Roman" w:hAnsi="Times New Roman" w:cs="Times New Roman"/>
          <w:sz w:val="20"/>
        </w:rPr>
        <w:t xml:space="preserve">[10] Name this component of the cell cycle in which E2F induces expression of </w:t>
      </w:r>
      <w:proofErr w:type="spellStart"/>
      <w:r>
        <w:rPr>
          <w:rFonts w:ascii="Times New Roman" w:eastAsia="Times New Roman" w:hAnsi="Times New Roman" w:cs="Times New Roman"/>
          <w:sz w:val="20"/>
        </w:rPr>
        <w:t>cyclin</w:t>
      </w:r>
      <w:proofErr w:type="spellEnd"/>
      <w:r>
        <w:rPr>
          <w:rFonts w:ascii="Times New Roman" w:eastAsia="Times New Roman" w:hAnsi="Times New Roman" w:cs="Times New Roman"/>
          <w:sz w:val="20"/>
        </w:rPr>
        <w:t xml:space="preserve"> E, allowing for DNA replication to occur.</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G1</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checkpoint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restriction checkpoint</w:t>
      </w:r>
      <w:r>
        <w:rPr>
          <w:rFonts w:ascii="Times New Roman" w:eastAsia="Times New Roman" w:hAnsi="Times New Roman" w:cs="Times New Roman"/>
          <w:sz w:val="20"/>
        </w:rPr>
        <w:t xml:space="preserve">, do not accept or prompt on just </w:t>
      </w:r>
      <w:r>
        <w:rPr>
          <w:rFonts w:ascii="Times New Roman" w:eastAsia="Times New Roman" w:hAnsi="Times New Roman" w:cs="Times New Roman"/>
          <w:sz w:val="20"/>
        </w:rPr>
        <w:t>“G1” or “S”, do not prompt on “S checkpoint”]</w:t>
      </w:r>
    </w:p>
    <w:p w:rsidR="00A968DE" w:rsidRDefault="00FA7C2B">
      <w:r>
        <w:rPr>
          <w:rFonts w:ascii="Times New Roman" w:eastAsia="Times New Roman" w:hAnsi="Times New Roman" w:cs="Times New Roman"/>
          <w:sz w:val="20"/>
        </w:rPr>
        <w:t xml:space="preserve">[10] This other part of the cell cycle sees the formation of a cleavage furrow in animals and is regulated by polo-like kinases, which play a role in actin-ring formation. It follows </w:t>
      </w:r>
      <w:proofErr w:type="spellStart"/>
      <w:r>
        <w:rPr>
          <w:rFonts w:ascii="Times New Roman" w:eastAsia="Times New Roman" w:hAnsi="Times New Roman" w:cs="Times New Roman"/>
          <w:sz w:val="20"/>
        </w:rPr>
        <w:t>telophase</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cytokinesis</w:t>
      </w:r>
    </w:p>
    <w:p w:rsidR="00A968DE" w:rsidRDefault="00FA7C2B">
      <w:r>
        <w:rPr>
          <w:rFonts w:ascii="Times New Roman" w:eastAsia="Times New Roman" w:hAnsi="Times New Roman" w:cs="Times New Roman"/>
          <w:sz w:val="20"/>
        </w:rPr>
        <w:t xml:space="preserve">[10] During cytokinesis in plants, this structure, unique to </w:t>
      </w:r>
      <w:proofErr w:type="spellStart"/>
      <w:r>
        <w:rPr>
          <w:rFonts w:ascii="Times New Roman" w:eastAsia="Times New Roman" w:hAnsi="Times New Roman" w:cs="Times New Roman"/>
          <w:sz w:val="20"/>
        </w:rPr>
        <w:t>embryophytes</w:t>
      </w:r>
      <w:proofErr w:type="spellEnd"/>
      <w:r>
        <w:rPr>
          <w:rFonts w:ascii="Times New Roman" w:eastAsia="Times New Roman" w:hAnsi="Times New Roman" w:cs="Times New Roman"/>
          <w:sz w:val="20"/>
        </w:rPr>
        <w:t xml:space="preserve">, is responsible for transporting vesicles to the </w:t>
      </w:r>
      <w:proofErr w:type="spellStart"/>
      <w:r>
        <w:rPr>
          <w:rFonts w:ascii="Times New Roman" w:eastAsia="Times New Roman" w:hAnsi="Times New Roman" w:cs="Times New Roman"/>
          <w:sz w:val="20"/>
        </w:rPr>
        <w:t>midzone</w:t>
      </w:r>
      <w:proofErr w:type="spellEnd"/>
      <w:r>
        <w:rPr>
          <w:rFonts w:ascii="Times New Roman" w:eastAsia="Times New Roman" w:hAnsi="Times New Roman" w:cs="Times New Roman"/>
          <w:sz w:val="20"/>
        </w:rPr>
        <w:t xml:space="preserve"> of the cell, allowing for formation of the cell plate.</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phragmoplast</w:t>
      </w:r>
      <w:proofErr w:type="spellEnd"/>
    </w:p>
    <w:p w:rsidR="00A968DE" w:rsidRDefault="00A968DE"/>
    <w:p w:rsidR="00A968DE" w:rsidRDefault="00FA7C2B">
      <w:r>
        <w:rPr>
          <w:rFonts w:ascii="Times New Roman" w:eastAsia="Times New Roman" w:hAnsi="Times New Roman" w:cs="Times New Roman"/>
          <w:sz w:val="20"/>
        </w:rPr>
        <w:t>7. The title figure of this painting</w:t>
      </w:r>
      <w:r>
        <w:rPr>
          <w:rFonts w:ascii="Times New Roman" w:eastAsia="Times New Roman" w:hAnsi="Times New Roman" w:cs="Times New Roman"/>
          <w:sz w:val="20"/>
        </w:rPr>
        <w:t xml:space="preserve"> was inspired by a Sudanese corn bin and unusually has both a horned head and tail. For 10 points each:</w:t>
      </w:r>
    </w:p>
    <w:p w:rsidR="00A968DE" w:rsidRDefault="00FA7C2B">
      <w:r>
        <w:rPr>
          <w:rFonts w:ascii="Times New Roman" w:eastAsia="Times New Roman" w:hAnsi="Times New Roman" w:cs="Times New Roman"/>
          <w:sz w:val="20"/>
        </w:rPr>
        <w:t>[10] Name this painting that depicts a headless female statue with a yellow and orange glove in front of a dark grey mechanical beast. This painting’s t</w:t>
      </w:r>
      <w:r>
        <w:rPr>
          <w:rFonts w:ascii="Times New Roman" w:eastAsia="Times New Roman" w:hAnsi="Times New Roman" w:cs="Times New Roman"/>
          <w:sz w:val="20"/>
        </w:rPr>
        <w:t>itle was derived from a nursery rhyme.</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Elephant </w:t>
      </w:r>
      <w:r>
        <w:rPr>
          <w:rFonts w:ascii="Times New Roman" w:eastAsia="Times New Roman" w:hAnsi="Times New Roman" w:cs="Times New Roman"/>
          <w:b/>
          <w:i/>
          <w:sz w:val="20"/>
          <w:u w:val="single"/>
        </w:rPr>
        <w:t>Celebes</w:t>
      </w:r>
    </w:p>
    <w:p w:rsidR="00A968DE" w:rsidRDefault="00FA7C2B">
      <w:r>
        <w:rPr>
          <w:rFonts w:ascii="Times New Roman" w:eastAsia="Times New Roman" w:hAnsi="Times New Roman" w:cs="Times New Roman"/>
          <w:sz w:val="20"/>
        </w:rPr>
        <w:t xml:space="preserve">[10] Unlike that elephant painted by Max Ernst, those painted by fellow surrealist Salvador </w:t>
      </w:r>
      <w:proofErr w:type="spellStart"/>
      <w:r>
        <w:rPr>
          <w:rFonts w:ascii="Times New Roman" w:eastAsia="Times New Roman" w:hAnsi="Times New Roman" w:cs="Times New Roman"/>
          <w:sz w:val="20"/>
        </w:rPr>
        <w:t>Dalí</w:t>
      </w:r>
      <w:proofErr w:type="spellEnd"/>
      <w:r>
        <w:rPr>
          <w:rFonts w:ascii="Times New Roman" w:eastAsia="Times New Roman" w:hAnsi="Times New Roman" w:cs="Times New Roman"/>
          <w:sz w:val="20"/>
        </w:rPr>
        <w:t xml:space="preserve"> are reflections of these animals. Correggio and Rubens are some of the many artists to paint one of these animals erotically draped over the nude Leda.</w:t>
      </w:r>
    </w:p>
    <w:p w:rsidR="00A968DE" w:rsidRDefault="00FA7C2B">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swan</w:t>
      </w:r>
      <w:r>
        <w:rPr>
          <w:rFonts w:ascii="Times New Roman" w:eastAsia="Times New Roman" w:hAnsi="Times New Roman" w:cs="Times New Roman"/>
          <w:sz w:val="20"/>
        </w:rPr>
        <w:t xml:space="preserve">s [accept </w:t>
      </w:r>
      <w:r>
        <w:rPr>
          <w:rFonts w:ascii="Times New Roman" w:eastAsia="Times New Roman" w:hAnsi="Times New Roman" w:cs="Times New Roman"/>
          <w:b/>
          <w:i/>
          <w:sz w:val="20"/>
          <w:u w:val="single"/>
        </w:rPr>
        <w:t>Cygnus</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b/>
          <w:sz w:val="20"/>
          <w:u w:val="single"/>
        </w:rPr>
        <w:t>Anatidae</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bird</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chordate</w:t>
      </w:r>
      <w:r>
        <w:rPr>
          <w:rFonts w:ascii="Times New Roman" w:eastAsia="Times New Roman" w:hAnsi="Times New Roman" w:cs="Times New Roman"/>
          <w:sz w:val="20"/>
        </w:rPr>
        <w:t>s or other less specific answers]</w:t>
      </w:r>
    </w:p>
    <w:p w:rsidR="00A968DE" w:rsidRDefault="00FA7C2B">
      <w:r>
        <w:rPr>
          <w:rFonts w:ascii="Times New Roman" w:eastAsia="Times New Roman" w:hAnsi="Times New Roman" w:cs="Times New Roman"/>
          <w:sz w:val="20"/>
        </w:rPr>
        <w:t xml:space="preserve">[10] This recently-deceased artist’s </w:t>
      </w:r>
      <w:r>
        <w:rPr>
          <w:rFonts w:ascii="Times New Roman" w:eastAsia="Times New Roman" w:hAnsi="Times New Roman" w:cs="Times New Roman"/>
          <w:i/>
          <w:sz w:val="20"/>
        </w:rPr>
        <w:t>Leda and the Swan</w:t>
      </w:r>
      <w:r>
        <w:rPr>
          <w:rFonts w:ascii="Times New Roman" w:eastAsia="Times New Roman" w:hAnsi="Times New Roman" w:cs="Times New Roman"/>
          <w:sz w:val="20"/>
        </w:rPr>
        <w:t xml:space="preserve"> is, like most of his works, a bunch of squiggles. He was also inspired by the classics to do a set of eig</w:t>
      </w:r>
      <w:r>
        <w:rPr>
          <w:rFonts w:ascii="Times New Roman" w:eastAsia="Times New Roman" w:hAnsi="Times New Roman" w:cs="Times New Roman"/>
          <w:sz w:val="20"/>
        </w:rPr>
        <w:t>ht squiggles of the word “Virgil.”</w:t>
      </w:r>
    </w:p>
    <w:p w:rsidR="00A968DE" w:rsidRDefault="00FA7C2B">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sz w:val="20"/>
        </w:rPr>
        <w:t>Cy</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Twombly</w:t>
      </w:r>
      <w:proofErr w:type="spellEnd"/>
    </w:p>
    <w:p w:rsidR="00A968DE" w:rsidRDefault="00A968DE"/>
    <w:p w:rsidR="00A968DE" w:rsidRDefault="00FA7C2B">
      <w:r>
        <w:rPr>
          <w:rFonts w:ascii="Times New Roman" w:eastAsia="Times New Roman" w:hAnsi="Times New Roman" w:cs="Times New Roman"/>
          <w:sz w:val="20"/>
        </w:rPr>
        <w:t xml:space="preserve">8. Paintings on the walls of this structure show nobles at a symposium engaged in activities like playing the lyre or the </w:t>
      </w:r>
      <w:proofErr w:type="spellStart"/>
      <w:r>
        <w:rPr>
          <w:rFonts w:ascii="Times New Roman" w:eastAsia="Times New Roman" w:hAnsi="Times New Roman" w:cs="Times New Roman"/>
          <w:i/>
          <w:sz w:val="20"/>
        </w:rPr>
        <w:t>kottabos</w:t>
      </w:r>
      <w:proofErr w:type="spellEnd"/>
      <w:r>
        <w:rPr>
          <w:rFonts w:ascii="Times New Roman" w:eastAsia="Times New Roman" w:hAnsi="Times New Roman" w:cs="Times New Roman"/>
          <w:sz w:val="20"/>
        </w:rPr>
        <w:t xml:space="preserve"> game. For 10 points each:</w:t>
      </w:r>
    </w:p>
    <w:p w:rsidR="00A968DE" w:rsidRDefault="00FA7C2B">
      <w:r>
        <w:rPr>
          <w:rFonts w:ascii="Times New Roman" w:eastAsia="Times New Roman" w:hAnsi="Times New Roman" w:cs="Times New Roman"/>
          <w:sz w:val="20"/>
        </w:rPr>
        <w:t>[10] Name this site discovered by Mario Napo</w:t>
      </w:r>
      <w:r>
        <w:rPr>
          <w:rFonts w:ascii="Times New Roman" w:eastAsia="Times New Roman" w:hAnsi="Times New Roman" w:cs="Times New Roman"/>
          <w:sz w:val="20"/>
        </w:rPr>
        <w:t>li at Paestum, which contains the only surviving example of early Greek wall painting of human subjects. Its roof slab shows a young man jumping into some water.</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Tomb</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Diver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Tomba</w:t>
      </w:r>
      <w:proofErr w:type="spellEnd"/>
      <w:r>
        <w:rPr>
          <w:rFonts w:ascii="Times New Roman" w:eastAsia="Times New Roman" w:hAnsi="Times New Roman" w:cs="Times New Roman"/>
          <w:sz w:val="20"/>
        </w:rPr>
        <w:t xml:space="preserve"> del </w:t>
      </w:r>
      <w:proofErr w:type="spellStart"/>
      <w:r>
        <w:rPr>
          <w:rFonts w:ascii="Times New Roman" w:eastAsia="Times New Roman" w:hAnsi="Times New Roman" w:cs="Times New Roman"/>
          <w:b/>
          <w:sz w:val="20"/>
          <w:u w:val="single"/>
        </w:rPr>
        <w:t>tuffatore</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[10] The Tomb of the Diver is located in Ca</w:t>
      </w:r>
      <w:r>
        <w:rPr>
          <w:rFonts w:ascii="Times New Roman" w:eastAsia="Times New Roman" w:hAnsi="Times New Roman" w:cs="Times New Roman"/>
          <w:sz w:val="20"/>
        </w:rPr>
        <w:t>mpania, south of the tombs built by these people in Lazio. These people constructed multi-</w:t>
      </w:r>
      <w:proofErr w:type="spellStart"/>
      <w:r>
        <w:rPr>
          <w:rFonts w:ascii="Times New Roman" w:eastAsia="Times New Roman" w:hAnsi="Times New Roman" w:cs="Times New Roman"/>
          <w:sz w:val="20"/>
        </w:rPr>
        <w:t>cella</w:t>
      </w:r>
      <w:proofErr w:type="spellEnd"/>
      <w:r>
        <w:rPr>
          <w:rFonts w:ascii="Times New Roman" w:eastAsia="Times New Roman" w:hAnsi="Times New Roman" w:cs="Times New Roman"/>
          <w:sz w:val="20"/>
        </w:rPr>
        <w:t xml:space="preserve"> temples to </w:t>
      </w:r>
      <w:proofErr w:type="spellStart"/>
      <w:r>
        <w:rPr>
          <w:rFonts w:ascii="Times New Roman" w:eastAsia="Times New Roman" w:hAnsi="Times New Roman" w:cs="Times New Roman"/>
          <w:sz w:val="20"/>
        </w:rPr>
        <w:t>Menrva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Tinia</w:t>
      </w:r>
      <w:proofErr w:type="spellEnd"/>
      <w:r>
        <w:rPr>
          <w:rFonts w:ascii="Times New Roman" w:eastAsia="Times New Roman" w:hAnsi="Times New Roman" w:cs="Times New Roman"/>
          <w:sz w:val="20"/>
        </w:rPr>
        <w:t xml:space="preserve"> in such cities as Veii.</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Etruscan</w:t>
      </w:r>
      <w:r>
        <w:rPr>
          <w:rFonts w:ascii="Times New Roman" w:eastAsia="Times New Roman" w:hAnsi="Times New Roman" w:cs="Times New Roman"/>
          <w:sz w:val="20"/>
        </w:rPr>
        <w:t xml:space="preserve"> civilization</w:t>
      </w:r>
    </w:p>
    <w:p w:rsidR="00A968DE" w:rsidRDefault="00FA7C2B">
      <w:r>
        <w:rPr>
          <w:rFonts w:ascii="Times New Roman" w:eastAsia="Times New Roman" w:hAnsi="Times New Roman" w:cs="Times New Roman"/>
          <w:sz w:val="20"/>
        </w:rPr>
        <w:t xml:space="preserve"> [10] Perhaps the best-known non-fraud work of Etruscan sculpture is an a</w:t>
      </w:r>
      <w:r>
        <w:rPr>
          <w:rFonts w:ascii="Times New Roman" w:eastAsia="Times New Roman" w:hAnsi="Times New Roman" w:cs="Times New Roman"/>
          <w:sz w:val="20"/>
        </w:rPr>
        <w:t>wesome bronze depiction of this creature, inscribed with the word “</w:t>
      </w:r>
      <w:proofErr w:type="spellStart"/>
      <w:r>
        <w:rPr>
          <w:rFonts w:ascii="Times New Roman" w:eastAsia="Times New Roman" w:hAnsi="Times New Roman" w:cs="Times New Roman"/>
          <w:sz w:val="20"/>
        </w:rPr>
        <w:t>Tiniscvil</w:t>
      </w:r>
      <w:proofErr w:type="spellEnd"/>
      <w:r>
        <w:rPr>
          <w:rFonts w:ascii="Times New Roman" w:eastAsia="Times New Roman" w:hAnsi="Times New Roman" w:cs="Times New Roman"/>
          <w:sz w:val="20"/>
        </w:rPr>
        <w:t>” and found in Arezzo.</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Chimera</w:t>
      </w:r>
      <w:r>
        <w:rPr>
          <w:rFonts w:ascii="Times New Roman" w:eastAsia="Times New Roman" w:hAnsi="Times New Roman" w:cs="Times New Roman"/>
          <w:sz w:val="20"/>
        </w:rPr>
        <w:t xml:space="preserve"> of Arezzo </w:t>
      </w:r>
    </w:p>
    <w:p w:rsidR="00A968DE" w:rsidRDefault="00A968DE"/>
    <w:p w:rsidR="00A968DE" w:rsidRDefault="00FA7C2B">
      <w:r>
        <w:rPr>
          <w:rFonts w:ascii="Times New Roman" w:eastAsia="Times New Roman" w:hAnsi="Times New Roman" w:cs="Times New Roman"/>
          <w:sz w:val="20"/>
        </w:rPr>
        <w:t xml:space="preserve">9. The so-called </w:t>
      </w:r>
      <w:proofErr w:type="spellStart"/>
      <w:r>
        <w:rPr>
          <w:rFonts w:ascii="Times New Roman" w:eastAsia="Times New Roman" w:hAnsi="Times New Roman" w:cs="Times New Roman"/>
          <w:sz w:val="20"/>
        </w:rPr>
        <w:t>Sagnac</w:t>
      </w:r>
      <w:proofErr w:type="spellEnd"/>
      <w:r>
        <w:rPr>
          <w:rFonts w:ascii="Times New Roman" w:eastAsia="Times New Roman" w:hAnsi="Times New Roman" w:cs="Times New Roman"/>
          <w:sz w:val="20"/>
        </w:rPr>
        <w:t xml:space="preserve"> effect in interferometry is associated with gyroscopes of this kind. For 10 points each: </w:t>
      </w:r>
    </w:p>
    <w:p w:rsidR="00A968DE" w:rsidRDefault="00FA7C2B">
      <w:r>
        <w:rPr>
          <w:rFonts w:ascii="Times New Roman" w:eastAsia="Times New Roman" w:hAnsi="Times New Roman" w:cs="Times New Roman"/>
          <w:sz w:val="20"/>
        </w:rPr>
        <w:t>[10] Name these</w:t>
      </w:r>
      <w:r>
        <w:rPr>
          <w:rFonts w:ascii="Times New Roman" w:eastAsia="Times New Roman" w:hAnsi="Times New Roman" w:cs="Times New Roman"/>
          <w:sz w:val="20"/>
        </w:rPr>
        <w:t xml:space="preserve"> devices that transmit information on the principle of total internal reflection, generally using silica waveguides. They are especially useful for high-speed long-distance transfer of information.</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fiber optics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optical fiber</w:t>
      </w:r>
      <w:r>
        <w:rPr>
          <w:rFonts w:ascii="Times New Roman" w:eastAsia="Times New Roman" w:hAnsi="Times New Roman" w:cs="Times New Roman"/>
          <w:sz w:val="20"/>
        </w:rPr>
        <w:t>s; prompt on partial</w:t>
      </w:r>
      <w:r>
        <w:rPr>
          <w:rFonts w:ascii="Times New Roman" w:eastAsia="Times New Roman" w:hAnsi="Times New Roman" w:cs="Times New Roman"/>
          <w:sz w:val="20"/>
        </w:rPr>
        <w:t xml:space="preserve"> answers]</w:t>
      </w:r>
    </w:p>
    <w:p w:rsidR="00A968DE" w:rsidRDefault="00FA7C2B">
      <w:r>
        <w:rPr>
          <w:rFonts w:ascii="Times New Roman" w:eastAsia="Times New Roman" w:hAnsi="Times New Roman" w:cs="Times New Roman"/>
          <w:sz w:val="20"/>
        </w:rPr>
        <w:t xml:space="preserve">[10] For his work on fiber optics, this colleague of George A. </w:t>
      </w:r>
      <w:proofErr w:type="spellStart"/>
      <w:r>
        <w:rPr>
          <w:rFonts w:ascii="Times New Roman" w:eastAsia="Times New Roman" w:hAnsi="Times New Roman" w:cs="Times New Roman"/>
          <w:sz w:val="20"/>
        </w:rPr>
        <w:t>Hockam</w:t>
      </w:r>
      <w:proofErr w:type="spellEnd"/>
      <w:r>
        <w:rPr>
          <w:rFonts w:ascii="Times New Roman" w:eastAsia="Times New Roman" w:hAnsi="Times New Roman" w:cs="Times New Roman"/>
          <w:sz w:val="20"/>
        </w:rPr>
        <w:t>, who co-wrote the 1966 IEEE [I triple E] paper “Dielectric-</w:t>
      </w:r>
      <w:proofErr w:type="spellStart"/>
      <w:r>
        <w:rPr>
          <w:rFonts w:ascii="Times New Roman" w:eastAsia="Times New Roman" w:hAnsi="Times New Roman" w:cs="Times New Roman"/>
          <w:sz w:val="20"/>
        </w:rPr>
        <w:t>fibre</w:t>
      </w:r>
      <w:proofErr w:type="spellEnd"/>
      <w:r>
        <w:rPr>
          <w:rFonts w:ascii="Times New Roman" w:eastAsia="Times New Roman" w:hAnsi="Times New Roman" w:cs="Times New Roman"/>
          <w:sz w:val="20"/>
        </w:rPr>
        <w:t xml:space="preserve"> surface waveguides for optical frequencies,” earned the 2009 Nobel in Physics.</w:t>
      </w:r>
    </w:p>
    <w:p w:rsidR="00A968DE" w:rsidRPr="00FA7C2B" w:rsidRDefault="00FA7C2B">
      <w:pPr>
        <w:rPr>
          <w:lang w:val="de-DE"/>
        </w:rPr>
      </w:pPr>
      <w:r w:rsidRPr="00FA7C2B">
        <w:rPr>
          <w:rFonts w:ascii="Times New Roman" w:eastAsia="Times New Roman" w:hAnsi="Times New Roman" w:cs="Times New Roman"/>
          <w:sz w:val="20"/>
          <w:lang w:val="de-DE"/>
        </w:rPr>
        <w:t xml:space="preserve">ANSWER: Charles Kuen </w:t>
      </w:r>
      <w:r w:rsidRPr="00FA7C2B">
        <w:rPr>
          <w:rFonts w:ascii="Times New Roman" w:eastAsia="Times New Roman" w:hAnsi="Times New Roman" w:cs="Times New Roman"/>
          <w:b/>
          <w:sz w:val="20"/>
          <w:u w:val="single"/>
          <w:lang w:val="de-DE"/>
        </w:rPr>
        <w:t>Kao</w:t>
      </w:r>
      <w:r w:rsidRPr="00FA7C2B">
        <w:rPr>
          <w:rFonts w:ascii="Times New Roman" w:eastAsia="Times New Roman" w:hAnsi="Times New Roman" w:cs="Times New Roman"/>
          <w:sz w:val="20"/>
          <w:lang w:val="de-DE"/>
        </w:rPr>
        <w:t xml:space="preserve"> [accept</w:t>
      </w:r>
      <w:r w:rsidRPr="00FA7C2B">
        <w:rPr>
          <w:rFonts w:ascii="Times New Roman" w:eastAsia="Times New Roman" w:hAnsi="Times New Roman" w:cs="Times New Roman"/>
          <w:sz w:val="20"/>
          <w:lang w:val="de-DE"/>
        </w:rPr>
        <w:t xml:space="preserve"> </w:t>
      </w:r>
      <w:r w:rsidRPr="00FA7C2B">
        <w:rPr>
          <w:rFonts w:ascii="Times New Roman" w:eastAsia="Times New Roman" w:hAnsi="Times New Roman" w:cs="Times New Roman"/>
          <w:b/>
          <w:sz w:val="20"/>
          <w:u w:val="single"/>
          <w:lang w:val="de-DE"/>
        </w:rPr>
        <w:t>Gao</w:t>
      </w:r>
      <w:r w:rsidRPr="00FA7C2B">
        <w:rPr>
          <w:rFonts w:ascii="Times New Roman" w:eastAsia="Times New Roman" w:hAnsi="Times New Roman" w:cs="Times New Roman"/>
          <w:sz w:val="20"/>
          <w:lang w:val="de-DE"/>
        </w:rPr>
        <w:t xml:space="preserve"> Kun]</w:t>
      </w:r>
    </w:p>
    <w:p w:rsidR="00A968DE" w:rsidRDefault="00FA7C2B">
      <w:r>
        <w:rPr>
          <w:rFonts w:ascii="Times New Roman" w:eastAsia="Times New Roman" w:hAnsi="Times New Roman" w:cs="Times New Roman"/>
          <w:sz w:val="20"/>
        </w:rPr>
        <w:lastRenderedPageBreak/>
        <w:t>[10] In the “Key Discovery” section of his Nobel lecture, Kao described how waveguides made from these materials failed because the confinement was not strong enough. These materials are often made by sputtering or vapor deposition and are used i</w:t>
      </w:r>
      <w:r>
        <w:rPr>
          <w:rFonts w:ascii="Times New Roman" w:eastAsia="Times New Roman" w:hAnsi="Times New Roman" w:cs="Times New Roman"/>
          <w:sz w:val="20"/>
        </w:rPr>
        <w:t>n optical coatings.</w:t>
      </w:r>
    </w:p>
    <w:p w:rsidR="00A968DE" w:rsidRDefault="00FA7C2B">
      <w:pPr>
        <w:spacing w:line="276"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thin film</w:t>
      </w:r>
      <w:r>
        <w:rPr>
          <w:rFonts w:ascii="Times New Roman" w:eastAsia="Times New Roman" w:hAnsi="Times New Roman" w:cs="Times New Roman"/>
          <w:sz w:val="20"/>
        </w:rPr>
        <w:t>s [prompt on partial answer]</w:t>
      </w:r>
    </w:p>
    <w:p w:rsidR="00A968DE" w:rsidRDefault="00A968DE"/>
    <w:p w:rsidR="00A968DE" w:rsidRDefault="00FA7C2B">
      <w:r>
        <w:rPr>
          <w:rFonts w:ascii="Times New Roman" w:eastAsia="Times New Roman" w:hAnsi="Times New Roman" w:cs="Times New Roman"/>
          <w:sz w:val="20"/>
        </w:rPr>
        <w:t>10.  Totalitarian states employed cultural diversions to keep their populations happy. For 10 points each:</w:t>
      </w:r>
    </w:p>
    <w:p w:rsidR="00A968DE" w:rsidRDefault="00FA7C2B">
      <w:r>
        <w:rPr>
          <w:rFonts w:ascii="Times New Roman" w:eastAsia="Times New Roman" w:hAnsi="Times New Roman" w:cs="Times New Roman"/>
          <w:sz w:val="20"/>
        </w:rPr>
        <w:t>[10] Aryan boys could fulfill their scouting needs with this male counterpart of the Nazi Party’s League of German Girls, which they joined after graduation from the German Young People. This essentially compulsory organization stressed “military athletics</w:t>
      </w:r>
      <w:r>
        <w:rPr>
          <w:rFonts w:ascii="Times New Roman" w:eastAsia="Times New Roman" w:hAnsi="Times New Roman" w:cs="Times New Roman"/>
          <w:sz w:val="20"/>
        </w:rPr>
        <w:t>” and singing chants in honor of the Führer.</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Hitler Youth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Hitler-</w:t>
      </w:r>
      <w:proofErr w:type="spellStart"/>
      <w:r>
        <w:rPr>
          <w:rFonts w:ascii="Times New Roman" w:eastAsia="Times New Roman" w:hAnsi="Times New Roman" w:cs="Times New Roman"/>
          <w:b/>
          <w:sz w:val="20"/>
          <w:u w:val="single"/>
        </w:rPr>
        <w:t>Jugend</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HJ</w:t>
      </w:r>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[10] Older members of the master race could get in on the Nazi-approved fun with this Robert Ley-led leisure organization, which sponsored cruises to the Norwegian </w:t>
      </w:r>
      <w:r>
        <w:rPr>
          <w:rFonts w:ascii="Times New Roman" w:eastAsia="Times New Roman" w:hAnsi="Times New Roman" w:cs="Times New Roman"/>
          <w:sz w:val="20"/>
        </w:rPr>
        <w:t xml:space="preserve">fjords on the </w:t>
      </w:r>
      <w:r>
        <w:rPr>
          <w:rFonts w:ascii="Times New Roman" w:eastAsia="Times New Roman" w:hAnsi="Times New Roman" w:cs="Times New Roman"/>
          <w:i/>
          <w:sz w:val="20"/>
        </w:rPr>
        <w:t xml:space="preserve">Wilhelm </w:t>
      </w:r>
      <w:proofErr w:type="spellStart"/>
      <w:r>
        <w:rPr>
          <w:rFonts w:ascii="Times New Roman" w:eastAsia="Times New Roman" w:hAnsi="Times New Roman" w:cs="Times New Roman"/>
          <w:i/>
          <w:sz w:val="20"/>
        </w:rPr>
        <w:t>Gustloff</w:t>
      </w:r>
      <w:proofErr w:type="spellEnd"/>
      <w:r>
        <w:rPr>
          <w:rFonts w:ascii="Times New Roman" w:eastAsia="Times New Roman" w:hAnsi="Times New Roman" w:cs="Times New Roman"/>
          <w:sz w:val="20"/>
        </w:rPr>
        <w:t xml:space="preserve"> before it sank in 1945. </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Strength </w:t>
      </w:r>
      <w:proofErr w:type="gramStart"/>
      <w:r>
        <w:rPr>
          <w:rFonts w:ascii="Times New Roman" w:eastAsia="Times New Roman" w:hAnsi="Times New Roman" w:cs="Times New Roman"/>
          <w:b/>
          <w:sz w:val="20"/>
          <w:u w:val="single"/>
        </w:rPr>
        <w:t>Through</w:t>
      </w:r>
      <w:proofErr w:type="gramEnd"/>
      <w:r>
        <w:rPr>
          <w:rFonts w:ascii="Times New Roman" w:eastAsia="Times New Roman" w:hAnsi="Times New Roman" w:cs="Times New Roman"/>
          <w:b/>
          <w:sz w:val="20"/>
          <w:u w:val="single"/>
        </w:rPr>
        <w:t xml:space="preserve"> Joy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Kraft </w:t>
      </w:r>
      <w:proofErr w:type="spellStart"/>
      <w:r>
        <w:rPr>
          <w:rFonts w:ascii="Times New Roman" w:eastAsia="Times New Roman" w:hAnsi="Times New Roman" w:cs="Times New Roman"/>
          <w:b/>
          <w:sz w:val="20"/>
          <w:u w:val="single"/>
        </w:rPr>
        <w:t>durch</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Freude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KdF</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[10] The equivalent of Strength </w:t>
      </w:r>
      <w:proofErr w:type="gramStart"/>
      <w:r>
        <w:rPr>
          <w:rFonts w:ascii="Times New Roman" w:eastAsia="Times New Roman" w:hAnsi="Times New Roman" w:cs="Times New Roman"/>
          <w:sz w:val="20"/>
        </w:rPr>
        <w:t>Through</w:t>
      </w:r>
      <w:proofErr w:type="gramEnd"/>
      <w:r>
        <w:rPr>
          <w:rFonts w:ascii="Times New Roman" w:eastAsia="Times New Roman" w:hAnsi="Times New Roman" w:cs="Times New Roman"/>
          <w:sz w:val="20"/>
        </w:rPr>
        <w:t xml:space="preserve"> Joy in fascist Italy was </w:t>
      </w:r>
      <w:proofErr w:type="spellStart"/>
      <w:r>
        <w:rPr>
          <w:rFonts w:ascii="Times New Roman" w:eastAsia="Times New Roman" w:hAnsi="Times New Roman" w:cs="Times New Roman"/>
          <w:i/>
          <w:sz w:val="20"/>
        </w:rPr>
        <w:t>Dopolavoro</w:t>
      </w:r>
      <w:proofErr w:type="spellEnd"/>
      <w:r>
        <w:rPr>
          <w:rFonts w:ascii="Times New Roman" w:eastAsia="Times New Roman" w:hAnsi="Times New Roman" w:cs="Times New Roman"/>
          <w:sz w:val="20"/>
        </w:rPr>
        <w:t>, which financed these discount vacation vehicles for urban work</w:t>
      </w:r>
      <w:r>
        <w:rPr>
          <w:rFonts w:ascii="Times New Roman" w:eastAsia="Times New Roman" w:hAnsi="Times New Roman" w:cs="Times New Roman"/>
          <w:sz w:val="20"/>
        </w:rPr>
        <w:t xml:space="preserve">ers, the subject of a 1933 </w:t>
      </w:r>
      <w:proofErr w:type="spellStart"/>
      <w:r>
        <w:rPr>
          <w:rFonts w:ascii="Times New Roman" w:eastAsia="Times New Roman" w:hAnsi="Times New Roman" w:cs="Times New Roman"/>
          <w:sz w:val="20"/>
        </w:rPr>
        <w:t>Matarazzo</w:t>
      </w:r>
      <w:proofErr w:type="spellEnd"/>
      <w:r>
        <w:rPr>
          <w:rFonts w:ascii="Times New Roman" w:eastAsia="Times New Roman" w:hAnsi="Times New Roman" w:cs="Times New Roman"/>
          <w:sz w:val="20"/>
        </w:rPr>
        <w:t xml:space="preserve"> film shot in </w:t>
      </w:r>
      <w:proofErr w:type="spellStart"/>
      <w:r>
        <w:rPr>
          <w:rFonts w:ascii="Times New Roman" w:eastAsia="Times New Roman" w:hAnsi="Times New Roman" w:cs="Times New Roman"/>
          <w:sz w:val="20"/>
        </w:rPr>
        <w:t>Orvieto</w:t>
      </w:r>
      <w:proofErr w:type="spellEnd"/>
      <w:r>
        <w:rPr>
          <w:rFonts w:ascii="Times New Roman" w:eastAsia="Times New Roman" w:hAnsi="Times New Roman" w:cs="Times New Roman"/>
          <w:sz w:val="20"/>
        </w:rPr>
        <w:t xml:space="preserve">. </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treni</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popolari</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popular train</w:t>
      </w:r>
      <w:r>
        <w:rPr>
          <w:rFonts w:ascii="Times New Roman" w:eastAsia="Times New Roman" w:hAnsi="Times New Roman" w:cs="Times New Roman"/>
          <w:sz w:val="20"/>
        </w:rPr>
        <w:t>s]</w:t>
      </w:r>
    </w:p>
    <w:p w:rsidR="00A968DE" w:rsidRDefault="00A968DE"/>
    <w:p w:rsidR="00A968DE" w:rsidRDefault="00FA7C2B">
      <w:pPr>
        <w:spacing w:line="276" w:lineRule="auto"/>
      </w:pPr>
      <w:r>
        <w:rPr>
          <w:rFonts w:ascii="Times New Roman" w:eastAsia="Times New Roman" w:hAnsi="Times New Roman" w:cs="Times New Roman"/>
          <w:sz w:val="20"/>
        </w:rPr>
        <w:t xml:space="preserve">11. This scholar and his pupil Aristarchus marked line 296 of the last book of the </w:t>
      </w:r>
      <w:r>
        <w:rPr>
          <w:rFonts w:ascii="Times New Roman" w:eastAsia="Times New Roman" w:hAnsi="Times New Roman" w:cs="Times New Roman"/>
          <w:i/>
          <w:sz w:val="20"/>
        </w:rPr>
        <w:t xml:space="preserve">Odyssey </w:t>
      </w:r>
      <w:r>
        <w:rPr>
          <w:rFonts w:ascii="Times New Roman" w:eastAsia="Times New Roman" w:hAnsi="Times New Roman" w:cs="Times New Roman"/>
          <w:sz w:val="20"/>
        </w:rPr>
        <w:t>as its real ending, and invented the asterisk as a way of</w:t>
      </w:r>
      <w:r>
        <w:rPr>
          <w:rFonts w:ascii="Times New Roman" w:eastAsia="Times New Roman" w:hAnsi="Times New Roman" w:cs="Times New Roman"/>
          <w:sz w:val="20"/>
        </w:rPr>
        <w:t xml:space="preserve"> noting repeated lines in the Homeric text. For 10 points each:</w:t>
      </w:r>
    </w:p>
    <w:p w:rsidR="00A968DE" w:rsidRDefault="00FA7C2B">
      <w:pPr>
        <w:spacing w:line="276" w:lineRule="auto"/>
      </w:pPr>
      <w:r>
        <w:rPr>
          <w:rFonts w:ascii="Times New Roman" w:eastAsia="Times New Roman" w:hAnsi="Times New Roman" w:cs="Times New Roman"/>
          <w:sz w:val="20"/>
        </w:rPr>
        <w:t xml:space="preserve">[10] Name this scholar who succeeded Eratosthenes as head of the Library of Alexandria. He invented a mid-level dot that served as the predecessor to the modern comma, and he also </w:t>
      </w:r>
      <w:proofErr w:type="gramStart"/>
      <w:r>
        <w:rPr>
          <w:rFonts w:ascii="Times New Roman" w:eastAsia="Times New Roman" w:hAnsi="Times New Roman" w:cs="Times New Roman"/>
          <w:sz w:val="20"/>
        </w:rPr>
        <w:t>innovated</w:t>
      </w:r>
      <w:proofErr w:type="gramEnd"/>
      <w:r>
        <w:rPr>
          <w:rFonts w:ascii="Times New Roman" w:eastAsia="Times New Roman" w:hAnsi="Times New Roman" w:cs="Times New Roman"/>
          <w:sz w:val="20"/>
        </w:rPr>
        <w:t xml:space="preserve"> th</w:t>
      </w:r>
      <w:r>
        <w:rPr>
          <w:rFonts w:ascii="Times New Roman" w:eastAsia="Times New Roman" w:hAnsi="Times New Roman" w:cs="Times New Roman"/>
          <w:sz w:val="20"/>
        </w:rPr>
        <w:t>e use of accents to denote the different tones of Ancient Greek.</w:t>
      </w:r>
    </w:p>
    <w:p w:rsidR="00A968DE" w:rsidRDefault="00FA7C2B">
      <w:pPr>
        <w:spacing w:line="276"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Aristophanes of Byzantium</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Aristophanes</w:t>
      </w:r>
      <w:r>
        <w:rPr>
          <w:rFonts w:ascii="Times New Roman" w:eastAsia="Times New Roman" w:hAnsi="Times New Roman" w:cs="Times New Roman"/>
          <w:sz w:val="20"/>
        </w:rPr>
        <w:t>]</w:t>
      </w:r>
    </w:p>
    <w:p w:rsidR="00A968DE" w:rsidRDefault="00FA7C2B">
      <w:pPr>
        <w:spacing w:line="276" w:lineRule="auto"/>
      </w:pPr>
      <w:r>
        <w:rPr>
          <w:rFonts w:ascii="Times New Roman" w:eastAsia="Times New Roman" w:hAnsi="Times New Roman" w:cs="Times New Roman"/>
          <w:sz w:val="20"/>
        </w:rPr>
        <w:t xml:space="preserve">[10] Aristophanes is also the name of a far more famous Athenian playwright. In this Aristophanes play, </w:t>
      </w:r>
      <w:proofErr w:type="spellStart"/>
      <w:r>
        <w:rPr>
          <w:rFonts w:ascii="Times New Roman" w:eastAsia="Times New Roman" w:hAnsi="Times New Roman" w:cs="Times New Roman"/>
          <w:sz w:val="20"/>
        </w:rPr>
        <w:t>Pheidippides</w:t>
      </w:r>
      <w:proofErr w:type="spellEnd"/>
      <w:r>
        <w:rPr>
          <w:rFonts w:ascii="Times New Roman" w:eastAsia="Times New Roman" w:hAnsi="Times New Roman" w:cs="Times New Roman"/>
          <w:sz w:val="20"/>
        </w:rPr>
        <w:t xml:space="preserve"> beats up his fa</w:t>
      </w:r>
      <w:r>
        <w:rPr>
          <w:rFonts w:ascii="Times New Roman" w:eastAsia="Times New Roman" w:hAnsi="Times New Roman" w:cs="Times New Roman"/>
          <w:sz w:val="20"/>
        </w:rPr>
        <w:t xml:space="preserve">ther </w:t>
      </w:r>
      <w:proofErr w:type="spellStart"/>
      <w:r>
        <w:rPr>
          <w:rFonts w:ascii="Times New Roman" w:eastAsia="Times New Roman" w:hAnsi="Times New Roman" w:cs="Times New Roman"/>
          <w:sz w:val="20"/>
        </w:rPr>
        <w:t>Strepsiades</w:t>
      </w:r>
      <w:proofErr w:type="spellEnd"/>
      <w:r>
        <w:rPr>
          <w:rFonts w:ascii="Times New Roman" w:eastAsia="Times New Roman" w:hAnsi="Times New Roman" w:cs="Times New Roman"/>
          <w:sz w:val="20"/>
        </w:rPr>
        <w:t xml:space="preserve"> after learning sophism from Socrates at the </w:t>
      </w:r>
      <w:proofErr w:type="spellStart"/>
      <w:r>
        <w:rPr>
          <w:rFonts w:ascii="Times New Roman" w:eastAsia="Times New Roman" w:hAnsi="Times New Roman" w:cs="Times New Roman"/>
          <w:sz w:val="20"/>
        </w:rPr>
        <w:t>Thinkery</w:t>
      </w:r>
      <w:proofErr w:type="spellEnd"/>
      <w:r>
        <w:rPr>
          <w:rFonts w:ascii="Times New Roman" w:eastAsia="Times New Roman" w:hAnsi="Times New Roman" w:cs="Times New Roman"/>
          <w:sz w:val="20"/>
        </w:rPr>
        <w:t>.</w:t>
      </w:r>
    </w:p>
    <w:p w:rsidR="00A968DE" w:rsidRDefault="00FA7C2B">
      <w:pPr>
        <w:spacing w:line="276"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Clouds</w:t>
      </w:r>
    </w:p>
    <w:p w:rsidR="00A968DE" w:rsidRDefault="00FA7C2B">
      <w:pPr>
        <w:spacing w:line="276" w:lineRule="auto"/>
      </w:pPr>
      <w:r>
        <w:rPr>
          <w:rFonts w:ascii="Times New Roman" w:eastAsia="Times New Roman" w:hAnsi="Times New Roman" w:cs="Times New Roman"/>
          <w:sz w:val="20"/>
        </w:rPr>
        <w:t xml:space="preserve">[10] In this Aristophanes play, </w:t>
      </w:r>
      <w:proofErr w:type="spellStart"/>
      <w:r>
        <w:rPr>
          <w:rFonts w:ascii="Times New Roman" w:eastAsia="Times New Roman" w:hAnsi="Times New Roman" w:cs="Times New Roman"/>
          <w:sz w:val="20"/>
        </w:rPr>
        <w:t>Praxagora</w:t>
      </w:r>
      <w:proofErr w:type="spellEnd"/>
      <w:r>
        <w:rPr>
          <w:rFonts w:ascii="Times New Roman" w:eastAsia="Times New Roman" w:hAnsi="Times New Roman" w:cs="Times New Roman"/>
          <w:sz w:val="20"/>
        </w:rPr>
        <w:t xml:space="preserve"> gets the women of Athens to disguise themselves as men and vote </w:t>
      </w:r>
      <w:proofErr w:type="gramStart"/>
      <w:r>
        <w:rPr>
          <w:rFonts w:ascii="Times New Roman" w:eastAsia="Times New Roman" w:hAnsi="Times New Roman" w:cs="Times New Roman"/>
          <w:sz w:val="20"/>
        </w:rPr>
        <w:t>themselves</w:t>
      </w:r>
      <w:proofErr w:type="gramEnd"/>
      <w:r>
        <w:rPr>
          <w:rFonts w:ascii="Times New Roman" w:eastAsia="Times New Roman" w:hAnsi="Times New Roman" w:cs="Times New Roman"/>
          <w:sz w:val="20"/>
        </w:rPr>
        <w:t xml:space="preserve"> into power so that they can impose glorious socia</w:t>
      </w:r>
      <w:r>
        <w:rPr>
          <w:rFonts w:ascii="Times New Roman" w:eastAsia="Times New Roman" w:hAnsi="Times New Roman" w:cs="Times New Roman"/>
          <w:sz w:val="20"/>
        </w:rPr>
        <w:t>lism.</w:t>
      </w:r>
    </w:p>
    <w:p w:rsidR="00A968DE" w:rsidRDefault="00FA7C2B">
      <w:pPr>
        <w:spacing w:line="276"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Assembly-Women </w:t>
      </w:r>
      <w:r>
        <w:rPr>
          <w:rFonts w:ascii="Times New Roman" w:eastAsia="Times New Roman" w:hAnsi="Times New Roman" w:cs="Times New Roman"/>
          <w:sz w:val="20"/>
        </w:rPr>
        <w:t xml:space="preserve">[or </w:t>
      </w:r>
      <w:proofErr w:type="spellStart"/>
      <w:r>
        <w:rPr>
          <w:rFonts w:ascii="Times New Roman" w:eastAsia="Times New Roman" w:hAnsi="Times New Roman" w:cs="Times New Roman"/>
          <w:b/>
          <w:i/>
          <w:sz w:val="20"/>
          <w:u w:val="single"/>
        </w:rPr>
        <w:t>Ecclesiazusae</w:t>
      </w:r>
      <w:proofErr w:type="spellEnd"/>
      <w:r>
        <w:rPr>
          <w:rFonts w:ascii="Times New Roman" w:eastAsia="Times New Roman" w:hAnsi="Times New Roman" w:cs="Times New Roman"/>
          <w:sz w:val="20"/>
        </w:rPr>
        <w:t>]</w:t>
      </w:r>
    </w:p>
    <w:p w:rsidR="00A968DE" w:rsidRDefault="00A968DE"/>
    <w:p w:rsidR="00A968DE" w:rsidRDefault="00FA7C2B">
      <w:r>
        <w:rPr>
          <w:rFonts w:ascii="Times New Roman" w:eastAsia="Times New Roman" w:hAnsi="Times New Roman" w:cs="Times New Roman"/>
          <w:sz w:val="20"/>
        </w:rPr>
        <w:t xml:space="preserve">12. Answer the following questions about doubly-eponymous equations of state for fluids, </w:t>
      </w:r>
      <w:proofErr w:type="gramStart"/>
      <w:r>
        <w:rPr>
          <w:rFonts w:ascii="Times New Roman" w:eastAsia="Times New Roman" w:hAnsi="Times New Roman" w:cs="Times New Roman"/>
          <w:sz w:val="20"/>
        </w:rPr>
        <w:t>and  their</w:t>
      </w:r>
      <w:proofErr w:type="gramEnd"/>
      <w:r>
        <w:rPr>
          <w:rFonts w:ascii="Times New Roman" w:eastAsia="Times New Roman" w:hAnsi="Times New Roman" w:cs="Times New Roman"/>
          <w:sz w:val="20"/>
        </w:rPr>
        <w:t xml:space="preserve"> corresponding predictions of vapor pressure. For 10 points each:</w:t>
      </w:r>
    </w:p>
    <w:p w:rsidR="00A968DE" w:rsidRDefault="00FA7C2B">
      <w:r>
        <w:rPr>
          <w:rFonts w:ascii="Times New Roman" w:eastAsia="Times New Roman" w:hAnsi="Times New Roman" w:cs="Times New Roman"/>
          <w:sz w:val="20"/>
        </w:rPr>
        <w:t>[10] Name this doubly eponymous two-pa</w:t>
      </w:r>
      <w:r>
        <w:rPr>
          <w:rFonts w:ascii="Times New Roman" w:eastAsia="Times New Roman" w:hAnsi="Times New Roman" w:cs="Times New Roman"/>
          <w:sz w:val="20"/>
        </w:rPr>
        <w:t xml:space="preserve">rameter cubic equation of state developed in 1946 as an improvement upon the van-der-Waals equation of state. It is most correct for gases whose acentric factors are close to zero. </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Redlich-Kwong</w:t>
      </w:r>
      <w:proofErr w:type="spellEnd"/>
      <w:r>
        <w:rPr>
          <w:rFonts w:ascii="Times New Roman" w:eastAsia="Times New Roman" w:hAnsi="Times New Roman" w:cs="Times New Roman"/>
          <w:sz w:val="20"/>
        </w:rPr>
        <w:t xml:space="preserve"> equation of state</w:t>
      </w:r>
    </w:p>
    <w:p w:rsidR="00A968DE" w:rsidRDefault="00FA7C2B">
      <w:r>
        <w:rPr>
          <w:rFonts w:ascii="Times New Roman" w:eastAsia="Times New Roman" w:hAnsi="Times New Roman" w:cs="Times New Roman"/>
          <w:sz w:val="20"/>
        </w:rPr>
        <w:t>[10] Also doubly-eponymous, this m</w:t>
      </w:r>
      <w:r>
        <w:rPr>
          <w:rFonts w:ascii="Times New Roman" w:eastAsia="Times New Roman" w:hAnsi="Times New Roman" w:cs="Times New Roman"/>
          <w:sz w:val="20"/>
        </w:rPr>
        <w:t xml:space="preserve">ethod allows the estimation of the vapor pressure of a liquid at a given temperature if the critical pressure, critical temperature, and acentric factor of the gas is known. Two intermediate coefficients f0 [F-NAUGHT] and f1 are calculated in the model as </w:t>
      </w:r>
      <w:r>
        <w:rPr>
          <w:rFonts w:ascii="Times New Roman" w:eastAsia="Times New Roman" w:hAnsi="Times New Roman" w:cs="Times New Roman"/>
          <w:sz w:val="20"/>
        </w:rPr>
        <w:t>sixth-order polynomial functions of the reduced temperature.</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Lee-</w:t>
      </w:r>
      <w:proofErr w:type="spellStart"/>
      <w:r>
        <w:rPr>
          <w:rFonts w:ascii="Times New Roman" w:eastAsia="Times New Roman" w:hAnsi="Times New Roman" w:cs="Times New Roman"/>
          <w:b/>
          <w:sz w:val="20"/>
          <w:u w:val="single"/>
        </w:rPr>
        <w:t>Kesler</w:t>
      </w:r>
      <w:proofErr w:type="spellEnd"/>
      <w:r>
        <w:rPr>
          <w:rFonts w:ascii="Times New Roman" w:eastAsia="Times New Roman" w:hAnsi="Times New Roman" w:cs="Times New Roman"/>
          <w:sz w:val="20"/>
        </w:rPr>
        <w:t xml:space="preserve"> method</w:t>
      </w:r>
    </w:p>
    <w:p w:rsidR="00A968DE" w:rsidRDefault="00FA7C2B">
      <w:r>
        <w:rPr>
          <w:rFonts w:ascii="Times New Roman" w:eastAsia="Times New Roman" w:hAnsi="Times New Roman" w:cs="Times New Roman"/>
          <w:sz w:val="20"/>
        </w:rPr>
        <w:t xml:space="preserve">[10] The alpha-factor was first introduced in Soave’s correction to the </w:t>
      </w:r>
      <w:proofErr w:type="spellStart"/>
      <w:r>
        <w:rPr>
          <w:rFonts w:ascii="Times New Roman" w:eastAsia="Times New Roman" w:hAnsi="Times New Roman" w:cs="Times New Roman"/>
          <w:sz w:val="20"/>
        </w:rPr>
        <w:t>Redlich-Kwong</w:t>
      </w:r>
      <w:proofErr w:type="spellEnd"/>
      <w:r>
        <w:rPr>
          <w:rFonts w:ascii="Times New Roman" w:eastAsia="Times New Roman" w:hAnsi="Times New Roman" w:cs="Times New Roman"/>
          <w:sz w:val="20"/>
        </w:rPr>
        <w:t xml:space="preserve"> equation of state, but it was later used in this doubly-eponymous equation of state</w:t>
      </w:r>
      <w:r>
        <w:rPr>
          <w:rFonts w:ascii="Times New Roman" w:eastAsia="Times New Roman" w:hAnsi="Times New Roman" w:cs="Times New Roman"/>
          <w:sz w:val="20"/>
        </w:rPr>
        <w:t xml:space="preserve"> developed in 1976 as an alternative to the </w:t>
      </w:r>
      <w:proofErr w:type="spellStart"/>
      <w:r>
        <w:rPr>
          <w:rFonts w:ascii="Times New Roman" w:eastAsia="Times New Roman" w:hAnsi="Times New Roman" w:cs="Times New Roman"/>
          <w:sz w:val="20"/>
        </w:rPr>
        <w:t>Redlich-Kwong</w:t>
      </w:r>
      <w:proofErr w:type="spellEnd"/>
      <w:r>
        <w:rPr>
          <w:rFonts w:ascii="Times New Roman" w:eastAsia="Times New Roman" w:hAnsi="Times New Roman" w:cs="Times New Roman"/>
          <w:sz w:val="20"/>
        </w:rPr>
        <w:t xml:space="preserve"> equation. </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Peng</w:t>
      </w:r>
      <w:proofErr w:type="spellEnd"/>
      <w:r>
        <w:rPr>
          <w:rFonts w:ascii="Times New Roman" w:eastAsia="Times New Roman" w:hAnsi="Times New Roman" w:cs="Times New Roman"/>
          <w:b/>
          <w:sz w:val="20"/>
          <w:u w:val="single"/>
        </w:rPr>
        <w:t>-Robinson</w:t>
      </w:r>
      <w:r>
        <w:rPr>
          <w:rFonts w:ascii="Times New Roman" w:eastAsia="Times New Roman" w:hAnsi="Times New Roman" w:cs="Times New Roman"/>
          <w:sz w:val="20"/>
        </w:rPr>
        <w:t xml:space="preserve"> equation of state</w:t>
      </w:r>
    </w:p>
    <w:p w:rsidR="00A968DE" w:rsidRDefault="00A968DE"/>
    <w:p w:rsidR="00A968DE" w:rsidRDefault="00FA7C2B">
      <w:r>
        <w:rPr>
          <w:rFonts w:ascii="Times New Roman" w:eastAsia="Times New Roman" w:hAnsi="Times New Roman" w:cs="Times New Roman"/>
          <w:sz w:val="20"/>
        </w:rPr>
        <w:t xml:space="preserve">13. In a short story by this writer, the title apparition tells </w:t>
      </w:r>
      <w:proofErr w:type="spellStart"/>
      <w:r>
        <w:rPr>
          <w:rFonts w:ascii="Times New Roman" w:eastAsia="Times New Roman" w:hAnsi="Times New Roman" w:cs="Times New Roman"/>
          <w:sz w:val="20"/>
        </w:rPr>
        <w:t>Andrey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Kovrin</w:t>
      </w:r>
      <w:proofErr w:type="spellEnd"/>
      <w:r>
        <w:rPr>
          <w:rFonts w:ascii="Times New Roman" w:eastAsia="Times New Roman" w:hAnsi="Times New Roman" w:cs="Times New Roman"/>
          <w:sz w:val="20"/>
        </w:rPr>
        <w:t xml:space="preserve"> that his body cannot serve as the “mortal garb of genius” as </w:t>
      </w:r>
      <w:proofErr w:type="spellStart"/>
      <w:r>
        <w:rPr>
          <w:rFonts w:ascii="Times New Roman" w:eastAsia="Times New Roman" w:hAnsi="Times New Roman" w:cs="Times New Roman"/>
          <w:sz w:val="20"/>
        </w:rPr>
        <w:t>Kovrin</w:t>
      </w:r>
      <w:proofErr w:type="spellEnd"/>
      <w:r>
        <w:rPr>
          <w:rFonts w:ascii="Times New Roman" w:eastAsia="Times New Roman" w:hAnsi="Times New Roman" w:cs="Times New Roman"/>
          <w:sz w:val="20"/>
        </w:rPr>
        <w:t xml:space="preserve"> experiences a fatal hemorrhage. For 10 points each:</w:t>
      </w:r>
    </w:p>
    <w:p w:rsidR="00A968DE" w:rsidRDefault="00FA7C2B">
      <w:r>
        <w:rPr>
          <w:rFonts w:ascii="Times New Roman" w:eastAsia="Times New Roman" w:hAnsi="Times New Roman" w:cs="Times New Roman"/>
          <w:sz w:val="20"/>
        </w:rPr>
        <w:t>[10] Name this Russian author of stories like “The Black M</w:t>
      </w:r>
      <w:r>
        <w:rPr>
          <w:rFonts w:ascii="Times New Roman" w:eastAsia="Times New Roman" w:hAnsi="Times New Roman" w:cs="Times New Roman"/>
          <w:sz w:val="20"/>
        </w:rPr>
        <w:t>onk,” “Gooseberries,” and “The Lady with the Pet Dog.”</w:t>
      </w:r>
    </w:p>
    <w:p w:rsidR="00A968DE" w:rsidRDefault="00FA7C2B">
      <w:r>
        <w:rPr>
          <w:rFonts w:ascii="Times New Roman" w:eastAsia="Times New Roman" w:hAnsi="Times New Roman" w:cs="Times New Roman"/>
          <w:sz w:val="20"/>
        </w:rPr>
        <w:t xml:space="preserve">ANSWER: Anton </w:t>
      </w:r>
      <w:proofErr w:type="spellStart"/>
      <w:r>
        <w:rPr>
          <w:rFonts w:ascii="Times New Roman" w:eastAsia="Times New Roman" w:hAnsi="Times New Roman" w:cs="Times New Roman"/>
          <w:sz w:val="20"/>
        </w:rPr>
        <w:t>Pavlovich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Chekhov</w:t>
      </w:r>
    </w:p>
    <w:p w:rsidR="00A968DE" w:rsidRDefault="00FA7C2B">
      <w:r>
        <w:rPr>
          <w:rFonts w:ascii="Times New Roman" w:eastAsia="Times New Roman" w:hAnsi="Times New Roman" w:cs="Times New Roman"/>
          <w:sz w:val="20"/>
        </w:rPr>
        <w:t xml:space="preserve">[10] This author wrote a version of “The Lady with the Pet Dog” from the perspective of Anna </w:t>
      </w:r>
      <w:proofErr w:type="spellStart"/>
      <w:r>
        <w:rPr>
          <w:rFonts w:ascii="Times New Roman" w:eastAsia="Times New Roman" w:hAnsi="Times New Roman" w:cs="Times New Roman"/>
          <w:sz w:val="20"/>
        </w:rPr>
        <w:t>Sergeyevna</w:t>
      </w:r>
      <w:proofErr w:type="spellEnd"/>
      <w:r>
        <w:rPr>
          <w:rFonts w:ascii="Times New Roman" w:eastAsia="Times New Roman" w:hAnsi="Times New Roman" w:cs="Times New Roman"/>
          <w:sz w:val="20"/>
        </w:rPr>
        <w:t>. This author of stories like “</w:t>
      </w:r>
      <w:proofErr w:type="spellStart"/>
      <w:r>
        <w:rPr>
          <w:rFonts w:ascii="Times New Roman" w:eastAsia="Times New Roman" w:hAnsi="Times New Roman" w:cs="Times New Roman"/>
          <w:sz w:val="20"/>
        </w:rPr>
        <w:t>Ich</w:t>
      </w:r>
      <w:proofErr w:type="spellEnd"/>
      <w:r>
        <w:rPr>
          <w:rFonts w:ascii="Times New Roman" w:eastAsia="Times New Roman" w:hAnsi="Times New Roman" w:cs="Times New Roman"/>
          <w:sz w:val="20"/>
        </w:rPr>
        <w:t xml:space="preserve"> Bin </w:t>
      </w:r>
      <w:proofErr w:type="spellStart"/>
      <w:r>
        <w:rPr>
          <w:rFonts w:ascii="Times New Roman" w:eastAsia="Times New Roman" w:hAnsi="Times New Roman" w:cs="Times New Roman"/>
          <w:sz w:val="20"/>
        </w:rPr>
        <w:t>Ein</w:t>
      </w:r>
      <w:proofErr w:type="spellEnd"/>
      <w:r>
        <w:rPr>
          <w:rFonts w:ascii="Times New Roman" w:eastAsia="Times New Roman" w:hAnsi="Times New Roman" w:cs="Times New Roman"/>
          <w:sz w:val="20"/>
        </w:rPr>
        <w:t xml:space="preserve"> Berliner,” “Convalescing,” and “Little Wife” also created a girl who spots a boy in a gold jalopy while out on</w:t>
      </w:r>
      <w:r>
        <w:rPr>
          <w:rFonts w:ascii="Times New Roman" w:eastAsia="Times New Roman" w:hAnsi="Times New Roman" w:cs="Times New Roman"/>
          <w:sz w:val="20"/>
        </w:rPr>
        <w:t xml:space="preserve"> a dinner date with Eddie.</w:t>
      </w:r>
    </w:p>
    <w:p w:rsidR="00A968DE" w:rsidRDefault="00FA7C2B">
      <w:r>
        <w:rPr>
          <w:rFonts w:ascii="Times New Roman" w:eastAsia="Times New Roman" w:hAnsi="Times New Roman" w:cs="Times New Roman"/>
          <w:sz w:val="20"/>
        </w:rPr>
        <w:t xml:space="preserve">ANSWER: Joyce Carol </w:t>
      </w:r>
      <w:r>
        <w:rPr>
          <w:rFonts w:ascii="Times New Roman" w:eastAsia="Times New Roman" w:hAnsi="Times New Roman" w:cs="Times New Roman"/>
          <w:b/>
          <w:sz w:val="20"/>
          <w:u w:val="single"/>
        </w:rPr>
        <w:t>Oates</w:t>
      </w:r>
    </w:p>
    <w:p w:rsidR="00A968DE" w:rsidRDefault="00FA7C2B">
      <w:r>
        <w:rPr>
          <w:rFonts w:ascii="Times New Roman" w:eastAsia="Times New Roman" w:hAnsi="Times New Roman" w:cs="Times New Roman"/>
          <w:sz w:val="20"/>
        </w:rPr>
        <w:lastRenderedPageBreak/>
        <w:t xml:space="preserve">[10] A Chekhov-inspired dog named </w:t>
      </w:r>
      <w:proofErr w:type="spellStart"/>
      <w:r>
        <w:rPr>
          <w:rFonts w:ascii="Times New Roman" w:eastAsia="Times New Roman" w:hAnsi="Times New Roman" w:cs="Times New Roman"/>
          <w:sz w:val="20"/>
        </w:rPr>
        <w:t>Kashtanka</w:t>
      </w:r>
      <w:proofErr w:type="spellEnd"/>
      <w:r>
        <w:rPr>
          <w:rFonts w:ascii="Times New Roman" w:eastAsia="Times New Roman" w:hAnsi="Times New Roman" w:cs="Times New Roman"/>
          <w:sz w:val="20"/>
        </w:rPr>
        <w:t xml:space="preserve"> appears in this novel</w:t>
      </w:r>
      <w:proofErr w:type="gramStart"/>
      <w:r>
        <w:rPr>
          <w:rFonts w:ascii="Times New Roman" w:eastAsia="Times New Roman" w:hAnsi="Times New Roman" w:cs="Times New Roman"/>
          <w:sz w:val="20"/>
        </w:rPr>
        <w:t>,  presented</w:t>
      </w:r>
      <w:proofErr w:type="gramEnd"/>
      <w:r>
        <w:rPr>
          <w:rFonts w:ascii="Times New Roman" w:eastAsia="Times New Roman" w:hAnsi="Times New Roman" w:cs="Times New Roman"/>
          <w:sz w:val="20"/>
        </w:rPr>
        <w:t xml:space="preserve"> in reverse chronological order. In its last section, Yolanda hides a stolen kitten named Schwarz in a drum she habitually bea</w:t>
      </w:r>
      <w:r>
        <w:rPr>
          <w:rFonts w:ascii="Times New Roman" w:eastAsia="Times New Roman" w:hAnsi="Times New Roman" w:cs="Times New Roman"/>
          <w:sz w:val="20"/>
        </w:rPr>
        <w:t xml:space="preserve">ts to drown out its moans. </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How </w:t>
      </w:r>
      <w:proofErr w:type="gramStart"/>
      <w:r>
        <w:rPr>
          <w:rFonts w:ascii="Times New Roman" w:eastAsia="Times New Roman" w:hAnsi="Times New Roman" w:cs="Times New Roman"/>
          <w:b/>
          <w:i/>
          <w:sz w:val="20"/>
          <w:u w:val="single"/>
        </w:rPr>
        <w:t>The</w:t>
      </w:r>
      <w:proofErr w:type="gramEnd"/>
      <w:r>
        <w:rPr>
          <w:rFonts w:ascii="Times New Roman" w:eastAsia="Times New Roman" w:hAnsi="Times New Roman" w:cs="Times New Roman"/>
          <w:b/>
          <w:i/>
          <w:sz w:val="20"/>
          <w:u w:val="single"/>
        </w:rPr>
        <w:t xml:space="preserve"> Garcia Girls Lost Their Accents</w:t>
      </w:r>
    </w:p>
    <w:p w:rsidR="00A968DE" w:rsidRDefault="00A968DE"/>
    <w:p w:rsidR="00A968DE" w:rsidRDefault="00FA7C2B">
      <w:r>
        <w:rPr>
          <w:rFonts w:ascii="Times New Roman" w:eastAsia="Times New Roman" w:hAnsi="Times New Roman" w:cs="Times New Roman"/>
          <w:color w:val="262626"/>
          <w:sz w:val="20"/>
        </w:rPr>
        <w:t>14. Answer the following about composers who wrote or planned sets of works covering all 24 major and minor keys, for 10 points each.</w:t>
      </w:r>
    </w:p>
    <w:p w:rsidR="00A968DE" w:rsidRDefault="00FA7C2B">
      <w:r>
        <w:rPr>
          <w:rFonts w:ascii="Times New Roman" w:eastAsia="Times New Roman" w:hAnsi="Times New Roman" w:cs="Times New Roman"/>
          <w:color w:val="262626"/>
          <w:sz w:val="20"/>
        </w:rPr>
        <w:t>[10] This composer's opus 11, like Chopin's o</w:t>
      </w:r>
      <w:r>
        <w:rPr>
          <w:rFonts w:ascii="Times New Roman" w:eastAsia="Times New Roman" w:hAnsi="Times New Roman" w:cs="Times New Roman"/>
          <w:color w:val="262626"/>
          <w:sz w:val="20"/>
        </w:rPr>
        <w:t xml:space="preserve">pus 28, was a set of preludes in every key, but he is better known for his </w:t>
      </w:r>
      <w:r>
        <w:rPr>
          <w:rFonts w:ascii="Times New Roman" w:eastAsia="Times New Roman" w:hAnsi="Times New Roman" w:cs="Times New Roman"/>
          <w:i/>
          <w:color w:val="262626"/>
          <w:sz w:val="20"/>
        </w:rPr>
        <w:t>Prometheus: The Poem of Fire</w:t>
      </w:r>
      <w:r>
        <w:rPr>
          <w:rFonts w:ascii="Times New Roman" w:eastAsia="Times New Roman" w:hAnsi="Times New Roman" w:cs="Times New Roman"/>
          <w:color w:val="262626"/>
          <w:sz w:val="20"/>
        </w:rPr>
        <w:t xml:space="preserve">, his theosophical views, and his ambition to end the world with his unfinished </w:t>
      </w:r>
      <w:proofErr w:type="spellStart"/>
      <w:r>
        <w:rPr>
          <w:rFonts w:ascii="Times New Roman" w:eastAsia="Times New Roman" w:hAnsi="Times New Roman" w:cs="Times New Roman"/>
          <w:i/>
          <w:color w:val="262626"/>
          <w:sz w:val="20"/>
        </w:rPr>
        <w:t>Mysterium</w:t>
      </w:r>
      <w:proofErr w:type="spellEnd"/>
      <w:r>
        <w:rPr>
          <w:rFonts w:ascii="Times New Roman" w:eastAsia="Times New Roman" w:hAnsi="Times New Roman" w:cs="Times New Roman"/>
          <w:color w:val="262626"/>
          <w:sz w:val="20"/>
        </w:rPr>
        <w:t>.</w:t>
      </w:r>
    </w:p>
    <w:p w:rsidR="00A968DE" w:rsidRDefault="00FA7C2B">
      <w:r>
        <w:rPr>
          <w:rFonts w:ascii="Times New Roman" w:eastAsia="Times New Roman" w:hAnsi="Times New Roman" w:cs="Times New Roman"/>
          <w:color w:val="262626"/>
          <w:sz w:val="20"/>
        </w:rPr>
        <w:t xml:space="preserve">ANSWER: Alexander </w:t>
      </w:r>
      <w:r>
        <w:rPr>
          <w:rFonts w:ascii="Times New Roman" w:eastAsia="Times New Roman" w:hAnsi="Times New Roman" w:cs="Times New Roman"/>
          <w:b/>
          <w:color w:val="262626"/>
          <w:sz w:val="20"/>
          <w:u w:val="single"/>
        </w:rPr>
        <w:t>Scriabin</w:t>
      </w:r>
    </w:p>
    <w:p w:rsidR="00A968DE" w:rsidRDefault="00FA7C2B">
      <w:r>
        <w:rPr>
          <w:rFonts w:ascii="Times New Roman" w:eastAsia="Times New Roman" w:hAnsi="Times New Roman" w:cs="Times New Roman"/>
          <w:color w:val="262626"/>
          <w:sz w:val="20"/>
        </w:rPr>
        <w:t>[10] The composer of these works in</w:t>
      </w:r>
      <w:r>
        <w:rPr>
          <w:rFonts w:ascii="Times New Roman" w:eastAsia="Times New Roman" w:hAnsi="Times New Roman" w:cs="Times New Roman"/>
          <w:color w:val="262626"/>
          <w:sz w:val="20"/>
        </w:rPr>
        <w:t>tended to write one in each key but only completed fifteen. The C-minor eighth of these works was dedicated “to the victims of fascism and war” and opens with the composer's signature DSCH motif.</w:t>
      </w:r>
    </w:p>
    <w:p w:rsidR="00A968DE" w:rsidRDefault="00FA7C2B">
      <w:r>
        <w:rPr>
          <w:rFonts w:ascii="Times New Roman" w:eastAsia="Times New Roman" w:hAnsi="Times New Roman" w:cs="Times New Roman"/>
          <w:color w:val="262626"/>
          <w:sz w:val="20"/>
        </w:rPr>
        <w:t xml:space="preserve">ANSWER: Dmitri </w:t>
      </w:r>
      <w:r>
        <w:rPr>
          <w:rFonts w:ascii="Times New Roman" w:eastAsia="Times New Roman" w:hAnsi="Times New Roman" w:cs="Times New Roman"/>
          <w:b/>
          <w:color w:val="262626"/>
          <w:sz w:val="20"/>
          <w:u w:val="single"/>
        </w:rPr>
        <w:t>Shostakovich</w:t>
      </w:r>
      <w:r>
        <w:rPr>
          <w:rFonts w:ascii="Times New Roman" w:eastAsia="Times New Roman" w:hAnsi="Times New Roman" w:cs="Times New Roman"/>
          <w:color w:val="262626"/>
          <w:sz w:val="20"/>
        </w:rPr>
        <w:t xml:space="preserve">'s </w:t>
      </w:r>
      <w:r>
        <w:rPr>
          <w:rFonts w:ascii="Times New Roman" w:eastAsia="Times New Roman" w:hAnsi="Times New Roman" w:cs="Times New Roman"/>
          <w:b/>
          <w:color w:val="262626"/>
          <w:sz w:val="20"/>
          <w:u w:val="single"/>
        </w:rPr>
        <w:t>string quartets</w:t>
      </w:r>
      <w:r>
        <w:rPr>
          <w:rFonts w:ascii="Times New Roman" w:eastAsia="Times New Roman" w:hAnsi="Times New Roman" w:cs="Times New Roman"/>
          <w:color w:val="262626"/>
          <w:sz w:val="20"/>
        </w:rPr>
        <w:t xml:space="preserve"> [prompt on par</w:t>
      </w:r>
      <w:r>
        <w:rPr>
          <w:rFonts w:ascii="Times New Roman" w:eastAsia="Times New Roman" w:hAnsi="Times New Roman" w:cs="Times New Roman"/>
          <w:color w:val="262626"/>
          <w:sz w:val="20"/>
        </w:rPr>
        <w:t>tial answer]</w:t>
      </w:r>
    </w:p>
    <w:p w:rsidR="00A968DE" w:rsidRDefault="00FA7C2B">
      <w:r>
        <w:rPr>
          <w:rFonts w:ascii="Times New Roman" w:eastAsia="Times New Roman" w:hAnsi="Times New Roman" w:cs="Times New Roman"/>
          <w:color w:val="262626"/>
          <w:sz w:val="20"/>
        </w:rPr>
        <w:t>[10] The opus 35 and 39 of this French pianist and composer are sets of etudes in every major and minor key, respectively. The latter contains his Symphony for Piano Solo and Concerto for Piano Solo.</w:t>
      </w:r>
    </w:p>
    <w:p w:rsidR="00A968DE" w:rsidRDefault="00FA7C2B">
      <w:r>
        <w:rPr>
          <w:rFonts w:ascii="Times New Roman" w:eastAsia="Times New Roman" w:hAnsi="Times New Roman" w:cs="Times New Roman"/>
          <w:color w:val="262626"/>
          <w:sz w:val="20"/>
        </w:rPr>
        <w:t>ANSWER: Charles-</w:t>
      </w:r>
      <w:proofErr w:type="spellStart"/>
      <w:r>
        <w:rPr>
          <w:rFonts w:ascii="Times New Roman" w:eastAsia="Times New Roman" w:hAnsi="Times New Roman" w:cs="Times New Roman"/>
          <w:color w:val="262626"/>
          <w:sz w:val="20"/>
        </w:rPr>
        <w:t>Valentin</w:t>
      </w:r>
      <w:proofErr w:type="spellEnd"/>
      <w:r>
        <w:rPr>
          <w:rFonts w:ascii="Times New Roman" w:eastAsia="Times New Roman" w:hAnsi="Times New Roman" w:cs="Times New Roman"/>
          <w:color w:val="262626"/>
          <w:sz w:val="20"/>
        </w:rPr>
        <w:t xml:space="preserve"> </w:t>
      </w:r>
      <w:proofErr w:type="spellStart"/>
      <w:r>
        <w:rPr>
          <w:rFonts w:ascii="Times New Roman" w:eastAsia="Times New Roman" w:hAnsi="Times New Roman" w:cs="Times New Roman"/>
          <w:b/>
          <w:color w:val="262626"/>
          <w:sz w:val="20"/>
          <w:u w:val="single"/>
        </w:rPr>
        <w:t>Alkan</w:t>
      </w:r>
      <w:proofErr w:type="spellEnd"/>
    </w:p>
    <w:p w:rsidR="00A968DE" w:rsidRDefault="00A968DE"/>
    <w:p w:rsidR="00A968DE" w:rsidRDefault="00FA7C2B">
      <w:r>
        <w:rPr>
          <w:rFonts w:ascii="Times New Roman" w:eastAsia="Times New Roman" w:hAnsi="Times New Roman" w:cs="Times New Roman"/>
          <w:sz w:val="20"/>
        </w:rPr>
        <w:t>15. Carol C</w:t>
      </w:r>
      <w:r>
        <w:rPr>
          <w:rFonts w:ascii="Times New Roman" w:eastAsia="Times New Roman" w:hAnsi="Times New Roman" w:cs="Times New Roman"/>
          <w:sz w:val="20"/>
        </w:rPr>
        <w:t xml:space="preserve">hanning </w:t>
      </w:r>
      <w:proofErr w:type="gramStart"/>
      <w:r>
        <w:rPr>
          <w:rFonts w:ascii="Times New Roman" w:eastAsia="Times New Roman" w:hAnsi="Times New Roman" w:cs="Times New Roman"/>
          <w:sz w:val="20"/>
        </w:rPr>
        <w:t>debuted</w:t>
      </w:r>
      <w:proofErr w:type="gramEnd"/>
      <w:r>
        <w:rPr>
          <w:rFonts w:ascii="Times New Roman" w:eastAsia="Times New Roman" w:hAnsi="Times New Roman" w:cs="Times New Roman"/>
          <w:sz w:val="20"/>
        </w:rPr>
        <w:t xml:space="preserve"> this show’s title character, a New York socialite who can pull out business cards advertising super-specific areas of expertise at the drop of a hat. For 10 points each:</w:t>
      </w:r>
    </w:p>
    <w:p w:rsidR="00A968DE" w:rsidRDefault="00FA7C2B">
      <w:r>
        <w:rPr>
          <w:rFonts w:ascii="Times New Roman" w:eastAsia="Times New Roman" w:hAnsi="Times New Roman" w:cs="Times New Roman"/>
          <w:sz w:val="20"/>
        </w:rPr>
        <w:t xml:space="preserve">[10] Name this musical about a </w:t>
      </w:r>
      <w:proofErr w:type="gramStart"/>
      <w:r>
        <w:rPr>
          <w:rFonts w:ascii="Times New Roman" w:eastAsia="Times New Roman" w:hAnsi="Times New Roman" w:cs="Times New Roman"/>
          <w:sz w:val="20"/>
        </w:rPr>
        <w:t>widowed  matchmaker</w:t>
      </w:r>
      <w:proofErr w:type="gramEnd"/>
      <w:r>
        <w:rPr>
          <w:rFonts w:ascii="Times New Roman" w:eastAsia="Times New Roman" w:hAnsi="Times New Roman" w:cs="Times New Roman"/>
          <w:sz w:val="20"/>
        </w:rPr>
        <w:t xml:space="preserve"> who seeks to marry </w:t>
      </w:r>
      <w:r>
        <w:rPr>
          <w:rFonts w:ascii="Times New Roman" w:eastAsia="Times New Roman" w:hAnsi="Times New Roman" w:cs="Times New Roman"/>
          <w:sz w:val="20"/>
        </w:rPr>
        <w:t xml:space="preserve">Horace </w:t>
      </w:r>
      <w:proofErr w:type="spellStart"/>
      <w:r>
        <w:rPr>
          <w:rFonts w:ascii="Times New Roman" w:eastAsia="Times New Roman" w:hAnsi="Times New Roman" w:cs="Times New Roman"/>
          <w:sz w:val="20"/>
        </w:rPr>
        <w:t>Vandergelder</w:t>
      </w:r>
      <w:proofErr w:type="spellEnd"/>
      <w:r>
        <w:rPr>
          <w:rFonts w:ascii="Times New Roman" w:eastAsia="Times New Roman" w:hAnsi="Times New Roman" w:cs="Times New Roman"/>
          <w:sz w:val="20"/>
        </w:rPr>
        <w:t xml:space="preserve">. In its title song, famously covered by Louis Armstrong, several waiters </w:t>
      </w:r>
      <w:proofErr w:type="gramStart"/>
      <w:r>
        <w:rPr>
          <w:rFonts w:ascii="Times New Roman" w:eastAsia="Times New Roman" w:hAnsi="Times New Roman" w:cs="Times New Roman"/>
          <w:sz w:val="20"/>
        </w:rPr>
        <w:t>exclaim  “</w:t>
      </w:r>
      <w:proofErr w:type="gramEnd"/>
      <w:r>
        <w:rPr>
          <w:rFonts w:ascii="Times New Roman" w:eastAsia="Times New Roman" w:hAnsi="Times New Roman" w:cs="Times New Roman"/>
          <w:sz w:val="20"/>
        </w:rPr>
        <w:t>It’s so nice to have you back where you belong.”</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Hello, Dolly!</w:t>
      </w:r>
    </w:p>
    <w:p w:rsidR="00A968DE" w:rsidRDefault="00FA7C2B">
      <w:r>
        <w:rPr>
          <w:rFonts w:ascii="Times New Roman" w:eastAsia="Times New Roman" w:hAnsi="Times New Roman" w:cs="Times New Roman"/>
          <w:sz w:val="20"/>
        </w:rPr>
        <w:t xml:space="preserve">[10] The character of Dolly originated in this author’s plays </w:t>
      </w:r>
      <w:r>
        <w:rPr>
          <w:rFonts w:ascii="Times New Roman" w:eastAsia="Times New Roman" w:hAnsi="Times New Roman" w:cs="Times New Roman"/>
          <w:i/>
          <w:sz w:val="20"/>
        </w:rPr>
        <w:t>The Matchmaker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Merchant of Yonkers</w:t>
      </w:r>
      <w:r>
        <w:rPr>
          <w:rFonts w:ascii="Times New Roman" w:eastAsia="Times New Roman" w:hAnsi="Times New Roman" w:cs="Times New Roman"/>
          <w:sz w:val="20"/>
        </w:rPr>
        <w:t>. He also wrote a historical epistolary novel about the murder of Julius Caesar.</w:t>
      </w:r>
    </w:p>
    <w:p w:rsidR="00A968DE" w:rsidRDefault="00FA7C2B">
      <w:r>
        <w:rPr>
          <w:rFonts w:ascii="Times New Roman" w:eastAsia="Times New Roman" w:hAnsi="Times New Roman" w:cs="Times New Roman"/>
          <w:sz w:val="20"/>
        </w:rPr>
        <w:t xml:space="preserve">ANSWER: Thornton </w:t>
      </w:r>
      <w:r>
        <w:rPr>
          <w:rFonts w:ascii="Times New Roman" w:eastAsia="Times New Roman" w:hAnsi="Times New Roman" w:cs="Times New Roman"/>
          <w:b/>
          <w:sz w:val="20"/>
          <w:u w:val="single"/>
        </w:rPr>
        <w:t>Wilder</w:t>
      </w:r>
    </w:p>
    <w:p w:rsidR="00A968DE" w:rsidRDefault="00FA7C2B">
      <w:r>
        <w:rPr>
          <w:rFonts w:ascii="Times New Roman" w:eastAsia="Times New Roman" w:hAnsi="Times New Roman" w:cs="Times New Roman"/>
          <w:sz w:val="20"/>
        </w:rPr>
        <w:t xml:space="preserve">[10] In this song from </w:t>
      </w:r>
      <w:r>
        <w:rPr>
          <w:rFonts w:ascii="Times New Roman" w:eastAsia="Times New Roman" w:hAnsi="Times New Roman" w:cs="Times New Roman"/>
          <w:i/>
          <w:sz w:val="20"/>
        </w:rPr>
        <w:t>Hello, Dolly!</w:t>
      </w:r>
      <w:r>
        <w:rPr>
          <w:rFonts w:ascii="Times New Roman" w:eastAsia="Times New Roman" w:hAnsi="Times New Roman" w:cs="Times New Roman"/>
          <w:sz w:val="20"/>
        </w:rPr>
        <w:t xml:space="preserve"> Cornelius and Barnaby flee their storeroom jobs in Yonkers and hop the train to New York wi</w:t>
      </w:r>
      <w:r>
        <w:rPr>
          <w:rFonts w:ascii="Times New Roman" w:eastAsia="Times New Roman" w:hAnsi="Times New Roman" w:cs="Times New Roman"/>
          <w:sz w:val="20"/>
        </w:rPr>
        <w:t>th Dolly, promising “We won’t go home until we’ve kissed a girl!”</w:t>
      </w:r>
    </w:p>
    <w:p w:rsidR="00A968DE" w:rsidRDefault="00FA7C2B">
      <w:bookmarkStart w:id="1" w:name="h.5souz1qu6mt1" w:colFirst="0" w:colLast="0"/>
      <w:bookmarkEnd w:id="1"/>
      <w:r>
        <w:rPr>
          <w:rFonts w:ascii="Times New Roman" w:eastAsia="Times New Roman" w:hAnsi="Times New Roman" w:cs="Times New Roman"/>
          <w:sz w:val="20"/>
        </w:rPr>
        <w:t>ANSWER: “</w:t>
      </w:r>
      <w:r>
        <w:rPr>
          <w:rFonts w:ascii="Times New Roman" w:eastAsia="Times New Roman" w:hAnsi="Times New Roman" w:cs="Times New Roman"/>
          <w:b/>
          <w:sz w:val="20"/>
          <w:u w:val="single"/>
        </w:rPr>
        <w:t>Put On Your Sunday Clothes</w:t>
      </w:r>
      <w:r>
        <w:rPr>
          <w:rFonts w:ascii="Times New Roman" w:eastAsia="Times New Roman" w:hAnsi="Times New Roman" w:cs="Times New Roman"/>
          <w:sz w:val="20"/>
        </w:rPr>
        <w:t>”</w:t>
      </w:r>
    </w:p>
    <w:p w:rsidR="00A968DE" w:rsidRDefault="00A968DE">
      <w:bookmarkStart w:id="2" w:name="h.mgcdlxlcsg5k" w:colFirst="0" w:colLast="0"/>
      <w:bookmarkEnd w:id="2"/>
    </w:p>
    <w:p w:rsidR="00A968DE" w:rsidRDefault="00FA7C2B">
      <w:r>
        <w:rPr>
          <w:rFonts w:ascii="Times New Roman" w:eastAsia="Times New Roman" w:hAnsi="Times New Roman" w:cs="Times New Roman"/>
          <w:sz w:val="20"/>
        </w:rPr>
        <w:t>16. Answer the following about sex and repression in Victorian America, for 10 points each.</w:t>
      </w:r>
    </w:p>
    <w:p w:rsidR="00A968DE" w:rsidRDefault="00FA7C2B">
      <w:r>
        <w:rPr>
          <w:rFonts w:ascii="Times New Roman" w:eastAsia="Times New Roman" w:hAnsi="Times New Roman" w:cs="Times New Roman"/>
          <w:sz w:val="20"/>
        </w:rPr>
        <w:t xml:space="preserve">[10] </w:t>
      </w:r>
      <w:proofErr w:type="gramStart"/>
      <w:r>
        <w:rPr>
          <w:rFonts w:ascii="Times New Roman" w:eastAsia="Times New Roman" w:hAnsi="Times New Roman" w:cs="Times New Roman"/>
          <w:sz w:val="20"/>
        </w:rPr>
        <w:t>This  19th</w:t>
      </w:r>
      <w:proofErr w:type="gramEnd"/>
      <w:r>
        <w:rPr>
          <w:rFonts w:ascii="Times New Roman" w:eastAsia="Times New Roman" w:hAnsi="Times New Roman" w:cs="Times New Roman"/>
          <w:sz w:val="20"/>
        </w:rPr>
        <w:t>-century Presbyterian minister promoted a veg</w:t>
      </w:r>
      <w:r>
        <w:rPr>
          <w:rFonts w:ascii="Times New Roman" w:eastAsia="Times New Roman" w:hAnsi="Times New Roman" w:cs="Times New Roman"/>
          <w:sz w:val="20"/>
        </w:rPr>
        <w:t>etarian diet and consumption of whole wheat bread as methods of purifying oneself of sexual urges  so as not to go blind through masturbation.</w:t>
      </w:r>
    </w:p>
    <w:p w:rsidR="00A968DE" w:rsidRDefault="00FA7C2B">
      <w:r>
        <w:rPr>
          <w:rFonts w:ascii="Times New Roman" w:eastAsia="Times New Roman" w:hAnsi="Times New Roman" w:cs="Times New Roman"/>
          <w:sz w:val="20"/>
        </w:rPr>
        <w:t xml:space="preserve">ANSWER: Sylvester </w:t>
      </w:r>
      <w:r>
        <w:rPr>
          <w:rFonts w:ascii="Times New Roman" w:eastAsia="Times New Roman" w:hAnsi="Times New Roman" w:cs="Times New Roman"/>
          <w:b/>
          <w:sz w:val="20"/>
          <w:u w:val="single"/>
        </w:rPr>
        <w:t>Graham</w:t>
      </w:r>
      <w:r>
        <w:rPr>
          <w:rFonts w:ascii="Times New Roman" w:eastAsia="Times New Roman" w:hAnsi="Times New Roman" w:cs="Times New Roman"/>
          <w:sz w:val="20"/>
        </w:rPr>
        <w:t xml:space="preserve"> [of Graham Cracker fame]</w:t>
      </w:r>
    </w:p>
    <w:p w:rsidR="00A968DE" w:rsidRDefault="00FA7C2B">
      <w:r>
        <w:rPr>
          <w:rFonts w:ascii="Times New Roman" w:eastAsia="Times New Roman" w:hAnsi="Times New Roman" w:cs="Times New Roman"/>
          <w:sz w:val="20"/>
        </w:rPr>
        <w:t>[10] This founder of the New York Society for the Suppression o</w:t>
      </w:r>
      <w:r>
        <w:rPr>
          <w:rFonts w:ascii="Times New Roman" w:eastAsia="Times New Roman" w:hAnsi="Times New Roman" w:cs="Times New Roman"/>
          <w:sz w:val="20"/>
        </w:rPr>
        <w:t>f Vice was an anti-birth control crusader who passed a namesake obscenity law. He shares his name with a famous “lode” of silver.</w:t>
      </w:r>
    </w:p>
    <w:p w:rsidR="00A968DE" w:rsidRDefault="00FA7C2B">
      <w:r>
        <w:rPr>
          <w:rFonts w:ascii="Times New Roman" w:eastAsia="Times New Roman" w:hAnsi="Times New Roman" w:cs="Times New Roman"/>
          <w:sz w:val="20"/>
        </w:rPr>
        <w:t xml:space="preserve">ANSWER: Anthony </w:t>
      </w:r>
      <w:r>
        <w:rPr>
          <w:rFonts w:ascii="Times New Roman" w:eastAsia="Times New Roman" w:hAnsi="Times New Roman" w:cs="Times New Roman"/>
          <w:b/>
          <w:sz w:val="20"/>
          <w:u w:val="single"/>
        </w:rPr>
        <w:t>Comstock</w:t>
      </w:r>
    </w:p>
    <w:p w:rsidR="00A968DE" w:rsidRDefault="00FA7C2B">
      <w:r>
        <w:rPr>
          <w:rFonts w:ascii="Times New Roman" w:eastAsia="Times New Roman" w:hAnsi="Times New Roman" w:cs="Times New Roman"/>
          <w:sz w:val="20"/>
        </w:rPr>
        <w:t xml:space="preserve">[10] This popular feminist magazine was founded by two free love-loving sisters, one of whom had run </w:t>
      </w:r>
      <w:r>
        <w:rPr>
          <w:rFonts w:ascii="Times New Roman" w:eastAsia="Times New Roman" w:hAnsi="Times New Roman" w:cs="Times New Roman"/>
          <w:sz w:val="20"/>
        </w:rPr>
        <w:t>for president with Frederick Douglass. This magazine sparked a landmark adultery trial by exposing Henry Ward Beecher’s sex scandal.</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Woodhull &amp; </w:t>
      </w:r>
      <w:proofErr w:type="spellStart"/>
      <w:r>
        <w:rPr>
          <w:rFonts w:ascii="Times New Roman" w:eastAsia="Times New Roman" w:hAnsi="Times New Roman" w:cs="Times New Roman"/>
          <w:b/>
          <w:i/>
          <w:sz w:val="20"/>
          <w:u w:val="single"/>
        </w:rPr>
        <w:t>Claflin’s</w:t>
      </w:r>
      <w:proofErr w:type="spellEnd"/>
      <w:r>
        <w:rPr>
          <w:rFonts w:ascii="Times New Roman" w:eastAsia="Times New Roman" w:hAnsi="Times New Roman" w:cs="Times New Roman"/>
          <w:b/>
          <w:i/>
          <w:sz w:val="20"/>
          <w:u w:val="single"/>
        </w:rPr>
        <w:t xml:space="preserve"> </w:t>
      </w:r>
      <w:proofErr w:type="gramStart"/>
      <w:r>
        <w:rPr>
          <w:rFonts w:ascii="Times New Roman" w:eastAsia="Times New Roman" w:hAnsi="Times New Roman" w:cs="Times New Roman"/>
          <w:i/>
          <w:sz w:val="20"/>
        </w:rPr>
        <w:t>Weekly</w:t>
      </w:r>
      <w:proofErr w:type="gramEnd"/>
    </w:p>
    <w:p w:rsidR="00A968DE" w:rsidRDefault="00A968DE"/>
    <w:p w:rsidR="00A968DE" w:rsidRDefault="00FA7C2B">
      <w:r>
        <w:rPr>
          <w:rFonts w:ascii="Times New Roman" w:eastAsia="Times New Roman" w:hAnsi="Times New Roman" w:cs="Times New Roman"/>
          <w:sz w:val="20"/>
        </w:rPr>
        <w:t xml:space="preserve">17. This goddess may have originated as a plague-carrying tigress, but later became a personification of </w:t>
      </w:r>
      <w:r>
        <w:rPr>
          <w:rFonts w:ascii="Times New Roman" w:eastAsia="Times New Roman" w:hAnsi="Times New Roman" w:cs="Times New Roman"/>
          <w:i/>
          <w:sz w:val="20"/>
        </w:rPr>
        <w:t>yin</w:t>
      </w:r>
      <w:r>
        <w:rPr>
          <w:rFonts w:ascii="Times New Roman" w:eastAsia="Times New Roman" w:hAnsi="Times New Roman" w:cs="Times New Roman"/>
          <w:sz w:val="20"/>
        </w:rPr>
        <w:t xml:space="preserve"> as the consort of Mu-Gong. For 10 points each:</w:t>
      </w:r>
    </w:p>
    <w:p w:rsidR="00A968DE" w:rsidRDefault="00FA7C2B">
      <w:r>
        <w:rPr>
          <w:rFonts w:ascii="Times New Roman" w:eastAsia="Times New Roman" w:hAnsi="Times New Roman" w:cs="Times New Roman"/>
          <w:sz w:val="20"/>
        </w:rPr>
        <w:t xml:space="preserve">[10] Name this “Queen Mother of the West” who owns the three-legged raven </w:t>
      </w:r>
      <w:proofErr w:type="spellStart"/>
      <w:r>
        <w:rPr>
          <w:rFonts w:ascii="Times New Roman" w:eastAsia="Times New Roman" w:hAnsi="Times New Roman" w:cs="Times New Roman"/>
          <w:sz w:val="20"/>
        </w:rPr>
        <w:t>Qingnaio</w:t>
      </w:r>
      <w:proofErr w:type="spellEnd"/>
      <w:r>
        <w:rPr>
          <w:rFonts w:ascii="Times New Roman" w:eastAsia="Times New Roman" w:hAnsi="Times New Roman" w:cs="Times New Roman"/>
          <w:sz w:val="20"/>
        </w:rPr>
        <w:t>. This goddess han</w:t>
      </w:r>
      <w:r>
        <w:rPr>
          <w:rFonts w:ascii="Times New Roman" w:eastAsia="Times New Roman" w:hAnsi="Times New Roman" w:cs="Times New Roman"/>
          <w:sz w:val="20"/>
        </w:rPr>
        <w:t>ds out peaches ripened over three thousand years in the garden of her palace at Mount Kunlun.</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Xi Wang Mu</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variants like </w:t>
      </w:r>
      <w:proofErr w:type="spellStart"/>
      <w:r>
        <w:rPr>
          <w:rFonts w:ascii="Times New Roman" w:eastAsia="Times New Roman" w:hAnsi="Times New Roman" w:cs="Times New Roman"/>
          <w:b/>
          <w:sz w:val="20"/>
          <w:u w:val="single"/>
        </w:rPr>
        <w:t>Hsi</w:t>
      </w:r>
      <w:proofErr w:type="spellEnd"/>
      <w:r>
        <w:rPr>
          <w:rFonts w:ascii="Times New Roman" w:eastAsia="Times New Roman" w:hAnsi="Times New Roman" w:cs="Times New Roman"/>
          <w:b/>
          <w:sz w:val="20"/>
          <w:u w:val="single"/>
        </w:rPr>
        <w:t xml:space="preserve"> Wang Mu</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Yaochi</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Jinmu</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[10] Xi Wang </w:t>
      </w:r>
      <w:proofErr w:type="spellStart"/>
      <w:r>
        <w:rPr>
          <w:rFonts w:ascii="Times New Roman" w:eastAsia="Times New Roman" w:hAnsi="Times New Roman" w:cs="Times New Roman"/>
          <w:sz w:val="20"/>
        </w:rPr>
        <w:t>Mu’s</w:t>
      </w:r>
      <w:proofErr w:type="spellEnd"/>
      <w:r>
        <w:rPr>
          <w:rFonts w:ascii="Times New Roman" w:eastAsia="Times New Roman" w:hAnsi="Times New Roman" w:cs="Times New Roman"/>
          <w:sz w:val="20"/>
        </w:rPr>
        <w:t xml:space="preserve"> peaches confer this trait, which is also possessed by eight </w:t>
      </w:r>
      <w:proofErr w:type="spellStart"/>
      <w:r>
        <w:rPr>
          <w:rFonts w:ascii="Times New Roman" w:eastAsia="Times New Roman" w:hAnsi="Times New Roman" w:cs="Times New Roman"/>
          <w:sz w:val="20"/>
        </w:rPr>
        <w:t>Daoist</w:t>
      </w:r>
      <w:proofErr w:type="spellEnd"/>
      <w:r>
        <w:rPr>
          <w:rFonts w:ascii="Times New Roman" w:eastAsia="Times New Roman" w:hAnsi="Times New Roman" w:cs="Times New Roman"/>
          <w:sz w:val="20"/>
        </w:rPr>
        <w:t xml:space="preserve"> he</w:t>
      </w:r>
      <w:r>
        <w:rPr>
          <w:rFonts w:ascii="Times New Roman" w:eastAsia="Times New Roman" w:hAnsi="Times New Roman" w:cs="Times New Roman"/>
          <w:sz w:val="20"/>
        </w:rPr>
        <w:t xml:space="preserve">roes with jade handmaidens. Chiron gave up this trait after he was poisoned by an arrow dipped in hydra blood. </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immortality</w:t>
      </w:r>
      <w:r>
        <w:rPr>
          <w:rFonts w:ascii="Times New Roman" w:eastAsia="Times New Roman" w:hAnsi="Times New Roman" w:cs="Times New Roman"/>
          <w:sz w:val="20"/>
        </w:rPr>
        <w:t xml:space="preserve"> [accept equivalents]</w:t>
      </w:r>
    </w:p>
    <w:p w:rsidR="00A968DE" w:rsidRDefault="00FA7C2B">
      <w:r>
        <w:rPr>
          <w:rFonts w:ascii="Times New Roman" w:eastAsia="Times New Roman" w:hAnsi="Times New Roman" w:cs="Times New Roman"/>
          <w:sz w:val="20"/>
        </w:rPr>
        <w:t>[10] Immortality is also presumably possessed by this “Divine Farmer” who domesticated the horse and ox</w:t>
      </w:r>
      <w:r>
        <w:rPr>
          <w:rFonts w:ascii="Times New Roman" w:eastAsia="Times New Roman" w:hAnsi="Times New Roman" w:cs="Times New Roman"/>
          <w:sz w:val="20"/>
        </w:rPr>
        <w:t xml:space="preserve"> and invented the plow and cart. This mythical emperor catalogued three hundred and sixty five medicinal herbs, including tea, and taught agriculture to mankind.</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Shen</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Nong</w:t>
      </w:r>
      <w:proofErr w:type="spellEnd"/>
    </w:p>
    <w:p w:rsidR="00A968DE" w:rsidRDefault="00A968DE"/>
    <w:p w:rsidR="00A968DE" w:rsidRDefault="00FA7C2B">
      <w:r>
        <w:rPr>
          <w:rFonts w:ascii="Times New Roman" w:eastAsia="Times New Roman" w:hAnsi="Times New Roman" w:cs="Times New Roman"/>
          <w:sz w:val="20"/>
        </w:rPr>
        <w:lastRenderedPageBreak/>
        <w:t xml:space="preserve">18. One example of this weather phenomenon called the </w:t>
      </w:r>
      <w:proofErr w:type="spellStart"/>
      <w:r>
        <w:rPr>
          <w:rFonts w:ascii="Times New Roman" w:eastAsia="Times New Roman" w:hAnsi="Times New Roman" w:cs="Times New Roman"/>
          <w:i/>
          <w:sz w:val="20"/>
        </w:rPr>
        <w:t>leveche</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carries red d</w:t>
      </w:r>
      <w:r>
        <w:rPr>
          <w:rFonts w:ascii="Times New Roman" w:eastAsia="Times New Roman" w:hAnsi="Times New Roman" w:cs="Times New Roman"/>
          <w:sz w:val="20"/>
        </w:rPr>
        <w:t>ust into the skies of southern Spain. For 10 points each:</w:t>
      </w:r>
    </w:p>
    <w:p w:rsidR="00A968DE" w:rsidRDefault="00FA7C2B">
      <w:r>
        <w:rPr>
          <w:rFonts w:ascii="Times New Roman" w:eastAsia="Times New Roman" w:hAnsi="Times New Roman" w:cs="Times New Roman"/>
          <w:sz w:val="20"/>
        </w:rPr>
        <w:t>[10] Name this southerly wind which picks up hot, dry air over the Sahara desert and blows across the Mediterranean. Examples of it which reach Europe are usually southeasterly.</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sirocco</w:t>
      </w:r>
      <w:r>
        <w:rPr>
          <w:rFonts w:ascii="Times New Roman" w:eastAsia="Times New Roman" w:hAnsi="Times New Roman" w:cs="Times New Roman"/>
          <w:sz w:val="20"/>
        </w:rPr>
        <w:t xml:space="preserve"> [acc</w:t>
      </w:r>
      <w:r>
        <w:rPr>
          <w:rFonts w:ascii="Times New Roman" w:eastAsia="Times New Roman" w:hAnsi="Times New Roman" w:cs="Times New Roman"/>
          <w:sz w:val="20"/>
        </w:rPr>
        <w:t xml:space="preserve">ept any of the following: </w:t>
      </w:r>
      <w:proofErr w:type="spellStart"/>
      <w:r>
        <w:rPr>
          <w:rFonts w:ascii="Times New Roman" w:eastAsia="Times New Roman" w:hAnsi="Times New Roman" w:cs="Times New Roman"/>
          <w:b/>
          <w:sz w:val="20"/>
          <w:u w:val="single"/>
        </w:rPr>
        <w:t>jugo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siroc</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xlokk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xaloc</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ghibli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simoom</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chili</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khamsin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gharbi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gibla</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[10] Sirocco winds usually hit this island nation from the southeast. Its namesake Semitic language is written with the Roman alphabet.</w:t>
      </w:r>
    </w:p>
    <w:p w:rsidR="00A968DE" w:rsidRDefault="00FA7C2B">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Malta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Repubblika</w:t>
      </w:r>
      <w:proofErr w:type="spellEnd"/>
      <w:r>
        <w:rPr>
          <w:rFonts w:ascii="Times New Roman" w:eastAsia="Times New Roman" w:hAnsi="Times New Roman" w:cs="Times New Roman"/>
          <w:sz w:val="20"/>
        </w:rPr>
        <w:t xml:space="preserve"> ta’ </w:t>
      </w:r>
      <w:r>
        <w:rPr>
          <w:rFonts w:ascii="Times New Roman" w:eastAsia="Times New Roman" w:hAnsi="Times New Roman" w:cs="Times New Roman"/>
          <w:b/>
          <w:sz w:val="20"/>
          <w:u w:val="single"/>
        </w:rPr>
        <w:t>Malta</w:t>
      </w:r>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[10] This Tunisian gulf is often the source of springtime gale-force siroccos called </w:t>
      </w:r>
      <w:proofErr w:type="spellStart"/>
      <w:r>
        <w:rPr>
          <w:rFonts w:ascii="Times New Roman" w:eastAsia="Times New Roman" w:hAnsi="Times New Roman" w:cs="Times New Roman"/>
          <w:i/>
          <w:sz w:val="20"/>
        </w:rPr>
        <w:t>gharbi</w:t>
      </w:r>
      <w:proofErr w:type="spellEnd"/>
      <w:r>
        <w:rPr>
          <w:rFonts w:ascii="Times New Roman" w:eastAsia="Times New Roman" w:hAnsi="Times New Roman" w:cs="Times New Roman"/>
          <w:sz w:val="20"/>
        </w:rPr>
        <w:t xml:space="preserve">. The cities of </w:t>
      </w:r>
      <w:proofErr w:type="spellStart"/>
      <w:r>
        <w:rPr>
          <w:rFonts w:ascii="Times New Roman" w:eastAsia="Times New Roman" w:hAnsi="Times New Roman" w:cs="Times New Roman"/>
          <w:sz w:val="20"/>
        </w:rPr>
        <w:t>Ghannouch</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Djerba</w:t>
      </w:r>
      <w:proofErr w:type="spellEnd"/>
      <w:r>
        <w:rPr>
          <w:rFonts w:ascii="Times New Roman" w:eastAsia="Times New Roman" w:hAnsi="Times New Roman" w:cs="Times New Roman"/>
          <w:sz w:val="20"/>
        </w:rPr>
        <w:t xml:space="preserve"> are on this gulf, which is due south of </w:t>
      </w:r>
      <w:proofErr w:type="spellStart"/>
      <w:r>
        <w:rPr>
          <w:rFonts w:ascii="Times New Roman" w:eastAsia="Times New Roman" w:hAnsi="Times New Roman" w:cs="Times New Roman"/>
          <w:sz w:val="20"/>
        </w:rPr>
        <w:t>Sfax</w:t>
      </w:r>
      <w:proofErr w:type="spellEnd"/>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ANSWER: Gulf of </w:t>
      </w:r>
      <w:proofErr w:type="spellStart"/>
      <w:r>
        <w:rPr>
          <w:rFonts w:ascii="Times New Roman" w:eastAsia="Times New Roman" w:hAnsi="Times New Roman" w:cs="Times New Roman"/>
          <w:b/>
          <w:sz w:val="20"/>
          <w:u w:val="single"/>
        </w:rPr>
        <w:t>Gabes</w:t>
      </w:r>
      <w:proofErr w:type="spellEnd"/>
      <w:r>
        <w:rPr>
          <w:rFonts w:ascii="Times New Roman" w:eastAsia="Times New Roman" w:hAnsi="Times New Roman" w:cs="Times New Roman"/>
          <w:sz w:val="20"/>
        </w:rPr>
        <w:t xml:space="preserve"> [or Gulf of </w:t>
      </w:r>
      <w:r>
        <w:rPr>
          <w:rFonts w:ascii="Times New Roman" w:eastAsia="Times New Roman" w:hAnsi="Times New Roman" w:cs="Times New Roman"/>
          <w:b/>
          <w:sz w:val="20"/>
          <w:u w:val="single"/>
        </w:rPr>
        <w:t>Capes</w:t>
      </w:r>
      <w:r>
        <w:rPr>
          <w:rFonts w:ascii="Times New Roman" w:eastAsia="Times New Roman" w:hAnsi="Times New Roman" w:cs="Times New Roman"/>
          <w:sz w:val="20"/>
        </w:rPr>
        <w:t>; or Gulf o</w:t>
      </w:r>
      <w:r>
        <w:rPr>
          <w:rFonts w:ascii="Times New Roman" w:eastAsia="Times New Roman" w:hAnsi="Times New Roman" w:cs="Times New Roman"/>
          <w:sz w:val="20"/>
        </w:rPr>
        <w:t xml:space="preserve">f </w:t>
      </w:r>
      <w:r>
        <w:rPr>
          <w:rFonts w:ascii="Times New Roman" w:eastAsia="Times New Roman" w:hAnsi="Times New Roman" w:cs="Times New Roman"/>
          <w:b/>
          <w:sz w:val="20"/>
          <w:u w:val="single"/>
        </w:rPr>
        <w:t>Gaps</w:t>
      </w:r>
      <w:r>
        <w:rPr>
          <w:rFonts w:ascii="Times New Roman" w:eastAsia="Times New Roman" w:hAnsi="Times New Roman" w:cs="Times New Roman"/>
          <w:sz w:val="20"/>
        </w:rPr>
        <w:t>]</w:t>
      </w:r>
    </w:p>
    <w:p w:rsidR="00A968DE" w:rsidRDefault="00A968DE"/>
    <w:p w:rsidR="00A968DE" w:rsidRDefault="00FA7C2B">
      <w:r>
        <w:rPr>
          <w:rFonts w:ascii="Times New Roman" w:eastAsia="Times New Roman" w:hAnsi="Times New Roman" w:cs="Times New Roman"/>
          <w:sz w:val="20"/>
        </w:rPr>
        <w:t>19. Answer the following about black history- eighteenth-century British black history, that is. For 10 points each:</w:t>
      </w:r>
    </w:p>
    <w:p w:rsidR="00A968DE" w:rsidRDefault="00FA7C2B">
      <w:r>
        <w:rPr>
          <w:rFonts w:ascii="Times New Roman" w:eastAsia="Times New Roman" w:hAnsi="Times New Roman" w:cs="Times New Roman"/>
          <w:sz w:val="20"/>
        </w:rPr>
        <w:t>[10] The early black community that developed in this city in the 1730s was greatly augmented by freed black American immigrants a</w:t>
      </w:r>
      <w:r>
        <w:rPr>
          <w:rFonts w:ascii="Times New Roman" w:eastAsia="Times New Roman" w:hAnsi="Times New Roman" w:cs="Times New Roman"/>
          <w:sz w:val="20"/>
        </w:rPr>
        <w:t>fter the Revolutionary War. In the 18th century, it grew from its participation in the slave trade.</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Liverpool</w:t>
      </w:r>
    </w:p>
    <w:p w:rsidR="00A968DE" w:rsidRDefault="00FA7C2B">
      <w:r>
        <w:rPr>
          <w:rFonts w:ascii="Times New Roman" w:eastAsia="Times New Roman" w:hAnsi="Times New Roman" w:cs="Times New Roman"/>
          <w:sz w:val="20"/>
        </w:rPr>
        <w:t>[10] British abolition was achieved in part due to the work of black public intellectuals like this playwright and composer educated by th</w:t>
      </w:r>
      <w:r>
        <w:rPr>
          <w:rFonts w:ascii="Times New Roman" w:eastAsia="Times New Roman" w:hAnsi="Times New Roman" w:cs="Times New Roman"/>
          <w:sz w:val="20"/>
        </w:rPr>
        <w:t>e Montagu family. This Richard Garrick fan’s influential letters included an account of the Gordon riots.</w:t>
      </w:r>
    </w:p>
    <w:p w:rsidR="00A968DE" w:rsidRDefault="00FA7C2B">
      <w:r>
        <w:rPr>
          <w:rFonts w:ascii="Times New Roman" w:eastAsia="Times New Roman" w:hAnsi="Times New Roman" w:cs="Times New Roman"/>
          <w:sz w:val="20"/>
        </w:rPr>
        <w:t xml:space="preserve">ANSWER: Ignatius </w:t>
      </w:r>
      <w:r>
        <w:rPr>
          <w:rFonts w:ascii="Times New Roman" w:eastAsia="Times New Roman" w:hAnsi="Times New Roman" w:cs="Times New Roman"/>
          <w:b/>
          <w:sz w:val="20"/>
          <w:u w:val="single"/>
        </w:rPr>
        <w:t>Sancho</w:t>
      </w:r>
    </w:p>
    <w:p w:rsidR="00A968DE" w:rsidRDefault="00FA7C2B">
      <w:r>
        <w:rPr>
          <w:rFonts w:ascii="Times New Roman" w:eastAsia="Times New Roman" w:hAnsi="Times New Roman" w:cs="Times New Roman"/>
          <w:sz w:val="20"/>
        </w:rPr>
        <w:t>[10] Sancho enjoyed a much more privileged life than the slaves of this shipbuilding colony, which was built up after George S</w:t>
      </w:r>
      <w:r>
        <w:rPr>
          <w:rFonts w:ascii="Times New Roman" w:eastAsia="Times New Roman" w:hAnsi="Times New Roman" w:cs="Times New Roman"/>
          <w:sz w:val="20"/>
        </w:rPr>
        <w:t xml:space="preserve">omers’ fleet was shipwrecked in an incident that inspired </w:t>
      </w:r>
      <w:r>
        <w:rPr>
          <w:rFonts w:ascii="Times New Roman" w:eastAsia="Times New Roman" w:hAnsi="Times New Roman" w:cs="Times New Roman"/>
          <w:i/>
          <w:sz w:val="20"/>
        </w:rPr>
        <w:t>The Tempest</w:t>
      </w:r>
      <w:r>
        <w:rPr>
          <w:rFonts w:ascii="Times New Roman" w:eastAsia="Times New Roman" w:hAnsi="Times New Roman" w:cs="Times New Roman"/>
          <w:sz w:val="20"/>
        </w:rPr>
        <w:t>.</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Bermuda</w:t>
      </w:r>
    </w:p>
    <w:p w:rsidR="00A968DE" w:rsidRDefault="00A968DE"/>
    <w:p w:rsidR="00A968DE" w:rsidRDefault="00FA7C2B">
      <w:r>
        <w:rPr>
          <w:rFonts w:ascii="Times New Roman" w:eastAsia="Times New Roman" w:hAnsi="Times New Roman" w:cs="Times New Roman"/>
          <w:sz w:val="20"/>
        </w:rPr>
        <w:t>20. Examples of them include basaltic and andesitic.  For 10 points each:</w:t>
      </w:r>
    </w:p>
    <w:p w:rsidR="00A968DE" w:rsidRDefault="00FA7C2B">
      <w:r>
        <w:rPr>
          <w:rFonts w:ascii="Times New Roman" w:eastAsia="Times New Roman" w:hAnsi="Times New Roman" w:cs="Times New Roman"/>
          <w:sz w:val="20"/>
        </w:rPr>
        <w:t xml:space="preserve">[10] Name these products of volcanic eruptions, extrusions of molten rock often classified as </w:t>
      </w:r>
      <w:proofErr w:type="spellStart"/>
      <w:proofErr w:type="gramStart"/>
      <w:r>
        <w:rPr>
          <w:rFonts w:ascii="Times New Roman" w:eastAsia="Times New Roman" w:hAnsi="Times New Roman" w:cs="Times New Roman"/>
          <w:sz w:val="20"/>
        </w:rPr>
        <w:t>pahoehoe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pa-HOY-hoy) or </w:t>
      </w:r>
      <w:proofErr w:type="spellStart"/>
      <w:r>
        <w:rPr>
          <w:rFonts w:ascii="Times New Roman" w:eastAsia="Times New Roman" w:hAnsi="Times New Roman" w:cs="Times New Roman"/>
          <w:sz w:val="20"/>
        </w:rPr>
        <w:t>aa</w:t>
      </w:r>
      <w:proofErr w:type="spellEnd"/>
      <w:r>
        <w:rPr>
          <w:rFonts w:ascii="Times New Roman" w:eastAsia="Times New Roman" w:hAnsi="Times New Roman" w:cs="Times New Roman"/>
          <w:sz w:val="20"/>
        </w:rPr>
        <w:t>(AH-ah).</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lava</w:t>
      </w:r>
      <w:r>
        <w:rPr>
          <w:rFonts w:ascii="Times New Roman" w:eastAsia="Times New Roman" w:hAnsi="Times New Roman" w:cs="Times New Roman"/>
          <w:sz w:val="20"/>
        </w:rPr>
        <w:t xml:space="preserve"> flows</w:t>
      </w:r>
    </w:p>
    <w:p w:rsidR="00A968DE" w:rsidRDefault="00FA7C2B">
      <w:r>
        <w:rPr>
          <w:rFonts w:ascii="Times New Roman" w:eastAsia="Times New Roman" w:hAnsi="Times New Roman" w:cs="Times New Roman"/>
          <w:sz w:val="20"/>
        </w:rPr>
        <w:t>[10] After a lava flow cools, it contracts and fractures into these objects, which usually have a hexagonal cross-section.  Examples of them can be seen at Yellowstone Park and at the Giants Causeway.</w:t>
      </w:r>
    </w:p>
    <w:p w:rsidR="00A968DE" w:rsidRDefault="00FA7C2B">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b/>
          <w:sz w:val="20"/>
          <w:u w:val="single"/>
        </w:rPr>
        <w:t>columnar jointing</w:t>
      </w:r>
    </w:p>
    <w:p w:rsidR="00A968DE" w:rsidRDefault="00FA7C2B">
      <w:r>
        <w:rPr>
          <w:rFonts w:ascii="Times New Roman" w:eastAsia="Times New Roman" w:hAnsi="Times New Roman" w:cs="Times New Roman"/>
          <w:sz w:val="20"/>
        </w:rPr>
        <w:t xml:space="preserve">[10] This type of lava is the most viscous, has silica content of around 70%, and can erupt at temperatures as low as 650 degrees Celsius.  Like </w:t>
      </w:r>
      <w:proofErr w:type="spellStart"/>
      <w:r>
        <w:rPr>
          <w:rFonts w:ascii="Times New Roman" w:eastAsia="Times New Roman" w:hAnsi="Times New Roman" w:cs="Times New Roman"/>
          <w:sz w:val="20"/>
        </w:rPr>
        <w:t>dacite</w:t>
      </w:r>
      <w:proofErr w:type="spellEnd"/>
      <w:r>
        <w:rPr>
          <w:rFonts w:ascii="Times New Roman" w:eastAsia="Times New Roman" w:hAnsi="Times New Roman" w:cs="Times New Roman"/>
          <w:sz w:val="20"/>
        </w:rPr>
        <w:t xml:space="preserve"> lava, it can form lava domes, and especially viscous samples </w:t>
      </w:r>
      <w:proofErr w:type="spellStart"/>
      <w:r>
        <w:rPr>
          <w:rFonts w:ascii="Times New Roman" w:eastAsia="Times New Roman" w:hAnsi="Times New Roman" w:cs="Times New Roman"/>
          <w:sz w:val="20"/>
        </w:rPr>
        <w:t>form</w:t>
      </w:r>
      <w:proofErr w:type="spellEnd"/>
      <w:r>
        <w:rPr>
          <w:rFonts w:ascii="Times New Roman" w:eastAsia="Times New Roman" w:hAnsi="Times New Roman" w:cs="Times New Roman"/>
          <w:sz w:val="20"/>
        </w:rPr>
        <w:t xml:space="preserve"> its namesake spires.</w:t>
      </w:r>
    </w:p>
    <w:p w:rsidR="00A968DE" w:rsidRDefault="00FA7C2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rhyolitic</w:t>
      </w:r>
      <w:proofErr w:type="spellEnd"/>
      <w:r>
        <w:rPr>
          <w:rFonts w:ascii="Times New Roman" w:eastAsia="Times New Roman" w:hAnsi="Times New Roman" w:cs="Times New Roman"/>
          <w:sz w:val="20"/>
        </w:rPr>
        <w:t xml:space="preserve"> lava (accept </w:t>
      </w:r>
      <w:r>
        <w:rPr>
          <w:rFonts w:ascii="Times New Roman" w:eastAsia="Times New Roman" w:hAnsi="Times New Roman" w:cs="Times New Roman"/>
          <w:b/>
          <w:sz w:val="20"/>
          <w:u w:val="single"/>
        </w:rPr>
        <w:t>rhyolite</w:t>
      </w:r>
      <w:r>
        <w:rPr>
          <w:rFonts w:ascii="Times New Roman" w:eastAsia="Times New Roman" w:hAnsi="Times New Roman" w:cs="Times New Roman"/>
          <w:sz w:val="20"/>
        </w:rPr>
        <w:t xml:space="preserve"> lava)</w:t>
      </w:r>
    </w:p>
    <w:p w:rsidR="00A968DE" w:rsidRDefault="00A968DE"/>
    <w:p w:rsidR="00A968DE" w:rsidRDefault="00FA7C2B">
      <w:proofErr w:type="gramStart"/>
      <w:r>
        <w:rPr>
          <w:rFonts w:ascii="Times New Roman" w:eastAsia="Times New Roman" w:hAnsi="Times New Roman" w:cs="Times New Roman"/>
          <w:sz w:val="20"/>
        </w:rPr>
        <w:t>Extra.</w:t>
      </w:r>
      <w:proofErr w:type="gramEnd"/>
      <w:r>
        <w:rPr>
          <w:rFonts w:ascii="Times New Roman" w:eastAsia="Times New Roman" w:hAnsi="Times New Roman" w:cs="Times New Roman"/>
          <w:sz w:val="20"/>
        </w:rPr>
        <w:t xml:space="preserve"> The narrator of this novella gets help on his arithmetic from tigers with beautiful voices after they eat his parents. For 10 points each:</w:t>
      </w:r>
    </w:p>
    <w:p w:rsidR="00A968DE" w:rsidRDefault="00FA7C2B">
      <w:r>
        <w:rPr>
          <w:rFonts w:ascii="Times New Roman" w:eastAsia="Times New Roman" w:hAnsi="Times New Roman" w:cs="Times New Roman"/>
          <w:sz w:val="20"/>
        </w:rPr>
        <w:t xml:space="preserve">[10] Name this disquieting novella about the picturesque community of </w:t>
      </w:r>
      <w:proofErr w:type="spellStart"/>
      <w:r>
        <w:rPr>
          <w:rFonts w:ascii="Times New Roman" w:eastAsia="Times New Roman" w:hAnsi="Times New Roman" w:cs="Times New Roman"/>
          <w:sz w:val="20"/>
        </w:rPr>
        <w:t>iDEATH</w:t>
      </w:r>
      <w:proofErr w:type="spellEnd"/>
      <w:r>
        <w:rPr>
          <w:rFonts w:ascii="Times New Roman" w:eastAsia="Times New Roman" w:hAnsi="Times New Roman" w:cs="Times New Roman"/>
          <w:sz w:val="20"/>
        </w:rPr>
        <w:t>, wh</w:t>
      </w:r>
      <w:r>
        <w:rPr>
          <w:rFonts w:ascii="Times New Roman" w:eastAsia="Times New Roman" w:hAnsi="Times New Roman" w:cs="Times New Roman"/>
          <w:sz w:val="20"/>
        </w:rPr>
        <w:t xml:space="preserve">ich features a trout hatchery, an abandoned bridge and the Forgotten Works, where </w:t>
      </w:r>
      <w:proofErr w:type="spellStart"/>
      <w:r>
        <w:rPr>
          <w:rFonts w:ascii="Times New Roman" w:eastAsia="Times New Roman" w:hAnsi="Times New Roman" w:cs="Times New Roman"/>
          <w:sz w:val="20"/>
        </w:rPr>
        <w:t>InBOIL</w:t>
      </w:r>
      <w:proofErr w:type="spellEnd"/>
      <w:r>
        <w:rPr>
          <w:rFonts w:ascii="Times New Roman" w:eastAsia="Times New Roman" w:hAnsi="Times New Roman" w:cs="Times New Roman"/>
          <w:sz w:val="20"/>
        </w:rPr>
        <w:t xml:space="preserve"> makes whiskey from forgotten things. </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In Watermelon Sugar</w:t>
      </w:r>
    </w:p>
    <w:p w:rsidR="00A968DE" w:rsidRDefault="00FA7C2B">
      <w:r>
        <w:rPr>
          <w:rFonts w:ascii="Times New Roman" w:eastAsia="Times New Roman" w:hAnsi="Times New Roman" w:cs="Times New Roman"/>
          <w:sz w:val="20"/>
        </w:rPr>
        <w:t xml:space="preserve">[10] In accordance with the author’s childhood dream, this novella by the author of </w:t>
      </w:r>
      <w:r>
        <w:rPr>
          <w:rFonts w:ascii="Times New Roman" w:eastAsia="Times New Roman" w:hAnsi="Times New Roman" w:cs="Times New Roman"/>
          <w:i/>
          <w:sz w:val="20"/>
        </w:rPr>
        <w:t>In Watermelon Sugar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Willard and His Bowling Trophies </w:t>
      </w:r>
      <w:r>
        <w:rPr>
          <w:rFonts w:ascii="Times New Roman" w:eastAsia="Times New Roman" w:hAnsi="Times New Roman" w:cs="Times New Roman"/>
          <w:sz w:val="20"/>
        </w:rPr>
        <w:t>ends with the word “mayonnaise.” It does not have a clear plot, but it’s mostly set in San Francisco and the Pacific Northwest.</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Trout Fishing in America</w:t>
      </w:r>
    </w:p>
    <w:p w:rsidR="00A968DE" w:rsidRDefault="00FA7C2B">
      <w:r>
        <w:rPr>
          <w:rFonts w:ascii="Times New Roman" w:eastAsia="Times New Roman" w:hAnsi="Times New Roman" w:cs="Times New Roman"/>
          <w:sz w:val="20"/>
        </w:rPr>
        <w:t>[10] Trout appear with “vermiculate pa</w:t>
      </w:r>
      <w:r>
        <w:rPr>
          <w:rFonts w:ascii="Times New Roman" w:eastAsia="Times New Roman" w:hAnsi="Times New Roman" w:cs="Times New Roman"/>
          <w:sz w:val="20"/>
        </w:rPr>
        <w:t>tterns that were maps of the world in its becoming” on their backs at the end of this Cormac McCarthy novel chronicling a father and son’s journey across a post-apocalyptic landscape.</w:t>
      </w:r>
    </w:p>
    <w:p w:rsidR="00A968DE" w:rsidRDefault="00FA7C2B">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Road</w:t>
      </w:r>
    </w:p>
    <w:p w:rsidR="00A968DE" w:rsidRDefault="00A968DE"/>
    <w:p w:rsidR="00A968DE" w:rsidRDefault="00FA7C2B">
      <w:r>
        <w:rPr>
          <w:rFonts w:ascii="Times New Roman" w:eastAsia="Times New Roman" w:hAnsi="Times New Roman" w:cs="Times New Roman"/>
          <w:sz w:val="20"/>
        </w:rPr>
        <w:t xml:space="preserve"> </w:t>
      </w:r>
    </w:p>
    <w:p w:rsidR="00A968DE" w:rsidRDefault="00A968DE"/>
    <w:p w:rsidR="00A968DE" w:rsidRDefault="00A968DE"/>
    <w:p w:rsidR="00A968DE" w:rsidRDefault="00FA7C2B">
      <w:r>
        <w:rPr>
          <w:rFonts w:ascii="Times New Roman" w:eastAsia="Times New Roman" w:hAnsi="Times New Roman" w:cs="Times New Roman"/>
          <w:sz w:val="20"/>
        </w:rPr>
        <w:lastRenderedPageBreak/>
        <w:t xml:space="preserve"> </w:t>
      </w:r>
    </w:p>
    <w:p w:rsidR="00A968DE" w:rsidRDefault="00A968DE"/>
    <w:p w:rsidR="00A968DE" w:rsidRDefault="00A968DE"/>
    <w:p w:rsidR="00A968DE" w:rsidRDefault="00A968DE"/>
    <w:sectPr w:rsidR="00A968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A968DE"/>
    <w:rsid w:val="00A968DE"/>
    <w:rsid w:val="00FA7C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Cambria" w:eastAsia="Cambria" w:hAnsi="Cambria" w:cs="Cambria"/>
      <w:color w:val="000000"/>
      <w:sz w:val="24"/>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Cambria" w:eastAsia="Cambria" w:hAnsi="Cambria" w:cs="Cambria"/>
      <w:color w:val="000000"/>
      <w:sz w:val="24"/>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864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6254</Words>
  <Characters>35649</Characters>
  <Application>Microsoft Office Word</Application>
  <DocSecurity>0</DocSecurity>
  <Lines>297</Lines>
  <Paragraphs>83</Paragraphs>
  <ScaleCrop>false</ScaleCrop>
  <Company>Fairfax County</Company>
  <LinksUpToDate>false</LinksUpToDate>
  <CharactersWithSpaces>41820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Dartmouth Packet final.docx</dc:title>
  <dc:creator>Pubweb</dc:creator>
  <cp:lastModifiedBy>Matthew Lyons Bollinger</cp:lastModifiedBy>
  <cp:revision>2</cp:revision>
  <dcterms:created xsi:type="dcterms:W3CDTF">2013-08-10T16:20:00Z</dcterms:created>
  <dcterms:modified xsi:type="dcterms:W3CDTF">2013-08-10T16:20:00Z</dcterms:modified>
</cp:coreProperties>
</file>