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220C" w:rsidRPr="00F43A41" w:rsidRDefault="00B6220C" w:rsidP="00F43A41">
      <w:pPr>
        <w:spacing w:after="0" w:line="240" w:lineRule="auto"/>
        <w:rPr>
          <w:rFonts w:ascii="Times New Roman" w:eastAsia="Times New Roman" w:hAnsi="Times New Roman" w:cs="Times New Roman"/>
          <w:b/>
          <w:bCs/>
          <w:sz w:val="24"/>
          <w:szCs w:val="24"/>
        </w:rPr>
      </w:pPr>
      <w:r w:rsidRPr="00F43A41">
        <w:rPr>
          <w:rFonts w:ascii="Times New Roman" w:eastAsia="Times New Roman" w:hAnsi="Times New Roman" w:cs="Times New Roman"/>
          <w:b/>
          <w:bCs/>
          <w:color w:val="000000"/>
          <w:sz w:val="20"/>
          <w:szCs w:val="20"/>
        </w:rPr>
        <w:t xml:space="preserve">Chicago Open 2013: </w:t>
      </w:r>
      <w:r w:rsidR="00F43A41" w:rsidRPr="00F43A41">
        <w:rPr>
          <w:rFonts w:ascii="Times New Roman" w:eastAsia="Times New Roman" w:hAnsi="Times New Roman" w:cs="Times New Roman"/>
          <w:b/>
          <w:bCs/>
          <w:color w:val="000000"/>
          <w:sz w:val="20"/>
          <w:szCs w:val="20"/>
        </w:rPr>
        <w:t>No Subtext, Just Tacos.</w:t>
      </w:r>
    </w:p>
    <w:p w:rsidR="00F43A41" w:rsidRDefault="00B6220C" w:rsidP="00F43A41">
      <w:pPr>
        <w:rPr>
          <w:rFonts w:ascii="Times New Roman" w:eastAsia="Times New Roman" w:hAnsi="Times New Roman" w:cs="Times New Roman"/>
          <w:b/>
          <w:bCs/>
          <w:color w:val="000000"/>
          <w:sz w:val="20"/>
          <w:szCs w:val="20"/>
        </w:rPr>
      </w:pPr>
      <w:r w:rsidRPr="00F43A41">
        <w:rPr>
          <w:rFonts w:ascii="Times New Roman" w:eastAsia="Times New Roman" w:hAnsi="Times New Roman" w:cs="Times New Roman"/>
          <w:b/>
          <w:bCs/>
          <w:color w:val="000000"/>
          <w:sz w:val="20"/>
          <w:szCs w:val="20"/>
        </w:rPr>
        <w:t>Finals 1</w:t>
      </w:r>
    </w:p>
    <w:p w:rsidR="00F43A41" w:rsidRPr="00F43A41" w:rsidRDefault="00F43A41" w:rsidP="00F43A41">
      <w:pPr>
        <w:rPr>
          <w:rFonts w:asciiTheme="majorBidi" w:eastAsia="Times New Roman" w:hAnsiTheme="majorBidi" w:cstheme="majorBidi"/>
          <w:b/>
          <w:bCs/>
          <w:color w:val="000000"/>
          <w:sz w:val="20"/>
          <w:szCs w:val="20"/>
        </w:rPr>
      </w:pPr>
      <w:bookmarkStart w:id="0" w:name="_GoBack"/>
      <w:r w:rsidRPr="00F43A41">
        <w:rPr>
          <w:rFonts w:asciiTheme="majorBidi" w:eastAsia="Times New Roman" w:hAnsiTheme="majorBidi" w:cstheme="majorBidi"/>
          <w:b/>
          <w:color w:val="000000"/>
          <w:sz w:val="20"/>
          <w:szCs w:val="20"/>
        </w:rPr>
        <w:t>Written</w:t>
      </w:r>
      <w:r w:rsidRPr="00F43A41">
        <w:rPr>
          <w:rFonts w:asciiTheme="majorBidi" w:eastAsia="Times New Roman" w:hAnsiTheme="majorBidi" w:cstheme="majorBidi"/>
          <w:b/>
          <w:color w:val="000000"/>
          <w:sz w:val="20"/>
          <w:szCs w:val="20"/>
        </w:rPr>
        <w:t xml:space="preserve"> by Matt Bollinger, </w:t>
      </w:r>
      <w:proofErr w:type="spellStart"/>
      <w:r w:rsidRPr="00F43A41">
        <w:rPr>
          <w:rFonts w:asciiTheme="majorBidi" w:eastAsia="Times New Roman" w:hAnsiTheme="majorBidi" w:cstheme="majorBidi"/>
          <w:b/>
          <w:color w:val="000000"/>
          <w:sz w:val="20"/>
          <w:szCs w:val="20"/>
        </w:rPr>
        <w:t>Libo</w:t>
      </w:r>
      <w:proofErr w:type="spellEnd"/>
      <w:r w:rsidRPr="00F43A41">
        <w:rPr>
          <w:rFonts w:asciiTheme="majorBidi" w:eastAsia="Times New Roman" w:hAnsiTheme="majorBidi" w:cstheme="majorBidi"/>
          <w:b/>
          <w:color w:val="000000"/>
          <w:sz w:val="20"/>
          <w:szCs w:val="20"/>
        </w:rPr>
        <w:t xml:space="preserve"> </w:t>
      </w:r>
      <w:proofErr w:type="spellStart"/>
      <w:r w:rsidRPr="00F43A41">
        <w:rPr>
          <w:rFonts w:asciiTheme="majorBidi" w:eastAsia="Times New Roman" w:hAnsiTheme="majorBidi" w:cstheme="majorBidi"/>
          <w:b/>
          <w:color w:val="000000"/>
          <w:sz w:val="20"/>
          <w:szCs w:val="20"/>
        </w:rPr>
        <w:t>Zeng</w:t>
      </w:r>
      <w:proofErr w:type="spellEnd"/>
      <w:r w:rsidRPr="00F43A41">
        <w:rPr>
          <w:rFonts w:asciiTheme="majorBidi" w:eastAsia="Times New Roman" w:hAnsiTheme="majorBidi" w:cstheme="majorBidi"/>
          <w:b/>
          <w:color w:val="000000"/>
          <w:sz w:val="20"/>
          <w:szCs w:val="20"/>
        </w:rPr>
        <w:t xml:space="preserve">, </w:t>
      </w:r>
      <w:proofErr w:type="spellStart"/>
      <w:r w:rsidRPr="00F43A41">
        <w:rPr>
          <w:rFonts w:asciiTheme="majorBidi" w:eastAsia="Times New Roman" w:hAnsiTheme="majorBidi" w:cstheme="majorBidi"/>
          <w:b/>
          <w:color w:val="000000"/>
          <w:sz w:val="20"/>
          <w:szCs w:val="20"/>
        </w:rPr>
        <w:t>Sriram</w:t>
      </w:r>
      <w:proofErr w:type="spellEnd"/>
      <w:r w:rsidRPr="00F43A41">
        <w:rPr>
          <w:rFonts w:asciiTheme="majorBidi" w:eastAsia="Times New Roman" w:hAnsiTheme="majorBidi" w:cstheme="majorBidi"/>
          <w:b/>
          <w:color w:val="000000"/>
          <w:sz w:val="20"/>
          <w:szCs w:val="20"/>
        </w:rPr>
        <w:t xml:space="preserve"> </w:t>
      </w:r>
      <w:proofErr w:type="spellStart"/>
      <w:r w:rsidRPr="00F43A41">
        <w:rPr>
          <w:rFonts w:asciiTheme="majorBidi" w:eastAsia="Times New Roman" w:hAnsiTheme="majorBidi" w:cstheme="majorBidi"/>
          <w:b/>
          <w:color w:val="000000"/>
          <w:sz w:val="20"/>
          <w:szCs w:val="20"/>
        </w:rPr>
        <w:t>Pendyala</w:t>
      </w:r>
      <w:proofErr w:type="spellEnd"/>
      <w:r w:rsidRPr="00F43A41">
        <w:rPr>
          <w:rFonts w:asciiTheme="majorBidi" w:eastAsia="Times New Roman" w:hAnsiTheme="majorBidi" w:cstheme="majorBidi"/>
          <w:b/>
          <w:color w:val="000000"/>
          <w:sz w:val="20"/>
          <w:szCs w:val="20"/>
        </w:rPr>
        <w:t xml:space="preserve">, Dennis Loo, </w:t>
      </w:r>
      <w:proofErr w:type="spellStart"/>
      <w:r w:rsidRPr="00F43A41">
        <w:rPr>
          <w:rFonts w:asciiTheme="majorBidi" w:eastAsia="Times New Roman" w:hAnsiTheme="majorBidi" w:cstheme="majorBidi"/>
          <w:b/>
          <w:color w:val="000000"/>
          <w:sz w:val="20"/>
          <w:szCs w:val="20"/>
        </w:rPr>
        <w:t>Sinan</w:t>
      </w:r>
      <w:proofErr w:type="spellEnd"/>
      <w:r w:rsidRPr="00F43A41">
        <w:rPr>
          <w:rFonts w:asciiTheme="majorBidi" w:eastAsia="Times New Roman" w:hAnsiTheme="majorBidi" w:cstheme="majorBidi"/>
          <w:b/>
          <w:color w:val="000000"/>
          <w:sz w:val="20"/>
          <w:szCs w:val="20"/>
        </w:rPr>
        <w:t xml:space="preserve"> </w:t>
      </w:r>
      <w:proofErr w:type="spellStart"/>
      <w:r w:rsidRPr="00F43A41">
        <w:rPr>
          <w:rFonts w:asciiTheme="majorBidi" w:eastAsia="Times New Roman" w:hAnsiTheme="majorBidi" w:cstheme="majorBidi"/>
          <w:b/>
          <w:color w:val="000000"/>
          <w:sz w:val="20"/>
          <w:szCs w:val="20"/>
        </w:rPr>
        <w:t>Ulusoy</w:t>
      </w:r>
      <w:proofErr w:type="spellEnd"/>
      <w:r w:rsidRPr="00F43A41">
        <w:rPr>
          <w:rFonts w:asciiTheme="majorBidi" w:eastAsia="Times New Roman" w:hAnsiTheme="majorBidi" w:cstheme="majorBidi"/>
          <w:b/>
          <w:color w:val="000000"/>
          <w:sz w:val="20"/>
          <w:szCs w:val="20"/>
        </w:rPr>
        <w:t xml:space="preserve">, and Kevin </w:t>
      </w:r>
      <w:proofErr w:type="spellStart"/>
      <w:r w:rsidRPr="00F43A41">
        <w:rPr>
          <w:rFonts w:asciiTheme="majorBidi" w:eastAsia="Times New Roman" w:hAnsiTheme="majorBidi" w:cstheme="majorBidi"/>
          <w:b/>
          <w:color w:val="000000"/>
          <w:sz w:val="20"/>
          <w:szCs w:val="20"/>
        </w:rPr>
        <w:t>Koai</w:t>
      </w:r>
      <w:proofErr w:type="spellEnd"/>
      <w:r w:rsidRPr="00F43A41">
        <w:rPr>
          <w:rFonts w:asciiTheme="majorBidi" w:eastAsia="Times New Roman" w:hAnsiTheme="majorBidi" w:cstheme="majorBidi"/>
          <w:b/>
          <w:color w:val="000000"/>
          <w:sz w:val="20"/>
          <w:szCs w:val="20"/>
        </w:rPr>
        <w:t>, with invaluable contributions by Matt Jackson</w:t>
      </w:r>
    </w:p>
    <w:bookmarkEnd w:id="0"/>
    <w:p w:rsidR="00F43A41" w:rsidRPr="00F43A41" w:rsidRDefault="00F43A41" w:rsidP="00B6220C">
      <w:pPr>
        <w:rPr>
          <w:rFonts w:ascii="Times New Roman" w:eastAsia="Times New Roman" w:hAnsi="Times New Roman" w:cs="Times New Roman"/>
          <w:b/>
          <w:bCs/>
          <w:color w:val="000000"/>
          <w:sz w:val="20"/>
          <w:szCs w:val="20"/>
        </w:rPr>
      </w:pPr>
    </w:p>
    <w:p w:rsidR="009467E7" w:rsidRDefault="009467E7" w:rsidP="00B6220C">
      <w:pPr>
        <w:spacing w:after="0" w:line="240" w:lineRule="auto"/>
        <w:rPr>
          <w:rFonts w:ascii="Times New Roman" w:eastAsia="Times New Roman" w:hAnsi="Times New Roman" w:cs="Times New Roman"/>
          <w:bCs/>
          <w:color w:val="000000"/>
          <w:sz w:val="20"/>
          <w:szCs w:val="20"/>
        </w:rPr>
      </w:pPr>
    </w:p>
    <w:p w:rsidR="009467E7" w:rsidRPr="00D534DF" w:rsidRDefault="009467E7" w:rsidP="009467E7">
      <w:pPr>
        <w:pStyle w:val="NormalWeb"/>
        <w:spacing w:before="0" w:beforeAutospacing="0" w:after="0" w:afterAutospacing="0"/>
      </w:pPr>
      <w:r>
        <w:rPr>
          <w:bCs/>
          <w:iCs/>
          <w:color w:val="000000"/>
          <w:sz w:val="20"/>
          <w:szCs w:val="20"/>
        </w:rPr>
        <w:t>1</w:t>
      </w:r>
      <w:r w:rsidRPr="00D534DF">
        <w:rPr>
          <w:bCs/>
          <w:iCs/>
          <w:color w:val="000000"/>
          <w:sz w:val="20"/>
          <w:szCs w:val="20"/>
        </w:rPr>
        <w:t xml:space="preserve">. </w:t>
      </w:r>
      <w:r w:rsidRPr="00D534DF">
        <w:rPr>
          <w:b/>
          <w:bCs/>
          <w:color w:val="000000"/>
          <w:sz w:val="20"/>
          <w:szCs w:val="20"/>
        </w:rPr>
        <w:t>In one battle between these two countries, the victorious side soaked a water mill in tar, set it on fire, and shoved it down the river to wreck the other side’s pontoon bridges. At another battle, one of these countries defeated the other, which had allied with the Netherlands, with the first use of an observation balloon in military history. In a battle between these two countries, Jacques Macdonald lost 2/3 of his soldiers to artillery fire while advancing on the enemy center in a hollow square, and Johann (*)</w:t>
      </w:r>
      <w:r w:rsidRPr="00D534DF">
        <w:rPr>
          <w:color w:val="000000"/>
          <w:sz w:val="20"/>
          <w:szCs w:val="20"/>
        </w:rPr>
        <w:t xml:space="preserve"> von </w:t>
      </w:r>
      <w:proofErr w:type="spellStart"/>
      <w:r w:rsidRPr="00D534DF">
        <w:rPr>
          <w:color w:val="000000"/>
          <w:sz w:val="20"/>
          <w:szCs w:val="20"/>
        </w:rPr>
        <w:t>Klenau</w:t>
      </w:r>
      <w:proofErr w:type="spellEnd"/>
      <w:r w:rsidRPr="00D534DF">
        <w:rPr>
          <w:color w:val="000000"/>
          <w:sz w:val="20"/>
          <w:szCs w:val="20"/>
        </w:rPr>
        <w:t xml:space="preserve"> was pushed back by what he called an “Infernal Column.” These two countries clashed at the Battle of </w:t>
      </w:r>
      <w:proofErr w:type="spellStart"/>
      <w:r w:rsidRPr="00D534DF">
        <w:rPr>
          <w:color w:val="000000"/>
          <w:sz w:val="20"/>
          <w:szCs w:val="20"/>
        </w:rPr>
        <w:t>Fleurus</w:t>
      </w:r>
      <w:proofErr w:type="spellEnd"/>
      <w:r w:rsidRPr="00D534DF">
        <w:rPr>
          <w:color w:val="000000"/>
          <w:sz w:val="20"/>
          <w:szCs w:val="20"/>
        </w:rPr>
        <w:t xml:space="preserve">; over a decade later, one of these two countries won a surprise victory at </w:t>
      </w:r>
      <w:proofErr w:type="spellStart"/>
      <w:r w:rsidRPr="00D534DF">
        <w:rPr>
          <w:color w:val="000000"/>
          <w:sz w:val="20"/>
          <w:szCs w:val="20"/>
        </w:rPr>
        <w:t>Aspern-Essling</w:t>
      </w:r>
      <w:proofErr w:type="spellEnd"/>
      <w:r w:rsidRPr="00D534DF">
        <w:rPr>
          <w:color w:val="000000"/>
          <w:sz w:val="20"/>
          <w:szCs w:val="20"/>
        </w:rPr>
        <w:t xml:space="preserve">, only to be crushed soon afterward at Wagram. That one sent Michael von </w:t>
      </w:r>
      <w:proofErr w:type="spellStart"/>
      <w:r w:rsidRPr="00D534DF">
        <w:rPr>
          <w:color w:val="000000"/>
          <w:sz w:val="20"/>
          <w:szCs w:val="20"/>
        </w:rPr>
        <w:t>Melas</w:t>
      </w:r>
      <w:proofErr w:type="spellEnd"/>
      <w:r w:rsidRPr="00D534DF">
        <w:rPr>
          <w:color w:val="000000"/>
          <w:sz w:val="20"/>
          <w:szCs w:val="20"/>
        </w:rPr>
        <w:t xml:space="preserve"> on an unsuccessful surprise attack against the other in a battle that resulted in the Treaty of </w:t>
      </w:r>
      <w:proofErr w:type="spellStart"/>
      <w:r w:rsidRPr="00D534DF">
        <w:rPr>
          <w:color w:val="000000"/>
          <w:sz w:val="20"/>
          <w:szCs w:val="20"/>
        </w:rPr>
        <w:t>Luneville</w:t>
      </w:r>
      <w:proofErr w:type="spellEnd"/>
      <w:r w:rsidRPr="00D534DF">
        <w:rPr>
          <w:color w:val="000000"/>
          <w:sz w:val="20"/>
          <w:szCs w:val="20"/>
        </w:rPr>
        <w:t>.  For 10 points, name these two countries that fought the Battle of Marengo over Northern Italy, and whose early 19</w:t>
      </w:r>
      <w:r w:rsidRPr="00D534DF">
        <w:rPr>
          <w:color w:val="000000"/>
          <w:sz w:val="12"/>
          <w:szCs w:val="12"/>
          <w:vertAlign w:val="superscript"/>
        </w:rPr>
        <w:t>th</w:t>
      </w:r>
      <w:r w:rsidRPr="00D534DF">
        <w:rPr>
          <w:color w:val="000000"/>
          <w:sz w:val="20"/>
          <w:szCs w:val="20"/>
        </w:rPr>
        <w:t>-century battles were often showdowns between Napoleon and Archduke Charles.</w:t>
      </w:r>
    </w:p>
    <w:p w:rsidR="009467E7" w:rsidRPr="00D534DF" w:rsidRDefault="009467E7" w:rsidP="009467E7">
      <w:pPr>
        <w:rPr>
          <w:rFonts w:ascii="Times New Roman" w:eastAsia="Times New Roman" w:hAnsi="Times New Roman" w:cs="Times New Roman"/>
          <w:color w:val="000000"/>
          <w:sz w:val="20"/>
          <w:szCs w:val="20"/>
        </w:rPr>
      </w:pPr>
      <w:r w:rsidRPr="00D534DF">
        <w:rPr>
          <w:rFonts w:ascii="Times New Roman" w:eastAsia="Times New Roman" w:hAnsi="Times New Roman" w:cs="Times New Roman"/>
          <w:color w:val="000000"/>
          <w:sz w:val="20"/>
          <w:szCs w:val="20"/>
        </w:rPr>
        <w:t xml:space="preserve">ANSWER: </w:t>
      </w:r>
      <w:r w:rsidRPr="00D534DF">
        <w:rPr>
          <w:rFonts w:ascii="Times New Roman" w:eastAsia="Times New Roman" w:hAnsi="Times New Roman" w:cs="Times New Roman"/>
          <w:b/>
          <w:bCs/>
          <w:color w:val="000000"/>
          <w:sz w:val="20"/>
          <w:szCs w:val="20"/>
          <w:u w:val="single"/>
        </w:rPr>
        <w:t>France</w:t>
      </w:r>
      <w:r w:rsidRPr="00D534DF">
        <w:rPr>
          <w:rFonts w:ascii="Times New Roman" w:eastAsia="Times New Roman" w:hAnsi="Times New Roman" w:cs="Times New Roman"/>
          <w:b/>
          <w:bCs/>
          <w:color w:val="000000"/>
          <w:sz w:val="20"/>
          <w:szCs w:val="20"/>
        </w:rPr>
        <w:t xml:space="preserve"> </w:t>
      </w:r>
      <w:r w:rsidRPr="00D534DF">
        <w:rPr>
          <w:rFonts w:ascii="Times New Roman" w:eastAsia="Times New Roman" w:hAnsi="Times New Roman" w:cs="Times New Roman"/>
          <w:color w:val="000000"/>
          <w:sz w:val="20"/>
          <w:szCs w:val="20"/>
        </w:rPr>
        <w:t xml:space="preserve">and </w:t>
      </w:r>
      <w:r w:rsidRPr="00D534DF">
        <w:rPr>
          <w:rFonts w:ascii="Times New Roman" w:eastAsia="Times New Roman" w:hAnsi="Times New Roman" w:cs="Times New Roman"/>
          <w:b/>
          <w:bCs/>
          <w:color w:val="000000"/>
          <w:sz w:val="20"/>
          <w:szCs w:val="20"/>
          <w:u w:val="single"/>
        </w:rPr>
        <w:t xml:space="preserve">Austria </w:t>
      </w:r>
      <w:r w:rsidRPr="00D534DF">
        <w:rPr>
          <w:rFonts w:ascii="Times New Roman" w:eastAsia="Times New Roman" w:hAnsi="Times New Roman" w:cs="Times New Roman"/>
          <w:color w:val="000000"/>
          <w:sz w:val="20"/>
          <w:szCs w:val="20"/>
        </w:rPr>
        <w:t xml:space="preserve">[or the </w:t>
      </w:r>
      <w:r w:rsidRPr="00D534DF">
        <w:rPr>
          <w:rFonts w:ascii="Times New Roman" w:eastAsia="Times New Roman" w:hAnsi="Times New Roman" w:cs="Times New Roman"/>
          <w:b/>
          <w:bCs/>
          <w:color w:val="000000"/>
          <w:sz w:val="20"/>
          <w:szCs w:val="20"/>
          <w:u w:val="single"/>
        </w:rPr>
        <w:t xml:space="preserve">French </w:t>
      </w:r>
      <w:r w:rsidRPr="00D534DF">
        <w:rPr>
          <w:rFonts w:ascii="Times New Roman" w:eastAsia="Times New Roman" w:hAnsi="Times New Roman" w:cs="Times New Roman"/>
          <w:color w:val="000000"/>
          <w:sz w:val="20"/>
          <w:szCs w:val="20"/>
        </w:rPr>
        <w:t xml:space="preserve">and </w:t>
      </w:r>
      <w:r w:rsidRPr="00D534DF">
        <w:rPr>
          <w:rFonts w:ascii="Times New Roman" w:eastAsia="Times New Roman" w:hAnsi="Times New Roman" w:cs="Times New Roman"/>
          <w:b/>
          <w:bCs/>
          <w:color w:val="000000"/>
          <w:sz w:val="20"/>
          <w:szCs w:val="20"/>
          <w:u w:val="single"/>
        </w:rPr>
        <w:t>Austrian</w:t>
      </w:r>
      <w:r w:rsidRPr="00D534DF">
        <w:rPr>
          <w:rFonts w:ascii="Times New Roman" w:eastAsia="Times New Roman" w:hAnsi="Times New Roman" w:cs="Times New Roman"/>
          <w:color w:val="000000"/>
          <w:sz w:val="20"/>
          <w:szCs w:val="20"/>
        </w:rPr>
        <w:t xml:space="preserve"> Empires; or </w:t>
      </w:r>
      <w:r w:rsidRPr="00D534DF">
        <w:rPr>
          <w:rFonts w:ascii="Times New Roman" w:eastAsia="Times New Roman" w:hAnsi="Times New Roman" w:cs="Times New Roman"/>
          <w:b/>
          <w:bCs/>
          <w:color w:val="000000"/>
          <w:sz w:val="20"/>
          <w:szCs w:val="20"/>
          <w:u w:val="single"/>
        </w:rPr>
        <w:t>France</w:t>
      </w:r>
      <w:r w:rsidRPr="00D534DF">
        <w:rPr>
          <w:rFonts w:ascii="Times New Roman" w:eastAsia="Times New Roman" w:hAnsi="Times New Roman" w:cs="Times New Roman"/>
          <w:color w:val="000000"/>
          <w:sz w:val="20"/>
          <w:szCs w:val="20"/>
        </w:rPr>
        <w:t xml:space="preserve"> and the </w:t>
      </w:r>
      <w:r w:rsidRPr="00D534DF">
        <w:rPr>
          <w:rFonts w:ascii="Times New Roman" w:eastAsia="Times New Roman" w:hAnsi="Times New Roman" w:cs="Times New Roman"/>
          <w:b/>
          <w:bCs/>
          <w:color w:val="000000"/>
          <w:sz w:val="20"/>
          <w:szCs w:val="20"/>
          <w:u w:val="single"/>
        </w:rPr>
        <w:t>Hapsburg Empire</w:t>
      </w:r>
      <w:r w:rsidRPr="00D534DF">
        <w:rPr>
          <w:rFonts w:ascii="Times New Roman" w:eastAsia="Times New Roman" w:hAnsi="Times New Roman" w:cs="Times New Roman"/>
          <w:color w:val="000000"/>
          <w:sz w:val="20"/>
          <w:szCs w:val="20"/>
        </w:rPr>
        <w:t>]</w:t>
      </w:r>
    </w:p>
    <w:p w:rsidR="00B6220C" w:rsidRPr="00D534DF" w:rsidRDefault="009467E7" w:rsidP="00B622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Cs/>
          <w:color w:val="000000"/>
          <w:sz w:val="20"/>
          <w:szCs w:val="20"/>
        </w:rPr>
        <w:t>2</w:t>
      </w:r>
      <w:r w:rsidR="00B6220C" w:rsidRPr="00D534DF">
        <w:rPr>
          <w:rFonts w:ascii="Times New Roman" w:eastAsia="Times New Roman" w:hAnsi="Times New Roman" w:cs="Times New Roman"/>
          <w:bCs/>
          <w:color w:val="000000"/>
          <w:sz w:val="20"/>
          <w:szCs w:val="20"/>
        </w:rPr>
        <w:t>.</w:t>
      </w:r>
      <w:r w:rsidR="00B6220C" w:rsidRPr="00D534DF">
        <w:rPr>
          <w:rFonts w:ascii="Times New Roman" w:eastAsia="Times New Roman" w:hAnsi="Times New Roman" w:cs="Times New Roman"/>
          <w:b/>
          <w:bCs/>
          <w:color w:val="000000"/>
          <w:sz w:val="20"/>
          <w:szCs w:val="20"/>
        </w:rPr>
        <w:t xml:space="preserve">  One song on this album was based on a motive that a Tower Records employee identified as being from Brahms’ Piano Concerto no. 2 after the songwriter walked in and hummed it. Another song in this album features two lines of Swahili, “</w:t>
      </w:r>
      <w:proofErr w:type="spellStart"/>
      <w:r w:rsidR="00B6220C" w:rsidRPr="00D534DF">
        <w:rPr>
          <w:rFonts w:ascii="Times New Roman" w:eastAsia="Times New Roman" w:hAnsi="Times New Roman" w:cs="Times New Roman"/>
          <w:b/>
          <w:bCs/>
          <w:color w:val="000000"/>
          <w:sz w:val="20"/>
          <w:szCs w:val="20"/>
        </w:rPr>
        <w:t>Tika</w:t>
      </w:r>
      <w:proofErr w:type="spellEnd"/>
      <w:r w:rsidR="00B6220C" w:rsidRPr="00D534DF">
        <w:rPr>
          <w:rFonts w:ascii="Times New Roman" w:eastAsia="Times New Roman" w:hAnsi="Times New Roman" w:cs="Times New Roman"/>
          <w:b/>
          <w:bCs/>
          <w:color w:val="000000"/>
          <w:sz w:val="20"/>
          <w:szCs w:val="20"/>
        </w:rPr>
        <w:t xml:space="preserve"> </w:t>
      </w:r>
      <w:proofErr w:type="spellStart"/>
      <w:r w:rsidR="00B6220C" w:rsidRPr="00D534DF">
        <w:rPr>
          <w:rFonts w:ascii="Times New Roman" w:eastAsia="Times New Roman" w:hAnsi="Times New Roman" w:cs="Times New Roman"/>
          <w:b/>
          <w:bCs/>
          <w:color w:val="000000"/>
          <w:sz w:val="20"/>
          <w:szCs w:val="20"/>
        </w:rPr>
        <w:t>N’Gai</w:t>
      </w:r>
      <w:proofErr w:type="spellEnd"/>
      <w:r w:rsidR="00B6220C" w:rsidRPr="00D534DF">
        <w:rPr>
          <w:rFonts w:ascii="Times New Roman" w:eastAsia="Times New Roman" w:hAnsi="Times New Roman" w:cs="Times New Roman"/>
          <w:b/>
          <w:bCs/>
          <w:color w:val="000000"/>
          <w:sz w:val="20"/>
          <w:szCs w:val="20"/>
        </w:rPr>
        <w:t xml:space="preserve"> </w:t>
      </w:r>
      <w:proofErr w:type="spellStart"/>
      <w:proofErr w:type="gramStart"/>
      <w:r w:rsidR="00B6220C" w:rsidRPr="00D534DF">
        <w:rPr>
          <w:rFonts w:ascii="Times New Roman" w:eastAsia="Times New Roman" w:hAnsi="Times New Roman" w:cs="Times New Roman"/>
          <w:b/>
          <w:bCs/>
          <w:color w:val="000000"/>
          <w:sz w:val="20"/>
          <w:szCs w:val="20"/>
        </w:rPr>
        <w:t>wa</w:t>
      </w:r>
      <w:proofErr w:type="spellEnd"/>
      <w:proofErr w:type="gramEnd"/>
      <w:r w:rsidR="00B6220C" w:rsidRPr="00D534DF">
        <w:rPr>
          <w:rFonts w:ascii="Times New Roman" w:eastAsia="Times New Roman" w:hAnsi="Times New Roman" w:cs="Times New Roman"/>
          <w:b/>
          <w:bCs/>
          <w:color w:val="000000"/>
          <w:sz w:val="20"/>
          <w:szCs w:val="20"/>
        </w:rPr>
        <w:t xml:space="preserve"> </w:t>
      </w:r>
      <w:proofErr w:type="spellStart"/>
      <w:r w:rsidR="00B6220C" w:rsidRPr="00D534DF">
        <w:rPr>
          <w:rFonts w:ascii="Times New Roman" w:eastAsia="Times New Roman" w:hAnsi="Times New Roman" w:cs="Times New Roman"/>
          <w:b/>
          <w:bCs/>
          <w:color w:val="000000"/>
          <w:sz w:val="20"/>
          <w:szCs w:val="20"/>
        </w:rPr>
        <w:t>yo</w:t>
      </w:r>
      <w:proofErr w:type="spellEnd"/>
      <w:r w:rsidR="00B6220C" w:rsidRPr="00D534DF">
        <w:rPr>
          <w:rFonts w:ascii="Times New Roman" w:eastAsia="Times New Roman" w:hAnsi="Times New Roman" w:cs="Times New Roman"/>
          <w:b/>
          <w:bCs/>
          <w:color w:val="000000"/>
          <w:sz w:val="20"/>
          <w:szCs w:val="20"/>
        </w:rPr>
        <w:t xml:space="preserve"> </w:t>
      </w:r>
      <w:proofErr w:type="spellStart"/>
      <w:r w:rsidR="00B6220C" w:rsidRPr="00D534DF">
        <w:rPr>
          <w:rFonts w:ascii="Times New Roman" w:eastAsia="Times New Roman" w:hAnsi="Times New Roman" w:cs="Times New Roman"/>
          <w:b/>
          <w:bCs/>
          <w:color w:val="000000"/>
          <w:sz w:val="20"/>
          <w:szCs w:val="20"/>
        </w:rPr>
        <w:t>Simba</w:t>
      </w:r>
      <w:proofErr w:type="spellEnd"/>
      <w:r w:rsidR="00B6220C" w:rsidRPr="00D534DF">
        <w:rPr>
          <w:rFonts w:ascii="Times New Roman" w:eastAsia="Times New Roman" w:hAnsi="Times New Roman" w:cs="Times New Roman"/>
          <w:b/>
          <w:bCs/>
          <w:color w:val="000000"/>
          <w:sz w:val="20"/>
          <w:szCs w:val="20"/>
        </w:rPr>
        <w:t xml:space="preserve"> </w:t>
      </w:r>
      <w:proofErr w:type="spellStart"/>
      <w:r w:rsidR="00B6220C" w:rsidRPr="00D534DF">
        <w:rPr>
          <w:rFonts w:ascii="Times New Roman" w:eastAsia="Times New Roman" w:hAnsi="Times New Roman" w:cs="Times New Roman"/>
          <w:b/>
          <w:bCs/>
          <w:color w:val="000000"/>
          <w:sz w:val="20"/>
          <w:szCs w:val="20"/>
        </w:rPr>
        <w:t>N’Gai</w:t>
      </w:r>
      <w:proofErr w:type="spellEnd"/>
      <w:r w:rsidR="00B6220C" w:rsidRPr="00D534DF">
        <w:rPr>
          <w:rFonts w:ascii="Times New Roman" w:eastAsia="Times New Roman" w:hAnsi="Times New Roman" w:cs="Times New Roman"/>
          <w:b/>
          <w:bCs/>
          <w:color w:val="000000"/>
          <w:sz w:val="20"/>
          <w:szCs w:val="20"/>
        </w:rPr>
        <w:t xml:space="preserve"> </w:t>
      </w:r>
      <w:proofErr w:type="spellStart"/>
      <w:r w:rsidR="00B6220C" w:rsidRPr="00D534DF">
        <w:rPr>
          <w:rFonts w:ascii="Times New Roman" w:eastAsia="Times New Roman" w:hAnsi="Times New Roman" w:cs="Times New Roman"/>
          <w:b/>
          <w:bCs/>
          <w:color w:val="000000"/>
          <w:sz w:val="20"/>
          <w:szCs w:val="20"/>
        </w:rPr>
        <w:t>wa</w:t>
      </w:r>
      <w:proofErr w:type="spellEnd"/>
      <w:r w:rsidR="00B6220C" w:rsidRPr="00D534DF">
        <w:rPr>
          <w:rFonts w:ascii="Times New Roman" w:eastAsia="Times New Roman" w:hAnsi="Times New Roman" w:cs="Times New Roman"/>
          <w:b/>
          <w:bCs/>
          <w:color w:val="000000"/>
          <w:sz w:val="20"/>
          <w:szCs w:val="20"/>
        </w:rPr>
        <w:t xml:space="preserve"> </w:t>
      </w:r>
      <w:proofErr w:type="spellStart"/>
      <w:r w:rsidR="00B6220C" w:rsidRPr="00D534DF">
        <w:rPr>
          <w:rFonts w:ascii="Times New Roman" w:eastAsia="Times New Roman" w:hAnsi="Times New Roman" w:cs="Times New Roman"/>
          <w:b/>
          <w:bCs/>
          <w:color w:val="000000"/>
          <w:sz w:val="20"/>
          <w:szCs w:val="20"/>
        </w:rPr>
        <w:t>yo</w:t>
      </w:r>
      <w:proofErr w:type="spellEnd"/>
      <w:r w:rsidR="00B6220C" w:rsidRPr="00D534DF">
        <w:rPr>
          <w:rFonts w:ascii="Times New Roman" w:eastAsia="Times New Roman" w:hAnsi="Times New Roman" w:cs="Times New Roman"/>
          <w:b/>
          <w:bCs/>
          <w:color w:val="000000"/>
          <w:sz w:val="20"/>
          <w:szCs w:val="20"/>
        </w:rPr>
        <w:t xml:space="preserve">,” and has a title that is a combination of two languages’ words for “now.”  A song on this album is addressed to a woman who “fell in love in East (*) </w:t>
      </w:r>
      <w:r w:rsidR="00B6220C" w:rsidRPr="00D534DF">
        <w:rPr>
          <w:rFonts w:ascii="Times New Roman" w:eastAsia="Times New Roman" w:hAnsi="Times New Roman" w:cs="Times New Roman"/>
          <w:color w:val="000000"/>
          <w:sz w:val="20"/>
          <w:szCs w:val="20"/>
        </w:rPr>
        <w:t xml:space="preserve">L.A. to the sounds of a guitar” and “reminds” the singer “of a west side story.” This album’s many guest stars include </w:t>
      </w:r>
      <w:proofErr w:type="spellStart"/>
      <w:r w:rsidR="00B6220C" w:rsidRPr="00D534DF">
        <w:rPr>
          <w:rFonts w:ascii="Times New Roman" w:eastAsia="Times New Roman" w:hAnsi="Times New Roman" w:cs="Times New Roman"/>
          <w:color w:val="000000"/>
          <w:sz w:val="20"/>
          <w:szCs w:val="20"/>
        </w:rPr>
        <w:t>Lauryn</w:t>
      </w:r>
      <w:proofErr w:type="spellEnd"/>
      <w:r w:rsidR="00B6220C" w:rsidRPr="00D534DF">
        <w:rPr>
          <w:rFonts w:ascii="Times New Roman" w:eastAsia="Times New Roman" w:hAnsi="Times New Roman" w:cs="Times New Roman"/>
          <w:color w:val="000000"/>
          <w:sz w:val="20"/>
          <w:szCs w:val="20"/>
        </w:rPr>
        <w:t xml:space="preserve"> Hill and </w:t>
      </w:r>
      <w:proofErr w:type="spellStart"/>
      <w:r w:rsidR="00B6220C" w:rsidRPr="00D534DF">
        <w:rPr>
          <w:rFonts w:ascii="Times New Roman" w:eastAsia="Times New Roman" w:hAnsi="Times New Roman" w:cs="Times New Roman"/>
          <w:color w:val="000000"/>
          <w:sz w:val="20"/>
          <w:szCs w:val="20"/>
        </w:rPr>
        <w:t>Cee</w:t>
      </w:r>
      <w:proofErr w:type="spellEnd"/>
      <w:r w:rsidR="00B6220C" w:rsidRPr="00D534DF">
        <w:rPr>
          <w:rFonts w:ascii="Times New Roman" w:eastAsia="Times New Roman" w:hAnsi="Times New Roman" w:cs="Times New Roman"/>
          <w:color w:val="000000"/>
          <w:sz w:val="20"/>
          <w:szCs w:val="20"/>
        </w:rPr>
        <w:t xml:space="preserve">-Lo Green on “Do You </w:t>
      </w:r>
      <w:proofErr w:type="gramStart"/>
      <w:r w:rsidR="00B6220C" w:rsidRPr="00D534DF">
        <w:rPr>
          <w:rFonts w:ascii="Times New Roman" w:eastAsia="Times New Roman" w:hAnsi="Times New Roman" w:cs="Times New Roman"/>
          <w:color w:val="000000"/>
          <w:sz w:val="20"/>
          <w:szCs w:val="20"/>
        </w:rPr>
        <w:t>Like</w:t>
      </w:r>
      <w:proofErr w:type="gramEnd"/>
      <w:r w:rsidR="00B6220C" w:rsidRPr="00D534DF">
        <w:rPr>
          <w:rFonts w:ascii="Times New Roman" w:eastAsia="Times New Roman" w:hAnsi="Times New Roman" w:cs="Times New Roman"/>
          <w:color w:val="000000"/>
          <w:sz w:val="20"/>
          <w:szCs w:val="20"/>
        </w:rPr>
        <w:t xml:space="preserve"> the Way,” Eric Clapton on “The Calling,” and The Product G+B on “Maria </w:t>
      </w:r>
      <w:proofErr w:type="spellStart"/>
      <w:r w:rsidR="00B6220C" w:rsidRPr="00D534DF">
        <w:rPr>
          <w:rFonts w:ascii="Times New Roman" w:eastAsia="Times New Roman" w:hAnsi="Times New Roman" w:cs="Times New Roman"/>
          <w:color w:val="000000"/>
          <w:sz w:val="20"/>
          <w:szCs w:val="20"/>
        </w:rPr>
        <w:t>Maria</w:t>
      </w:r>
      <w:proofErr w:type="spellEnd"/>
      <w:r w:rsidR="00B6220C" w:rsidRPr="00D534DF">
        <w:rPr>
          <w:rFonts w:ascii="Times New Roman" w:eastAsia="Times New Roman" w:hAnsi="Times New Roman" w:cs="Times New Roman"/>
          <w:color w:val="000000"/>
          <w:sz w:val="20"/>
          <w:szCs w:val="20"/>
        </w:rPr>
        <w:t>.” This album won nine Grammy awards, including three for a song addressed to a “Spanish Harlem Mona Lisa.”  For 10 points, name this album by Santana, which features his collaboration with Rob Thomas, “Smooth.”</w:t>
      </w:r>
    </w:p>
    <w:p w:rsidR="00B6220C" w:rsidRPr="00D534DF" w:rsidRDefault="00B6220C" w:rsidP="00B6220C">
      <w:pPr>
        <w:rPr>
          <w:rFonts w:ascii="Times New Roman" w:eastAsia="Times New Roman" w:hAnsi="Times New Roman" w:cs="Times New Roman"/>
          <w:b/>
          <w:bCs/>
          <w:i/>
          <w:iCs/>
          <w:color w:val="000000"/>
          <w:sz w:val="20"/>
          <w:szCs w:val="20"/>
          <w:u w:val="single"/>
        </w:rPr>
      </w:pPr>
      <w:r w:rsidRPr="00D534DF">
        <w:rPr>
          <w:rFonts w:ascii="Times New Roman" w:eastAsia="Times New Roman" w:hAnsi="Times New Roman" w:cs="Times New Roman"/>
          <w:color w:val="000000"/>
          <w:sz w:val="20"/>
          <w:szCs w:val="20"/>
        </w:rPr>
        <w:t xml:space="preserve">ANSWER: </w:t>
      </w:r>
      <w:r w:rsidRPr="00D534DF">
        <w:rPr>
          <w:rFonts w:ascii="Times New Roman" w:eastAsia="Times New Roman" w:hAnsi="Times New Roman" w:cs="Times New Roman"/>
          <w:b/>
          <w:bCs/>
          <w:i/>
          <w:iCs/>
          <w:color w:val="000000"/>
          <w:sz w:val="20"/>
          <w:szCs w:val="20"/>
          <w:u w:val="single"/>
        </w:rPr>
        <w:t>Supernatural</w:t>
      </w:r>
    </w:p>
    <w:p w:rsidR="00B6220C" w:rsidRPr="00D534DF" w:rsidRDefault="00B6220C" w:rsidP="00B6220C">
      <w:pPr>
        <w:pStyle w:val="NormalWeb"/>
        <w:spacing w:before="0" w:beforeAutospacing="0" w:after="0" w:afterAutospacing="0"/>
      </w:pPr>
      <w:r w:rsidRPr="00D534DF">
        <w:rPr>
          <w:color w:val="000000"/>
          <w:sz w:val="20"/>
          <w:szCs w:val="20"/>
        </w:rPr>
        <w:t xml:space="preserve">3. </w:t>
      </w:r>
      <w:r w:rsidRPr="00D534DF">
        <w:rPr>
          <w:b/>
          <w:bCs/>
          <w:color w:val="000000"/>
          <w:sz w:val="20"/>
          <w:szCs w:val="20"/>
        </w:rPr>
        <w:t xml:space="preserve">One famous result named for him states that if G is the cyclic Galois group of a finite extension K over F with generator beta, and u is an element in K with a relative norm of 1, </w:t>
      </w:r>
      <w:proofErr w:type="gramStart"/>
      <w:r w:rsidRPr="00D534DF">
        <w:rPr>
          <w:b/>
          <w:bCs/>
          <w:color w:val="000000"/>
          <w:sz w:val="20"/>
          <w:szCs w:val="20"/>
        </w:rPr>
        <w:t>then</w:t>
      </w:r>
      <w:proofErr w:type="gramEnd"/>
      <w:r w:rsidRPr="00D534DF">
        <w:rPr>
          <w:b/>
          <w:bCs/>
          <w:color w:val="000000"/>
          <w:sz w:val="20"/>
          <w:szCs w:val="20"/>
        </w:rPr>
        <w:t xml:space="preserve"> there exists v such that u is equal to beta of v, divided by v.  That theorem, actually discovered by Ernst </w:t>
      </w:r>
      <w:proofErr w:type="spellStart"/>
      <w:r w:rsidRPr="00D534DF">
        <w:rPr>
          <w:b/>
          <w:bCs/>
          <w:color w:val="000000"/>
          <w:sz w:val="20"/>
          <w:szCs w:val="20"/>
        </w:rPr>
        <w:t>Kummer</w:t>
      </w:r>
      <w:proofErr w:type="spellEnd"/>
      <w:r w:rsidRPr="00D534DF">
        <w:rPr>
          <w:b/>
          <w:bCs/>
          <w:color w:val="000000"/>
          <w:sz w:val="20"/>
          <w:szCs w:val="20"/>
        </w:rPr>
        <w:t xml:space="preserve">, was the 90th in a volume that he was to co-author with </w:t>
      </w:r>
      <w:proofErr w:type="spellStart"/>
      <w:r w:rsidRPr="00D534DF">
        <w:rPr>
          <w:b/>
          <w:bCs/>
          <w:color w:val="000000"/>
          <w:sz w:val="20"/>
          <w:szCs w:val="20"/>
        </w:rPr>
        <w:t>Minkowski</w:t>
      </w:r>
      <w:proofErr w:type="spellEnd"/>
      <w:r w:rsidRPr="00D534DF">
        <w:rPr>
          <w:b/>
          <w:bCs/>
          <w:color w:val="000000"/>
          <w:sz w:val="20"/>
          <w:szCs w:val="20"/>
        </w:rPr>
        <w:t xml:space="preserve">, though </w:t>
      </w:r>
      <w:proofErr w:type="spellStart"/>
      <w:r w:rsidRPr="00D534DF">
        <w:rPr>
          <w:b/>
          <w:bCs/>
          <w:color w:val="000000"/>
          <w:sz w:val="20"/>
          <w:szCs w:val="20"/>
        </w:rPr>
        <w:t>Minkowski</w:t>
      </w:r>
      <w:proofErr w:type="spellEnd"/>
      <w:r w:rsidRPr="00D534DF">
        <w:rPr>
          <w:b/>
          <w:bCs/>
          <w:color w:val="000000"/>
          <w:sz w:val="20"/>
          <w:szCs w:val="20"/>
        </w:rPr>
        <w:t xml:space="preserve"> ended up not contributing.  One way to prove another of his theorems hinges on proving </w:t>
      </w:r>
      <w:proofErr w:type="spellStart"/>
      <w:r w:rsidRPr="00D534DF">
        <w:rPr>
          <w:b/>
          <w:bCs/>
          <w:color w:val="000000"/>
          <w:sz w:val="20"/>
          <w:szCs w:val="20"/>
        </w:rPr>
        <w:t>Zariski’s</w:t>
      </w:r>
      <w:proofErr w:type="spellEnd"/>
      <w:r w:rsidRPr="00D534DF">
        <w:rPr>
          <w:b/>
          <w:bCs/>
          <w:color w:val="000000"/>
          <w:sz w:val="20"/>
          <w:szCs w:val="20"/>
        </w:rPr>
        <w:t xml:space="preserve"> lemma; that theorem uses two </w:t>
      </w:r>
      <w:proofErr w:type="spellStart"/>
      <w:r w:rsidRPr="00D534DF">
        <w:rPr>
          <w:b/>
          <w:bCs/>
          <w:color w:val="000000"/>
          <w:sz w:val="20"/>
          <w:szCs w:val="20"/>
        </w:rPr>
        <w:t>bijective</w:t>
      </w:r>
      <w:proofErr w:type="spellEnd"/>
      <w:r w:rsidRPr="00D534DF">
        <w:rPr>
          <w:b/>
          <w:bCs/>
          <w:color w:val="000000"/>
          <w:sz w:val="20"/>
          <w:szCs w:val="20"/>
        </w:rPr>
        <w:t xml:space="preserve"> maps which are inverses of each other to show a correspondence between affine varieties(*)</w:t>
      </w:r>
      <w:r w:rsidRPr="00D534DF">
        <w:rPr>
          <w:color w:val="000000"/>
          <w:sz w:val="20"/>
          <w:szCs w:val="20"/>
        </w:rPr>
        <w:t xml:space="preserve"> and radical ideals in a polynomial ring and is a foundational result of algebraic geometry.  Another of his theorems states that if R is a </w:t>
      </w:r>
      <w:proofErr w:type="spellStart"/>
      <w:r w:rsidRPr="00D534DF">
        <w:rPr>
          <w:color w:val="000000"/>
          <w:sz w:val="20"/>
          <w:szCs w:val="20"/>
        </w:rPr>
        <w:t>Noetherian</w:t>
      </w:r>
      <w:proofErr w:type="spellEnd"/>
      <w:r w:rsidRPr="00D534DF">
        <w:rPr>
          <w:color w:val="000000"/>
          <w:sz w:val="20"/>
          <w:szCs w:val="20"/>
        </w:rPr>
        <w:t xml:space="preserve"> ring, then the polynomial ring over R is also </w:t>
      </w:r>
      <w:proofErr w:type="spellStart"/>
      <w:r w:rsidRPr="00D534DF">
        <w:rPr>
          <w:color w:val="000000"/>
          <w:sz w:val="20"/>
          <w:szCs w:val="20"/>
        </w:rPr>
        <w:t>Noetherian</w:t>
      </w:r>
      <w:proofErr w:type="spellEnd"/>
      <w:r w:rsidRPr="00D534DF">
        <w:rPr>
          <w:color w:val="000000"/>
          <w:sz w:val="20"/>
          <w:szCs w:val="20"/>
        </w:rPr>
        <w:t xml:space="preserve">.  These results are respectively his Theorem 90, his </w:t>
      </w:r>
      <w:proofErr w:type="spellStart"/>
      <w:r w:rsidRPr="00D534DF">
        <w:rPr>
          <w:color w:val="000000"/>
          <w:sz w:val="20"/>
          <w:szCs w:val="20"/>
        </w:rPr>
        <w:t>Nullstellensatz</w:t>
      </w:r>
      <w:proofErr w:type="spellEnd"/>
      <w:r w:rsidRPr="00D534DF">
        <w:rPr>
          <w:color w:val="000000"/>
          <w:sz w:val="20"/>
          <w:szCs w:val="20"/>
        </w:rPr>
        <w:t xml:space="preserve">, and his basis theorem.  For 10 points, name this former University of </w:t>
      </w:r>
      <w:proofErr w:type="spellStart"/>
      <w:r w:rsidRPr="00D534DF">
        <w:rPr>
          <w:color w:val="000000"/>
          <w:sz w:val="20"/>
          <w:szCs w:val="20"/>
        </w:rPr>
        <w:t>Göttingen</w:t>
      </w:r>
      <w:proofErr w:type="spellEnd"/>
      <w:r w:rsidRPr="00D534DF">
        <w:rPr>
          <w:color w:val="000000"/>
          <w:sz w:val="20"/>
          <w:szCs w:val="20"/>
        </w:rPr>
        <w:t xml:space="preserve"> professor who at the 1900 International Congress of Mathematicians presented a list of 23 important unsolved problems.</w:t>
      </w:r>
    </w:p>
    <w:p w:rsidR="00B6220C" w:rsidRPr="00D534DF" w:rsidRDefault="00B6220C" w:rsidP="00B6220C">
      <w:pPr>
        <w:rPr>
          <w:rFonts w:ascii="Times New Roman" w:eastAsia="Times New Roman" w:hAnsi="Times New Roman" w:cs="Times New Roman"/>
          <w:b/>
          <w:bCs/>
          <w:color w:val="000000"/>
          <w:sz w:val="20"/>
          <w:szCs w:val="20"/>
          <w:u w:val="single"/>
        </w:rPr>
      </w:pPr>
      <w:r w:rsidRPr="00D534DF">
        <w:rPr>
          <w:rFonts w:ascii="Times New Roman" w:eastAsia="Times New Roman" w:hAnsi="Times New Roman" w:cs="Times New Roman"/>
          <w:color w:val="000000"/>
          <w:sz w:val="20"/>
          <w:szCs w:val="20"/>
        </w:rPr>
        <w:t xml:space="preserve">ANSWER: David </w:t>
      </w:r>
      <w:r w:rsidRPr="00D534DF">
        <w:rPr>
          <w:rFonts w:ascii="Times New Roman" w:eastAsia="Times New Roman" w:hAnsi="Times New Roman" w:cs="Times New Roman"/>
          <w:b/>
          <w:bCs/>
          <w:color w:val="000000"/>
          <w:sz w:val="20"/>
          <w:szCs w:val="20"/>
          <w:u w:val="single"/>
        </w:rPr>
        <w:t>Hilbert</w:t>
      </w:r>
    </w:p>
    <w:p w:rsidR="00B6220C" w:rsidRPr="00D534DF" w:rsidRDefault="00B6220C" w:rsidP="00B6220C">
      <w:pPr>
        <w:pStyle w:val="NormalWeb"/>
        <w:spacing w:before="0" w:beforeAutospacing="0" w:after="0" w:afterAutospacing="0"/>
      </w:pPr>
      <w:r w:rsidRPr="00D534DF">
        <w:rPr>
          <w:bCs/>
          <w:color w:val="000000"/>
          <w:sz w:val="20"/>
          <w:szCs w:val="20"/>
        </w:rPr>
        <w:t xml:space="preserve">4. </w:t>
      </w:r>
      <w:r w:rsidRPr="00D534DF">
        <w:rPr>
          <w:b/>
          <w:bCs/>
          <w:color w:val="000000"/>
          <w:sz w:val="20"/>
          <w:szCs w:val="20"/>
        </w:rPr>
        <w:t xml:space="preserve">In one story, this man fought his enemy to a draw nine times, </w:t>
      </w:r>
      <w:proofErr w:type="gramStart"/>
      <w:r w:rsidRPr="00D534DF">
        <w:rPr>
          <w:b/>
          <w:bCs/>
          <w:color w:val="000000"/>
          <w:sz w:val="20"/>
          <w:szCs w:val="20"/>
        </w:rPr>
        <w:t>then</w:t>
      </w:r>
      <w:proofErr w:type="gramEnd"/>
      <w:r w:rsidRPr="00D534DF">
        <w:rPr>
          <w:b/>
          <w:bCs/>
          <w:color w:val="000000"/>
          <w:sz w:val="20"/>
          <w:szCs w:val="20"/>
        </w:rPr>
        <w:t xml:space="preserve"> went to a mountain for three days to learn the art of war from the bird-bodied Dark Lady. One of his enemies was a bull-shaped monster with a bronze head and iron eyebrows who was the first to create metal weapons. This man made a drum from the skin of a one-legged lightning monster called </w:t>
      </w:r>
      <w:proofErr w:type="spellStart"/>
      <w:r w:rsidRPr="00D534DF">
        <w:rPr>
          <w:b/>
          <w:bCs/>
          <w:color w:val="000000"/>
          <w:sz w:val="20"/>
          <w:szCs w:val="20"/>
        </w:rPr>
        <w:t>Kui</w:t>
      </w:r>
      <w:proofErr w:type="spellEnd"/>
      <w:r w:rsidRPr="00D534DF">
        <w:rPr>
          <w:b/>
          <w:bCs/>
          <w:color w:val="000000"/>
          <w:sz w:val="20"/>
          <w:szCs w:val="20"/>
        </w:rPr>
        <w:t xml:space="preserve">, and he used his companions Responding Dragon and Drought Fury to defeat the war god (*) </w:t>
      </w:r>
      <w:proofErr w:type="spellStart"/>
      <w:r w:rsidRPr="00D534DF">
        <w:rPr>
          <w:color w:val="000000"/>
          <w:sz w:val="20"/>
          <w:szCs w:val="20"/>
        </w:rPr>
        <w:t>Chiyou</w:t>
      </w:r>
      <w:proofErr w:type="spellEnd"/>
      <w:r w:rsidRPr="00D534DF">
        <w:rPr>
          <w:color w:val="000000"/>
          <w:sz w:val="20"/>
          <w:szCs w:val="20"/>
        </w:rPr>
        <w:t xml:space="preserve">. When </w:t>
      </w:r>
      <w:proofErr w:type="spellStart"/>
      <w:r w:rsidRPr="00D534DF">
        <w:rPr>
          <w:color w:val="000000"/>
          <w:sz w:val="20"/>
          <w:szCs w:val="20"/>
        </w:rPr>
        <w:t>Nuwa</w:t>
      </w:r>
      <w:proofErr w:type="spellEnd"/>
      <w:r w:rsidRPr="00D534DF">
        <w:rPr>
          <w:color w:val="000000"/>
          <w:sz w:val="20"/>
          <w:szCs w:val="20"/>
        </w:rPr>
        <w:t xml:space="preserve"> isn’t counted, he’s generally the last of the Three Sovereigns after </w:t>
      </w:r>
      <w:proofErr w:type="spellStart"/>
      <w:r w:rsidRPr="00D534DF">
        <w:rPr>
          <w:color w:val="000000"/>
          <w:sz w:val="20"/>
          <w:szCs w:val="20"/>
        </w:rPr>
        <w:t>Fuxi</w:t>
      </w:r>
      <w:proofErr w:type="spellEnd"/>
      <w:r w:rsidRPr="00D534DF">
        <w:rPr>
          <w:color w:val="000000"/>
          <w:sz w:val="20"/>
          <w:szCs w:val="20"/>
        </w:rPr>
        <w:t xml:space="preserve"> and </w:t>
      </w:r>
      <w:proofErr w:type="spellStart"/>
      <w:r w:rsidRPr="00D534DF">
        <w:rPr>
          <w:color w:val="000000"/>
          <w:sz w:val="20"/>
          <w:szCs w:val="20"/>
        </w:rPr>
        <w:t>Shen</w:t>
      </w:r>
      <w:proofErr w:type="spellEnd"/>
      <w:r w:rsidRPr="00D534DF">
        <w:rPr>
          <w:color w:val="000000"/>
          <w:sz w:val="20"/>
          <w:szCs w:val="20"/>
        </w:rPr>
        <w:t xml:space="preserve"> </w:t>
      </w:r>
      <w:proofErr w:type="spellStart"/>
      <w:r w:rsidRPr="00D534DF">
        <w:rPr>
          <w:color w:val="000000"/>
          <w:sz w:val="20"/>
          <w:szCs w:val="20"/>
        </w:rPr>
        <w:t>Nong</w:t>
      </w:r>
      <w:proofErr w:type="spellEnd"/>
      <w:r w:rsidRPr="00D534DF">
        <w:rPr>
          <w:color w:val="000000"/>
          <w:sz w:val="20"/>
          <w:szCs w:val="20"/>
        </w:rPr>
        <w:t xml:space="preserve">. </w:t>
      </w:r>
      <w:proofErr w:type="gramStart"/>
      <w:r w:rsidRPr="00D534DF">
        <w:rPr>
          <w:color w:val="000000"/>
          <w:sz w:val="20"/>
          <w:szCs w:val="20"/>
        </w:rPr>
        <w:t>this</w:t>
      </w:r>
      <w:proofErr w:type="gramEnd"/>
      <w:r w:rsidRPr="00D534DF">
        <w:rPr>
          <w:color w:val="000000"/>
          <w:sz w:val="20"/>
          <w:szCs w:val="20"/>
        </w:rPr>
        <w:t xml:space="preserve"> man invented writing and the pottery wheel, and was married to </w:t>
      </w:r>
      <w:proofErr w:type="spellStart"/>
      <w:r w:rsidRPr="00D534DF">
        <w:rPr>
          <w:color w:val="000000"/>
          <w:sz w:val="20"/>
          <w:szCs w:val="20"/>
        </w:rPr>
        <w:t>Leizu</w:t>
      </w:r>
      <w:proofErr w:type="spellEnd"/>
      <w:r w:rsidRPr="00D534DF">
        <w:rPr>
          <w:color w:val="000000"/>
          <w:sz w:val="20"/>
          <w:szCs w:val="20"/>
        </w:rPr>
        <w:t>, who discovered the way to breed silkworms. For 10 points, name this culture hero considered the founder of Chinese civilization, a ruler of China named for a certain color.</w:t>
      </w:r>
    </w:p>
    <w:p w:rsidR="00B6220C" w:rsidRPr="00D534DF" w:rsidRDefault="00B6220C" w:rsidP="00B6220C">
      <w:pPr>
        <w:rPr>
          <w:rFonts w:ascii="Times New Roman" w:eastAsia="Times New Roman" w:hAnsi="Times New Roman" w:cs="Times New Roman"/>
          <w:color w:val="000000"/>
          <w:sz w:val="20"/>
          <w:szCs w:val="20"/>
        </w:rPr>
      </w:pPr>
      <w:r w:rsidRPr="00D534DF">
        <w:rPr>
          <w:rFonts w:ascii="Times New Roman" w:eastAsia="Times New Roman" w:hAnsi="Times New Roman" w:cs="Times New Roman"/>
          <w:color w:val="000000"/>
          <w:sz w:val="20"/>
          <w:szCs w:val="20"/>
        </w:rPr>
        <w:t xml:space="preserve">ANSWER: the </w:t>
      </w:r>
      <w:r w:rsidRPr="00D534DF">
        <w:rPr>
          <w:rFonts w:ascii="Times New Roman" w:eastAsia="Times New Roman" w:hAnsi="Times New Roman" w:cs="Times New Roman"/>
          <w:b/>
          <w:bCs/>
          <w:color w:val="000000"/>
          <w:sz w:val="20"/>
          <w:szCs w:val="20"/>
          <w:u w:val="single"/>
        </w:rPr>
        <w:t xml:space="preserve">Yellow Emperor </w:t>
      </w:r>
      <w:r w:rsidRPr="00D534DF">
        <w:rPr>
          <w:rFonts w:ascii="Times New Roman" w:eastAsia="Times New Roman" w:hAnsi="Times New Roman" w:cs="Times New Roman"/>
          <w:color w:val="000000"/>
          <w:sz w:val="20"/>
          <w:szCs w:val="20"/>
        </w:rPr>
        <w:t xml:space="preserve">[or </w:t>
      </w:r>
      <w:proofErr w:type="spellStart"/>
      <w:r w:rsidRPr="00D534DF">
        <w:rPr>
          <w:rFonts w:ascii="Times New Roman" w:eastAsia="Times New Roman" w:hAnsi="Times New Roman" w:cs="Times New Roman"/>
          <w:b/>
          <w:bCs/>
          <w:color w:val="000000"/>
          <w:sz w:val="20"/>
          <w:szCs w:val="20"/>
          <w:u w:val="single"/>
        </w:rPr>
        <w:t>Huangdi</w:t>
      </w:r>
      <w:proofErr w:type="spellEnd"/>
      <w:r w:rsidRPr="00D534DF">
        <w:rPr>
          <w:rFonts w:ascii="Times New Roman" w:eastAsia="Times New Roman" w:hAnsi="Times New Roman" w:cs="Times New Roman"/>
          <w:color w:val="000000"/>
          <w:sz w:val="20"/>
          <w:szCs w:val="20"/>
        </w:rPr>
        <w:t>]</w:t>
      </w:r>
    </w:p>
    <w:p w:rsidR="00B6220C" w:rsidRPr="00B6220C" w:rsidRDefault="00B6220C" w:rsidP="00B6220C">
      <w:pPr>
        <w:pStyle w:val="NormalWeb"/>
        <w:spacing w:before="0" w:beforeAutospacing="0" w:after="0" w:afterAutospacing="0"/>
      </w:pPr>
      <w:r w:rsidRPr="00D534DF">
        <w:rPr>
          <w:color w:val="000000"/>
          <w:sz w:val="20"/>
          <w:szCs w:val="20"/>
        </w:rPr>
        <w:lastRenderedPageBreak/>
        <w:t xml:space="preserve">5. </w:t>
      </w:r>
      <w:r w:rsidRPr="00B6220C">
        <w:rPr>
          <w:b/>
          <w:bCs/>
          <w:color w:val="000000"/>
          <w:sz w:val="20"/>
          <w:szCs w:val="20"/>
        </w:rPr>
        <w:t xml:space="preserve">In a novel with this title, the narrator recalls how his grandfather lost an eye at the Battle of Wilson’s Creek, having become an abolitionist after having a vision of a manacled Jesus. In that novel with this title, the disgraced Jack </w:t>
      </w:r>
      <w:proofErr w:type="spellStart"/>
      <w:r w:rsidRPr="00B6220C">
        <w:rPr>
          <w:b/>
          <w:bCs/>
          <w:color w:val="000000"/>
          <w:sz w:val="20"/>
          <w:szCs w:val="20"/>
        </w:rPr>
        <w:t>Boughton</w:t>
      </w:r>
      <w:proofErr w:type="spellEnd"/>
      <w:r w:rsidRPr="00B6220C">
        <w:rPr>
          <w:b/>
          <w:bCs/>
          <w:color w:val="000000"/>
          <w:sz w:val="20"/>
          <w:szCs w:val="20"/>
        </w:rPr>
        <w:t xml:space="preserve"> returns to the title town so he can live with his black common-law wife. A novel with this title is framed as an extended letter written by 76-year-old Iowa preacher dying of angina pectoris, John Ames.  This place appears in the title of an African-American spiritual that promises, “</w:t>
      </w:r>
      <w:proofErr w:type="spellStart"/>
      <w:r w:rsidRPr="00B6220C">
        <w:rPr>
          <w:b/>
          <w:bCs/>
          <w:color w:val="000000"/>
          <w:sz w:val="20"/>
          <w:szCs w:val="20"/>
        </w:rPr>
        <w:t>Some times</w:t>
      </w:r>
      <w:proofErr w:type="spellEnd"/>
      <w:r w:rsidRPr="00B6220C">
        <w:rPr>
          <w:b/>
          <w:bCs/>
          <w:color w:val="000000"/>
          <w:sz w:val="20"/>
          <w:szCs w:val="20"/>
        </w:rPr>
        <w:t xml:space="preserve"> I feel discouraged and think my work’s in vain, but then the Holy Spirit (*) </w:t>
      </w:r>
      <w:r w:rsidRPr="00B6220C">
        <w:rPr>
          <w:color w:val="000000"/>
          <w:sz w:val="20"/>
          <w:szCs w:val="20"/>
        </w:rPr>
        <w:t xml:space="preserve">revives my soul again.” This is the title of a novel that won the 2005 Pulitzer by </w:t>
      </w:r>
      <w:proofErr w:type="spellStart"/>
      <w:r w:rsidRPr="00B6220C">
        <w:rPr>
          <w:color w:val="000000"/>
          <w:sz w:val="20"/>
          <w:szCs w:val="20"/>
        </w:rPr>
        <w:t>Marilynne</w:t>
      </w:r>
      <w:proofErr w:type="spellEnd"/>
      <w:r w:rsidRPr="00B6220C">
        <w:rPr>
          <w:color w:val="000000"/>
          <w:sz w:val="20"/>
          <w:szCs w:val="20"/>
        </w:rPr>
        <w:t xml:space="preserve"> Robinson. It is also the name of a country where people join the Aunts so as not to be sent to the Colonies, where the Mayday Resistance movement operates, and </w:t>
      </w:r>
      <w:proofErr w:type="gramStart"/>
      <w:r w:rsidRPr="00B6220C">
        <w:rPr>
          <w:color w:val="000000"/>
          <w:sz w:val="20"/>
          <w:szCs w:val="20"/>
        </w:rPr>
        <w:t>where  the</w:t>
      </w:r>
      <w:proofErr w:type="gramEnd"/>
      <w:r w:rsidRPr="00B6220C">
        <w:rPr>
          <w:color w:val="000000"/>
          <w:sz w:val="20"/>
          <w:szCs w:val="20"/>
        </w:rPr>
        <w:t xml:space="preserve"> Commander is married to Serena Joy. For 10 points, give this name of the fictional Republic where the </w:t>
      </w:r>
      <w:r w:rsidRPr="00B6220C">
        <w:rPr>
          <w:i/>
          <w:iCs/>
          <w:color w:val="000000"/>
          <w:sz w:val="20"/>
          <w:szCs w:val="20"/>
        </w:rPr>
        <w:t>Handmaid’s Tale</w:t>
      </w:r>
      <w:r w:rsidRPr="00B6220C">
        <w:rPr>
          <w:color w:val="000000"/>
          <w:sz w:val="20"/>
          <w:szCs w:val="20"/>
        </w:rPr>
        <w:t xml:space="preserve"> is set, also a Biblical location known for its balm.</w:t>
      </w:r>
    </w:p>
    <w:p w:rsidR="00B6220C" w:rsidRPr="00D534DF" w:rsidRDefault="00B6220C" w:rsidP="00B6220C">
      <w:pPr>
        <w:rPr>
          <w:rFonts w:ascii="Times New Roman" w:eastAsia="Times New Roman" w:hAnsi="Times New Roman" w:cs="Times New Roman"/>
          <w:color w:val="000000"/>
          <w:sz w:val="20"/>
          <w:szCs w:val="20"/>
        </w:rPr>
      </w:pPr>
      <w:r w:rsidRPr="00D534DF">
        <w:rPr>
          <w:rFonts w:ascii="Times New Roman" w:eastAsia="Times New Roman" w:hAnsi="Times New Roman" w:cs="Times New Roman"/>
          <w:color w:val="000000"/>
          <w:sz w:val="20"/>
          <w:szCs w:val="20"/>
        </w:rPr>
        <w:t xml:space="preserve">ANSWER: </w:t>
      </w:r>
      <w:r w:rsidRPr="00D534DF">
        <w:rPr>
          <w:rFonts w:ascii="Times New Roman" w:eastAsia="Times New Roman" w:hAnsi="Times New Roman" w:cs="Times New Roman"/>
          <w:b/>
          <w:bCs/>
          <w:color w:val="000000"/>
          <w:sz w:val="20"/>
          <w:szCs w:val="20"/>
          <w:u w:val="single"/>
        </w:rPr>
        <w:t>Gilead</w:t>
      </w:r>
      <w:r w:rsidRPr="00D534DF">
        <w:rPr>
          <w:rFonts w:ascii="Times New Roman" w:eastAsia="Times New Roman" w:hAnsi="Times New Roman" w:cs="Times New Roman"/>
          <w:color w:val="000000"/>
          <w:sz w:val="20"/>
          <w:szCs w:val="20"/>
        </w:rPr>
        <w:t xml:space="preserve"> [or the Republic of </w:t>
      </w:r>
      <w:r w:rsidRPr="00D534DF">
        <w:rPr>
          <w:rFonts w:ascii="Times New Roman" w:eastAsia="Times New Roman" w:hAnsi="Times New Roman" w:cs="Times New Roman"/>
          <w:b/>
          <w:bCs/>
          <w:color w:val="000000"/>
          <w:sz w:val="20"/>
          <w:szCs w:val="20"/>
          <w:u w:val="single"/>
        </w:rPr>
        <w:t>Gilead</w:t>
      </w:r>
      <w:r w:rsidRPr="00D534DF">
        <w:rPr>
          <w:rFonts w:ascii="Times New Roman" w:eastAsia="Times New Roman" w:hAnsi="Times New Roman" w:cs="Times New Roman"/>
          <w:color w:val="000000"/>
          <w:sz w:val="20"/>
          <w:szCs w:val="20"/>
        </w:rPr>
        <w:t xml:space="preserve">; or “There is a Balm in </w:t>
      </w:r>
      <w:r w:rsidRPr="00D534DF">
        <w:rPr>
          <w:rFonts w:ascii="Times New Roman" w:eastAsia="Times New Roman" w:hAnsi="Times New Roman" w:cs="Times New Roman"/>
          <w:b/>
          <w:bCs/>
          <w:color w:val="000000"/>
          <w:sz w:val="20"/>
          <w:szCs w:val="20"/>
          <w:u w:val="single"/>
        </w:rPr>
        <w:t>Gilead</w:t>
      </w:r>
      <w:r w:rsidRPr="00D534DF">
        <w:rPr>
          <w:rFonts w:ascii="Times New Roman" w:eastAsia="Times New Roman" w:hAnsi="Times New Roman" w:cs="Times New Roman"/>
          <w:color w:val="000000"/>
          <w:sz w:val="20"/>
          <w:szCs w:val="20"/>
        </w:rPr>
        <w:t>”]</w:t>
      </w:r>
    </w:p>
    <w:p w:rsidR="00B6220C" w:rsidRPr="00D534DF" w:rsidRDefault="00B6220C" w:rsidP="00B6220C">
      <w:pPr>
        <w:pStyle w:val="NormalWeb"/>
        <w:spacing w:before="0" w:beforeAutospacing="0" w:after="0" w:afterAutospacing="0"/>
      </w:pPr>
      <w:r w:rsidRPr="00D534DF">
        <w:rPr>
          <w:color w:val="000000"/>
          <w:sz w:val="20"/>
          <w:szCs w:val="20"/>
        </w:rPr>
        <w:t xml:space="preserve">6. </w:t>
      </w:r>
      <w:r w:rsidRPr="00D534DF">
        <w:rPr>
          <w:b/>
          <w:bCs/>
          <w:color w:val="000000"/>
          <w:sz w:val="20"/>
          <w:szCs w:val="20"/>
        </w:rPr>
        <w:t xml:space="preserve">The text of Antoine </w:t>
      </w:r>
      <w:proofErr w:type="spellStart"/>
      <w:r w:rsidRPr="00D534DF">
        <w:rPr>
          <w:b/>
          <w:bCs/>
          <w:color w:val="000000"/>
          <w:sz w:val="20"/>
          <w:szCs w:val="20"/>
        </w:rPr>
        <w:t>Busnois's</w:t>
      </w:r>
      <w:proofErr w:type="spellEnd"/>
      <w:r w:rsidRPr="00D534DF">
        <w:rPr>
          <w:b/>
          <w:bCs/>
          <w:color w:val="000000"/>
          <w:sz w:val="20"/>
          <w:szCs w:val="20"/>
        </w:rPr>
        <w:t xml:space="preserve"> motet </w:t>
      </w:r>
      <w:proofErr w:type="gramStart"/>
      <w:r w:rsidRPr="00D534DF">
        <w:rPr>
          <w:b/>
          <w:bCs/>
          <w:i/>
          <w:iCs/>
          <w:color w:val="000000"/>
          <w:sz w:val="20"/>
          <w:szCs w:val="20"/>
        </w:rPr>
        <w:t>In</w:t>
      </w:r>
      <w:proofErr w:type="gramEnd"/>
      <w:r w:rsidRPr="00D534DF">
        <w:rPr>
          <w:b/>
          <w:bCs/>
          <w:i/>
          <w:iCs/>
          <w:color w:val="000000"/>
          <w:sz w:val="20"/>
          <w:szCs w:val="20"/>
        </w:rPr>
        <w:t xml:space="preserve"> </w:t>
      </w:r>
      <w:proofErr w:type="spellStart"/>
      <w:r w:rsidRPr="00D534DF">
        <w:rPr>
          <w:b/>
          <w:bCs/>
          <w:i/>
          <w:iCs/>
          <w:color w:val="000000"/>
          <w:sz w:val="20"/>
          <w:szCs w:val="20"/>
        </w:rPr>
        <w:t>hydraulis</w:t>
      </w:r>
      <w:proofErr w:type="spellEnd"/>
      <w:r w:rsidRPr="00D534DF">
        <w:rPr>
          <w:b/>
          <w:bCs/>
          <w:color w:val="000000"/>
          <w:sz w:val="20"/>
          <w:szCs w:val="20"/>
        </w:rPr>
        <w:t xml:space="preserve"> contains an admiring address to this composer, who returned the favor in his </w:t>
      </w:r>
      <w:proofErr w:type="spellStart"/>
      <w:r w:rsidRPr="00D534DF">
        <w:rPr>
          <w:b/>
          <w:bCs/>
          <w:i/>
          <w:iCs/>
          <w:color w:val="000000"/>
          <w:sz w:val="20"/>
          <w:szCs w:val="20"/>
        </w:rPr>
        <w:t>Ut</w:t>
      </w:r>
      <w:proofErr w:type="spellEnd"/>
      <w:r w:rsidRPr="00D534DF">
        <w:rPr>
          <w:b/>
          <w:bCs/>
          <w:i/>
          <w:iCs/>
          <w:color w:val="000000"/>
          <w:sz w:val="20"/>
          <w:szCs w:val="20"/>
        </w:rPr>
        <w:t xml:space="preserve"> </w:t>
      </w:r>
      <w:proofErr w:type="spellStart"/>
      <w:r w:rsidRPr="00D534DF">
        <w:rPr>
          <w:b/>
          <w:bCs/>
          <w:i/>
          <w:iCs/>
          <w:color w:val="000000"/>
          <w:sz w:val="20"/>
          <w:szCs w:val="20"/>
        </w:rPr>
        <w:t>heremita</w:t>
      </w:r>
      <w:proofErr w:type="spellEnd"/>
      <w:r w:rsidRPr="00D534DF">
        <w:rPr>
          <w:b/>
          <w:bCs/>
          <w:i/>
          <w:iCs/>
          <w:color w:val="000000"/>
          <w:sz w:val="20"/>
          <w:szCs w:val="20"/>
        </w:rPr>
        <w:t xml:space="preserve"> </w:t>
      </w:r>
      <w:proofErr w:type="spellStart"/>
      <w:r w:rsidRPr="00D534DF">
        <w:rPr>
          <w:b/>
          <w:bCs/>
          <w:i/>
          <w:iCs/>
          <w:color w:val="000000"/>
          <w:sz w:val="20"/>
          <w:szCs w:val="20"/>
        </w:rPr>
        <w:t>solus</w:t>
      </w:r>
      <w:proofErr w:type="spellEnd"/>
      <w:r w:rsidRPr="00D534DF">
        <w:rPr>
          <w:b/>
          <w:bCs/>
          <w:color w:val="000000"/>
          <w:sz w:val="20"/>
          <w:szCs w:val="20"/>
        </w:rPr>
        <w:t xml:space="preserve">. The music theorist Johannes </w:t>
      </w:r>
      <w:proofErr w:type="spellStart"/>
      <w:r w:rsidRPr="00D534DF">
        <w:rPr>
          <w:b/>
          <w:bCs/>
          <w:color w:val="000000"/>
          <w:sz w:val="20"/>
          <w:szCs w:val="20"/>
        </w:rPr>
        <w:t>Tinctoris</w:t>
      </w:r>
      <w:proofErr w:type="spellEnd"/>
      <w:r w:rsidRPr="00D534DF">
        <w:rPr>
          <w:b/>
          <w:bCs/>
          <w:color w:val="000000"/>
          <w:sz w:val="20"/>
          <w:szCs w:val="20"/>
        </w:rPr>
        <w:t xml:space="preserve"> dedicated his treatise on the modes to </w:t>
      </w:r>
      <w:proofErr w:type="spellStart"/>
      <w:r w:rsidRPr="00D534DF">
        <w:rPr>
          <w:b/>
          <w:bCs/>
          <w:color w:val="000000"/>
          <w:sz w:val="20"/>
          <w:szCs w:val="20"/>
        </w:rPr>
        <w:t>Busnois</w:t>
      </w:r>
      <w:proofErr w:type="spellEnd"/>
      <w:r w:rsidRPr="00D534DF">
        <w:rPr>
          <w:b/>
          <w:bCs/>
          <w:color w:val="000000"/>
          <w:sz w:val="20"/>
          <w:szCs w:val="20"/>
        </w:rPr>
        <w:t xml:space="preserve"> and this composer. He wrote a piece without clefs that could be sung in any of the four authentic modes, the</w:t>
      </w:r>
      <w:r w:rsidRPr="00D534DF">
        <w:rPr>
          <w:b/>
          <w:bCs/>
          <w:i/>
          <w:iCs/>
          <w:color w:val="000000"/>
          <w:sz w:val="20"/>
          <w:szCs w:val="20"/>
        </w:rPr>
        <w:t xml:space="preserve"> </w:t>
      </w:r>
      <w:proofErr w:type="spellStart"/>
      <w:r w:rsidRPr="00D534DF">
        <w:rPr>
          <w:b/>
          <w:bCs/>
          <w:i/>
          <w:iCs/>
          <w:color w:val="000000"/>
          <w:sz w:val="20"/>
          <w:szCs w:val="20"/>
        </w:rPr>
        <w:t>Missa</w:t>
      </w:r>
      <w:proofErr w:type="spellEnd"/>
      <w:r w:rsidRPr="00D534DF">
        <w:rPr>
          <w:b/>
          <w:bCs/>
          <w:i/>
          <w:iCs/>
          <w:color w:val="000000"/>
          <w:sz w:val="20"/>
          <w:szCs w:val="20"/>
        </w:rPr>
        <w:t xml:space="preserve"> </w:t>
      </w:r>
      <w:proofErr w:type="spellStart"/>
      <w:r w:rsidRPr="00D534DF">
        <w:rPr>
          <w:b/>
          <w:bCs/>
          <w:i/>
          <w:iCs/>
          <w:color w:val="000000"/>
          <w:sz w:val="20"/>
          <w:szCs w:val="20"/>
        </w:rPr>
        <w:t>cuiusvis</w:t>
      </w:r>
      <w:proofErr w:type="spellEnd"/>
      <w:r w:rsidRPr="00D534DF">
        <w:rPr>
          <w:b/>
          <w:bCs/>
          <w:i/>
          <w:iCs/>
          <w:color w:val="000000"/>
          <w:sz w:val="20"/>
          <w:szCs w:val="20"/>
        </w:rPr>
        <w:t xml:space="preserve"> </w:t>
      </w:r>
      <w:proofErr w:type="spellStart"/>
      <w:proofErr w:type="gramStart"/>
      <w:r w:rsidRPr="00D534DF">
        <w:rPr>
          <w:b/>
          <w:bCs/>
          <w:i/>
          <w:iCs/>
          <w:color w:val="000000"/>
          <w:sz w:val="20"/>
          <w:szCs w:val="20"/>
        </w:rPr>
        <w:t>toni</w:t>
      </w:r>
      <w:proofErr w:type="spellEnd"/>
      <w:proofErr w:type="gramEnd"/>
      <w:r w:rsidRPr="00D534DF">
        <w:rPr>
          <w:b/>
          <w:bCs/>
          <w:color w:val="000000"/>
          <w:sz w:val="20"/>
          <w:szCs w:val="20"/>
        </w:rPr>
        <w:t xml:space="preserve">, and </w:t>
      </w:r>
      <w:proofErr w:type="spellStart"/>
      <w:r w:rsidRPr="00D534DF">
        <w:rPr>
          <w:b/>
          <w:bCs/>
          <w:color w:val="000000"/>
          <w:sz w:val="20"/>
          <w:szCs w:val="20"/>
        </w:rPr>
        <w:t>Tinctoris</w:t>
      </w:r>
      <w:proofErr w:type="spellEnd"/>
      <w:r w:rsidRPr="00D534DF">
        <w:rPr>
          <w:b/>
          <w:bCs/>
          <w:color w:val="000000"/>
          <w:sz w:val="20"/>
          <w:szCs w:val="20"/>
        </w:rPr>
        <w:t xml:space="preserve"> praised this composer's bass voice as the finest he had heard. He is not Palestrina, but he used the</w:t>
      </w:r>
      <w:r w:rsidRPr="00D534DF">
        <w:rPr>
          <w:b/>
          <w:bCs/>
          <w:i/>
          <w:iCs/>
          <w:color w:val="000000"/>
          <w:sz w:val="20"/>
          <w:szCs w:val="20"/>
        </w:rPr>
        <w:t xml:space="preserve"> </w:t>
      </w:r>
      <w:r w:rsidRPr="00D534DF">
        <w:rPr>
          <w:b/>
          <w:bCs/>
          <w:color w:val="000000"/>
          <w:sz w:val="20"/>
          <w:szCs w:val="20"/>
        </w:rPr>
        <w:t xml:space="preserve">text </w:t>
      </w:r>
      <w:proofErr w:type="spellStart"/>
      <w:r w:rsidRPr="00D534DF">
        <w:rPr>
          <w:b/>
          <w:bCs/>
          <w:i/>
          <w:iCs/>
          <w:color w:val="000000"/>
          <w:sz w:val="20"/>
          <w:szCs w:val="20"/>
        </w:rPr>
        <w:t>Sicut</w:t>
      </w:r>
      <w:proofErr w:type="spellEnd"/>
      <w:r w:rsidRPr="00D534DF">
        <w:rPr>
          <w:b/>
          <w:bCs/>
          <w:i/>
          <w:iCs/>
          <w:color w:val="000000"/>
          <w:sz w:val="20"/>
          <w:szCs w:val="20"/>
        </w:rPr>
        <w:t xml:space="preserve"> </w:t>
      </w:r>
      <w:proofErr w:type="spellStart"/>
      <w:r w:rsidRPr="00D534DF">
        <w:rPr>
          <w:b/>
          <w:bCs/>
          <w:i/>
          <w:iCs/>
          <w:color w:val="000000"/>
          <w:sz w:val="20"/>
          <w:szCs w:val="20"/>
        </w:rPr>
        <w:t>cervus</w:t>
      </w:r>
      <w:proofErr w:type="spellEnd"/>
      <w:r w:rsidRPr="00D534DF">
        <w:rPr>
          <w:b/>
          <w:bCs/>
          <w:color w:val="000000"/>
          <w:sz w:val="20"/>
          <w:szCs w:val="20"/>
        </w:rPr>
        <w:t xml:space="preserve"> as the tract in his (*) </w:t>
      </w:r>
      <w:r w:rsidRPr="00D534DF">
        <w:rPr>
          <w:color w:val="000000"/>
          <w:sz w:val="20"/>
          <w:szCs w:val="20"/>
        </w:rPr>
        <w:t xml:space="preserve">Requiem, the earliest polyphonic setting of Requiem Mass. He is not Bach, but he wrote a piece composed of canons whose interval of imitation expands from the unison to the octave. That piece is also known for its extensive use of mensuration canons, in which different voices sing the same melody at different speeds. This composer was the </w:t>
      </w:r>
      <w:proofErr w:type="gramStart"/>
      <w:r w:rsidRPr="00D534DF">
        <w:rPr>
          <w:color w:val="000000"/>
          <w:sz w:val="20"/>
          <w:szCs w:val="20"/>
        </w:rPr>
        <w:t>dedicatee of another composer's lament</w:t>
      </w:r>
      <w:proofErr w:type="gramEnd"/>
      <w:r w:rsidRPr="00D534DF">
        <w:rPr>
          <w:color w:val="000000"/>
          <w:sz w:val="20"/>
          <w:szCs w:val="20"/>
        </w:rPr>
        <w:t xml:space="preserve"> </w:t>
      </w:r>
      <w:proofErr w:type="spellStart"/>
      <w:r w:rsidRPr="00D534DF">
        <w:rPr>
          <w:i/>
          <w:iCs/>
          <w:color w:val="000000"/>
          <w:sz w:val="20"/>
          <w:szCs w:val="20"/>
        </w:rPr>
        <w:t>Nymphes</w:t>
      </w:r>
      <w:proofErr w:type="spellEnd"/>
      <w:r w:rsidRPr="00D534DF">
        <w:rPr>
          <w:i/>
          <w:iCs/>
          <w:color w:val="000000"/>
          <w:sz w:val="20"/>
          <w:szCs w:val="20"/>
        </w:rPr>
        <w:t xml:space="preserve"> des bois</w:t>
      </w:r>
      <w:r w:rsidRPr="00D534DF">
        <w:rPr>
          <w:color w:val="000000"/>
          <w:sz w:val="20"/>
          <w:szCs w:val="20"/>
        </w:rPr>
        <w:t>, also known as the “</w:t>
      </w:r>
      <w:proofErr w:type="spellStart"/>
      <w:r w:rsidRPr="00D534DF">
        <w:rPr>
          <w:color w:val="000000"/>
          <w:sz w:val="20"/>
          <w:szCs w:val="20"/>
        </w:rPr>
        <w:t>Deploration</w:t>
      </w:r>
      <w:proofErr w:type="spellEnd"/>
      <w:r w:rsidRPr="00D534DF">
        <w:rPr>
          <w:color w:val="000000"/>
          <w:sz w:val="20"/>
          <w:szCs w:val="20"/>
        </w:rPr>
        <w:t xml:space="preserve"> on the Death of” this composer. For 10 points, name this composer of the Franco-Flemish school and possible teacher of </w:t>
      </w:r>
      <w:proofErr w:type="spellStart"/>
      <w:r w:rsidRPr="00D534DF">
        <w:rPr>
          <w:color w:val="000000"/>
          <w:sz w:val="20"/>
          <w:szCs w:val="20"/>
        </w:rPr>
        <w:t>Josquin</w:t>
      </w:r>
      <w:proofErr w:type="spellEnd"/>
      <w:r w:rsidRPr="00D534DF">
        <w:rPr>
          <w:color w:val="000000"/>
          <w:sz w:val="20"/>
          <w:szCs w:val="20"/>
        </w:rPr>
        <w:t xml:space="preserve"> des </w:t>
      </w:r>
      <w:proofErr w:type="spellStart"/>
      <w:r w:rsidRPr="00D534DF">
        <w:rPr>
          <w:color w:val="000000"/>
          <w:sz w:val="20"/>
          <w:szCs w:val="20"/>
        </w:rPr>
        <w:t>Prez</w:t>
      </w:r>
      <w:proofErr w:type="spellEnd"/>
      <w:r w:rsidRPr="00D534DF">
        <w:rPr>
          <w:color w:val="000000"/>
          <w:sz w:val="20"/>
          <w:szCs w:val="20"/>
        </w:rPr>
        <w:t>.</w:t>
      </w:r>
    </w:p>
    <w:p w:rsidR="00B6220C" w:rsidRPr="00D534DF" w:rsidRDefault="00B6220C" w:rsidP="00B6220C">
      <w:pPr>
        <w:rPr>
          <w:rFonts w:ascii="Times New Roman" w:eastAsia="Times New Roman" w:hAnsi="Times New Roman" w:cs="Times New Roman"/>
          <w:color w:val="000000"/>
          <w:sz w:val="20"/>
          <w:szCs w:val="20"/>
        </w:rPr>
      </w:pPr>
      <w:r w:rsidRPr="00D534DF">
        <w:rPr>
          <w:rFonts w:ascii="Times New Roman" w:eastAsia="Times New Roman" w:hAnsi="Times New Roman" w:cs="Times New Roman"/>
          <w:color w:val="000000"/>
          <w:sz w:val="20"/>
          <w:szCs w:val="20"/>
        </w:rPr>
        <w:t xml:space="preserve">ANSWER: Johannes </w:t>
      </w:r>
      <w:proofErr w:type="spellStart"/>
      <w:r w:rsidRPr="00D534DF">
        <w:rPr>
          <w:rFonts w:ascii="Times New Roman" w:eastAsia="Times New Roman" w:hAnsi="Times New Roman" w:cs="Times New Roman"/>
          <w:b/>
          <w:bCs/>
          <w:color w:val="000000"/>
          <w:sz w:val="20"/>
          <w:szCs w:val="20"/>
          <w:u w:val="single"/>
        </w:rPr>
        <w:t>Ockeghem</w:t>
      </w:r>
      <w:proofErr w:type="spellEnd"/>
      <w:r w:rsidRPr="00D534DF">
        <w:rPr>
          <w:rFonts w:ascii="Times New Roman" w:eastAsia="Times New Roman" w:hAnsi="Times New Roman" w:cs="Times New Roman"/>
          <w:color w:val="000000"/>
          <w:sz w:val="20"/>
          <w:szCs w:val="20"/>
        </w:rPr>
        <w:t xml:space="preserve"> [or Jean de </w:t>
      </w:r>
      <w:proofErr w:type="spellStart"/>
      <w:r w:rsidRPr="00D534DF">
        <w:rPr>
          <w:rFonts w:ascii="Times New Roman" w:eastAsia="Times New Roman" w:hAnsi="Times New Roman" w:cs="Times New Roman"/>
          <w:b/>
          <w:bCs/>
          <w:color w:val="000000"/>
          <w:sz w:val="20"/>
          <w:szCs w:val="20"/>
          <w:u w:val="single"/>
        </w:rPr>
        <w:t>Ockeghem</w:t>
      </w:r>
      <w:proofErr w:type="spellEnd"/>
      <w:r w:rsidRPr="00D534DF">
        <w:rPr>
          <w:rFonts w:ascii="Times New Roman" w:eastAsia="Times New Roman" w:hAnsi="Times New Roman" w:cs="Times New Roman"/>
          <w:color w:val="000000"/>
          <w:sz w:val="20"/>
          <w:szCs w:val="20"/>
        </w:rPr>
        <w:t>]</w:t>
      </w:r>
    </w:p>
    <w:p w:rsidR="00B6220C" w:rsidRPr="00D534DF" w:rsidRDefault="00B6220C" w:rsidP="00B6220C">
      <w:pPr>
        <w:pStyle w:val="NormalWeb"/>
        <w:spacing w:before="0" w:beforeAutospacing="0" w:after="0" w:afterAutospacing="0"/>
      </w:pPr>
      <w:r w:rsidRPr="00D534DF">
        <w:rPr>
          <w:color w:val="000000"/>
          <w:sz w:val="20"/>
          <w:szCs w:val="20"/>
        </w:rPr>
        <w:t xml:space="preserve">7. </w:t>
      </w:r>
      <w:r w:rsidRPr="00D534DF">
        <w:rPr>
          <w:b/>
          <w:bCs/>
          <w:color w:val="000000"/>
          <w:sz w:val="20"/>
          <w:szCs w:val="20"/>
        </w:rPr>
        <w:t xml:space="preserve">As a teenager, this monarch was part of the “Bird Feathers,” a gang of notorious seducers. This monarch ruled when John Wilkinson brought the first coffee beans to his empire aboard the </w:t>
      </w:r>
      <w:r w:rsidRPr="00D534DF">
        <w:rPr>
          <w:b/>
          <w:bCs/>
          <w:i/>
          <w:iCs/>
          <w:color w:val="000000"/>
          <w:sz w:val="20"/>
          <w:szCs w:val="20"/>
        </w:rPr>
        <w:t>HMS Blonde,</w:t>
      </w:r>
      <w:r w:rsidRPr="00D534DF">
        <w:rPr>
          <w:b/>
          <w:bCs/>
          <w:color w:val="000000"/>
          <w:sz w:val="20"/>
          <w:szCs w:val="20"/>
        </w:rPr>
        <w:t xml:space="preserve"> and employed William Richards as a translator and diplomat. Out of admiration for Saint Patrick, this king declared that his own “official birthday” was Saint Patrick’s Day. His reign included the departure of a sandalwood-trading royal governor named </w:t>
      </w:r>
      <w:proofErr w:type="spellStart"/>
      <w:r w:rsidRPr="00D534DF">
        <w:rPr>
          <w:b/>
          <w:bCs/>
          <w:color w:val="000000"/>
          <w:sz w:val="20"/>
          <w:szCs w:val="20"/>
        </w:rPr>
        <w:t>Boki</w:t>
      </w:r>
      <w:proofErr w:type="spellEnd"/>
      <w:r w:rsidRPr="00D534DF">
        <w:rPr>
          <w:b/>
          <w:bCs/>
          <w:color w:val="000000"/>
          <w:sz w:val="20"/>
          <w:szCs w:val="20"/>
        </w:rPr>
        <w:t>. For five months, this man was threatened with forced annexation by British gunboats in the</w:t>
      </w:r>
      <w:r w:rsidRPr="00D534DF">
        <w:rPr>
          <w:color w:val="000000"/>
          <w:sz w:val="20"/>
          <w:szCs w:val="20"/>
        </w:rPr>
        <w:t xml:space="preserve"> (*) </w:t>
      </w:r>
      <w:proofErr w:type="spellStart"/>
      <w:r w:rsidRPr="00D534DF">
        <w:rPr>
          <w:color w:val="000000"/>
          <w:sz w:val="20"/>
          <w:szCs w:val="20"/>
        </w:rPr>
        <w:t>Paulet</w:t>
      </w:r>
      <w:proofErr w:type="spellEnd"/>
      <w:r w:rsidRPr="00D534DF">
        <w:rPr>
          <w:color w:val="000000"/>
          <w:sz w:val="20"/>
          <w:szCs w:val="20"/>
        </w:rPr>
        <w:t xml:space="preserve"> affair. This king was prevented from marrying his sister by missionaries, and signed his kingdom’s first written constitution in 1840. This man’s elder brother ended the ancient </w:t>
      </w:r>
      <w:proofErr w:type="spellStart"/>
      <w:r w:rsidRPr="00D534DF">
        <w:rPr>
          <w:i/>
          <w:iCs/>
          <w:color w:val="000000"/>
          <w:sz w:val="20"/>
          <w:szCs w:val="20"/>
        </w:rPr>
        <w:t>kapu</w:t>
      </w:r>
      <w:proofErr w:type="spellEnd"/>
      <w:r w:rsidRPr="00D534DF">
        <w:rPr>
          <w:color w:val="000000"/>
          <w:sz w:val="20"/>
          <w:szCs w:val="20"/>
        </w:rPr>
        <w:t xml:space="preserve"> system of bans and taboos before this man became king at age ten, under the regency of his aunt Kaahumanu. For 10 points, name this man whose 29-year reign was the longest of any Hawaiian monarch.</w:t>
      </w:r>
    </w:p>
    <w:p w:rsidR="00B6220C" w:rsidRPr="00D534DF" w:rsidRDefault="00B6220C" w:rsidP="00B6220C">
      <w:pPr>
        <w:rPr>
          <w:rFonts w:ascii="Times New Roman" w:eastAsia="Times New Roman" w:hAnsi="Times New Roman" w:cs="Times New Roman"/>
          <w:color w:val="000000"/>
          <w:sz w:val="20"/>
          <w:szCs w:val="20"/>
        </w:rPr>
      </w:pPr>
      <w:r w:rsidRPr="00D534DF">
        <w:rPr>
          <w:rFonts w:ascii="Times New Roman" w:eastAsia="Times New Roman" w:hAnsi="Times New Roman" w:cs="Times New Roman"/>
          <w:color w:val="000000"/>
          <w:sz w:val="20"/>
          <w:szCs w:val="20"/>
        </w:rPr>
        <w:t xml:space="preserve">ANSWER: </w:t>
      </w:r>
      <w:r w:rsidRPr="00D534DF">
        <w:rPr>
          <w:rFonts w:ascii="Times New Roman" w:eastAsia="Times New Roman" w:hAnsi="Times New Roman" w:cs="Times New Roman"/>
          <w:b/>
          <w:bCs/>
          <w:color w:val="000000"/>
          <w:sz w:val="20"/>
          <w:szCs w:val="20"/>
          <w:u w:val="single"/>
        </w:rPr>
        <w:t>Kamehameha III</w:t>
      </w:r>
      <w:r w:rsidRPr="00D534DF">
        <w:rPr>
          <w:rFonts w:ascii="Times New Roman" w:eastAsia="Times New Roman" w:hAnsi="Times New Roman" w:cs="Times New Roman"/>
          <w:color w:val="000000"/>
          <w:sz w:val="20"/>
          <w:szCs w:val="20"/>
        </w:rPr>
        <w:t xml:space="preserve"> [or </w:t>
      </w:r>
      <w:proofErr w:type="spellStart"/>
      <w:r w:rsidRPr="00D534DF">
        <w:rPr>
          <w:rFonts w:ascii="Times New Roman" w:eastAsia="Times New Roman" w:hAnsi="Times New Roman" w:cs="Times New Roman"/>
          <w:color w:val="000000"/>
          <w:sz w:val="20"/>
          <w:szCs w:val="20"/>
        </w:rPr>
        <w:t>Kalani</w:t>
      </w:r>
      <w:proofErr w:type="spellEnd"/>
      <w:r w:rsidRPr="00D534DF">
        <w:rPr>
          <w:rFonts w:ascii="Times New Roman" w:eastAsia="Times New Roman" w:hAnsi="Times New Roman" w:cs="Times New Roman"/>
          <w:color w:val="000000"/>
          <w:sz w:val="20"/>
          <w:szCs w:val="20"/>
        </w:rPr>
        <w:t xml:space="preserve"> </w:t>
      </w:r>
      <w:proofErr w:type="spellStart"/>
      <w:r w:rsidRPr="00D534DF">
        <w:rPr>
          <w:rFonts w:ascii="Times New Roman" w:eastAsia="Times New Roman" w:hAnsi="Times New Roman" w:cs="Times New Roman"/>
          <w:b/>
          <w:bCs/>
          <w:color w:val="000000"/>
          <w:sz w:val="20"/>
          <w:szCs w:val="20"/>
          <w:u w:val="single"/>
        </w:rPr>
        <w:t>Kauikeaouli</w:t>
      </w:r>
      <w:proofErr w:type="spellEnd"/>
      <w:r w:rsidRPr="00D534DF">
        <w:rPr>
          <w:rFonts w:ascii="Times New Roman" w:eastAsia="Times New Roman" w:hAnsi="Times New Roman" w:cs="Times New Roman"/>
          <w:color w:val="000000"/>
          <w:sz w:val="20"/>
          <w:szCs w:val="20"/>
        </w:rPr>
        <w:t xml:space="preserve"> </w:t>
      </w:r>
      <w:proofErr w:type="spellStart"/>
      <w:r w:rsidRPr="00D534DF">
        <w:rPr>
          <w:rFonts w:ascii="Times New Roman" w:eastAsia="Times New Roman" w:hAnsi="Times New Roman" w:cs="Times New Roman"/>
          <w:color w:val="000000"/>
          <w:sz w:val="20"/>
          <w:szCs w:val="20"/>
        </w:rPr>
        <w:t>Kaleiopapa</w:t>
      </w:r>
      <w:proofErr w:type="spellEnd"/>
      <w:r w:rsidRPr="00D534DF">
        <w:rPr>
          <w:rFonts w:ascii="Times New Roman" w:eastAsia="Times New Roman" w:hAnsi="Times New Roman" w:cs="Times New Roman"/>
          <w:color w:val="000000"/>
          <w:sz w:val="20"/>
          <w:szCs w:val="20"/>
        </w:rPr>
        <w:t xml:space="preserve"> </w:t>
      </w:r>
      <w:proofErr w:type="spellStart"/>
      <w:r w:rsidRPr="00D534DF">
        <w:rPr>
          <w:rFonts w:ascii="Times New Roman" w:eastAsia="Times New Roman" w:hAnsi="Times New Roman" w:cs="Times New Roman"/>
          <w:color w:val="000000"/>
          <w:sz w:val="20"/>
          <w:szCs w:val="20"/>
        </w:rPr>
        <w:t>Kuakamanolani</w:t>
      </w:r>
      <w:proofErr w:type="spellEnd"/>
      <w:r w:rsidRPr="00D534DF">
        <w:rPr>
          <w:rFonts w:ascii="Times New Roman" w:eastAsia="Times New Roman" w:hAnsi="Times New Roman" w:cs="Times New Roman"/>
          <w:color w:val="000000"/>
          <w:sz w:val="20"/>
          <w:szCs w:val="20"/>
        </w:rPr>
        <w:t xml:space="preserve"> </w:t>
      </w:r>
      <w:proofErr w:type="spellStart"/>
      <w:r w:rsidRPr="00D534DF">
        <w:rPr>
          <w:rFonts w:ascii="Times New Roman" w:eastAsia="Times New Roman" w:hAnsi="Times New Roman" w:cs="Times New Roman"/>
          <w:color w:val="000000"/>
          <w:sz w:val="20"/>
          <w:szCs w:val="20"/>
        </w:rPr>
        <w:t>Mahinalani</w:t>
      </w:r>
      <w:proofErr w:type="spellEnd"/>
      <w:r w:rsidRPr="00D534DF">
        <w:rPr>
          <w:rFonts w:ascii="Times New Roman" w:eastAsia="Times New Roman" w:hAnsi="Times New Roman" w:cs="Times New Roman"/>
          <w:color w:val="000000"/>
          <w:sz w:val="20"/>
          <w:szCs w:val="20"/>
        </w:rPr>
        <w:t xml:space="preserve"> </w:t>
      </w:r>
      <w:proofErr w:type="spellStart"/>
      <w:r w:rsidRPr="00D534DF">
        <w:rPr>
          <w:rFonts w:ascii="Times New Roman" w:eastAsia="Times New Roman" w:hAnsi="Times New Roman" w:cs="Times New Roman"/>
          <w:color w:val="000000"/>
          <w:sz w:val="20"/>
          <w:szCs w:val="20"/>
        </w:rPr>
        <w:t>Kalaninuiwaiakua</w:t>
      </w:r>
      <w:proofErr w:type="spellEnd"/>
      <w:r w:rsidRPr="00D534DF">
        <w:rPr>
          <w:rFonts w:ascii="Times New Roman" w:eastAsia="Times New Roman" w:hAnsi="Times New Roman" w:cs="Times New Roman"/>
          <w:color w:val="000000"/>
          <w:sz w:val="20"/>
          <w:szCs w:val="20"/>
        </w:rPr>
        <w:t xml:space="preserve"> </w:t>
      </w:r>
      <w:proofErr w:type="spellStart"/>
      <w:r w:rsidRPr="00D534DF">
        <w:rPr>
          <w:rFonts w:ascii="Times New Roman" w:eastAsia="Times New Roman" w:hAnsi="Times New Roman" w:cs="Times New Roman"/>
          <w:color w:val="000000"/>
          <w:sz w:val="20"/>
          <w:szCs w:val="20"/>
        </w:rPr>
        <w:t>Keaweawe`ulaokalan</w:t>
      </w:r>
      <w:proofErr w:type="spellEnd"/>
      <w:r w:rsidRPr="00D534DF">
        <w:rPr>
          <w:rFonts w:ascii="Times New Roman" w:eastAsia="Times New Roman" w:hAnsi="Times New Roman" w:cs="Times New Roman"/>
          <w:color w:val="000000"/>
          <w:sz w:val="20"/>
          <w:szCs w:val="20"/>
        </w:rPr>
        <w:t>]</w:t>
      </w:r>
    </w:p>
    <w:p w:rsidR="00B6220C" w:rsidRPr="00D534DF" w:rsidRDefault="00B6220C" w:rsidP="00B6220C">
      <w:pPr>
        <w:pStyle w:val="NormalWeb"/>
        <w:spacing w:before="0" w:beforeAutospacing="0" w:after="0" w:afterAutospacing="0"/>
      </w:pPr>
      <w:r w:rsidRPr="00D534DF">
        <w:rPr>
          <w:color w:val="000000"/>
          <w:sz w:val="20"/>
          <w:szCs w:val="20"/>
        </w:rPr>
        <w:t xml:space="preserve">8. </w:t>
      </w:r>
      <w:r w:rsidRPr="00D534DF">
        <w:rPr>
          <w:b/>
          <w:bCs/>
          <w:color w:val="000000"/>
          <w:sz w:val="20"/>
          <w:szCs w:val="20"/>
        </w:rPr>
        <w:t xml:space="preserve">A reaction formulated by this organic chemist involves the reaction of an </w:t>
      </w:r>
      <w:proofErr w:type="spellStart"/>
      <w:r w:rsidRPr="00D534DF">
        <w:rPr>
          <w:b/>
          <w:bCs/>
          <w:color w:val="000000"/>
          <w:sz w:val="20"/>
          <w:szCs w:val="20"/>
        </w:rPr>
        <w:t>allylic</w:t>
      </w:r>
      <w:proofErr w:type="spellEnd"/>
      <w:r w:rsidRPr="00D534DF">
        <w:rPr>
          <w:b/>
          <w:bCs/>
          <w:color w:val="000000"/>
          <w:sz w:val="20"/>
          <w:szCs w:val="20"/>
        </w:rPr>
        <w:t xml:space="preserve"> alcohol with an </w:t>
      </w:r>
      <w:proofErr w:type="spellStart"/>
      <w:r w:rsidRPr="00D534DF">
        <w:rPr>
          <w:b/>
          <w:bCs/>
          <w:color w:val="000000"/>
          <w:sz w:val="20"/>
          <w:szCs w:val="20"/>
        </w:rPr>
        <w:t>orthoamide</w:t>
      </w:r>
      <w:proofErr w:type="spellEnd"/>
      <w:r w:rsidRPr="00D534DF">
        <w:rPr>
          <w:b/>
          <w:bCs/>
          <w:color w:val="000000"/>
          <w:sz w:val="20"/>
          <w:szCs w:val="20"/>
        </w:rPr>
        <w:t xml:space="preserve"> which subsequently undergoes </w:t>
      </w:r>
      <w:proofErr w:type="spellStart"/>
      <w:r w:rsidRPr="00D534DF">
        <w:rPr>
          <w:b/>
          <w:bCs/>
          <w:color w:val="000000"/>
          <w:sz w:val="20"/>
          <w:szCs w:val="20"/>
        </w:rPr>
        <w:t>Claisen</w:t>
      </w:r>
      <w:proofErr w:type="spellEnd"/>
      <w:r w:rsidRPr="00D534DF">
        <w:rPr>
          <w:b/>
          <w:bCs/>
          <w:color w:val="000000"/>
          <w:sz w:val="20"/>
          <w:szCs w:val="20"/>
        </w:rPr>
        <w:t xml:space="preserve"> rearrangement to form a </w:t>
      </w:r>
      <w:proofErr w:type="spellStart"/>
      <w:r w:rsidRPr="00D534DF">
        <w:rPr>
          <w:b/>
          <w:bCs/>
          <w:color w:val="000000"/>
          <w:sz w:val="20"/>
          <w:szCs w:val="20"/>
        </w:rPr>
        <w:t>gamma</w:t>
      </w:r>
      <w:proofErr w:type="gramStart"/>
      <w:r w:rsidRPr="00D534DF">
        <w:rPr>
          <w:b/>
          <w:bCs/>
          <w:color w:val="000000"/>
          <w:sz w:val="20"/>
          <w:szCs w:val="20"/>
        </w:rPr>
        <w:t>,delta</w:t>
      </w:r>
      <w:proofErr w:type="spellEnd"/>
      <w:proofErr w:type="gramEnd"/>
      <w:r w:rsidRPr="00D534DF">
        <w:rPr>
          <w:b/>
          <w:bCs/>
          <w:color w:val="000000"/>
          <w:sz w:val="20"/>
          <w:szCs w:val="20"/>
        </w:rPr>
        <w:t xml:space="preserve">-unsaturated amide, which is generally referred to as his variant of the </w:t>
      </w:r>
      <w:proofErr w:type="spellStart"/>
      <w:r w:rsidRPr="00D534DF">
        <w:rPr>
          <w:b/>
          <w:bCs/>
          <w:color w:val="000000"/>
          <w:sz w:val="20"/>
          <w:szCs w:val="20"/>
        </w:rPr>
        <w:t>Claisen</w:t>
      </w:r>
      <w:proofErr w:type="spellEnd"/>
      <w:r w:rsidRPr="00D534DF">
        <w:rPr>
          <w:b/>
          <w:bCs/>
          <w:color w:val="000000"/>
          <w:sz w:val="20"/>
          <w:szCs w:val="20"/>
        </w:rPr>
        <w:t xml:space="preserve"> reaction. Another reaction named for him involves the reaction of a </w:t>
      </w:r>
      <w:proofErr w:type="spellStart"/>
      <w:r w:rsidRPr="00D534DF">
        <w:rPr>
          <w:b/>
          <w:bCs/>
          <w:color w:val="000000"/>
          <w:sz w:val="20"/>
          <w:szCs w:val="20"/>
        </w:rPr>
        <w:t>thioester</w:t>
      </w:r>
      <w:proofErr w:type="spellEnd"/>
      <w:r w:rsidRPr="00D534DF">
        <w:rPr>
          <w:b/>
          <w:bCs/>
          <w:color w:val="000000"/>
          <w:sz w:val="20"/>
          <w:szCs w:val="20"/>
        </w:rPr>
        <w:t xml:space="preserve"> with an alpha-</w:t>
      </w:r>
      <w:proofErr w:type="spellStart"/>
      <w:r w:rsidRPr="00D534DF">
        <w:rPr>
          <w:b/>
          <w:bCs/>
          <w:color w:val="000000"/>
          <w:sz w:val="20"/>
          <w:szCs w:val="20"/>
        </w:rPr>
        <w:t>halocarbonyl</w:t>
      </w:r>
      <w:proofErr w:type="spellEnd"/>
      <w:r w:rsidRPr="00D534DF">
        <w:rPr>
          <w:b/>
          <w:bCs/>
          <w:color w:val="000000"/>
          <w:sz w:val="20"/>
          <w:szCs w:val="20"/>
        </w:rPr>
        <w:t xml:space="preserve"> and subsequent rearrangement to form a 1</w:t>
      </w:r>
      <w:proofErr w:type="gramStart"/>
      <w:r w:rsidRPr="00D534DF">
        <w:rPr>
          <w:b/>
          <w:bCs/>
          <w:color w:val="000000"/>
          <w:sz w:val="20"/>
          <w:szCs w:val="20"/>
        </w:rPr>
        <w:t>,3</w:t>
      </w:r>
      <w:proofErr w:type="gramEnd"/>
      <w:r w:rsidRPr="00D534DF">
        <w:rPr>
          <w:b/>
          <w:bCs/>
          <w:color w:val="000000"/>
          <w:sz w:val="20"/>
          <w:szCs w:val="20"/>
        </w:rPr>
        <w:t xml:space="preserve">-dicarbonyl compound - that is his ‘sulfide contraction’. An </w:t>
      </w:r>
      <w:proofErr w:type="spellStart"/>
      <w:r w:rsidRPr="00D534DF">
        <w:rPr>
          <w:b/>
          <w:bCs/>
          <w:color w:val="000000"/>
          <w:sz w:val="20"/>
          <w:szCs w:val="20"/>
        </w:rPr>
        <w:t>alpha</w:t>
      </w:r>
      <w:proofErr w:type="gramStart"/>
      <w:r w:rsidRPr="00D534DF">
        <w:rPr>
          <w:b/>
          <w:bCs/>
          <w:color w:val="000000"/>
          <w:sz w:val="20"/>
          <w:szCs w:val="20"/>
        </w:rPr>
        <w:t>,beta</w:t>
      </w:r>
      <w:proofErr w:type="gramEnd"/>
      <w:r w:rsidRPr="00D534DF">
        <w:rPr>
          <w:b/>
          <w:bCs/>
          <w:color w:val="000000"/>
          <w:sz w:val="20"/>
          <w:szCs w:val="20"/>
        </w:rPr>
        <w:t>-epoxyketone</w:t>
      </w:r>
      <w:proofErr w:type="spellEnd"/>
      <w:r w:rsidRPr="00D534DF">
        <w:rPr>
          <w:b/>
          <w:bCs/>
          <w:color w:val="000000"/>
          <w:sz w:val="20"/>
          <w:szCs w:val="20"/>
        </w:rPr>
        <w:t xml:space="preserve"> is reacted with an aryl </w:t>
      </w:r>
      <w:proofErr w:type="spellStart"/>
      <w:r w:rsidRPr="00D534DF">
        <w:rPr>
          <w:b/>
          <w:bCs/>
          <w:color w:val="000000"/>
          <w:sz w:val="20"/>
          <w:szCs w:val="20"/>
        </w:rPr>
        <w:t>sulfonylhydrazine</w:t>
      </w:r>
      <w:proofErr w:type="spellEnd"/>
      <w:r w:rsidRPr="00D534DF">
        <w:rPr>
          <w:b/>
          <w:bCs/>
          <w:color w:val="000000"/>
          <w:sz w:val="20"/>
          <w:szCs w:val="20"/>
        </w:rPr>
        <w:t xml:space="preserve"> and resulting</w:t>
      </w:r>
      <w:r w:rsidRPr="00D534DF">
        <w:rPr>
          <w:color w:val="000000"/>
          <w:sz w:val="20"/>
          <w:szCs w:val="20"/>
        </w:rPr>
        <w:t xml:space="preserve"> fragmentation results in an</w:t>
      </w:r>
      <w:r w:rsidRPr="00D534DF">
        <w:rPr>
          <w:b/>
          <w:bCs/>
          <w:color w:val="000000"/>
          <w:sz w:val="20"/>
          <w:szCs w:val="20"/>
        </w:rPr>
        <w:t xml:space="preserve"> </w:t>
      </w:r>
      <w:r w:rsidRPr="00D534DF">
        <w:rPr>
          <w:color w:val="000000"/>
          <w:sz w:val="20"/>
          <w:szCs w:val="20"/>
        </w:rPr>
        <w:t xml:space="preserve">alkyne and ketone in a reaction named for him and Tanabe. The salt named for him is widely used in </w:t>
      </w:r>
      <w:proofErr w:type="spellStart"/>
      <w:r w:rsidRPr="00D534DF">
        <w:rPr>
          <w:color w:val="000000"/>
          <w:sz w:val="20"/>
          <w:szCs w:val="20"/>
        </w:rPr>
        <w:t>Mannich</w:t>
      </w:r>
      <w:proofErr w:type="spellEnd"/>
      <w:r w:rsidRPr="00D534DF">
        <w:rPr>
          <w:color w:val="000000"/>
          <w:sz w:val="20"/>
          <w:szCs w:val="20"/>
        </w:rPr>
        <w:t xml:space="preserve">-type reactions and is the </w:t>
      </w:r>
      <w:proofErr w:type="spellStart"/>
      <w:r w:rsidRPr="00D534DF">
        <w:rPr>
          <w:color w:val="000000"/>
          <w:sz w:val="20"/>
          <w:szCs w:val="20"/>
        </w:rPr>
        <w:t>iminium</w:t>
      </w:r>
      <w:proofErr w:type="spellEnd"/>
      <w:r w:rsidRPr="00D534DF">
        <w:rPr>
          <w:color w:val="000000"/>
          <w:sz w:val="20"/>
          <w:szCs w:val="20"/>
        </w:rPr>
        <w:t xml:space="preserve"> product of the condensation of formaldehyde and </w:t>
      </w:r>
      <w:proofErr w:type="spellStart"/>
      <w:r w:rsidRPr="00D534DF">
        <w:rPr>
          <w:color w:val="000000"/>
          <w:sz w:val="20"/>
          <w:szCs w:val="20"/>
        </w:rPr>
        <w:t>dimethylamine</w:t>
      </w:r>
      <w:proofErr w:type="spellEnd"/>
      <w:r w:rsidRPr="00D534DF">
        <w:rPr>
          <w:color w:val="000000"/>
          <w:sz w:val="20"/>
          <w:szCs w:val="20"/>
        </w:rPr>
        <w:t xml:space="preserve">. </w:t>
      </w:r>
      <w:proofErr w:type="gramStart"/>
      <w:r w:rsidRPr="00D534DF">
        <w:rPr>
          <w:color w:val="000000"/>
          <w:sz w:val="20"/>
          <w:szCs w:val="20"/>
        </w:rPr>
        <w:t>FTP,</w:t>
      </w:r>
      <w:proofErr w:type="gramEnd"/>
      <w:r w:rsidRPr="00D534DF">
        <w:rPr>
          <w:color w:val="000000"/>
          <w:sz w:val="20"/>
          <w:szCs w:val="20"/>
        </w:rPr>
        <w:t xml:space="preserve"> name this famous chemist who is often credited for developing, with Robert Woodward, a successful synthesis of vitamin B12 in the early 1960s.</w:t>
      </w:r>
    </w:p>
    <w:p w:rsidR="00B6220C" w:rsidRPr="00D534DF" w:rsidRDefault="00B6220C" w:rsidP="00B6220C">
      <w:pPr>
        <w:rPr>
          <w:rFonts w:ascii="Times New Roman" w:eastAsia="Times New Roman" w:hAnsi="Times New Roman" w:cs="Times New Roman"/>
          <w:b/>
          <w:bCs/>
          <w:color w:val="000000"/>
          <w:sz w:val="20"/>
          <w:szCs w:val="20"/>
          <w:u w:val="single"/>
        </w:rPr>
      </w:pPr>
      <w:r w:rsidRPr="00D534DF">
        <w:rPr>
          <w:rFonts w:ascii="Times New Roman" w:eastAsia="Times New Roman" w:hAnsi="Times New Roman" w:cs="Times New Roman"/>
          <w:color w:val="000000"/>
          <w:sz w:val="20"/>
          <w:szCs w:val="20"/>
        </w:rPr>
        <w:t xml:space="preserve">ANSWER: Albert </w:t>
      </w:r>
      <w:proofErr w:type="spellStart"/>
      <w:r w:rsidRPr="00D534DF">
        <w:rPr>
          <w:rFonts w:ascii="Times New Roman" w:eastAsia="Times New Roman" w:hAnsi="Times New Roman" w:cs="Times New Roman"/>
          <w:b/>
          <w:bCs/>
          <w:color w:val="000000"/>
          <w:sz w:val="20"/>
          <w:szCs w:val="20"/>
          <w:u w:val="single"/>
        </w:rPr>
        <w:t>Eschenmoser</w:t>
      </w:r>
      <w:proofErr w:type="spellEnd"/>
    </w:p>
    <w:p w:rsidR="00B6220C" w:rsidRPr="00D534DF" w:rsidRDefault="00B6220C" w:rsidP="00B6220C">
      <w:pPr>
        <w:pStyle w:val="NormalWeb"/>
        <w:spacing w:before="0" w:beforeAutospacing="0" w:after="0" w:afterAutospacing="0"/>
      </w:pPr>
      <w:r w:rsidRPr="00D534DF">
        <w:rPr>
          <w:bCs/>
          <w:color w:val="000000"/>
          <w:sz w:val="20"/>
          <w:szCs w:val="20"/>
        </w:rPr>
        <w:t xml:space="preserve">9. </w:t>
      </w:r>
      <w:r w:rsidRPr="00D534DF">
        <w:rPr>
          <w:b/>
          <w:bCs/>
          <w:color w:val="000000"/>
          <w:sz w:val="20"/>
          <w:szCs w:val="20"/>
        </w:rPr>
        <w:t xml:space="preserve">One poem about this event describes an apparition of Apollo, who looked as “when, dread Python’s writhing coils </w:t>
      </w:r>
      <w:proofErr w:type="spellStart"/>
      <w:r w:rsidRPr="00D534DF">
        <w:rPr>
          <w:b/>
          <w:bCs/>
          <w:color w:val="000000"/>
          <w:sz w:val="20"/>
          <w:szCs w:val="20"/>
        </w:rPr>
        <w:t>o’ercome</w:t>
      </w:r>
      <w:proofErr w:type="spellEnd"/>
      <w:r w:rsidRPr="00D534DF">
        <w:rPr>
          <w:b/>
          <w:bCs/>
          <w:color w:val="000000"/>
          <w:sz w:val="20"/>
          <w:szCs w:val="20"/>
        </w:rPr>
        <w:t xml:space="preserve">, / he slew him when the peaceful lyre was dumb.” Another poem about this event describes how “the sun looks down on a shameful mosquito-net” and attacks a man who “deigns to serve the withered eunuchs.” A poem set in the aftermath in this event compares a man hunting a “deadly monster” to a “sparrow-hawk” who follows a dove or a “swift hunter” pursuing a </w:t>
      </w:r>
      <w:proofErr w:type="spellStart"/>
      <w:r w:rsidRPr="00D534DF">
        <w:rPr>
          <w:b/>
          <w:bCs/>
          <w:color w:val="000000"/>
          <w:sz w:val="20"/>
          <w:szCs w:val="20"/>
        </w:rPr>
        <w:t>hare</w:t>
      </w:r>
      <w:proofErr w:type="spellEnd"/>
      <w:r w:rsidRPr="00D534DF">
        <w:rPr>
          <w:b/>
          <w:bCs/>
          <w:color w:val="000000"/>
          <w:sz w:val="20"/>
          <w:szCs w:val="20"/>
        </w:rPr>
        <w:t xml:space="preserve">; that poem, concerning this event, claims, “now is the time to beat the earth with unfettered feet” and “now is the time for (*) </w:t>
      </w:r>
      <w:r w:rsidRPr="00D534DF">
        <w:rPr>
          <w:color w:val="000000"/>
          <w:sz w:val="20"/>
          <w:szCs w:val="20"/>
        </w:rPr>
        <w:t xml:space="preserve">drinking.” The ninth of Horace’s </w:t>
      </w:r>
      <w:r w:rsidRPr="00D534DF">
        <w:rPr>
          <w:i/>
          <w:iCs/>
          <w:color w:val="000000"/>
          <w:sz w:val="20"/>
          <w:szCs w:val="20"/>
        </w:rPr>
        <w:t xml:space="preserve">Epodes </w:t>
      </w:r>
      <w:r w:rsidRPr="00D534DF">
        <w:rPr>
          <w:color w:val="000000"/>
          <w:sz w:val="20"/>
          <w:szCs w:val="20"/>
        </w:rPr>
        <w:t xml:space="preserve">is about this event, as is the 37th poem in his first book of </w:t>
      </w:r>
      <w:r w:rsidRPr="00D534DF">
        <w:rPr>
          <w:i/>
          <w:iCs/>
          <w:color w:val="000000"/>
          <w:sz w:val="20"/>
          <w:szCs w:val="20"/>
        </w:rPr>
        <w:t>Odes</w:t>
      </w:r>
      <w:r w:rsidRPr="00D534DF">
        <w:rPr>
          <w:color w:val="000000"/>
          <w:sz w:val="20"/>
          <w:szCs w:val="20"/>
        </w:rPr>
        <w:t xml:space="preserve">. This event is depicted as the culmination of a series of other scenes, including the </w:t>
      </w:r>
      <w:proofErr w:type="spellStart"/>
      <w:r w:rsidRPr="00D534DF">
        <w:rPr>
          <w:color w:val="000000"/>
          <w:sz w:val="20"/>
          <w:szCs w:val="20"/>
        </w:rPr>
        <w:t>Gauls</w:t>
      </w:r>
      <w:proofErr w:type="spellEnd"/>
      <w:r w:rsidRPr="00D534DF">
        <w:rPr>
          <w:color w:val="000000"/>
          <w:sz w:val="20"/>
          <w:szCs w:val="20"/>
        </w:rPr>
        <w:t xml:space="preserve"> taking the citadel, </w:t>
      </w:r>
      <w:proofErr w:type="spellStart"/>
      <w:r w:rsidRPr="00D534DF">
        <w:rPr>
          <w:color w:val="000000"/>
          <w:sz w:val="20"/>
          <w:szCs w:val="20"/>
        </w:rPr>
        <w:t>Catiline</w:t>
      </w:r>
      <w:proofErr w:type="spellEnd"/>
      <w:r w:rsidRPr="00D534DF">
        <w:rPr>
          <w:color w:val="000000"/>
          <w:sz w:val="20"/>
          <w:szCs w:val="20"/>
        </w:rPr>
        <w:t xml:space="preserve"> hanging from a rock, and </w:t>
      </w:r>
      <w:r w:rsidRPr="00D534DF">
        <w:rPr>
          <w:color w:val="000000"/>
          <w:sz w:val="20"/>
          <w:szCs w:val="20"/>
        </w:rPr>
        <w:lastRenderedPageBreak/>
        <w:t xml:space="preserve">Cato dealing out laws, in the centerpiece of Aeneas’ shield in the </w:t>
      </w:r>
      <w:proofErr w:type="spellStart"/>
      <w:r w:rsidRPr="00D534DF">
        <w:rPr>
          <w:color w:val="000000"/>
          <w:sz w:val="20"/>
          <w:szCs w:val="20"/>
        </w:rPr>
        <w:t>Aeneid</w:t>
      </w:r>
      <w:proofErr w:type="spellEnd"/>
      <w:r w:rsidRPr="00D534DF">
        <w:rPr>
          <w:color w:val="000000"/>
          <w:sz w:val="20"/>
          <w:szCs w:val="20"/>
        </w:rPr>
        <w:t xml:space="preserve">. For 10 points, name this event that </w:t>
      </w:r>
      <w:proofErr w:type="spellStart"/>
      <w:r w:rsidRPr="00D534DF">
        <w:rPr>
          <w:color w:val="000000"/>
          <w:sz w:val="20"/>
          <w:szCs w:val="20"/>
        </w:rPr>
        <w:t>Enobarbus</w:t>
      </w:r>
      <w:proofErr w:type="spellEnd"/>
      <w:r w:rsidRPr="00D534DF">
        <w:rPr>
          <w:color w:val="000000"/>
          <w:sz w:val="20"/>
          <w:szCs w:val="20"/>
        </w:rPr>
        <w:t xml:space="preserve"> describes in Act III of </w:t>
      </w:r>
      <w:r w:rsidRPr="00D534DF">
        <w:rPr>
          <w:i/>
          <w:iCs/>
          <w:color w:val="000000"/>
          <w:sz w:val="20"/>
          <w:szCs w:val="20"/>
        </w:rPr>
        <w:t>Antony and Cleopatra</w:t>
      </w:r>
      <w:r w:rsidRPr="00D534DF">
        <w:rPr>
          <w:color w:val="000000"/>
          <w:sz w:val="20"/>
          <w:szCs w:val="20"/>
        </w:rPr>
        <w:t>, a battle where Antony was defeated by Octavian’s navy.</w:t>
      </w:r>
    </w:p>
    <w:p w:rsidR="00B6220C" w:rsidRPr="00D534DF" w:rsidRDefault="00B6220C" w:rsidP="00B6220C">
      <w:pPr>
        <w:rPr>
          <w:rFonts w:ascii="Times New Roman" w:eastAsia="Times New Roman" w:hAnsi="Times New Roman" w:cs="Times New Roman"/>
          <w:b/>
          <w:bCs/>
          <w:color w:val="000000"/>
          <w:sz w:val="20"/>
          <w:szCs w:val="20"/>
          <w:u w:val="single"/>
        </w:rPr>
      </w:pPr>
      <w:r w:rsidRPr="00D534DF">
        <w:rPr>
          <w:rFonts w:ascii="Times New Roman" w:eastAsia="Times New Roman" w:hAnsi="Times New Roman" w:cs="Times New Roman"/>
          <w:color w:val="000000"/>
          <w:sz w:val="20"/>
          <w:szCs w:val="20"/>
        </w:rPr>
        <w:t xml:space="preserve">ANSWER: The Battle of </w:t>
      </w:r>
      <w:r w:rsidRPr="00D534DF">
        <w:rPr>
          <w:rFonts w:ascii="Times New Roman" w:eastAsia="Times New Roman" w:hAnsi="Times New Roman" w:cs="Times New Roman"/>
          <w:b/>
          <w:bCs/>
          <w:color w:val="000000"/>
          <w:sz w:val="20"/>
          <w:szCs w:val="20"/>
          <w:u w:val="single"/>
        </w:rPr>
        <w:t>Actium</w:t>
      </w:r>
    </w:p>
    <w:p w:rsidR="00D534DF" w:rsidRPr="00D534DF" w:rsidRDefault="00B6220C" w:rsidP="00D534DF">
      <w:pPr>
        <w:pStyle w:val="NormalWeb"/>
        <w:spacing w:before="0" w:beforeAutospacing="0" w:after="0" w:afterAutospacing="0"/>
      </w:pPr>
      <w:r w:rsidRPr="00D534DF">
        <w:rPr>
          <w:bCs/>
          <w:color w:val="000000"/>
          <w:sz w:val="20"/>
          <w:szCs w:val="20"/>
        </w:rPr>
        <w:t xml:space="preserve">10. </w:t>
      </w:r>
      <w:r w:rsidR="00D534DF" w:rsidRPr="00D534DF">
        <w:rPr>
          <w:b/>
          <w:bCs/>
          <w:color w:val="000000"/>
          <w:sz w:val="20"/>
          <w:szCs w:val="20"/>
        </w:rPr>
        <w:t xml:space="preserve">This book notes that the tax Joseph </w:t>
      </w:r>
      <w:proofErr w:type="spellStart"/>
      <w:r w:rsidR="00D534DF" w:rsidRPr="00D534DF">
        <w:rPr>
          <w:b/>
          <w:bCs/>
          <w:color w:val="000000"/>
          <w:sz w:val="20"/>
          <w:szCs w:val="20"/>
        </w:rPr>
        <w:t>Gallieni</w:t>
      </w:r>
      <w:proofErr w:type="spellEnd"/>
      <w:r w:rsidR="00D534DF" w:rsidRPr="00D534DF">
        <w:rPr>
          <w:b/>
          <w:bCs/>
          <w:color w:val="000000"/>
          <w:sz w:val="20"/>
          <w:szCs w:val="20"/>
        </w:rPr>
        <w:t xml:space="preserve"> levied on the people of Madagascar after conquering it was called the “moralizing tax.”  Henry Farrell criticized this book’s author for incorrectly citing Michael Hudson’s book </w:t>
      </w:r>
      <w:r w:rsidR="00D534DF" w:rsidRPr="00D534DF">
        <w:rPr>
          <w:b/>
          <w:bCs/>
          <w:i/>
          <w:iCs/>
          <w:color w:val="000000"/>
          <w:sz w:val="20"/>
          <w:szCs w:val="20"/>
        </w:rPr>
        <w:t xml:space="preserve">Super Imperialism </w:t>
      </w:r>
      <w:r w:rsidR="00D534DF" w:rsidRPr="00D534DF">
        <w:rPr>
          <w:b/>
          <w:bCs/>
          <w:color w:val="000000"/>
          <w:sz w:val="20"/>
          <w:szCs w:val="20"/>
        </w:rPr>
        <w:t>in Chapter XII, which covers “1971 to the beginning of something yet to be determined.” The beginning of this book recounts how a liberal woman at a garden party was shocked by the author’s description of the (*)</w:t>
      </w:r>
      <w:r w:rsidR="00D534DF" w:rsidRPr="00D534DF">
        <w:rPr>
          <w:color w:val="000000"/>
          <w:sz w:val="20"/>
          <w:szCs w:val="20"/>
        </w:rPr>
        <w:t xml:space="preserve"> Jubilee practiced by Hebrew kings. This book attacks the myth that monetary exchange arose as a substitute for barter, instead arguing that systems of credit existed in agrarian societies. The author of this book also coined the slogan “We are the 99%” used by Occupy Wall Street. For 10 points, name this 2011 book by anarchist David </w:t>
      </w:r>
      <w:proofErr w:type="spellStart"/>
      <w:r w:rsidR="00D534DF" w:rsidRPr="00D534DF">
        <w:rPr>
          <w:color w:val="000000"/>
          <w:sz w:val="20"/>
          <w:szCs w:val="20"/>
        </w:rPr>
        <w:t>Graeber</w:t>
      </w:r>
      <w:proofErr w:type="spellEnd"/>
      <w:r w:rsidR="00D534DF" w:rsidRPr="00D534DF">
        <w:rPr>
          <w:color w:val="000000"/>
          <w:sz w:val="20"/>
          <w:szCs w:val="20"/>
        </w:rPr>
        <w:t>, which challenges moralizing narratives about paying back what one owes.</w:t>
      </w:r>
    </w:p>
    <w:p w:rsidR="00B6220C" w:rsidRPr="00D534DF" w:rsidRDefault="00D534DF" w:rsidP="00D534DF">
      <w:pPr>
        <w:rPr>
          <w:rFonts w:ascii="Times New Roman" w:eastAsia="Times New Roman" w:hAnsi="Times New Roman" w:cs="Times New Roman"/>
          <w:i/>
          <w:iCs/>
          <w:color w:val="000000"/>
          <w:sz w:val="20"/>
          <w:szCs w:val="20"/>
        </w:rPr>
      </w:pPr>
      <w:r w:rsidRPr="00D534DF">
        <w:rPr>
          <w:rFonts w:ascii="Times New Roman" w:eastAsia="Times New Roman" w:hAnsi="Times New Roman" w:cs="Times New Roman"/>
          <w:color w:val="000000"/>
          <w:sz w:val="20"/>
          <w:szCs w:val="20"/>
        </w:rPr>
        <w:t xml:space="preserve">ANSWER: </w:t>
      </w:r>
      <w:r w:rsidRPr="00D534DF">
        <w:rPr>
          <w:rFonts w:ascii="Times New Roman" w:eastAsia="Times New Roman" w:hAnsi="Times New Roman" w:cs="Times New Roman"/>
          <w:b/>
          <w:bCs/>
          <w:i/>
          <w:iCs/>
          <w:color w:val="000000"/>
          <w:sz w:val="20"/>
          <w:szCs w:val="20"/>
          <w:u w:val="single"/>
        </w:rPr>
        <w:t>Debt</w:t>
      </w:r>
      <w:r w:rsidRPr="00D534DF">
        <w:rPr>
          <w:rFonts w:ascii="Times New Roman" w:eastAsia="Times New Roman" w:hAnsi="Times New Roman" w:cs="Times New Roman"/>
          <w:color w:val="000000"/>
          <w:sz w:val="20"/>
          <w:szCs w:val="20"/>
        </w:rPr>
        <w:t xml:space="preserve">: </w:t>
      </w:r>
      <w:r w:rsidRPr="00D534DF">
        <w:rPr>
          <w:rFonts w:ascii="Times New Roman" w:eastAsia="Times New Roman" w:hAnsi="Times New Roman" w:cs="Times New Roman"/>
          <w:i/>
          <w:iCs/>
          <w:color w:val="000000"/>
          <w:sz w:val="20"/>
          <w:szCs w:val="20"/>
        </w:rPr>
        <w:t>The First 5000 Years</w:t>
      </w:r>
    </w:p>
    <w:p w:rsidR="00D534DF" w:rsidRPr="00D534DF" w:rsidRDefault="00D534DF" w:rsidP="00D534DF">
      <w:pPr>
        <w:pStyle w:val="NormalWeb"/>
        <w:spacing w:before="0" w:beforeAutospacing="0" w:after="0" w:afterAutospacing="0"/>
      </w:pPr>
      <w:r w:rsidRPr="00D534DF">
        <w:rPr>
          <w:iCs/>
          <w:color w:val="000000"/>
          <w:sz w:val="20"/>
          <w:szCs w:val="20"/>
        </w:rPr>
        <w:t xml:space="preserve">11. </w:t>
      </w:r>
      <w:r w:rsidRPr="00D534DF">
        <w:rPr>
          <w:b/>
          <w:bCs/>
          <w:color w:val="000000"/>
          <w:sz w:val="20"/>
          <w:szCs w:val="20"/>
        </w:rPr>
        <w:t>A leading member of this political movement discussed the “parallel polis” in an essay</w:t>
      </w:r>
      <w:r w:rsidRPr="00D534DF">
        <w:rPr>
          <w:color w:val="000000"/>
          <w:sz w:val="20"/>
          <w:szCs w:val="20"/>
        </w:rPr>
        <w:t>.</w:t>
      </w:r>
      <w:r w:rsidRPr="00D534DF">
        <w:rPr>
          <w:b/>
          <w:bCs/>
          <w:color w:val="000000"/>
          <w:sz w:val="20"/>
          <w:szCs w:val="20"/>
        </w:rPr>
        <w:t xml:space="preserve"> </w:t>
      </w:r>
      <w:proofErr w:type="gramStart"/>
      <w:r w:rsidRPr="00D534DF">
        <w:rPr>
          <w:b/>
          <w:bCs/>
          <w:color w:val="000000"/>
          <w:sz w:val="20"/>
          <w:szCs w:val="20"/>
        </w:rPr>
        <w:t>dedicated</w:t>
      </w:r>
      <w:proofErr w:type="gramEnd"/>
      <w:r w:rsidRPr="00D534DF">
        <w:rPr>
          <w:b/>
          <w:bCs/>
          <w:color w:val="000000"/>
          <w:sz w:val="20"/>
          <w:szCs w:val="20"/>
        </w:rPr>
        <w:t xml:space="preserve"> to a spokesperson for this group named </w:t>
      </w:r>
      <w:proofErr w:type="spellStart"/>
      <w:r w:rsidRPr="00D534DF">
        <w:rPr>
          <w:b/>
          <w:bCs/>
          <w:color w:val="000000"/>
          <w:sz w:val="20"/>
          <w:szCs w:val="20"/>
        </w:rPr>
        <w:t>Patocka</w:t>
      </w:r>
      <w:proofErr w:type="spellEnd"/>
      <w:r w:rsidRPr="00D534DF">
        <w:rPr>
          <w:b/>
          <w:bCs/>
          <w:color w:val="000000"/>
          <w:sz w:val="20"/>
          <w:szCs w:val="20"/>
        </w:rPr>
        <w:t xml:space="preserve"> who died of a stroke after eleven hours of interrogation. Members of this group formed a separate organization dedicated to monitoring abuses by police called the Committee for the Defense of the Unjustly Prosecuted, or VONS. A spokesman for this group wrote an essay about a grocer who hangs a sign bearing the slogan “Workers of the world,  unite!” and became, like many other leaders of this movement, a leader of the (*) </w:t>
      </w:r>
      <w:r w:rsidRPr="00D534DF">
        <w:rPr>
          <w:color w:val="000000"/>
          <w:sz w:val="20"/>
          <w:szCs w:val="20"/>
        </w:rPr>
        <w:t>Civic Forum</w:t>
      </w:r>
      <w:r w:rsidRPr="00D534DF">
        <w:rPr>
          <w:b/>
          <w:bCs/>
          <w:color w:val="000000"/>
          <w:sz w:val="20"/>
          <w:szCs w:val="20"/>
        </w:rPr>
        <w:t>.</w:t>
      </w:r>
      <w:r w:rsidRPr="00D534DF">
        <w:rPr>
          <w:color w:val="000000"/>
          <w:sz w:val="20"/>
          <w:szCs w:val="20"/>
        </w:rPr>
        <w:t xml:space="preserve"> The arrest of an underground band called the Plastic People of the Universe spurred the formation of this group, which was advocated in the essay “The Power of the </w:t>
      </w:r>
      <w:proofErr w:type="spellStart"/>
      <w:r w:rsidRPr="00D534DF">
        <w:rPr>
          <w:color w:val="000000"/>
          <w:sz w:val="20"/>
          <w:szCs w:val="20"/>
        </w:rPr>
        <w:t>Powerless,”and</w:t>
      </w:r>
      <w:proofErr w:type="spellEnd"/>
      <w:r w:rsidRPr="00D534DF">
        <w:rPr>
          <w:color w:val="000000"/>
          <w:sz w:val="20"/>
          <w:szCs w:val="20"/>
        </w:rPr>
        <w:t xml:space="preserve"> whose activism helped catalyze the Velvet Revolution. For 10 points, name this opposition movement from Communist Czechoslovakia, which takes its name from a manifesto criticizing the Czechoslovakian government.</w:t>
      </w:r>
    </w:p>
    <w:p w:rsidR="00D534DF" w:rsidRPr="00D534DF" w:rsidRDefault="00D534DF" w:rsidP="00D534DF">
      <w:pPr>
        <w:rPr>
          <w:rFonts w:ascii="Times New Roman" w:eastAsia="Times New Roman" w:hAnsi="Times New Roman" w:cs="Times New Roman"/>
          <w:color w:val="000000"/>
          <w:sz w:val="20"/>
          <w:szCs w:val="20"/>
        </w:rPr>
      </w:pPr>
      <w:r w:rsidRPr="00D534DF">
        <w:rPr>
          <w:rFonts w:ascii="Times New Roman" w:eastAsia="Times New Roman" w:hAnsi="Times New Roman" w:cs="Times New Roman"/>
          <w:color w:val="000000"/>
          <w:sz w:val="20"/>
          <w:szCs w:val="20"/>
        </w:rPr>
        <w:t xml:space="preserve">ANSWER: </w:t>
      </w:r>
      <w:r w:rsidRPr="00D534DF">
        <w:rPr>
          <w:rFonts w:ascii="Times New Roman" w:eastAsia="Times New Roman" w:hAnsi="Times New Roman" w:cs="Times New Roman"/>
          <w:b/>
          <w:bCs/>
          <w:color w:val="000000"/>
          <w:sz w:val="20"/>
          <w:szCs w:val="20"/>
          <w:u w:val="single"/>
        </w:rPr>
        <w:t xml:space="preserve">Charter </w:t>
      </w:r>
      <w:proofErr w:type="gramStart"/>
      <w:r w:rsidRPr="00D534DF">
        <w:rPr>
          <w:rFonts w:ascii="Times New Roman" w:eastAsia="Times New Roman" w:hAnsi="Times New Roman" w:cs="Times New Roman"/>
          <w:b/>
          <w:bCs/>
          <w:color w:val="000000"/>
          <w:sz w:val="20"/>
          <w:szCs w:val="20"/>
          <w:u w:val="single"/>
        </w:rPr>
        <w:t>77</w:t>
      </w:r>
      <w:r w:rsidRPr="00D534DF">
        <w:rPr>
          <w:rFonts w:ascii="Times New Roman" w:eastAsia="Times New Roman" w:hAnsi="Times New Roman" w:cs="Times New Roman"/>
          <w:color w:val="000000"/>
          <w:sz w:val="20"/>
          <w:szCs w:val="20"/>
        </w:rPr>
        <w:t xml:space="preserve">  [</w:t>
      </w:r>
      <w:proofErr w:type="gramEnd"/>
      <w:r w:rsidRPr="00D534DF">
        <w:rPr>
          <w:rFonts w:ascii="Times New Roman" w:eastAsia="Times New Roman" w:hAnsi="Times New Roman" w:cs="Times New Roman"/>
          <w:color w:val="000000"/>
          <w:sz w:val="20"/>
          <w:szCs w:val="20"/>
        </w:rPr>
        <w:t xml:space="preserve">prompt on the </w:t>
      </w:r>
      <w:r w:rsidRPr="00D534DF">
        <w:rPr>
          <w:rFonts w:ascii="Times New Roman" w:eastAsia="Times New Roman" w:hAnsi="Times New Roman" w:cs="Times New Roman"/>
          <w:b/>
          <w:bCs/>
          <w:color w:val="000000"/>
          <w:sz w:val="20"/>
          <w:szCs w:val="20"/>
          <w:u w:val="single"/>
        </w:rPr>
        <w:t>Civic Forum</w:t>
      </w:r>
      <w:r w:rsidRPr="00D534DF">
        <w:rPr>
          <w:rFonts w:ascii="Times New Roman" w:eastAsia="Times New Roman" w:hAnsi="Times New Roman" w:cs="Times New Roman"/>
          <w:color w:val="000000"/>
          <w:sz w:val="20"/>
          <w:szCs w:val="20"/>
        </w:rPr>
        <w:t xml:space="preserve"> before it is read, since there’s overlap]</w:t>
      </w:r>
    </w:p>
    <w:p w:rsidR="00D534DF" w:rsidRDefault="00D534DF" w:rsidP="00D534DF">
      <w:pPr>
        <w:rPr>
          <w:rFonts w:ascii="Times New Roman" w:hAnsi="Times New Roman" w:cs="Times New Roman"/>
          <w:color w:val="000000"/>
          <w:sz w:val="20"/>
          <w:szCs w:val="20"/>
        </w:rPr>
      </w:pPr>
      <w:r w:rsidRPr="00D534DF">
        <w:rPr>
          <w:rFonts w:ascii="Times New Roman" w:eastAsia="Times New Roman" w:hAnsi="Times New Roman" w:cs="Times New Roman"/>
          <w:color w:val="000000"/>
          <w:sz w:val="20"/>
          <w:szCs w:val="20"/>
        </w:rPr>
        <w:t xml:space="preserve">12. </w:t>
      </w:r>
      <w:r w:rsidRPr="00D534DF">
        <w:rPr>
          <w:rFonts w:ascii="Times New Roman" w:hAnsi="Times New Roman" w:cs="Times New Roman"/>
          <w:b/>
          <w:bCs/>
          <w:color w:val="000000"/>
          <w:sz w:val="20"/>
          <w:szCs w:val="20"/>
        </w:rPr>
        <w:t xml:space="preserve">In the Southern Hemisphere, the presence of </w:t>
      </w:r>
      <w:proofErr w:type="spellStart"/>
      <w:r w:rsidRPr="00D534DF">
        <w:rPr>
          <w:rFonts w:ascii="Times New Roman" w:hAnsi="Times New Roman" w:cs="Times New Roman"/>
          <w:b/>
          <w:bCs/>
          <w:color w:val="000000"/>
          <w:sz w:val="20"/>
          <w:szCs w:val="20"/>
        </w:rPr>
        <w:t>usnic</w:t>
      </w:r>
      <w:proofErr w:type="spellEnd"/>
      <w:r w:rsidRPr="00D534DF">
        <w:rPr>
          <w:rFonts w:ascii="Times New Roman" w:hAnsi="Times New Roman" w:cs="Times New Roman"/>
          <w:b/>
          <w:bCs/>
          <w:color w:val="000000"/>
          <w:sz w:val="20"/>
          <w:szCs w:val="20"/>
        </w:rPr>
        <w:t xml:space="preserve"> acid causes these organisms to assume a different </w:t>
      </w:r>
      <w:proofErr w:type="spellStart"/>
      <w:r w:rsidRPr="00D534DF">
        <w:rPr>
          <w:rFonts w:ascii="Times New Roman" w:hAnsi="Times New Roman" w:cs="Times New Roman"/>
          <w:b/>
          <w:bCs/>
          <w:color w:val="000000"/>
          <w:sz w:val="20"/>
          <w:szCs w:val="20"/>
        </w:rPr>
        <w:t>colour</w:t>
      </w:r>
      <w:proofErr w:type="spellEnd"/>
      <w:r w:rsidRPr="00D534DF">
        <w:rPr>
          <w:rFonts w:ascii="Times New Roman" w:hAnsi="Times New Roman" w:cs="Times New Roman"/>
          <w:b/>
          <w:bCs/>
          <w:color w:val="000000"/>
          <w:sz w:val="20"/>
          <w:szCs w:val="20"/>
        </w:rPr>
        <w:t xml:space="preserve">. The k-spot test can be used to differentiate </w:t>
      </w:r>
      <w:proofErr w:type="spellStart"/>
      <w:r w:rsidRPr="00D534DF">
        <w:rPr>
          <w:rFonts w:ascii="Times New Roman" w:hAnsi="Times New Roman" w:cs="Times New Roman"/>
          <w:b/>
          <w:bCs/>
          <w:color w:val="000000"/>
          <w:sz w:val="20"/>
          <w:szCs w:val="20"/>
        </w:rPr>
        <w:t>stictic</w:t>
      </w:r>
      <w:proofErr w:type="spellEnd"/>
      <w:r w:rsidRPr="00D534DF">
        <w:rPr>
          <w:rFonts w:ascii="Times New Roman" w:hAnsi="Times New Roman" w:cs="Times New Roman"/>
          <w:b/>
          <w:bCs/>
          <w:color w:val="000000"/>
          <w:sz w:val="20"/>
          <w:szCs w:val="20"/>
        </w:rPr>
        <w:t xml:space="preserve"> acid derivatives called </w:t>
      </w:r>
      <w:proofErr w:type="spellStart"/>
      <w:r w:rsidRPr="00D534DF">
        <w:rPr>
          <w:rFonts w:ascii="Times New Roman" w:hAnsi="Times New Roman" w:cs="Times New Roman"/>
          <w:b/>
          <w:bCs/>
          <w:color w:val="000000"/>
          <w:sz w:val="20"/>
          <w:szCs w:val="20"/>
        </w:rPr>
        <w:t>depsidones</w:t>
      </w:r>
      <w:proofErr w:type="spellEnd"/>
      <w:r w:rsidRPr="00D534DF">
        <w:rPr>
          <w:rFonts w:ascii="Times New Roman" w:hAnsi="Times New Roman" w:cs="Times New Roman"/>
          <w:b/>
          <w:bCs/>
          <w:color w:val="000000"/>
          <w:sz w:val="20"/>
          <w:szCs w:val="20"/>
        </w:rPr>
        <w:t xml:space="preserve"> produced by the </w:t>
      </w:r>
      <w:proofErr w:type="spellStart"/>
      <w:r w:rsidRPr="00D534DF">
        <w:rPr>
          <w:rFonts w:ascii="Times New Roman" w:hAnsi="Times New Roman" w:cs="Times New Roman"/>
          <w:b/>
          <w:bCs/>
          <w:i/>
          <w:iCs/>
          <w:color w:val="000000"/>
          <w:sz w:val="20"/>
          <w:szCs w:val="20"/>
        </w:rPr>
        <w:t>Parmotrema</w:t>
      </w:r>
      <w:proofErr w:type="spellEnd"/>
      <w:r w:rsidRPr="00D534DF">
        <w:rPr>
          <w:rFonts w:ascii="Times New Roman" w:hAnsi="Times New Roman" w:cs="Times New Roman"/>
          <w:b/>
          <w:bCs/>
          <w:color w:val="000000"/>
          <w:sz w:val="20"/>
          <w:szCs w:val="20"/>
        </w:rPr>
        <w:t xml:space="preserve"> and </w:t>
      </w:r>
      <w:proofErr w:type="spellStart"/>
      <w:r w:rsidRPr="00D534DF">
        <w:rPr>
          <w:rFonts w:ascii="Times New Roman" w:hAnsi="Times New Roman" w:cs="Times New Roman"/>
          <w:b/>
          <w:bCs/>
          <w:i/>
          <w:iCs/>
          <w:color w:val="000000"/>
          <w:sz w:val="20"/>
          <w:szCs w:val="20"/>
        </w:rPr>
        <w:t>Menegazzia</w:t>
      </w:r>
      <w:proofErr w:type="spellEnd"/>
      <w:r w:rsidRPr="00D534DF">
        <w:rPr>
          <w:rFonts w:ascii="Times New Roman" w:hAnsi="Times New Roman" w:cs="Times New Roman"/>
          <w:b/>
          <w:bCs/>
          <w:i/>
          <w:iCs/>
          <w:color w:val="000000"/>
          <w:sz w:val="20"/>
          <w:szCs w:val="20"/>
        </w:rPr>
        <w:t xml:space="preserve"> </w:t>
      </w:r>
      <w:proofErr w:type="spellStart"/>
      <w:r w:rsidRPr="00D534DF">
        <w:rPr>
          <w:rFonts w:ascii="Times New Roman" w:hAnsi="Times New Roman" w:cs="Times New Roman"/>
          <w:b/>
          <w:bCs/>
          <w:color w:val="000000"/>
          <w:sz w:val="20"/>
          <w:szCs w:val="20"/>
        </w:rPr>
        <w:t>genuses</w:t>
      </w:r>
      <w:proofErr w:type="spellEnd"/>
      <w:r w:rsidRPr="00D534DF">
        <w:rPr>
          <w:rFonts w:ascii="Times New Roman" w:hAnsi="Times New Roman" w:cs="Times New Roman"/>
          <w:b/>
          <w:bCs/>
          <w:color w:val="000000"/>
          <w:sz w:val="20"/>
          <w:szCs w:val="20"/>
        </w:rPr>
        <w:t xml:space="preserve"> of these organisms. These organisms can reproduce by small, branchy outgrowths called </w:t>
      </w:r>
      <w:proofErr w:type="spellStart"/>
      <w:r w:rsidRPr="00D534DF">
        <w:rPr>
          <w:rFonts w:ascii="Times New Roman" w:hAnsi="Times New Roman" w:cs="Times New Roman"/>
          <w:b/>
          <w:bCs/>
          <w:color w:val="000000"/>
          <w:sz w:val="20"/>
          <w:szCs w:val="20"/>
        </w:rPr>
        <w:t>isidia</w:t>
      </w:r>
      <w:proofErr w:type="spellEnd"/>
      <w:r w:rsidRPr="00D534DF">
        <w:rPr>
          <w:rFonts w:ascii="Times New Roman" w:hAnsi="Times New Roman" w:cs="Times New Roman"/>
          <w:b/>
          <w:bCs/>
          <w:color w:val="000000"/>
          <w:sz w:val="20"/>
          <w:szCs w:val="20"/>
        </w:rPr>
        <w:t xml:space="preserve"> or through tiny granules known as </w:t>
      </w:r>
      <w:proofErr w:type="spellStart"/>
      <w:r w:rsidRPr="00D534DF">
        <w:rPr>
          <w:rFonts w:ascii="Times New Roman" w:hAnsi="Times New Roman" w:cs="Times New Roman"/>
          <w:b/>
          <w:bCs/>
          <w:color w:val="000000"/>
          <w:sz w:val="20"/>
          <w:szCs w:val="20"/>
        </w:rPr>
        <w:t>soredia</w:t>
      </w:r>
      <w:proofErr w:type="spellEnd"/>
      <w:r w:rsidRPr="00D534DF">
        <w:rPr>
          <w:rFonts w:ascii="Times New Roman" w:hAnsi="Times New Roman" w:cs="Times New Roman"/>
          <w:b/>
          <w:bCs/>
          <w:color w:val="000000"/>
          <w:sz w:val="20"/>
          <w:szCs w:val="20"/>
        </w:rPr>
        <w:t xml:space="preserve">. Jones </w:t>
      </w:r>
      <w:proofErr w:type="gramStart"/>
      <w:r w:rsidRPr="00D534DF">
        <w:rPr>
          <w:rFonts w:ascii="Times New Roman" w:hAnsi="Times New Roman" w:cs="Times New Roman"/>
          <w:b/>
          <w:bCs/>
          <w:color w:val="000000"/>
          <w:sz w:val="20"/>
          <w:szCs w:val="20"/>
        </w:rPr>
        <w:t>et</w:t>
      </w:r>
      <w:proofErr w:type="gramEnd"/>
      <w:r w:rsidRPr="00D534DF">
        <w:rPr>
          <w:rFonts w:ascii="Times New Roman" w:hAnsi="Times New Roman" w:cs="Times New Roman"/>
          <w:b/>
          <w:bCs/>
          <w:color w:val="000000"/>
          <w:sz w:val="20"/>
          <w:szCs w:val="20"/>
        </w:rPr>
        <w:t xml:space="preserve">. </w:t>
      </w:r>
      <w:proofErr w:type="gramStart"/>
      <w:r w:rsidRPr="00D534DF">
        <w:rPr>
          <w:rFonts w:ascii="Times New Roman" w:hAnsi="Times New Roman" w:cs="Times New Roman"/>
          <w:b/>
          <w:bCs/>
          <w:color w:val="000000"/>
          <w:sz w:val="20"/>
          <w:szCs w:val="20"/>
        </w:rPr>
        <w:t>al</w:t>
      </w:r>
      <w:proofErr w:type="gramEnd"/>
      <w:r w:rsidRPr="00D534DF">
        <w:rPr>
          <w:rFonts w:ascii="Times New Roman" w:hAnsi="Times New Roman" w:cs="Times New Roman"/>
          <w:b/>
          <w:bCs/>
          <w:color w:val="000000"/>
          <w:sz w:val="20"/>
          <w:szCs w:val="20"/>
        </w:rPr>
        <w:t xml:space="preserve"> showed that the </w:t>
      </w:r>
      <w:proofErr w:type="spellStart"/>
      <w:r w:rsidRPr="00D534DF">
        <w:rPr>
          <w:rFonts w:ascii="Times New Roman" w:hAnsi="Times New Roman" w:cs="Times New Roman"/>
          <w:b/>
          <w:bCs/>
          <w:i/>
          <w:iCs/>
          <w:color w:val="000000"/>
          <w:sz w:val="20"/>
          <w:szCs w:val="20"/>
        </w:rPr>
        <w:t>Enchondrus</w:t>
      </w:r>
      <w:proofErr w:type="spellEnd"/>
      <w:r w:rsidRPr="00D534DF">
        <w:rPr>
          <w:rFonts w:ascii="Times New Roman" w:hAnsi="Times New Roman" w:cs="Times New Roman"/>
          <w:b/>
          <w:bCs/>
          <w:color w:val="000000"/>
          <w:sz w:val="20"/>
          <w:szCs w:val="20"/>
        </w:rPr>
        <w:t xml:space="preserve"> snail was able to fertilize the soil in the Negev Desert because it (*)</w:t>
      </w:r>
      <w:r w:rsidRPr="00D534DF">
        <w:rPr>
          <w:rFonts w:ascii="Times New Roman" w:hAnsi="Times New Roman" w:cs="Times New Roman"/>
          <w:color w:val="000000"/>
          <w:sz w:val="20"/>
          <w:szCs w:val="20"/>
        </w:rPr>
        <w:t xml:space="preserve"> fed on these organisms, which provided nitrogen. An additional layer of lower cortex is present in the free-standing form of these organisms, while another form uses </w:t>
      </w:r>
      <w:proofErr w:type="spellStart"/>
      <w:r w:rsidRPr="00D534DF">
        <w:rPr>
          <w:rFonts w:ascii="Times New Roman" w:hAnsi="Times New Roman" w:cs="Times New Roman"/>
          <w:color w:val="000000"/>
          <w:sz w:val="20"/>
          <w:szCs w:val="20"/>
        </w:rPr>
        <w:t>rhizinae</w:t>
      </w:r>
      <w:proofErr w:type="spellEnd"/>
      <w:r w:rsidRPr="00D534DF">
        <w:rPr>
          <w:rFonts w:ascii="Times New Roman" w:hAnsi="Times New Roman" w:cs="Times New Roman"/>
          <w:color w:val="000000"/>
          <w:sz w:val="20"/>
          <w:szCs w:val="20"/>
        </w:rPr>
        <w:t xml:space="preserve"> for attachment. Their main body, called the </w:t>
      </w:r>
      <w:proofErr w:type="spellStart"/>
      <w:r w:rsidRPr="00D534DF">
        <w:rPr>
          <w:rFonts w:ascii="Times New Roman" w:hAnsi="Times New Roman" w:cs="Times New Roman"/>
          <w:color w:val="000000"/>
          <w:sz w:val="20"/>
          <w:szCs w:val="20"/>
        </w:rPr>
        <w:t>thallus</w:t>
      </w:r>
      <w:proofErr w:type="spellEnd"/>
      <w:r w:rsidRPr="00D534DF">
        <w:rPr>
          <w:rFonts w:ascii="Times New Roman" w:hAnsi="Times New Roman" w:cs="Times New Roman"/>
          <w:color w:val="000000"/>
          <w:sz w:val="20"/>
          <w:szCs w:val="20"/>
        </w:rPr>
        <w:t xml:space="preserve">, comes in </w:t>
      </w:r>
      <w:proofErr w:type="spellStart"/>
      <w:r w:rsidRPr="00D534DF">
        <w:rPr>
          <w:rFonts w:ascii="Times New Roman" w:hAnsi="Times New Roman" w:cs="Times New Roman"/>
          <w:color w:val="000000"/>
          <w:sz w:val="20"/>
          <w:szCs w:val="20"/>
        </w:rPr>
        <w:t>crustose</w:t>
      </w:r>
      <w:proofErr w:type="spellEnd"/>
      <w:r w:rsidRPr="00D534DF">
        <w:rPr>
          <w:rFonts w:ascii="Times New Roman" w:hAnsi="Times New Roman" w:cs="Times New Roman"/>
          <w:color w:val="000000"/>
          <w:sz w:val="20"/>
          <w:szCs w:val="20"/>
        </w:rPr>
        <w:t xml:space="preserve">, </w:t>
      </w:r>
      <w:proofErr w:type="spellStart"/>
      <w:r w:rsidRPr="00D534DF">
        <w:rPr>
          <w:rFonts w:ascii="Times New Roman" w:hAnsi="Times New Roman" w:cs="Times New Roman"/>
          <w:color w:val="000000"/>
          <w:sz w:val="20"/>
          <w:szCs w:val="20"/>
        </w:rPr>
        <w:t>fruticose</w:t>
      </w:r>
      <w:proofErr w:type="spellEnd"/>
      <w:r w:rsidRPr="00D534DF">
        <w:rPr>
          <w:rFonts w:ascii="Times New Roman" w:hAnsi="Times New Roman" w:cs="Times New Roman"/>
          <w:color w:val="000000"/>
          <w:sz w:val="20"/>
          <w:szCs w:val="20"/>
        </w:rPr>
        <w:t xml:space="preserve"> and foliose forms and, due to their sensitivity to sulfur </w:t>
      </w:r>
      <w:proofErr w:type="gramStart"/>
      <w:r w:rsidRPr="00D534DF">
        <w:rPr>
          <w:rFonts w:ascii="Times New Roman" w:hAnsi="Times New Roman" w:cs="Times New Roman"/>
          <w:color w:val="000000"/>
          <w:sz w:val="20"/>
          <w:szCs w:val="20"/>
        </w:rPr>
        <w:t>dioxide,</w:t>
      </w:r>
      <w:proofErr w:type="gramEnd"/>
      <w:r w:rsidRPr="00D534DF">
        <w:rPr>
          <w:rFonts w:ascii="Times New Roman" w:hAnsi="Times New Roman" w:cs="Times New Roman"/>
          <w:color w:val="000000"/>
          <w:sz w:val="20"/>
          <w:szCs w:val="20"/>
        </w:rPr>
        <w:t xml:space="preserve"> these organisms are used as an indicator for air pollution. Examples include “old man’s beard” and reindeer moss. Composed of a </w:t>
      </w:r>
      <w:proofErr w:type="spellStart"/>
      <w:r w:rsidRPr="00D534DF">
        <w:rPr>
          <w:rFonts w:ascii="Times New Roman" w:hAnsi="Times New Roman" w:cs="Times New Roman"/>
          <w:color w:val="000000"/>
          <w:sz w:val="20"/>
          <w:szCs w:val="20"/>
        </w:rPr>
        <w:t>mycobiont</w:t>
      </w:r>
      <w:proofErr w:type="spellEnd"/>
      <w:r w:rsidRPr="00D534DF">
        <w:rPr>
          <w:rFonts w:ascii="Times New Roman" w:hAnsi="Times New Roman" w:cs="Times New Roman"/>
          <w:color w:val="000000"/>
          <w:sz w:val="20"/>
          <w:szCs w:val="20"/>
        </w:rPr>
        <w:t xml:space="preserve"> and </w:t>
      </w:r>
      <w:proofErr w:type="spellStart"/>
      <w:r w:rsidRPr="00D534DF">
        <w:rPr>
          <w:rFonts w:ascii="Times New Roman" w:hAnsi="Times New Roman" w:cs="Times New Roman"/>
          <w:color w:val="000000"/>
          <w:sz w:val="20"/>
          <w:szCs w:val="20"/>
        </w:rPr>
        <w:t>phycobiont</w:t>
      </w:r>
      <w:proofErr w:type="spellEnd"/>
      <w:r w:rsidRPr="00D534DF">
        <w:rPr>
          <w:rFonts w:ascii="Times New Roman" w:hAnsi="Times New Roman" w:cs="Times New Roman"/>
          <w:color w:val="000000"/>
          <w:sz w:val="20"/>
          <w:szCs w:val="20"/>
        </w:rPr>
        <w:t>, for 10 points, name these organisms, a symbiotic relationship between an algae and a fungus.</w:t>
      </w:r>
      <w:r w:rsidRPr="00D534DF">
        <w:rPr>
          <w:rFonts w:ascii="Times New Roman" w:hAnsi="Times New Roman" w:cs="Times New Roman"/>
          <w:color w:val="000000"/>
          <w:sz w:val="20"/>
          <w:szCs w:val="20"/>
        </w:rPr>
        <w:br/>
        <w:t xml:space="preserve">ANSWER: </w:t>
      </w:r>
      <w:r w:rsidRPr="00D534DF">
        <w:rPr>
          <w:rFonts w:ascii="Times New Roman" w:hAnsi="Times New Roman" w:cs="Times New Roman"/>
          <w:b/>
          <w:bCs/>
          <w:color w:val="000000"/>
          <w:sz w:val="20"/>
          <w:szCs w:val="20"/>
          <w:u w:val="single"/>
        </w:rPr>
        <w:t>lichen</w:t>
      </w:r>
      <w:r w:rsidRPr="00D534DF">
        <w:rPr>
          <w:rFonts w:ascii="Times New Roman" w:hAnsi="Times New Roman" w:cs="Times New Roman"/>
          <w:color w:val="000000"/>
          <w:sz w:val="20"/>
          <w:szCs w:val="20"/>
        </w:rPr>
        <w:t>s</w:t>
      </w:r>
    </w:p>
    <w:p w:rsidR="00D534DF" w:rsidRPr="00D534DF" w:rsidRDefault="00D534DF" w:rsidP="00D534DF">
      <w:pPr>
        <w:pStyle w:val="NormalWeb"/>
        <w:spacing w:before="0" w:beforeAutospacing="0" w:after="0" w:afterAutospacing="0"/>
      </w:pPr>
      <w:r>
        <w:rPr>
          <w:color w:val="000000"/>
          <w:sz w:val="20"/>
          <w:szCs w:val="20"/>
        </w:rPr>
        <w:t xml:space="preserve">13. </w:t>
      </w:r>
      <w:r w:rsidRPr="00D534DF">
        <w:rPr>
          <w:b/>
          <w:bCs/>
          <w:color w:val="000000"/>
          <w:sz w:val="20"/>
          <w:szCs w:val="20"/>
        </w:rPr>
        <w:t xml:space="preserve">This artist was inspired by the painting </w:t>
      </w:r>
      <w:proofErr w:type="spellStart"/>
      <w:r w:rsidRPr="00D534DF">
        <w:rPr>
          <w:b/>
          <w:bCs/>
          <w:i/>
          <w:iCs/>
          <w:color w:val="000000"/>
          <w:sz w:val="20"/>
          <w:szCs w:val="20"/>
        </w:rPr>
        <w:t>Pierrot</w:t>
      </w:r>
      <w:proofErr w:type="spellEnd"/>
      <w:r w:rsidRPr="00D534DF">
        <w:rPr>
          <w:b/>
          <w:bCs/>
          <w:i/>
          <w:iCs/>
          <w:color w:val="000000"/>
          <w:sz w:val="20"/>
          <w:szCs w:val="20"/>
        </w:rPr>
        <w:t xml:space="preserve"> Content </w:t>
      </w:r>
      <w:r w:rsidRPr="00D534DF">
        <w:rPr>
          <w:b/>
          <w:bCs/>
          <w:color w:val="000000"/>
          <w:sz w:val="20"/>
          <w:szCs w:val="20"/>
        </w:rPr>
        <w:t xml:space="preserve">to depict his son as a commedia-dell-arte character hemmed in by his other family members in a painting done “after Watteau.” In the painting that won this artist fame, bespectacled photographer Harry Diamond shrinks from a potted plant in an enclosed space. This artist painted his first wife holding her hand over her left breast as her right breast pops out of a loose yellow bathrobe in his </w:t>
      </w:r>
      <w:r w:rsidRPr="00D534DF">
        <w:rPr>
          <w:b/>
          <w:bCs/>
          <w:i/>
          <w:iCs/>
          <w:color w:val="000000"/>
          <w:sz w:val="20"/>
          <w:szCs w:val="20"/>
        </w:rPr>
        <w:t>Girl with a White Dog</w:t>
      </w:r>
      <w:r w:rsidRPr="00D534DF">
        <w:rPr>
          <w:b/>
          <w:bCs/>
          <w:color w:val="000000"/>
          <w:sz w:val="20"/>
          <w:szCs w:val="20"/>
        </w:rPr>
        <w:t xml:space="preserve">. This artist’s </w:t>
      </w:r>
      <w:r w:rsidRPr="00D534DF">
        <w:rPr>
          <w:b/>
          <w:bCs/>
          <w:i/>
          <w:iCs/>
          <w:color w:val="000000"/>
          <w:sz w:val="20"/>
          <w:szCs w:val="20"/>
        </w:rPr>
        <w:t>Large Interior, W11</w:t>
      </w:r>
      <w:r w:rsidRPr="00D534DF">
        <w:rPr>
          <w:b/>
          <w:bCs/>
          <w:color w:val="000000"/>
          <w:sz w:val="20"/>
          <w:szCs w:val="20"/>
        </w:rPr>
        <w:t xml:space="preserve"> and </w:t>
      </w:r>
      <w:r w:rsidRPr="00D534DF">
        <w:rPr>
          <w:b/>
          <w:bCs/>
          <w:i/>
          <w:iCs/>
          <w:color w:val="000000"/>
          <w:sz w:val="20"/>
          <w:szCs w:val="20"/>
        </w:rPr>
        <w:t xml:space="preserve">Interior at Paddington </w:t>
      </w:r>
      <w:r w:rsidRPr="00D534DF">
        <w:rPr>
          <w:b/>
          <w:bCs/>
          <w:color w:val="000000"/>
          <w:sz w:val="20"/>
          <w:szCs w:val="20"/>
        </w:rPr>
        <w:t>are some of his many paintings of grimy-looking (*)</w:t>
      </w:r>
      <w:r w:rsidRPr="00D534DF">
        <w:rPr>
          <w:color w:val="000000"/>
          <w:sz w:val="20"/>
          <w:szCs w:val="20"/>
        </w:rPr>
        <w:t xml:space="preserve"> flats. He painted the naked, obese Sue Tilley resting on a broken-down couch in </w:t>
      </w:r>
      <w:r w:rsidRPr="00D534DF">
        <w:rPr>
          <w:i/>
          <w:iCs/>
          <w:color w:val="000000"/>
          <w:sz w:val="20"/>
          <w:szCs w:val="20"/>
        </w:rPr>
        <w:t>Benefits Supervisor Sleeping</w:t>
      </w:r>
      <w:r w:rsidRPr="00D534DF">
        <w:rPr>
          <w:color w:val="000000"/>
          <w:sz w:val="20"/>
          <w:szCs w:val="20"/>
        </w:rPr>
        <w:t>, and generally made a habit of painting ugly naked people.  For 10 points, name this British painter who died in 2011, the grandson of an Austrian psychoanalyst.</w:t>
      </w:r>
    </w:p>
    <w:p w:rsidR="00D534DF" w:rsidRDefault="00D534DF" w:rsidP="00D534DF">
      <w:pPr>
        <w:rPr>
          <w:rFonts w:ascii="Times New Roman" w:eastAsia="Times New Roman" w:hAnsi="Times New Roman" w:cs="Times New Roman"/>
          <w:b/>
          <w:bCs/>
          <w:color w:val="000000"/>
          <w:sz w:val="20"/>
          <w:szCs w:val="20"/>
          <w:u w:val="single"/>
        </w:rPr>
      </w:pPr>
      <w:r w:rsidRPr="00D534DF">
        <w:rPr>
          <w:rFonts w:ascii="Times New Roman" w:eastAsia="Times New Roman" w:hAnsi="Times New Roman" w:cs="Times New Roman"/>
          <w:color w:val="000000"/>
          <w:sz w:val="20"/>
          <w:szCs w:val="20"/>
        </w:rPr>
        <w:t xml:space="preserve">ANSWER: Lucian </w:t>
      </w:r>
      <w:r w:rsidRPr="00D534DF">
        <w:rPr>
          <w:rFonts w:ascii="Times New Roman" w:eastAsia="Times New Roman" w:hAnsi="Times New Roman" w:cs="Times New Roman"/>
          <w:b/>
          <w:bCs/>
          <w:color w:val="000000"/>
          <w:sz w:val="20"/>
          <w:szCs w:val="20"/>
          <w:u w:val="single"/>
        </w:rPr>
        <w:t>Freud</w:t>
      </w:r>
    </w:p>
    <w:p w:rsidR="00D534DF" w:rsidRPr="00D534DF" w:rsidRDefault="00D534DF" w:rsidP="00D534DF">
      <w:pPr>
        <w:pStyle w:val="NormalWeb"/>
        <w:spacing w:before="0" w:beforeAutospacing="0" w:after="0" w:afterAutospacing="0"/>
      </w:pPr>
      <w:r>
        <w:rPr>
          <w:bCs/>
          <w:color w:val="000000"/>
          <w:sz w:val="20"/>
          <w:szCs w:val="20"/>
        </w:rPr>
        <w:t xml:space="preserve">14. </w:t>
      </w:r>
      <w:r w:rsidRPr="00D534DF">
        <w:rPr>
          <w:b/>
          <w:bCs/>
          <w:color w:val="000000"/>
          <w:sz w:val="20"/>
          <w:szCs w:val="20"/>
        </w:rPr>
        <w:t xml:space="preserve">The first scene of this play occurs against the backdrop of a staircase wall covered in a tapestry depicting </w:t>
      </w:r>
      <w:r w:rsidRPr="00D534DF">
        <w:rPr>
          <w:b/>
          <w:bCs/>
          <w:i/>
          <w:iCs/>
          <w:color w:val="000000"/>
          <w:sz w:val="20"/>
          <w:szCs w:val="20"/>
        </w:rPr>
        <w:t xml:space="preserve">The Triumph of Love </w:t>
      </w:r>
      <w:r w:rsidRPr="00D534DF">
        <w:rPr>
          <w:b/>
          <w:bCs/>
          <w:color w:val="000000"/>
          <w:sz w:val="20"/>
          <w:szCs w:val="20"/>
        </w:rPr>
        <w:t xml:space="preserve">designed by Francois Boucher. At the climax of this play, a woman is caught after the snake-shaped diamond brooch she stole is clasped around her arm and can only be released by a secret spring.  One character in this play tells his butler Phipps that “what is unfashionable is what other people wear” in an episode concluding with the line, “To love (*) </w:t>
      </w:r>
      <w:r w:rsidRPr="00D534DF">
        <w:rPr>
          <w:color w:val="000000"/>
          <w:sz w:val="20"/>
          <w:szCs w:val="20"/>
        </w:rPr>
        <w:t xml:space="preserve">oneself is the beginning of a lifelong romance.” The crux of this play is that a rising MP must decide whether to speak in favor of a doomed South American Canal </w:t>
      </w:r>
      <w:r w:rsidRPr="00D534DF">
        <w:rPr>
          <w:color w:val="000000"/>
          <w:sz w:val="20"/>
          <w:szCs w:val="20"/>
        </w:rPr>
        <w:lastRenderedPageBreak/>
        <w:t xml:space="preserve">project, or risk his youthful insider trading being revealed by Mrs. </w:t>
      </w:r>
      <w:proofErr w:type="spellStart"/>
      <w:r w:rsidRPr="00D534DF">
        <w:rPr>
          <w:color w:val="000000"/>
          <w:sz w:val="20"/>
          <w:szCs w:val="20"/>
        </w:rPr>
        <w:t>Cheveley</w:t>
      </w:r>
      <w:proofErr w:type="spellEnd"/>
      <w:r w:rsidRPr="00D534DF">
        <w:rPr>
          <w:color w:val="000000"/>
          <w:sz w:val="20"/>
          <w:szCs w:val="20"/>
        </w:rPr>
        <w:t>. The hero of this play, who gets engaged to Mabel in its final act, is the dandy Lord Goring. For 10 points, name this Oscar Wilde play in which Lady Chiltern must accept that Robert Chiltern is not the title character.</w:t>
      </w:r>
    </w:p>
    <w:p w:rsidR="00D534DF" w:rsidRDefault="00D534DF" w:rsidP="00D534DF">
      <w:pPr>
        <w:rPr>
          <w:rFonts w:ascii="Times New Roman" w:eastAsia="Times New Roman" w:hAnsi="Times New Roman" w:cs="Times New Roman"/>
          <w:b/>
          <w:bCs/>
          <w:i/>
          <w:iCs/>
          <w:color w:val="000000"/>
          <w:sz w:val="20"/>
          <w:szCs w:val="20"/>
          <w:u w:val="single"/>
        </w:rPr>
      </w:pPr>
      <w:r w:rsidRPr="00D534DF">
        <w:rPr>
          <w:rFonts w:ascii="Times New Roman" w:eastAsia="Times New Roman" w:hAnsi="Times New Roman" w:cs="Times New Roman"/>
          <w:color w:val="000000"/>
          <w:sz w:val="20"/>
          <w:szCs w:val="20"/>
        </w:rPr>
        <w:t>ANSWER</w:t>
      </w:r>
      <w:r w:rsidRPr="00D534DF">
        <w:rPr>
          <w:rFonts w:ascii="Times New Roman" w:eastAsia="Times New Roman" w:hAnsi="Times New Roman" w:cs="Times New Roman"/>
          <w:b/>
          <w:bCs/>
          <w:color w:val="000000"/>
          <w:sz w:val="20"/>
          <w:szCs w:val="20"/>
        </w:rPr>
        <w:t xml:space="preserve">: </w:t>
      </w:r>
      <w:r w:rsidRPr="00D534DF">
        <w:rPr>
          <w:rFonts w:ascii="Times New Roman" w:eastAsia="Times New Roman" w:hAnsi="Times New Roman" w:cs="Times New Roman"/>
          <w:i/>
          <w:iCs/>
          <w:color w:val="000000"/>
          <w:sz w:val="20"/>
          <w:szCs w:val="20"/>
        </w:rPr>
        <w:t xml:space="preserve">An </w:t>
      </w:r>
      <w:r w:rsidRPr="00D534DF">
        <w:rPr>
          <w:rFonts w:ascii="Times New Roman" w:eastAsia="Times New Roman" w:hAnsi="Times New Roman" w:cs="Times New Roman"/>
          <w:b/>
          <w:bCs/>
          <w:i/>
          <w:iCs/>
          <w:color w:val="000000"/>
          <w:sz w:val="20"/>
          <w:szCs w:val="20"/>
          <w:u w:val="single"/>
        </w:rPr>
        <w:t>Ideal Husband</w:t>
      </w:r>
    </w:p>
    <w:p w:rsidR="009467E7" w:rsidRPr="009467E7" w:rsidRDefault="00D534DF" w:rsidP="009467E7">
      <w:pPr>
        <w:pStyle w:val="NormalWeb"/>
        <w:spacing w:before="0" w:beforeAutospacing="0" w:after="0" w:afterAutospacing="0"/>
      </w:pPr>
      <w:r>
        <w:rPr>
          <w:bCs/>
          <w:iCs/>
          <w:color w:val="000000"/>
          <w:sz w:val="20"/>
          <w:szCs w:val="20"/>
        </w:rPr>
        <w:t xml:space="preserve">15. </w:t>
      </w:r>
      <w:r w:rsidR="009467E7" w:rsidRPr="009467E7">
        <w:rPr>
          <w:b/>
          <w:bCs/>
          <w:color w:val="000000"/>
          <w:sz w:val="20"/>
          <w:szCs w:val="20"/>
        </w:rPr>
        <w:t xml:space="preserve">For a linearly reductive group, this man’s namesake operator gives a notion of averaging and is studied in invariant theory. Much research has been devoted to developing a relationship between the mean velocity’s strain </w:t>
      </w:r>
      <w:proofErr w:type="gramStart"/>
      <w:r w:rsidR="009467E7" w:rsidRPr="009467E7">
        <w:rPr>
          <w:b/>
          <w:bCs/>
          <w:color w:val="000000"/>
          <w:sz w:val="20"/>
          <w:szCs w:val="20"/>
        </w:rPr>
        <w:t>rate</w:t>
      </w:r>
      <w:proofErr w:type="gramEnd"/>
      <w:r w:rsidR="009467E7" w:rsidRPr="009467E7">
        <w:rPr>
          <w:b/>
          <w:bCs/>
          <w:color w:val="000000"/>
          <w:sz w:val="20"/>
          <w:szCs w:val="20"/>
        </w:rPr>
        <w:t xml:space="preserve"> to a quantity named after this man that is equal to the density times the time average of the fluctuation components. His time averaged equations are the origin of the most important closure problem in</w:t>
      </w:r>
      <w:r w:rsidR="009467E7" w:rsidRPr="009467E7">
        <w:rPr>
          <w:color w:val="000000"/>
          <w:sz w:val="20"/>
          <w:szCs w:val="20"/>
        </w:rPr>
        <w:t xml:space="preserve"> </w:t>
      </w:r>
      <w:r w:rsidR="009467E7" w:rsidRPr="009467E7">
        <w:rPr>
          <w:b/>
          <w:bCs/>
          <w:color w:val="000000"/>
          <w:sz w:val="20"/>
          <w:szCs w:val="20"/>
        </w:rPr>
        <w:t>fluid dynamics. This man’s namesake stress model is the next order improvement over the eddy (*)</w:t>
      </w:r>
      <w:r w:rsidR="009467E7" w:rsidRPr="009467E7">
        <w:rPr>
          <w:color w:val="000000"/>
          <w:sz w:val="20"/>
          <w:szCs w:val="20"/>
        </w:rPr>
        <w:t xml:space="preserve"> viscosity linearization. His namesake stress is derived from decomposing turbulent flow into a background and a fluctuation flow and represents the momentum transferred by turbulent flow. Relative roughness, friction factor, and this man’s namesake number are related on Moody diagrams. The ratio of inertial to viscous forces is a dimensionless number that characterizes the onset of turbulence that is named after, for 10 points, what scientist?</w:t>
      </w:r>
    </w:p>
    <w:p w:rsidR="00D534DF" w:rsidRDefault="009467E7" w:rsidP="009467E7">
      <w:pPr>
        <w:rPr>
          <w:rFonts w:ascii="Times New Roman" w:eastAsia="Times New Roman" w:hAnsi="Times New Roman" w:cs="Times New Roman"/>
          <w:b/>
          <w:bCs/>
          <w:color w:val="000000"/>
          <w:sz w:val="20"/>
          <w:szCs w:val="20"/>
          <w:u w:val="single"/>
        </w:rPr>
      </w:pPr>
      <w:r w:rsidRPr="009467E7">
        <w:rPr>
          <w:rFonts w:ascii="Times New Roman" w:eastAsia="Times New Roman" w:hAnsi="Times New Roman" w:cs="Times New Roman"/>
          <w:color w:val="000000"/>
          <w:sz w:val="20"/>
          <w:szCs w:val="20"/>
        </w:rPr>
        <w:t xml:space="preserve">ANSWER: Osborne </w:t>
      </w:r>
      <w:r w:rsidRPr="009467E7">
        <w:rPr>
          <w:rFonts w:ascii="Times New Roman" w:eastAsia="Times New Roman" w:hAnsi="Times New Roman" w:cs="Times New Roman"/>
          <w:b/>
          <w:bCs/>
          <w:color w:val="000000"/>
          <w:sz w:val="20"/>
          <w:szCs w:val="20"/>
          <w:u w:val="single"/>
        </w:rPr>
        <w:t>Reynolds</w:t>
      </w:r>
    </w:p>
    <w:p w:rsidR="009467E7" w:rsidRPr="009467E7" w:rsidRDefault="009467E7" w:rsidP="009467E7">
      <w:pPr>
        <w:pStyle w:val="NormalWeb"/>
        <w:spacing w:before="0" w:beforeAutospacing="0" w:after="0" w:afterAutospacing="0"/>
      </w:pPr>
      <w:r w:rsidRPr="009467E7">
        <w:rPr>
          <w:bCs/>
          <w:color w:val="000000"/>
          <w:sz w:val="20"/>
          <w:szCs w:val="20"/>
        </w:rPr>
        <w:t xml:space="preserve">16. </w:t>
      </w:r>
      <w:r w:rsidRPr="009467E7">
        <w:rPr>
          <w:b/>
          <w:bCs/>
          <w:color w:val="000000"/>
          <w:sz w:val="20"/>
          <w:szCs w:val="20"/>
        </w:rPr>
        <w:t xml:space="preserve">This work uses the image of a puppet pulled by two hard iron strings and a flexible golden string to describe the soul. It splits desirable outcomes into the “human goods,” such as health or wealth, and “divine goods.” This text corresponds to </w:t>
      </w:r>
      <w:proofErr w:type="spellStart"/>
      <w:r w:rsidRPr="009467E7">
        <w:rPr>
          <w:b/>
          <w:bCs/>
          <w:color w:val="000000"/>
          <w:sz w:val="20"/>
          <w:szCs w:val="20"/>
        </w:rPr>
        <w:t>Stephanus</w:t>
      </w:r>
      <w:proofErr w:type="spellEnd"/>
      <w:r w:rsidRPr="009467E7">
        <w:rPr>
          <w:b/>
          <w:bCs/>
          <w:color w:val="000000"/>
          <w:sz w:val="20"/>
          <w:szCs w:val="20"/>
        </w:rPr>
        <w:t xml:space="preserve"> numbers 624a through 969d. A key passage of this book compares the free doctor’s healing of free men to the slave doctor’s healing of slaves, and its final section argues that a “Nocturnal Council” ought to have immense powers before sunrise in a city with exactly 5,040</w:t>
      </w:r>
      <w:r w:rsidRPr="009467E7">
        <w:rPr>
          <w:color w:val="000000"/>
          <w:sz w:val="20"/>
          <w:szCs w:val="20"/>
        </w:rPr>
        <w:t xml:space="preserve"> (*) households in it, called Magnesia. </w:t>
      </w:r>
      <w:proofErr w:type="spellStart"/>
      <w:r w:rsidRPr="009467E7">
        <w:rPr>
          <w:color w:val="000000"/>
          <w:sz w:val="20"/>
          <w:szCs w:val="20"/>
        </w:rPr>
        <w:t>Megillus</w:t>
      </w:r>
      <w:proofErr w:type="spellEnd"/>
      <w:r w:rsidRPr="009467E7">
        <w:rPr>
          <w:color w:val="000000"/>
          <w:sz w:val="20"/>
          <w:szCs w:val="20"/>
        </w:rPr>
        <w:t xml:space="preserve"> appears with </w:t>
      </w:r>
      <w:proofErr w:type="spellStart"/>
      <w:r w:rsidRPr="009467E7">
        <w:rPr>
          <w:color w:val="000000"/>
          <w:sz w:val="20"/>
          <w:szCs w:val="20"/>
        </w:rPr>
        <w:t>Clinias</w:t>
      </w:r>
      <w:proofErr w:type="spellEnd"/>
      <w:r w:rsidRPr="009467E7">
        <w:rPr>
          <w:color w:val="000000"/>
          <w:sz w:val="20"/>
          <w:szCs w:val="20"/>
        </w:rPr>
        <w:t xml:space="preserve"> at a crossroads on Crete in this work, where they talk with a man identified only as the “Athenian Stranger”. For 10 points, name this pessimistic, twelve-book, Socrates-free dialogue about ordering society, written years after the </w:t>
      </w:r>
      <w:r w:rsidRPr="009467E7">
        <w:rPr>
          <w:i/>
          <w:iCs/>
          <w:color w:val="000000"/>
          <w:sz w:val="20"/>
          <w:szCs w:val="20"/>
        </w:rPr>
        <w:t>Republic</w:t>
      </w:r>
      <w:r w:rsidRPr="009467E7">
        <w:rPr>
          <w:color w:val="000000"/>
          <w:sz w:val="20"/>
          <w:szCs w:val="20"/>
        </w:rPr>
        <w:t xml:space="preserve"> on similar subject matter by an older Plato.</w:t>
      </w:r>
    </w:p>
    <w:p w:rsidR="009467E7" w:rsidRDefault="009467E7" w:rsidP="009467E7">
      <w:pPr>
        <w:rPr>
          <w:rFonts w:ascii="Times New Roman" w:eastAsia="Times New Roman" w:hAnsi="Times New Roman" w:cs="Times New Roman"/>
          <w:color w:val="000000"/>
          <w:sz w:val="20"/>
          <w:szCs w:val="20"/>
        </w:rPr>
      </w:pPr>
      <w:r w:rsidRPr="009467E7">
        <w:rPr>
          <w:rFonts w:ascii="Times New Roman" w:eastAsia="Times New Roman" w:hAnsi="Times New Roman" w:cs="Times New Roman"/>
          <w:color w:val="000000"/>
          <w:sz w:val="20"/>
          <w:szCs w:val="20"/>
        </w:rPr>
        <w:t xml:space="preserve">ANSWER: Plato’s </w:t>
      </w:r>
      <w:r w:rsidRPr="009467E7">
        <w:rPr>
          <w:rFonts w:ascii="Times New Roman" w:eastAsia="Times New Roman" w:hAnsi="Times New Roman" w:cs="Times New Roman"/>
          <w:b/>
          <w:bCs/>
          <w:i/>
          <w:iCs/>
          <w:color w:val="000000"/>
          <w:sz w:val="20"/>
          <w:szCs w:val="20"/>
          <w:u w:val="single"/>
        </w:rPr>
        <w:t>Laws</w:t>
      </w:r>
      <w:r w:rsidRPr="009467E7">
        <w:rPr>
          <w:rFonts w:ascii="Times New Roman" w:eastAsia="Times New Roman" w:hAnsi="Times New Roman" w:cs="Times New Roman"/>
          <w:color w:val="000000"/>
          <w:sz w:val="20"/>
          <w:szCs w:val="20"/>
        </w:rPr>
        <w:t xml:space="preserve"> [or </w:t>
      </w:r>
      <w:proofErr w:type="spellStart"/>
      <w:r w:rsidRPr="009467E7">
        <w:rPr>
          <w:rFonts w:ascii="Times New Roman" w:eastAsia="Times New Roman" w:hAnsi="Times New Roman" w:cs="Times New Roman"/>
          <w:b/>
          <w:bCs/>
          <w:i/>
          <w:iCs/>
          <w:color w:val="000000"/>
          <w:sz w:val="20"/>
          <w:szCs w:val="20"/>
          <w:u w:val="single"/>
        </w:rPr>
        <w:t>Nómoi</w:t>
      </w:r>
      <w:proofErr w:type="spellEnd"/>
      <w:r w:rsidRPr="009467E7">
        <w:rPr>
          <w:rFonts w:ascii="Times New Roman" w:eastAsia="Times New Roman" w:hAnsi="Times New Roman" w:cs="Times New Roman"/>
          <w:color w:val="000000"/>
          <w:sz w:val="20"/>
          <w:szCs w:val="20"/>
        </w:rPr>
        <w:t>]</w:t>
      </w:r>
    </w:p>
    <w:p w:rsidR="00CD6052" w:rsidRDefault="009467E7" w:rsidP="00CD6052">
      <w:pPr>
        <w:spacing w:after="0" w:line="100" w:lineRule="atLeast"/>
        <w:rPr>
          <w:rFonts w:ascii="Times New Roman" w:eastAsia="Times New Roman" w:hAnsi="Times New Roman" w:cs="Times New Roman"/>
          <w:color w:val="000000"/>
          <w:sz w:val="20"/>
          <w:szCs w:val="20"/>
        </w:rPr>
      </w:pPr>
      <w:r>
        <w:rPr>
          <w:color w:val="000000"/>
          <w:sz w:val="20"/>
          <w:szCs w:val="20"/>
        </w:rPr>
        <w:t xml:space="preserve">17. </w:t>
      </w:r>
      <w:r w:rsidR="00CD6052" w:rsidRPr="008D6886">
        <w:rPr>
          <w:rFonts w:ascii="Times New Roman" w:eastAsia="Times New Roman" w:hAnsi="Times New Roman" w:cs="Times New Roman"/>
          <w:b/>
          <w:color w:val="000000"/>
          <w:sz w:val="20"/>
          <w:szCs w:val="20"/>
        </w:rPr>
        <w:t xml:space="preserve">The funeral of Muhammad Ali </w:t>
      </w:r>
      <w:proofErr w:type="spellStart"/>
      <w:r w:rsidR="00CD6052" w:rsidRPr="008D6886">
        <w:rPr>
          <w:rFonts w:ascii="Times New Roman" w:eastAsia="Times New Roman" w:hAnsi="Times New Roman" w:cs="Times New Roman"/>
          <w:b/>
          <w:color w:val="000000"/>
          <w:sz w:val="20"/>
          <w:szCs w:val="20"/>
        </w:rPr>
        <w:t>Jouhar</w:t>
      </w:r>
      <w:proofErr w:type="spellEnd"/>
      <w:r w:rsidR="00CD6052" w:rsidRPr="008D6886">
        <w:rPr>
          <w:rFonts w:ascii="Times New Roman" w:eastAsia="Times New Roman" w:hAnsi="Times New Roman" w:cs="Times New Roman"/>
          <w:b/>
          <w:color w:val="000000"/>
          <w:sz w:val="20"/>
          <w:szCs w:val="20"/>
        </w:rPr>
        <w:t xml:space="preserve"> in this city was used as pretext to organize a major 1931 pan-Islamic conference. During a violent outburst in this city, one of its leaders climbed out on a balcony and shouted, “THIS IS YOUR KING!” while wildly waving a picture of the non-native Faisal. The Palin Commission followed that incident, which occurred during this city's annual </w:t>
      </w:r>
      <w:proofErr w:type="spellStart"/>
      <w:r w:rsidR="00CD6052" w:rsidRPr="008D6886">
        <w:rPr>
          <w:rFonts w:ascii="Times New Roman" w:eastAsia="Times New Roman" w:hAnsi="Times New Roman" w:cs="Times New Roman"/>
          <w:b/>
          <w:color w:val="000000"/>
          <w:sz w:val="20"/>
          <w:szCs w:val="20"/>
        </w:rPr>
        <w:t>Nabi</w:t>
      </w:r>
      <w:proofErr w:type="spellEnd"/>
      <w:r w:rsidR="00CD6052" w:rsidRPr="008D6886">
        <w:rPr>
          <w:rFonts w:ascii="Times New Roman" w:eastAsia="Times New Roman" w:hAnsi="Times New Roman" w:cs="Times New Roman"/>
          <w:b/>
          <w:color w:val="000000"/>
          <w:sz w:val="20"/>
          <w:szCs w:val="20"/>
        </w:rPr>
        <w:t xml:space="preserve"> Musa Festival. George Antonius and Musa </w:t>
      </w:r>
      <w:proofErr w:type="spellStart"/>
      <w:r w:rsidR="00CD6052" w:rsidRPr="008D6886">
        <w:rPr>
          <w:rFonts w:ascii="Times New Roman" w:eastAsia="Times New Roman" w:hAnsi="Times New Roman" w:cs="Times New Roman"/>
          <w:b/>
          <w:color w:val="000000"/>
          <w:sz w:val="20"/>
          <w:szCs w:val="20"/>
        </w:rPr>
        <w:t>Alami</w:t>
      </w:r>
      <w:proofErr w:type="spellEnd"/>
      <w:r w:rsidR="00CD6052" w:rsidRPr="008D6886">
        <w:rPr>
          <w:rFonts w:ascii="Times New Roman" w:eastAsia="Times New Roman" w:hAnsi="Times New Roman" w:cs="Times New Roman"/>
          <w:b/>
          <w:color w:val="000000"/>
          <w:sz w:val="20"/>
          <w:szCs w:val="20"/>
        </w:rPr>
        <w:t xml:space="preserve"> were among the leaders of this city called before the Peel Commission. Its powerful families included the </w:t>
      </w:r>
      <w:proofErr w:type="spellStart"/>
      <w:r w:rsidR="00CD6052" w:rsidRPr="008D6886">
        <w:rPr>
          <w:rFonts w:ascii="Times New Roman" w:eastAsia="Times New Roman" w:hAnsi="Times New Roman" w:cs="Times New Roman"/>
          <w:b/>
          <w:color w:val="000000"/>
          <w:sz w:val="20"/>
          <w:szCs w:val="20"/>
        </w:rPr>
        <w:t>Khalidi</w:t>
      </w:r>
      <w:proofErr w:type="spellEnd"/>
      <w:r w:rsidR="00CD6052" w:rsidRPr="008D6886">
        <w:rPr>
          <w:rFonts w:ascii="Times New Roman" w:eastAsia="Times New Roman" w:hAnsi="Times New Roman" w:cs="Times New Roman"/>
          <w:b/>
          <w:color w:val="000000"/>
          <w:sz w:val="20"/>
          <w:szCs w:val="20"/>
        </w:rPr>
        <w:t xml:space="preserve">, </w:t>
      </w:r>
      <w:proofErr w:type="spellStart"/>
      <w:r w:rsidR="00CD6052" w:rsidRPr="008D6886">
        <w:rPr>
          <w:rFonts w:ascii="Times New Roman" w:eastAsia="Times New Roman" w:hAnsi="Times New Roman" w:cs="Times New Roman"/>
          <w:b/>
          <w:color w:val="000000"/>
          <w:sz w:val="20"/>
          <w:szCs w:val="20"/>
        </w:rPr>
        <w:t>Nashashibi</w:t>
      </w:r>
      <w:proofErr w:type="spellEnd"/>
      <w:r w:rsidR="00CD6052" w:rsidRPr="008D6886">
        <w:rPr>
          <w:rFonts w:ascii="Times New Roman" w:eastAsia="Times New Roman" w:hAnsi="Times New Roman" w:cs="Times New Roman"/>
          <w:b/>
          <w:color w:val="000000"/>
          <w:sz w:val="20"/>
          <w:szCs w:val="20"/>
        </w:rPr>
        <w:t xml:space="preserve">, and </w:t>
      </w:r>
      <w:proofErr w:type="spellStart"/>
      <w:r w:rsidR="00CD6052" w:rsidRPr="008D6886">
        <w:rPr>
          <w:rFonts w:ascii="Times New Roman" w:eastAsia="Times New Roman" w:hAnsi="Times New Roman" w:cs="Times New Roman"/>
          <w:b/>
          <w:color w:val="000000"/>
          <w:sz w:val="20"/>
          <w:szCs w:val="20"/>
        </w:rPr>
        <w:t>Husayni</w:t>
      </w:r>
      <w:proofErr w:type="spellEnd"/>
      <w:r w:rsidR="00CD6052" w:rsidRPr="008D6886">
        <w:rPr>
          <w:rFonts w:ascii="Times New Roman" w:eastAsia="Times New Roman" w:hAnsi="Times New Roman" w:cs="Times New Roman"/>
          <w:b/>
          <w:color w:val="000000"/>
          <w:sz w:val="20"/>
          <w:szCs w:val="20"/>
        </w:rPr>
        <w:t xml:space="preserve"> clans; the best-known scion of the latter, Haj Amin, later became a notorious radio propagandist for Hitler. The 1923 essay “The Iron Wall” rejects the idea of inclusive representation in a prospective government based</w:t>
      </w:r>
      <w:r w:rsidR="00CD6052">
        <w:rPr>
          <w:rFonts w:eastAsia="Times New Roman" w:cs="Times New Roman"/>
          <w:b/>
          <w:color w:val="000000"/>
          <w:sz w:val="20"/>
          <w:szCs w:val="20"/>
        </w:rPr>
        <w:t xml:space="preserve"> in this city, and was written by (*) </w:t>
      </w:r>
      <w:r w:rsidR="00CD6052">
        <w:rPr>
          <w:rFonts w:ascii="Times New Roman" w:eastAsia="Times New Roman" w:hAnsi="Times New Roman" w:cs="Times New Roman"/>
          <w:color w:val="000000"/>
          <w:sz w:val="20"/>
          <w:szCs w:val="20"/>
        </w:rPr>
        <w:t xml:space="preserve">Vladimir </w:t>
      </w:r>
      <w:proofErr w:type="spellStart"/>
      <w:r w:rsidR="00CD6052">
        <w:rPr>
          <w:rFonts w:ascii="Times New Roman" w:eastAsia="Times New Roman" w:hAnsi="Times New Roman" w:cs="Times New Roman"/>
          <w:color w:val="000000"/>
          <w:sz w:val="20"/>
          <w:szCs w:val="20"/>
        </w:rPr>
        <w:t>Jabotinsky</w:t>
      </w:r>
      <w:proofErr w:type="spellEnd"/>
      <w:r w:rsidR="00CD6052">
        <w:rPr>
          <w:rFonts w:ascii="Times New Roman" w:eastAsia="Times New Roman" w:hAnsi="Times New Roman" w:cs="Times New Roman"/>
          <w:color w:val="000000"/>
          <w:sz w:val="20"/>
          <w:szCs w:val="20"/>
        </w:rPr>
        <w:t xml:space="preserve">, whose paramilitary </w:t>
      </w:r>
      <w:proofErr w:type="spellStart"/>
      <w:r w:rsidR="00CD6052">
        <w:rPr>
          <w:rFonts w:ascii="Times New Roman" w:eastAsia="Times New Roman" w:hAnsi="Times New Roman" w:cs="Times New Roman"/>
          <w:color w:val="000000"/>
          <w:sz w:val="20"/>
          <w:szCs w:val="20"/>
        </w:rPr>
        <w:t>Betar</w:t>
      </w:r>
      <w:proofErr w:type="spellEnd"/>
      <w:r w:rsidR="00CD6052">
        <w:rPr>
          <w:rFonts w:ascii="Times New Roman" w:eastAsia="Times New Roman" w:hAnsi="Times New Roman" w:cs="Times New Roman"/>
          <w:color w:val="000000"/>
          <w:sz w:val="20"/>
          <w:szCs w:val="20"/>
        </w:rPr>
        <w:t xml:space="preserve"> were later folded into </w:t>
      </w:r>
      <w:proofErr w:type="spellStart"/>
      <w:r w:rsidR="00CD6052">
        <w:rPr>
          <w:rFonts w:ascii="Times New Roman" w:eastAsia="Times New Roman" w:hAnsi="Times New Roman" w:cs="Times New Roman"/>
          <w:color w:val="000000"/>
          <w:sz w:val="20"/>
          <w:szCs w:val="20"/>
        </w:rPr>
        <w:t>Irgun</w:t>
      </w:r>
      <w:proofErr w:type="spellEnd"/>
      <w:r w:rsidR="00CD6052">
        <w:rPr>
          <w:rFonts w:ascii="Times New Roman" w:eastAsia="Times New Roman" w:hAnsi="Times New Roman" w:cs="Times New Roman"/>
          <w:color w:val="000000"/>
          <w:sz w:val="20"/>
          <w:szCs w:val="20"/>
        </w:rPr>
        <w:t xml:space="preserve">. </w:t>
      </w:r>
      <w:proofErr w:type="spellStart"/>
      <w:r w:rsidR="00CD6052">
        <w:rPr>
          <w:rFonts w:ascii="Times New Roman" w:eastAsia="Times New Roman" w:hAnsi="Times New Roman" w:cs="Times New Roman"/>
          <w:color w:val="000000"/>
          <w:sz w:val="20"/>
          <w:szCs w:val="20"/>
        </w:rPr>
        <w:t>Folke</w:t>
      </w:r>
      <w:proofErr w:type="spellEnd"/>
      <w:r w:rsidR="00CD6052">
        <w:rPr>
          <w:rFonts w:ascii="Times New Roman" w:eastAsia="Times New Roman" w:hAnsi="Times New Roman" w:cs="Times New Roman"/>
          <w:color w:val="000000"/>
          <w:sz w:val="20"/>
          <w:szCs w:val="20"/>
        </w:rPr>
        <w:t xml:space="preserve"> Bernadotte was murdered in 1948 in this city by the Stern Gang while trying to mediate a 1948 independence war. For 10 points, name this former capital of Mandate Palestine and current capital of Israel.</w:t>
      </w:r>
    </w:p>
    <w:p w:rsidR="00CD6052" w:rsidRDefault="00CD6052" w:rsidP="00CD6052">
      <w:pPr>
        <w:spacing w:after="0" w:line="100" w:lineRule="atLeas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ANSWER: </w:t>
      </w:r>
      <w:r>
        <w:rPr>
          <w:rFonts w:ascii="Times New Roman" w:eastAsia="Times New Roman" w:hAnsi="Times New Roman" w:cs="Times New Roman"/>
          <w:b/>
          <w:bCs/>
          <w:color w:val="000000"/>
          <w:sz w:val="20"/>
          <w:szCs w:val="20"/>
          <w:u w:val="single"/>
        </w:rPr>
        <w:t>Jerusalem</w:t>
      </w:r>
      <w:r>
        <w:rPr>
          <w:rFonts w:ascii="Times New Roman" w:eastAsia="Times New Roman" w:hAnsi="Times New Roman" w:cs="Times New Roman"/>
          <w:color w:val="000000"/>
          <w:sz w:val="20"/>
          <w:szCs w:val="20"/>
        </w:rPr>
        <w:t xml:space="preserve"> [or al-</w:t>
      </w:r>
      <w:r>
        <w:rPr>
          <w:rFonts w:ascii="Times New Roman" w:eastAsia="Times New Roman" w:hAnsi="Times New Roman" w:cs="Times New Roman"/>
          <w:b/>
          <w:bCs/>
          <w:color w:val="000000"/>
          <w:sz w:val="20"/>
          <w:szCs w:val="20"/>
          <w:u w:val="single"/>
        </w:rPr>
        <w:t>Quds</w:t>
      </w:r>
      <w:r>
        <w:rPr>
          <w:rFonts w:ascii="Times New Roman" w:eastAsia="Times New Roman" w:hAnsi="Times New Roman" w:cs="Times New Roman"/>
          <w:color w:val="000000"/>
          <w:sz w:val="20"/>
          <w:szCs w:val="20"/>
        </w:rPr>
        <w:t xml:space="preserve">; or </w:t>
      </w:r>
      <w:proofErr w:type="spellStart"/>
      <w:r>
        <w:rPr>
          <w:rFonts w:ascii="Times New Roman" w:eastAsia="Times New Roman" w:hAnsi="Times New Roman" w:cs="Times New Roman"/>
          <w:b/>
          <w:bCs/>
          <w:color w:val="000000"/>
          <w:sz w:val="20"/>
          <w:szCs w:val="20"/>
          <w:u w:val="single"/>
        </w:rPr>
        <w:t>Yerushalayim</w:t>
      </w:r>
      <w:proofErr w:type="spellEnd"/>
      <w:r>
        <w:rPr>
          <w:rFonts w:ascii="Times New Roman" w:eastAsia="Times New Roman" w:hAnsi="Times New Roman" w:cs="Times New Roman"/>
          <w:color w:val="000000"/>
          <w:sz w:val="20"/>
          <w:szCs w:val="20"/>
        </w:rPr>
        <w:t>]</w:t>
      </w:r>
    </w:p>
    <w:p w:rsidR="00CD6052" w:rsidRDefault="00CD6052" w:rsidP="009467E7">
      <w:pPr>
        <w:pStyle w:val="NormalWeb"/>
        <w:spacing w:before="0" w:beforeAutospacing="0" w:after="0" w:afterAutospacing="0"/>
        <w:rPr>
          <w:b/>
          <w:bCs/>
          <w:color w:val="000000"/>
          <w:sz w:val="20"/>
          <w:szCs w:val="20"/>
        </w:rPr>
      </w:pPr>
    </w:p>
    <w:p w:rsidR="009467E7" w:rsidRDefault="009467E7" w:rsidP="009467E7">
      <w:pPr>
        <w:pStyle w:val="NormalWeb"/>
        <w:spacing w:before="0" w:beforeAutospacing="0" w:after="0" w:afterAutospacing="0"/>
      </w:pPr>
      <w:r w:rsidRPr="009467E7">
        <w:rPr>
          <w:sz w:val="20"/>
          <w:szCs w:val="20"/>
        </w:rPr>
        <w:t xml:space="preserve">18. </w:t>
      </w:r>
      <w:r w:rsidRPr="009467E7">
        <w:rPr>
          <w:b/>
          <w:bCs/>
          <w:color w:val="000000"/>
          <w:sz w:val="20"/>
          <w:szCs w:val="20"/>
        </w:rPr>
        <w:t>In chapter 7</w:t>
      </w:r>
      <w:r>
        <w:rPr>
          <w:b/>
          <w:bCs/>
          <w:color w:val="000000"/>
          <w:sz w:val="20"/>
          <w:szCs w:val="20"/>
        </w:rPr>
        <w:t xml:space="preserve"> of this novel, a parasite’s attack on a Rubens painting and people throwing themselves at a bank’s windows are explained as the activity of “the Worm.” The narrator of this novel judges his two love interests on a bus after seeing one of them read </w:t>
      </w:r>
      <w:r>
        <w:rPr>
          <w:b/>
          <w:bCs/>
          <w:i/>
          <w:iCs/>
          <w:color w:val="000000"/>
          <w:sz w:val="20"/>
          <w:szCs w:val="20"/>
        </w:rPr>
        <w:t xml:space="preserve">The Story of Genevieve of </w:t>
      </w:r>
      <w:proofErr w:type="gramStart"/>
      <w:r>
        <w:rPr>
          <w:b/>
          <w:bCs/>
          <w:i/>
          <w:iCs/>
          <w:color w:val="000000"/>
          <w:sz w:val="20"/>
          <w:szCs w:val="20"/>
        </w:rPr>
        <w:t xml:space="preserve">Brabant </w:t>
      </w:r>
      <w:r>
        <w:rPr>
          <w:b/>
          <w:bCs/>
          <w:color w:val="000000"/>
          <w:sz w:val="20"/>
          <w:szCs w:val="20"/>
        </w:rPr>
        <w:t> and</w:t>
      </w:r>
      <w:proofErr w:type="gramEnd"/>
      <w:r>
        <w:rPr>
          <w:b/>
          <w:bCs/>
          <w:color w:val="000000"/>
          <w:sz w:val="20"/>
          <w:szCs w:val="20"/>
        </w:rPr>
        <w:t xml:space="preserve"> the other read an unnamed modern novel. Its characters include a </w:t>
      </w:r>
      <w:proofErr w:type="spellStart"/>
      <w:r>
        <w:rPr>
          <w:b/>
          <w:bCs/>
          <w:color w:val="000000"/>
          <w:sz w:val="20"/>
          <w:szCs w:val="20"/>
        </w:rPr>
        <w:t>Eumaeus</w:t>
      </w:r>
      <w:proofErr w:type="spellEnd"/>
      <w:r>
        <w:rPr>
          <w:b/>
          <w:bCs/>
          <w:color w:val="000000"/>
          <w:sz w:val="20"/>
          <w:szCs w:val="20"/>
        </w:rPr>
        <w:t xml:space="preserve">-like Greek guide who carries around a bilingual edition of the </w:t>
      </w:r>
      <w:r>
        <w:rPr>
          <w:b/>
          <w:bCs/>
          <w:i/>
          <w:iCs/>
          <w:color w:val="000000"/>
          <w:sz w:val="20"/>
          <w:szCs w:val="20"/>
        </w:rPr>
        <w:t xml:space="preserve">Odyssey, </w:t>
      </w:r>
      <w:r>
        <w:rPr>
          <w:b/>
          <w:bCs/>
          <w:color w:val="000000"/>
          <w:sz w:val="20"/>
          <w:szCs w:val="20"/>
        </w:rPr>
        <w:t xml:space="preserve">named </w:t>
      </w:r>
      <w:proofErr w:type="spellStart"/>
      <w:r>
        <w:rPr>
          <w:b/>
          <w:bCs/>
          <w:color w:val="000000"/>
          <w:sz w:val="20"/>
          <w:szCs w:val="20"/>
        </w:rPr>
        <w:t>Yannes</w:t>
      </w:r>
      <w:proofErr w:type="spellEnd"/>
      <w:r>
        <w:rPr>
          <w:b/>
          <w:bCs/>
          <w:color w:val="000000"/>
          <w:sz w:val="20"/>
          <w:szCs w:val="20"/>
        </w:rPr>
        <w:t xml:space="preserve">. This novel’s protagonist is working on a (*) </w:t>
      </w:r>
      <w:r>
        <w:rPr>
          <w:color w:val="000000"/>
          <w:sz w:val="20"/>
          <w:szCs w:val="20"/>
        </w:rPr>
        <w:t xml:space="preserve">cantata based on </w:t>
      </w:r>
      <w:r>
        <w:rPr>
          <w:i/>
          <w:iCs/>
          <w:color w:val="000000"/>
          <w:sz w:val="20"/>
          <w:szCs w:val="20"/>
        </w:rPr>
        <w:t>Prometheus Bound</w:t>
      </w:r>
      <w:r>
        <w:rPr>
          <w:color w:val="000000"/>
          <w:sz w:val="20"/>
          <w:szCs w:val="20"/>
        </w:rPr>
        <w:t xml:space="preserve">.  The narrator of this novel leaves his actress wife Ruth and goes on a trip with his mistress, the astrologer </w:t>
      </w:r>
      <w:proofErr w:type="spellStart"/>
      <w:r>
        <w:rPr>
          <w:color w:val="000000"/>
          <w:sz w:val="20"/>
          <w:szCs w:val="20"/>
        </w:rPr>
        <w:t>Mouche</w:t>
      </w:r>
      <w:proofErr w:type="spellEnd"/>
      <w:r>
        <w:rPr>
          <w:color w:val="000000"/>
          <w:sz w:val="20"/>
          <w:szCs w:val="20"/>
        </w:rPr>
        <w:t xml:space="preserve">, whom he leaves in turn for Rosario. In this novel, the Curator of a museum asks his friend to retrieve some ancient instruments from South America to discover the origin of music. For 10 points, name this novel about a European narrator’s trip up the Orinoco, by </w:t>
      </w:r>
      <w:proofErr w:type="spellStart"/>
      <w:r>
        <w:rPr>
          <w:color w:val="000000"/>
          <w:sz w:val="20"/>
          <w:szCs w:val="20"/>
        </w:rPr>
        <w:t>Alejo</w:t>
      </w:r>
      <w:proofErr w:type="spellEnd"/>
      <w:r>
        <w:rPr>
          <w:color w:val="000000"/>
          <w:sz w:val="20"/>
          <w:szCs w:val="20"/>
        </w:rPr>
        <w:t xml:space="preserve"> </w:t>
      </w:r>
      <w:proofErr w:type="spellStart"/>
      <w:r>
        <w:rPr>
          <w:color w:val="000000"/>
          <w:sz w:val="20"/>
          <w:szCs w:val="20"/>
        </w:rPr>
        <w:t>Carpentier</w:t>
      </w:r>
      <w:proofErr w:type="spellEnd"/>
      <w:r>
        <w:rPr>
          <w:color w:val="000000"/>
          <w:sz w:val="20"/>
          <w:szCs w:val="20"/>
        </w:rPr>
        <w:t>.</w:t>
      </w:r>
    </w:p>
    <w:p w:rsidR="009467E7" w:rsidRDefault="009467E7" w:rsidP="009467E7">
      <w:pPr>
        <w:pStyle w:val="NormalWeb"/>
        <w:spacing w:before="0" w:beforeAutospacing="0" w:after="0" w:afterAutospacing="0"/>
        <w:rPr>
          <w:b/>
          <w:bCs/>
          <w:i/>
          <w:iCs/>
          <w:color w:val="000000"/>
          <w:sz w:val="20"/>
          <w:szCs w:val="20"/>
          <w:u w:val="single"/>
        </w:rPr>
      </w:pPr>
      <w:r>
        <w:rPr>
          <w:color w:val="000000"/>
          <w:sz w:val="20"/>
          <w:szCs w:val="20"/>
        </w:rPr>
        <w:t xml:space="preserve">ANSWER: </w:t>
      </w:r>
      <w:r>
        <w:rPr>
          <w:i/>
          <w:iCs/>
          <w:color w:val="000000"/>
          <w:sz w:val="20"/>
          <w:szCs w:val="20"/>
        </w:rPr>
        <w:t xml:space="preserve">The </w:t>
      </w:r>
      <w:r>
        <w:rPr>
          <w:b/>
          <w:bCs/>
          <w:i/>
          <w:iCs/>
          <w:color w:val="000000"/>
          <w:sz w:val="20"/>
          <w:szCs w:val="20"/>
          <w:u w:val="single"/>
        </w:rPr>
        <w:t>Lost Steps</w:t>
      </w:r>
    </w:p>
    <w:p w:rsidR="009467E7" w:rsidRPr="009467E7" w:rsidRDefault="009467E7" w:rsidP="009467E7">
      <w:pPr>
        <w:pStyle w:val="NormalWeb"/>
        <w:spacing w:before="0" w:beforeAutospacing="0" w:after="0" w:afterAutospacing="0"/>
      </w:pPr>
    </w:p>
    <w:p w:rsidR="009467E7" w:rsidRPr="009467E7" w:rsidRDefault="009467E7" w:rsidP="009467E7">
      <w:pPr>
        <w:spacing w:after="0" w:line="240" w:lineRule="auto"/>
        <w:rPr>
          <w:rFonts w:ascii="Times New Roman" w:eastAsia="Times New Roman" w:hAnsi="Times New Roman" w:cs="Times New Roman"/>
          <w:sz w:val="24"/>
          <w:szCs w:val="24"/>
        </w:rPr>
      </w:pPr>
      <w:r w:rsidRPr="009467E7">
        <w:rPr>
          <w:rFonts w:ascii="Times New Roman" w:eastAsia="Times New Roman" w:hAnsi="Times New Roman" w:cs="Times New Roman"/>
          <w:bCs/>
          <w:color w:val="000000"/>
          <w:sz w:val="20"/>
          <w:szCs w:val="20"/>
        </w:rPr>
        <w:t xml:space="preserve">19. </w:t>
      </w:r>
      <w:r w:rsidRPr="009467E7">
        <w:rPr>
          <w:rFonts w:ascii="Times New Roman" w:eastAsia="Times New Roman" w:hAnsi="Times New Roman" w:cs="Times New Roman"/>
          <w:b/>
          <w:bCs/>
          <w:color w:val="000000"/>
          <w:sz w:val="20"/>
          <w:szCs w:val="20"/>
        </w:rPr>
        <w:t>In this opera, four characters tries to cheer a woman up with the quartet “</w:t>
      </w:r>
      <w:proofErr w:type="spellStart"/>
      <w:r w:rsidRPr="009467E7">
        <w:rPr>
          <w:rFonts w:ascii="Times New Roman" w:eastAsia="Times New Roman" w:hAnsi="Times New Roman" w:cs="Times New Roman"/>
          <w:b/>
          <w:bCs/>
          <w:color w:val="000000"/>
          <w:sz w:val="20"/>
          <w:szCs w:val="20"/>
        </w:rPr>
        <w:t>Lieben</w:t>
      </w:r>
      <w:proofErr w:type="spellEnd"/>
      <w:r w:rsidRPr="009467E7">
        <w:rPr>
          <w:rFonts w:ascii="Times New Roman" w:eastAsia="Times New Roman" w:hAnsi="Times New Roman" w:cs="Times New Roman"/>
          <w:b/>
          <w:bCs/>
          <w:color w:val="000000"/>
          <w:sz w:val="20"/>
          <w:szCs w:val="20"/>
        </w:rPr>
        <w:t xml:space="preserve">, </w:t>
      </w:r>
      <w:proofErr w:type="spellStart"/>
      <w:r w:rsidRPr="009467E7">
        <w:rPr>
          <w:rFonts w:ascii="Times New Roman" w:eastAsia="Times New Roman" w:hAnsi="Times New Roman" w:cs="Times New Roman"/>
          <w:b/>
          <w:bCs/>
          <w:color w:val="000000"/>
          <w:sz w:val="20"/>
          <w:szCs w:val="20"/>
        </w:rPr>
        <w:t>hassen</w:t>
      </w:r>
      <w:proofErr w:type="spellEnd"/>
      <w:r w:rsidRPr="009467E7">
        <w:rPr>
          <w:rFonts w:ascii="Times New Roman" w:eastAsia="Times New Roman" w:hAnsi="Times New Roman" w:cs="Times New Roman"/>
          <w:b/>
          <w:bCs/>
          <w:color w:val="000000"/>
          <w:sz w:val="20"/>
          <w:szCs w:val="20"/>
        </w:rPr>
        <w:t xml:space="preserve">, </w:t>
      </w:r>
      <w:proofErr w:type="spellStart"/>
      <w:r w:rsidRPr="009467E7">
        <w:rPr>
          <w:rFonts w:ascii="Times New Roman" w:eastAsia="Times New Roman" w:hAnsi="Times New Roman" w:cs="Times New Roman"/>
          <w:b/>
          <w:bCs/>
          <w:color w:val="000000"/>
          <w:sz w:val="20"/>
          <w:szCs w:val="20"/>
        </w:rPr>
        <w:t>hoffen</w:t>
      </w:r>
      <w:proofErr w:type="spellEnd"/>
      <w:r w:rsidRPr="009467E7">
        <w:rPr>
          <w:rFonts w:ascii="Times New Roman" w:eastAsia="Times New Roman" w:hAnsi="Times New Roman" w:cs="Times New Roman"/>
          <w:b/>
          <w:bCs/>
          <w:color w:val="000000"/>
          <w:sz w:val="20"/>
          <w:szCs w:val="20"/>
        </w:rPr>
        <w:t xml:space="preserve">, </w:t>
      </w:r>
      <w:proofErr w:type="spellStart"/>
      <w:r w:rsidRPr="009467E7">
        <w:rPr>
          <w:rFonts w:ascii="Times New Roman" w:eastAsia="Times New Roman" w:hAnsi="Times New Roman" w:cs="Times New Roman"/>
          <w:b/>
          <w:bCs/>
          <w:color w:val="000000"/>
          <w:sz w:val="20"/>
          <w:szCs w:val="20"/>
        </w:rPr>
        <w:t>zagen</w:t>
      </w:r>
      <w:proofErr w:type="spellEnd"/>
      <w:r w:rsidRPr="009467E7">
        <w:rPr>
          <w:rFonts w:ascii="Times New Roman" w:eastAsia="Times New Roman" w:hAnsi="Times New Roman" w:cs="Times New Roman"/>
          <w:b/>
          <w:bCs/>
          <w:color w:val="000000"/>
          <w:sz w:val="20"/>
          <w:szCs w:val="20"/>
        </w:rPr>
        <w:t>” after she sings a depressing aria about the purity of the land of death, “</w:t>
      </w:r>
      <w:proofErr w:type="spellStart"/>
      <w:r w:rsidRPr="009467E7">
        <w:rPr>
          <w:rFonts w:ascii="Times New Roman" w:eastAsia="Times New Roman" w:hAnsi="Times New Roman" w:cs="Times New Roman"/>
          <w:b/>
          <w:bCs/>
          <w:color w:val="000000"/>
          <w:sz w:val="20"/>
          <w:szCs w:val="20"/>
        </w:rPr>
        <w:t>Es</w:t>
      </w:r>
      <w:proofErr w:type="spellEnd"/>
      <w:r w:rsidRPr="009467E7">
        <w:rPr>
          <w:rFonts w:ascii="Times New Roman" w:eastAsia="Times New Roman" w:hAnsi="Times New Roman" w:cs="Times New Roman"/>
          <w:b/>
          <w:bCs/>
          <w:color w:val="000000"/>
          <w:sz w:val="20"/>
          <w:szCs w:val="20"/>
        </w:rPr>
        <w:t xml:space="preserve"> </w:t>
      </w:r>
      <w:proofErr w:type="spellStart"/>
      <w:r w:rsidRPr="009467E7">
        <w:rPr>
          <w:rFonts w:ascii="Times New Roman" w:eastAsia="Times New Roman" w:hAnsi="Times New Roman" w:cs="Times New Roman"/>
          <w:b/>
          <w:bCs/>
          <w:color w:val="000000"/>
          <w:sz w:val="20"/>
          <w:szCs w:val="20"/>
        </w:rPr>
        <w:t>gibt</w:t>
      </w:r>
      <w:proofErr w:type="spellEnd"/>
      <w:r w:rsidRPr="009467E7">
        <w:rPr>
          <w:rFonts w:ascii="Times New Roman" w:eastAsia="Times New Roman" w:hAnsi="Times New Roman" w:cs="Times New Roman"/>
          <w:b/>
          <w:bCs/>
          <w:color w:val="000000"/>
          <w:sz w:val="20"/>
          <w:szCs w:val="20"/>
        </w:rPr>
        <w:t xml:space="preserve"> </w:t>
      </w:r>
      <w:proofErr w:type="spellStart"/>
      <w:r w:rsidRPr="009467E7">
        <w:rPr>
          <w:rFonts w:ascii="Times New Roman" w:eastAsia="Times New Roman" w:hAnsi="Times New Roman" w:cs="Times New Roman"/>
          <w:b/>
          <w:bCs/>
          <w:color w:val="000000"/>
          <w:sz w:val="20"/>
          <w:szCs w:val="20"/>
        </w:rPr>
        <w:t>ein</w:t>
      </w:r>
      <w:proofErr w:type="spellEnd"/>
      <w:r w:rsidRPr="009467E7">
        <w:rPr>
          <w:rFonts w:ascii="Times New Roman" w:eastAsia="Times New Roman" w:hAnsi="Times New Roman" w:cs="Times New Roman"/>
          <w:b/>
          <w:bCs/>
          <w:color w:val="000000"/>
          <w:sz w:val="20"/>
          <w:szCs w:val="20"/>
        </w:rPr>
        <w:t xml:space="preserve"> </w:t>
      </w:r>
      <w:proofErr w:type="spellStart"/>
      <w:r w:rsidRPr="009467E7">
        <w:rPr>
          <w:rFonts w:ascii="Times New Roman" w:eastAsia="Times New Roman" w:hAnsi="Times New Roman" w:cs="Times New Roman"/>
          <w:b/>
          <w:bCs/>
          <w:color w:val="000000"/>
          <w:sz w:val="20"/>
          <w:szCs w:val="20"/>
        </w:rPr>
        <w:t>reich</w:t>
      </w:r>
      <w:proofErr w:type="spellEnd"/>
      <w:r w:rsidRPr="009467E7">
        <w:rPr>
          <w:rFonts w:ascii="Times New Roman" w:eastAsia="Times New Roman" w:hAnsi="Times New Roman" w:cs="Times New Roman"/>
          <w:b/>
          <w:bCs/>
          <w:color w:val="000000"/>
          <w:sz w:val="20"/>
          <w:szCs w:val="20"/>
        </w:rPr>
        <w:t xml:space="preserve">.” At the end of this opera, a woman re-enters and repeats the lyric “When the new god comes we surrender dumbly” from the earlier, difficult </w:t>
      </w:r>
      <w:r w:rsidRPr="009467E7">
        <w:rPr>
          <w:rFonts w:ascii="Times New Roman" w:eastAsia="Times New Roman" w:hAnsi="Times New Roman" w:cs="Times New Roman"/>
          <w:b/>
          <w:bCs/>
          <w:i/>
          <w:iCs/>
          <w:color w:val="000000"/>
          <w:sz w:val="20"/>
          <w:szCs w:val="20"/>
        </w:rPr>
        <w:t xml:space="preserve">coloratura </w:t>
      </w:r>
      <w:r w:rsidRPr="009467E7">
        <w:rPr>
          <w:rFonts w:ascii="Times New Roman" w:eastAsia="Times New Roman" w:hAnsi="Times New Roman" w:cs="Times New Roman"/>
          <w:b/>
          <w:bCs/>
          <w:color w:val="000000"/>
          <w:sz w:val="20"/>
          <w:szCs w:val="20"/>
        </w:rPr>
        <w:t>aria (*)</w:t>
      </w:r>
      <w:r w:rsidRPr="009467E7">
        <w:rPr>
          <w:rFonts w:ascii="Times New Roman" w:eastAsia="Times New Roman" w:hAnsi="Times New Roman" w:cs="Times New Roman"/>
          <w:color w:val="000000"/>
          <w:sz w:val="20"/>
          <w:szCs w:val="20"/>
        </w:rPr>
        <w:t xml:space="preserve"> “</w:t>
      </w:r>
      <w:proofErr w:type="spellStart"/>
      <w:r w:rsidRPr="009467E7">
        <w:rPr>
          <w:rFonts w:ascii="Times New Roman" w:eastAsia="Times New Roman" w:hAnsi="Times New Roman" w:cs="Times New Roman"/>
          <w:color w:val="000000"/>
          <w:sz w:val="20"/>
          <w:szCs w:val="20"/>
        </w:rPr>
        <w:t>Grossmachtige</w:t>
      </w:r>
      <w:proofErr w:type="spellEnd"/>
      <w:r w:rsidRPr="009467E7">
        <w:rPr>
          <w:rFonts w:ascii="Times New Roman" w:eastAsia="Times New Roman" w:hAnsi="Times New Roman" w:cs="Times New Roman"/>
          <w:color w:val="000000"/>
          <w:sz w:val="20"/>
          <w:szCs w:val="20"/>
        </w:rPr>
        <w:t xml:space="preserve"> </w:t>
      </w:r>
      <w:proofErr w:type="spellStart"/>
      <w:r w:rsidRPr="009467E7">
        <w:rPr>
          <w:rFonts w:ascii="Times New Roman" w:eastAsia="Times New Roman" w:hAnsi="Times New Roman" w:cs="Times New Roman"/>
          <w:color w:val="000000"/>
          <w:sz w:val="20"/>
          <w:szCs w:val="20"/>
        </w:rPr>
        <w:t>Prinzessen</w:t>
      </w:r>
      <w:proofErr w:type="spellEnd"/>
      <w:r w:rsidRPr="009467E7">
        <w:rPr>
          <w:rFonts w:ascii="Times New Roman" w:eastAsia="Times New Roman" w:hAnsi="Times New Roman" w:cs="Times New Roman"/>
          <w:color w:val="000000"/>
          <w:sz w:val="20"/>
          <w:szCs w:val="20"/>
        </w:rPr>
        <w:t>!</w:t>
      </w:r>
      <w:r w:rsidRPr="009467E7">
        <w:rPr>
          <w:rFonts w:ascii="Times New Roman" w:eastAsia="Times New Roman" w:hAnsi="Times New Roman" w:cs="Times New Roman"/>
          <w:i/>
          <w:iCs/>
          <w:color w:val="000000"/>
          <w:sz w:val="20"/>
          <w:szCs w:val="20"/>
        </w:rPr>
        <w:t>”</w:t>
      </w:r>
      <w:r w:rsidRPr="009467E7">
        <w:rPr>
          <w:rFonts w:ascii="Times New Roman" w:eastAsia="Times New Roman" w:hAnsi="Times New Roman" w:cs="Times New Roman"/>
          <w:color w:val="000000"/>
          <w:sz w:val="20"/>
          <w:szCs w:val="20"/>
        </w:rPr>
        <w:t xml:space="preserve"> In the prologue to this opera, the Major-Domo </w:t>
      </w:r>
      <w:r w:rsidRPr="009467E7">
        <w:rPr>
          <w:rFonts w:ascii="Times New Roman" w:eastAsia="Times New Roman" w:hAnsi="Times New Roman" w:cs="Times New Roman"/>
          <w:color w:val="000000"/>
          <w:sz w:val="20"/>
          <w:szCs w:val="20"/>
        </w:rPr>
        <w:lastRenderedPageBreak/>
        <w:t xml:space="preserve">tells the Music-Master and the Composer that the scheduled </w:t>
      </w:r>
      <w:r w:rsidRPr="009467E7">
        <w:rPr>
          <w:rFonts w:ascii="Times New Roman" w:eastAsia="Times New Roman" w:hAnsi="Times New Roman" w:cs="Times New Roman"/>
          <w:i/>
          <w:iCs/>
          <w:color w:val="000000"/>
          <w:sz w:val="20"/>
          <w:szCs w:val="20"/>
        </w:rPr>
        <w:t xml:space="preserve">opera </w:t>
      </w:r>
      <w:proofErr w:type="spellStart"/>
      <w:r w:rsidRPr="009467E7">
        <w:rPr>
          <w:rFonts w:ascii="Times New Roman" w:eastAsia="Times New Roman" w:hAnsi="Times New Roman" w:cs="Times New Roman"/>
          <w:i/>
          <w:iCs/>
          <w:color w:val="000000"/>
          <w:sz w:val="20"/>
          <w:szCs w:val="20"/>
        </w:rPr>
        <w:t>seria</w:t>
      </w:r>
      <w:proofErr w:type="spellEnd"/>
      <w:r w:rsidRPr="009467E7">
        <w:rPr>
          <w:rFonts w:ascii="Times New Roman" w:eastAsia="Times New Roman" w:hAnsi="Times New Roman" w:cs="Times New Roman"/>
          <w:i/>
          <w:iCs/>
          <w:color w:val="000000"/>
          <w:sz w:val="20"/>
          <w:szCs w:val="20"/>
        </w:rPr>
        <w:t xml:space="preserve"> </w:t>
      </w:r>
      <w:r w:rsidRPr="009467E7">
        <w:rPr>
          <w:rFonts w:ascii="Times New Roman" w:eastAsia="Times New Roman" w:hAnsi="Times New Roman" w:cs="Times New Roman"/>
          <w:color w:val="000000"/>
          <w:sz w:val="20"/>
          <w:szCs w:val="20"/>
        </w:rPr>
        <w:t xml:space="preserve">and </w:t>
      </w:r>
      <w:r w:rsidRPr="009467E7">
        <w:rPr>
          <w:rFonts w:ascii="Times New Roman" w:eastAsia="Times New Roman" w:hAnsi="Times New Roman" w:cs="Times New Roman"/>
          <w:i/>
          <w:iCs/>
          <w:color w:val="000000"/>
          <w:sz w:val="20"/>
          <w:szCs w:val="20"/>
        </w:rPr>
        <w:t xml:space="preserve">opera </w:t>
      </w:r>
      <w:proofErr w:type="spellStart"/>
      <w:r w:rsidRPr="009467E7">
        <w:rPr>
          <w:rFonts w:ascii="Times New Roman" w:eastAsia="Times New Roman" w:hAnsi="Times New Roman" w:cs="Times New Roman"/>
          <w:i/>
          <w:iCs/>
          <w:color w:val="000000"/>
          <w:sz w:val="20"/>
          <w:szCs w:val="20"/>
        </w:rPr>
        <w:t>buffa</w:t>
      </w:r>
      <w:proofErr w:type="spellEnd"/>
      <w:r w:rsidRPr="009467E7">
        <w:rPr>
          <w:rFonts w:ascii="Times New Roman" w:eastAsia="Times New Roman" w:hAnsi="Times New Roman" w:cs="Times New Roman"/>
          <w:color w:val="000000"/>
          <w:sz w:val="20"/>
          <w:szCs w:val="20"/>
        </w:rPr>
        <w:t xml:space="preserve"> will be performed at the same time, leading to a scene in which the </w:t>
      </w:r>
      <w:r w:rsidRPr="009467E7">
        <w:rPr>
          <w:rFonts w:ascii="Times New Roman" w:eastAsia="Times New Roman" w:hAnsi="Times New Roman" w:cs="Times New Roman"/>
          <w:i/>
          <w:iCs/>
          <w:color w:val="000000"/>
          <w:sz w:val="20"/>
          <w:szCs w:val="20"/>
        </w:rPr>
        <w:t xml:space="preserve">commedia </w:t>
      </w:r>
      <w:proofErr w:type="spellStart"/>
      <w:r w:rsidRPr="009467E7">
        <w:rPr>
          <w:rFonts w:ascii="Times New Roman" w:eastAsia="Times New Roman" w:hAnsi="Times New Roman" w:cs="Times New Roman"/>
          <w:i/>
          <w:iCs/>
          <w:color w:val="000000"/>
          <w:sz w:val="20"/>
          <w:szCs w:val="20"/>
        </w:rPr>
        <w:t>dell’arte</w:t>
      </w:r>
      <w:proofErr w:type="spellEnd"/>
      <w:r w:rsidRPr="009467E7">
        <w:rPr>
          <w:rFonts w:ascii="Times New Roman" w:eastAsia="Times New Roman" w:hAnsi="Times New Roman" w:cs="Times New Roman"/>
          <w:i/>
          <w:iCs/>
          <w:color w:val="000000"/>
          <w:sz w:val="20"/>
          <w:szCs w:val="20"/>
        </w:rPr>
        <w:t xml:space="preserve"> </w:t>
      </w:r>
      <w:r w:rsidRPr="009467E7">
        <w:rPr>
          <w:rFonts w:ascii="Times New Roman" w:eastAsia="Times New Roman" w:hAnsi="Times New Roman" w:cs="Times New Roman"/>
          <w:color w:val="000000"/>
          <w:sz w:val="20"/>
          <w:szCs w:val="20"/>
        </w:rPr>
        <w:t xml:space="preserve">character </w:t>
      </w:r>
      <w:proofErr w:type="spellStart"/>
      <w:r w:rsidRPr="009467E7">
        <w:rPr>
          <w:rFonts w:ascii="Times New Roman" w:eastAsia="Times New Roman" w:hAnsi="Times New Roman" w:cs="Times New Roman"/>
          <w:color w:val="000000"/>
          <w:sz w:val="20"/>
          <w:szCs w:val="20"/>
        </w:rPr>
        <w:t>Zerbinetta</w:t>
      </w:r>
      <w:proofErr w:type="spellEnd"/>
      <w:r w:rsidRPr="009467E7">
        <w:rPr>
          <w:rFonts w:ascii="Times New Roman" w:eastAsia="Times New Roman" w:hAnsi="Times New Roman" w:cs="Times New Roman"/>
          <w:color w:val="000000"/>
          <w:sz w:val="20"/>
          <w:szCs w:val="20"/>
        </w:rPr>
        <w:t xml:space="preserve"> encourages the title character to find a new love in Bacchus. For 10 points, name this Richard Strauss opera set after the title woman is abandoned by Theseus.</w:t>
      </w:r>
    </w:p>
    <w:p w:rsidR="009467E7" w:rsidRDefault="009467E7" w:rsidP="009467E7">
      <w:pPr>
        <w:rPr>
          <w:rFonts w:ascii="Times New Roman" w:eastAsia="Times New Roman" w:hAnsi="Times New Roman" w:cs="Times New Roman"/>
          <w:b/>
          <w:bCs/>
          <w:i/>
          <w:iCs/>
          <w:color w:val="000000"/>
          <w:sz w:val="20"/>
          <w:szCs w:val="20"/>
          <w:u w:val="single"/>
        </w:rPr>
      </w:pPr>
      <w:r w:rsidRPr="009467E7">
        <w:rPr>
          <w:rFonts w:ascii="Times New Roman" w:eastAsia="Times New Roman" w:hAnsi="Times New Roman" w:cs="Times New Roman"/>
          <w:color w:val="000000"/>
          <w:sz w:val="20"/>
          <w:szCs w:val="20"/>
        </w:rPr>
        <w:t xml:space="preserve">ANSWER: </w:t>
      </w:r>
      <w:r w:rsidRPr="009467E7">
        <w:rPr>
          <w:rFonts w:ascii="Times New Roman" w:eastAsia="Times New Roman" w:hAnsi="Times New Roman" w:cs="Times New Roman"/>
          <w:b/>
          <w:bCs/>
          <w:i/>
          <w:iCs/>
          <w:color w:val="000000"/>
          <w:sz w:val="20"/>
          <w:szCs w:val="20"/>
          <w:u w:val="single"/>
        </w:rPr>
        <w:t>Ariadne auf Naxos</w:t>
      </w:r>
    </w:p>
    <w:p w:rsidR="009467E7" w:rsidRPr="009467E7" w:rsidRDefault="009467E7" w:rsidP="009467E7">
      <w:pPr>
        <w:pStyle w:val="NormalWeb"/>
        <w:spacing w:before="0" w:beforeAutospacing="0" w:after="0" w:afterAutospacing="0"/>
      </w:pPr>
      <w:r>
        <w:rPr>
          <w:bCs/>
          <w:iCs/>
          <w:color w:val="000000"/>
          <w:sz w:val="20"/>
          <w:szCs w:val="20"/>
        </w:rPr>
        <w:t xml:space="preserve">20. </w:t>
      </w:r>
      <w:r w:rsidRPr="009467E7">
        <w:rPr>
          <w:b/>
          <w:bCs/>
          <w:color w:val="000000"/>
          <w:sz w:val="20"/>
          <w:szCs w:val="20"/>
        </w:rPr>
        <w:t xml:space="preserve">The end of this section of religious text notes that even if the whole sea were turned to ink and doubled, the words of God couldn’t all be written with it. Stories in this segment include </w:t>
      </w:r>
      <w:proofErr w:type="gramStart"/>
      <w:r w:rsidRPr="009467E7">
        <w:rPr>
          <w:b/>
          <w:bCs/>
          <w:color w:val="000000"/>
          <w:sz w:val="20"/>
          <w:szCs w:val="20"/>
        </w:rPr>
        <w:t>an</w:t>
      </w:r>
      <w:proofErr w:type="gramEnd"/>
      <w:r w:rsidRPr="009467E7">
        <w:rPr>
          <w:b/>
          <w:bCs/>
          <w:color w:val="000000"/>
          <w:sz w:val="20"/>
          <w:szCs w:val="20"/>
        </w:rPr>
        <w:t xml:space="preserve"> man who brags to his equally-wealthy neighbor before losing his garden of grapes and date palms, and a dog that stretches its forelegs as several youths are turned left and right in their sleep. This segment’s namesake locale is inhabited for 309 years by people sometimes equated to the Seven Sleepers of Ephesus, and it also features the building of a wall to keep out</w:t>
      </w:r>
      <w:r w:rsidRPr="009467E7">
        <w:rPr>
          <w:color w:val="000000"/>
          <w:sz w:val="20"/>
          <w:szCs w:val="20"/>
        </w:rPr>
        <w:t xml:space="preserve"> (*) Gog and </w:t>
      </w:r>
      <w:proofErr w:type="spellStart"/>
      <w:r w:rsidRPr="009467E7">
        <w:rPr>
          <w:color w:val="000000"/>
          <w:sz w:val="20"/>
          <w:szCs w:val="20"/>
        </w:rPr>
        <w:t>Magog</w:t>
      </w:r>
      <w:proofErr w:type="spellEnd"/>
      <w:r w:rsidRPr="009467E7">
        <w:rPr>
          <w:color w:val="000000"/>
          <w:sz w:val="20"/>
          <w:szCs w:val="20"/>
        </w:rPr>
        <w:t xml:space="preserve"> by </w:t>
      </w:r>
      <w:proofErr w:type="spellStart"/>
      <w:r w:rsidRPr="009467E7">
        <w:rPr>
          <w:color w:val="000000"/>
          <w:sz w:val="20"/>
          <w:szCs w:val="20"/>
        </w:rPr>
        <w:t>Dhul-Qarnayn</w:t>
      </w:r>
      <w:proofErr w:type="spellEnd"/>
      <w:r w:rsidRPr="009467E7">
        <w:rPr>
          <w:color w:val="000000"/>
          <w:sz w:val="20"/>
          <w:szCs w:val="20"/>
        </w:rPr>
        <w:t>, who is sometimes identified with Alexander the Great. This 110-</w:t>
      </w:r>
      <w:r w:rsidRPr="009467E7">
        <w:rPr>
          <w:i/>
          <w:iCs/>
          <w:color w:val="000000"/>
          <w:sz w:val="20"/>
          <w:szCs w:val="20"/>
        </w:rPr>
        <w:t xml:space="preserve">ayah </w:t>
      </w:r>
      <w:r w:rsidRPr="009467E7">
        <w:rPr>
          <w:color w:val="000000"/>
          <w:sz w:val="20"/>
          <w:szCs w:val="20"/>
        </w:rPr>
        <w:t xml:space="preserve">segment comes immediately before a </w:t>
      </w:r>
      <w:proofErr w:type="spellStart"/>
      <w:r w:rsidRPr="009467E7">
        <w:rPr>
          <w:i/>
          <w:iCs/>
          <w:color w:val="000000"/>
          <w:sz w:val="20"/>
          <w:szCs w:val="20"/>
        </w:rPr>
        <w:t>sura</w:t>
      </w:r>
      <w:proofErr w:type="spellEnd"/>
      <w:r w:rsidRPr="009467E7">
        <w:rPr>
          <w:color w:val="000000"/>
          <w:sz w:val="20"/>
          <w:szCs w:val="20"/>
        </w:rPr>
        <w:t xml:space="preserve"> describing fresh dates that drop during Jesus’s birth, called “Maryam.” For 10 points, name this section of the Qur’an, in which young monotheistic men seek refuge from persecution in the namesake natural locale.</w:t>
      </w:r>
    </w:p>
    <w:p w:rsidR="009467E7" w:rsidRDefault="009467E7" w:rsidP="009467E7">
      <w:pPr>
        <w:rPr>
          <w:rFonts w:ascii="Times New Roman" w:eastAsia="Times New Roman" w:hAnsi="Times New Roman" w:cs="Times New Roman"/>
          <w:color w:val="000000"/>
          <w:sz w:val="20"/>
          <w:szCs w:val="20"/>
        </w:rPr>
      </w:pPr>
      <w:r w:rsidRPr="009467E7">
        <w:rPr>
          <w:rFonts w:ascii="Times New Roman" w:eastAsia="Times New Roman" w:hAnsi="Times New Roman" w:cs="Times New Roman"/>
          <w:color w:val="000000"/>
          <w:sz w:val="20"/>
          <w:szCs w:val="20"/>
        </w:rPr>
        <w:t xml:space="preserve">ANSWER: </w:t>
      </w:r>
      <w:proofErr w:type="spellStart"/>
      <w:r w:rsidRPr="009467E7">
        <w:rPr>
          <w:rFonts w:ascii="Times New Roman" w:eastAsia="Times New Roman" w:hAnsi="Times New Roman" w:cs="Times New Roman"/>
          <w:color w:val="000000"/>
          <w:sz w:val="20"/>
          <w:szCs w:val="20"/>
        </w:rPr>
        <w:t>Sura</w:t>
      </w:r>
      <w:proofErr w:type="spellEnd"/>
      <w:r w:rsidRPr="009467E7">
        <w:rPr>
          <w:rFonts w:ascii="Times New Roman" w:eastAsia="Times New Roman" w:hAnsi="Times New Roman" w:cs="Times New Roman"/>
          <w:color w:val="000000"/>
          <w:sz w:val="20"/>
          <w:szCs w:val="20"/>
        </w:rPr>
        <w:t xml:space="preserve"> al-</w:t>
      </w:r>
      <w:proofErr w:type="spellStart"/>
      <w:r w:rsidRPr="009467E7">
        <w:rPr>
          <w:rFonts w:ascii="Times New Roman" w:eastAsia="Times New Roman" w:hAnsi="Times New Roman" w:cs="Times New Roman"/>
          <w:b/>
          <w:bCs/>
          <w:color w:val="000000"/>
          <w:sz w:val="20"/>
          <w:szCs w:val="20"/>
          <w:u w:val="single"/>
        </w:rPr>
        <w:t>Kahf</w:t>
      </w:r>
      <w:proofErr w:type="spellEnd"/>
      <w:r w:rsidRPr="009467E7">
        <w:rPr>
          <w:rFonts w:ascii="Times New Roman" w:eastAsia="Times New Roman" w:hAnsi="Times New Roman" w:cs="Times New Roman"/>
          <w:color w:val="000000"/>
          <w:sz w:val="20"/>
          <w:szCs w:val="20"/>
        </w:rPr>
        <w:t xml:space="preserve"> [or </w:t>
      </w:r>
      <w:proofErr w:type="spellStart"/>
      <w:r w:rsidRPr="009467E7">
        <w:rPr>
          <w:rFonts w:ascii="Times New Roman" w:eastAsia="Times New Roman" w:hAnsi="Times New Roman" w:cs="Times New Roman"/>
          <w:b/>
          <w:bCs/>
          <w:color w:val="000000"/>
          <w:sz w:val="20"/>
          <w:szCs w:val="20"/>
          <w:u w:val="single"/>
        </w:rPr>
        <w:t>Sura</w:t>
      </w:r>
      <w:proofErr w:type="spellEnd"/>
      <w:r w:rsidRPr="009467E7">
        <w:rPr>
          <w:rFonts w:ascii="Times New Roman" w:eastAsia="Times New Roman" w:hAnsi="Times New Roman" w:cs="Times New Roman"/>
          <w:b/>
          <w:bCs/>
          <w:color w:val="000000"/>
          <w:sz w:val="20"/>
          <w:szCs w:val="20"/>
          <w:u w:val="single"/>
        </w:rPr>
        <w:t xml:space="preserve"> 18</w:t>
      </w:r>
      <w:r w:rsidRPr="009467E7">
        <w:rPr>
          <w:rFonts w:ascii="Times New Roman" w:eastAsia="Times New Roman" w:hAnsi="Times New Roman" w:cs="Times New Roman"/>
          <w:color w:val="000000"/>
          <w:sz w:val="20"/>
          <w:szCs w:val="20"/>
        </w:rPr>
        <w:t xml:space="preserve">; or “The </w:t>
      </w:r>
      <w:r w:rsidRPr="009467E7">
        <w:rPr>
          <w:rFonts w:ascii="Times New Roman" w:eastAsia="Times New Roman" w:hAnsi="Times New Roman" w:cs="Times New Roman"/>
          <w:b/>
          <w:bCs/>
          <w:color w:val="000000"/>
          <w:sz w:val="20"/>
          <w:szCs w:val="20"/>
          <w:u w:val="single"/>
        </w:rPr>
        <w:t>Cave</w:t>
      </w:r>
      <w:r w:rsidRPr="009467E7">
        <w:rPr>
          <w:rFonts w:ascii="Times New Roman" w:eastAsia="Times New Roman" w:hAnsi="Times New Roman" w:cs="Times New Roman"/>
          <w:color w:val="000000"/>
          <w:sz w:val="20"/>
          <w:szCs w:val="20"/>
        </w:rPr>
        <w:t xml:space="preserve">” </w:t>
      </w:r>
      <w:proofErr w:type="spellStart"/>
      <w:r w:rsidRPr="009467E7">
        <w:rPr>
          <w:rFonts w:ascii="Times New Roman" w:eastAsia="Times New Roman" w:hAnsi="Times New Roman" w:cs="Times New Roman"/>
          <w:color w:val="000000"/>
          <w:sz w:val="20"/>
          <w:szCs w:val="20"/>
        </w:rPr>
        <w:t>Sura</w:t>
      </w:r>
      <w:proofErr w:type="spellEnd"/>
      <w:r w:rsidRPr="009467E7">
        <w:rPr>
          <w:rFonts w:ascii="Times New Roman" w:eastAsia="Times New Roman" w:hAnsi="Times New Roman" w:cs="Times New Roman"/>
          <w:color w:val="000000"/>
          <w:sz w:val="20"/>
          <w:szCs w:val="20"/>
        </w:rPr>
        <w:t>; prompt on “the Qur’an;</w:t>
      </w:r>
      <w:proofErr w:type="gramStart"/>
      <w:r w:rsidRPr="009467E7">
        <w:rPr>
          <w:rFonts w:ascii="Times New Roman" w:eastAsia="Times New Roman" w:hAnsi="Times New Roman" w:cs="Times New Roman"/>
          <w:color w:val="000000"/>
          <w:sz w:val="20"/>
          <w:szCs w:val="20"/>
        </w:rPr>
        <w:t>”  be</w:t>
      </w:r>
      <w:proofErr w:type="gramEnd"/>
      <w:r w:rsidRPr="009467E7">
        <w:rPr>
          <w:rFonts w:ascii="Times New Roman" w:eastAsia="Times New Roman" w:hAnsi="Times New Roman" w:cs="Times New Roman"/>
          <w:color w:val="000000"/>
          <w:sz w:val="20"/>
          <w:szCs w:val="20"/>
        </w:rPr>
        <w:t xml:space="preserve"> lenient and prompt on “</w:t>
      </w:r>
      <w:proofErr w:type="spellStart"/>
      <w:r w:rsidRPr="009467E7">
        <w:rPr>
          <w:rFonts w:ascii="Times New Roman" w:eastAsia="Times New Roman" w:hAnsi="Times New Roman" w:cs="Times New Roman"/>
          <w:color w:val="000000"/>
          <w:sz w:val="20"/>
          <w:szCs w:val="20"/>
        </w:rPr>
        <w:t>Juz</w:t>
      </w:r>
      <w:proofErr w:type="spellEnd"/>
      <w:r w:rsidRPr="009467E7">
        <w:rPr>
          <w:rFonts w:ascii="Times New Roman" w:eastAsia="Times New Roman" w:hAnsi="Times New Roman" w:cs="Times New Roman"/>
          <w:color w:val="000000"/>
          <w:sz w:val="20"/>
          <w:szCs w:val="20"/>
        </w:rPr>
        <w:t xml:space="preserve"> 15” or “</w:t>
      </w:r>
      <w:proofErr w:type="spellStart"/>
      <w:r w:rsidRPr="009467E7">
        <w:rPr>
          <w:rFonts w:ascii="Times New Roman" w:eastAsia="Times New Roman" w:hAnsi="Times New Roman" w:cs="Times New Roman"/>
          <w:color w:val="000000"/>
          <w:sz w:val="20"/>
          <w:szCs w:val="20"/>
        </w:rPr>
        <w:t>Juz</w:t>
      </w:r>
      <w:proofErr w:type="spellEnd"/>
      <w:r w:rsidRPr="009467E7">
        <w:rPr>
          <w:rFonts w:ascii="Times New Roman" w:eastAsia="Times New Roman" w:hAnsi="Times New Roman" w:cs="Times New Roman"/>
          <w:color w:val="000000"/>
          <w:sz w:val="20"/>
          <w:szCs w:val="20"/>
        </w:rPr>
        <w:t xml:space="preserve"> 16” even though this </w:t>
      </w:r>
      <w:proofErr w:type="spellStart"/>
      <w:r w:rsidRPr="009467E7">
        <w:rPr>
          <w:rFonts w:ascii="Times New Roman" w:eastAsia="Times New Roman" w:hAnsi="Times New Roman" w:cs="Times New Roman"/>
          <w:color w:val="000000"/>
          <w:sz w:val="20"/>
          <w:szCs w:val="20"/>
        </w:rPr>
        <w:t>sura</w:t>
      </w:r>
      <w:proofErr w:type="spellEnd"/>
      <w:r w:rsidRPr="009467E7">
        <w:rPr>
          <w:rFonts w:ascii="Times New Roman" w:eastAsia="Times New Roman" w:hAnsi="Times New Roman" w:cs="Times New Roman"/>
          <w:color w:val="000000"/>
          <w:sz w:val="20"/>
          <w:szCs w:val="20"/>
        </w:rPr>
        <w:t xml:space="preserve"> is split across two </w:t>
      </w:r>
      <w:proofErr w:type="spellStart"/>
      <w:r w:rsidRPr="009467E7">
        <w:rPr>
          <w:rFonts w:ascii="Times New Roman" w:eastAsia="Times New Roman" w:hAnsi="Times New Roman" w:cs="Times New Roman"/>
          <w:color w:val="000000"/>
          <w:sz w:val="20"/>
          <w:szCs w:val="20"/>
        </w:rPr>
        <w:t>juz</w:t>
      </w:r>
      <w:proofErr w:type="spellEnd"/>
      <w:r w:rsidRPr="009467E7">
        <w:rPr>
          <w:rFonts w:ascii="Times New Roman" w:eastAsia="Times New Roman" w:hAnsi="Times New Roman" w:cs="Times New Roman"/>
          <w:color w:val="000000"/>
          <w:sz w:val="20"/>
          <w:szCs w:val="20"/>
        </w:rPr>
        <w:t xml:space="preserve"> and not all clues will apply to both]</w:t>
      </w:r>
    </w:p>
    <w:p w:rsidR="009467E7" w:rsidRDefault="009467E7" w:rsidP="009467E7">
      <w:pPr>
        <w:rPr>
          <w:rFonts w:ascii="Times New Roman" w:eastAsia="Times New Roman" w:hAnsi="Times New Roman" w:cs="Times New Roman"/>
          <w:color w:val="000000"/>
          <w:sz w:val="20"/>
          <w:szCs w:val="20"/>
        </w:rPr>
      </w:pPr>
    </w:p>
    <w:p w:rsidR="003E68BA" w:rsidRDefault="003E68BA" w:rsidP="009467E7">
      <w:pPr>
        <w:rPr>
          <w:rFonts w:ascii="Times New Roman" w:eastAsia="Times New Roman" w:hAnsi="Times New Roman" w:cs="Times New Roman"/>
          <w:color w:val="000000"/>
          <w:sz w:val="20"/>
          <w:szCs w:val="20"/>
        </w:rPr>
      </w:pPr>
    </w:p>
    <w:p w:rsidR="003E68BA" w:rsidRDefault="003E68BA" w:rsidP="009467E7">
      <w:pPr>
        <w:rPr>
          <w:rFonts w:ascii="Times New Roman" w:eastAsia="Times New Roman" w:hAnsi="Times New Roman" w:cs="Times New Roman"/>
          <w:color w:val="000000"/>
          <w:sz w:val="20"/>
          <w:szCs w:val="20"/>
        </w:rPr>
      </w:pPr>
    </w:p>
    <w:p w:rsidR="003E68BA" w:rsidRDefault="003E68BA" w:rsidP="003E68BA">
      <w:pPr>
        <w:pStyle w:val="NormalWeb"/>
        <w:spacing w:before="0" w:beforeAutospacing="0" w:after="0" w:afterAutospacing="0"/>
      </w:pPr>
      <w:r>
        <w:rPr>
          <w:color w:val="000000"/>
          <w:sz w:val="20"/>
          <w:szCs w:val="20"/>
        </w:rPr>
        <w:t xml:space="preserve">Extra: </w:t>
      </w:r>
      <w:r>
        <w:rPr>
          <w:b/>
          <w:bCs/>
          <w:color w:val="000000"/>
          <w:sz w:val="20"/>
          <w:szCs w:val="20"/>
        </w:rPr>
        <w:t xml:space="preserve">In the original form of this analytical technique, a device consisting of a glass tube with a resistive coating uses an electric field to accelerate incoming electrons into collisions with the wall, such that more electrons are ionized and hence a detectable current pulse is formed on the detector. This device is called a </w:t>
      </w:r>
      <w:proofErr w:type="spellStart"/>
      <w:r>
        <w:rPr>
          <w:b/>
          <w:bCs/>
          <w:color w:val="000000"/>
          <w:sz w:val="20"/>
          <w:szCs w:val="20"/>
        </w:rPr>
        <w:t>channeltron</w:t>
      </w:r>
      <w:proofErr w:type="spellEnd"/>
      <w:r>
        <w:rPr>
          <w:b/>
          <w:bCs/>
          <w:color w:val="000000"/>
          <w:sz w:val="20"/>
          <w:szCs w:val="20"/>
        </w:rPr>
        <w:t xml:space="preserve">. In more conventional forms, hemispherical electron energy analyzers are used </w:t>
      </w:r>
      <w:r>
        <w:rPr>
          <w:color w:val="000000"/>
          <w:sz w:val="20"/>
          <w:szCs w:val="20"/>
        </w:rPr>
        <w:t xml:space="preserve">to measure the kinetic energy of incoming electrons. Pioneered by Siegbahn in 1954 for which he received the Nobel </w:t>
      </w:r>
      <w:proofErr w:type="gramStart"/>
      <w:r>
        <w:rPr>
          <w:color w:val="000000"/>
          <w:sz w:val="20"/>
          <w:szCs w:val="20"/>
        </w:rPr>
        <w:t>prize</w:t>
      </w:r>
      <w:proofErr w:type="gramEnd"/>
      <w:r>
        <w:rPr>
          <w:color w:val="000000"/>
          <w:sz w:val="20"/>
          <w:szCs w:val="20"/>
        </w:rPr>
        <w:t xml:space="preserve"> in 1981, this analytical technique measures kinetic energies and the intensity of electrons escaping from the first 1-10 micrometers of a surface. In this method electron binding energies are calculated by subtracting the measured electron kinetic energies and known work functions from energies of photons generally obtained from synchrotron sources. </w:t>
      </w:r>
      <w:proofErr w:type="gramStart"/>
      <w:r>
        <w:rPr>
          <w:color w:val="000000"/>
          <w:sz w:val="20"/>
          <w:szCs w:val="20"/>
        </w:rPr>
        <w:t>FTP,</w:t>
      </w:r>
      <w:proofErr w:type="gramEnd"/>
      <w:r>
        <w:rPr>
          <w:color w:val="000000"/>
          <w:sz w:val="20"/>
          <w:szCs w:val="20"/>
        </w:rPr>
        <w:t xml:space="preserve"> name this ubiquitous technique which is based on an effect discovered by Einstein in 1905.</w:t>
      </w:r>
    </w:p>
    <w:p w:rsidR="003E68BA" w:rsidRDefault="003E68BA" w:rsidP="003E68BA">
      <w:pPr>
        <w:pStyle w:val="NormalWeb"/>
        <w:spacing w:before="0" w:beforeAutospacing="0" w:after="0" w:afterAutospacing="0"/>
      </w:pPr>
      <w:r>
        <w:rPr>
          <w:color w:val="000000"/>
          <w:sz w:val="20"/>
          <w:szCs w:val="20"/>
        </w:rPr>
        <w:t xml:space="preserve">ANSWER: </w:t>
      </w:r>
      <w:r>
        <w:rPr>
          <w:b/>
          <w:bCs/>
          <w:color w:val="000000"/>
          <w:sz w:val="20"/>
          <w:szCs w:val="20"/>
          <w:u w:val="single"/>
        </w:rPr>
        <w:t xml:space="preserve">X-ray photoelectron </w:t>
      </w:r>
      <w:r>
        <w:rPr>
          <w:color w:val="000000"/>
          <w:sz w:val="20"/>
          <w:szCs w:val="20"/>
        </w:rPr>
        <w:t xml:space="preserve">spectroscopy (PROMPT ON: </w:t>
      </w:r>
      <w:r>
        <w:rPr>
          <w:b/>
          <w:bCs/>
          <w:color w:val="000000"/>
          <w:sz w:val="20"/>
          <w:szCs w:val="20"/>
          <w:u w:val="single"/>
        </w:rPr>
        <w:t>photoelectron</w:t>
      </w:r>
      <w:r>
        <w:rPr>
          <w:color w:val="000000"/>
          <w:sz w:val="20"/>
          <w:szCs w:val="20"/>
        </w:rPr>
        <w:t xml:space="preserve"> </w:t>
      </w:r>
      <w:proofErr w:type="gramStart"/>
      <w:r>
        <w:rPr>
          <w:color w:val="000000"/>
          <w:sz w:val="20"/>
          <w:szCs w:val="20"/>
        </w:rPr>
        <w:t xml:space="preserve">spectroscopy, </w:t>
      </w:r>
      <w:r>
        <w:rPr>
          <w:b/>
          <w:bCs/>
          <w:color w:val="000000"/>
          <w:sz w:val="20"/>
          <w:szCs w:val="20"/>
          <w:u w:val="single"/>
        </w:rPr>
        <w:t xml:space="preserve">photoemission </w:t>
      </w:r>
      <w:r>
        <w:rPr>
          <w:color w:val="000000"/>
          <w:sz w:val="20"/>
          <w:szCs w:val="20"/>
        </w:rPr>
        <w:t>spectroscopy, ACCEPT</w:t>
      </w:r>
      <w:proofErr w:type="gramEnd"/>
      <w:r>
        <w:rPr>
          <w:color w:val="000000"/>
          <w:sz w:val="20"/>
          <w:szCs w:val="20"/>
        </w:rPr>
        <w:t xml:space="preserve">: </w:t>
      </w:r>
      <w:r>
        <w:rPr>
          <w:b/>
          <w:bCs/>
          <w:color w:val="000000"/>
          <w:sz w:val="20"/>
          <w:szCs w:val="20"/>
          <w:u w:val="single"/>
        </w:rPr>
        <w:t>XPS</w:t>
      </w:r>
      <w:r>
        <w:rPr>
          <w:color w:val="000000"/>
          <w:sz w:val="20"/>
          <w:szCs w:val="20"/>
        </w:rPr>
        <w:t xml:space="preserve">, </w:t>
      </w:r>
      <w:r>
        <w:rPr>
          <w:b/>
          <w:bCs/>
          <w:color w:val="000000"/>
          <w:sz w:val="20"/>
          <w:szCs w:val="20"/>
          <w:u w:val="single"/>
        </w:rPr>
        <w:t>electron spectroscopy for chemical analysis</w:t>
      </w:r>
      <w:r>
        <w:rPr>
          <w:color w:val="000000"/>
          <w:sz w:val="20"/>
          <w:szCs w:val="20"/>
        </w:rPr>
        <w:t xml:space="preserve">, </w:t>
      </w:r>
      <w:r>
        <w:rPr>
          <w:b/>
          <w:bCs/>
          <w:color w:val="000000"/>
          <w:sz w:val="20"/>
          <w:szCs w:val="20"/>
          <w:u w:val="single"/>
        </w:rPr>
        <w:t>ESCA</w:t>
      </w:r>
      <w:r>
        <w:rPr>
          <w:color w:val="000000"/>
          <w:sz w:val="20"/>
          <w:szCs w:val="20"/>
        </w:rPr>
        <w:t>)</w:t>
      </w:r>
    </w:p>
    <w:p w:rsidR="003E68BA" w:rsidRDefault="003E68BA" w:rsidP="009467E7">
      <w:pPr>
        <w:rPr>
          <w:rFonts w:ascii="Times New Roman" w:eastAsia="Times New Roman" w:hAnsi="Times New Roman" w:cs="Times New Roman"/>
          <w:color w:val="000000"/>
          <w:sz w:val="20"/>
          <w:szCs w:val="20"/>
        </w:rPr>
      </w:pPr>
    </w:p>
    <w:p w:rsidR="007A3222" w:rsidRDefault="007A3222" w:rsidP="009467E7">
      <w:pPr>
        <w:rPr>
          <w:rFonts w:ascii="Times New Roman" w:eastAsia="Times New Roman" w:hAnsi="Times New Roman" w:cs="Times New Roman"/>
          <w:color w:val="000000"/>
          <w:sz w:val="20"/>
          <w:szCs w:val="20"/>
        </w:rPr>
      </w:pPr>
    </w:p>
    <w:p w:rsidR="007A3222" w:rsidRDefault="007A3222">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br w:type="page"/>
      </w:r>
    </w:p>
    <w:p w:rsidR="007A3222" w:rsidRPr="007A3222" w:rsidRDefault="007A3222" w:rsidP="007A3222">
      <w:pPr>
        <w:pStyle w:val="NormalWeb"/>
        <w:spacing w:before="0" w:beforeAutospacing="0" w:after="0" w:afterAutospacing="0"/>
      </w:pPr>
      <w:r>
        <w:lastRenderedPageBreak/>
        <w:t xml:space="preserve">1. </w:t>
      </w:r>
      <w:r w:rsidRPr="007A3222">
        <w:rPr>
          <w:color w:val="000000"/>
          <w:sz w:val="20"/>
          <w:szCs w:val="20"/>
        </w:rPr>
        <w:t xml:space="preserve">They are activated by the crosslinking of </w:t>
      </w:r>
      <w:proofErr w:type="spellStart"/>
      <w:r w:rsidRPr="007A3222">
        <w:rPr>
          <w:color w:val="000000"/>
          <w:sz w:val="20"/>
          <w:szCs w:val="20"/>
        </w:rPr>
        <w:t>IgE</w:t>
      </w:r>
      <w:proofErr w:type="spellEnd"/>
      <w:r w:rsidRPr="007A3222">
        <w:rPr>
          <w:color w:val="000000"/>
          <w:sz w:val="20"/>
          <w:szCs w:val="20"/>
        </w:rPr>
        <w:t>, which causes their FC-epsilon RI receptors to cluster and induce degranulation, for 10 points each</w:t>
      </w:r>
      <w:proofErr w:type="gramStart"/>
      <w:r w:rsidRPr="007A3222">
        <w:rPr>
          <w:color w:val="000000"/>
          <w:sz w:val="20"/>
          <w:szCs w:val="20"/>
        </w:rPr>
        <w:t>:</w:t>
      </w:r>
      <w:proofErr w:type="gramEnd"/>
      <w:r w:rsidRPr="007A3222">
        <w:rPr>
          <w:color w:val="000000"/>
          <w:sz w:val="20"/>
          <w:szCs w:val="20"/>
        </w:rPr>
        <w:br/>
        <w:t xml:space="preserve">[10] Name these cells that release histamine during anaphylaxis. Unlike basophils, they contain the </w:t>
      </w:r>
      <w:r w:rsidRPr="007A3222">
        <w:rPr>
          <w:i/>
          <w:iCs/>
          <w:color w:val="000000"/>
          <w:sz w:val="20"/>
          <w:szCs w:val="20"/>
        </w:rPr>
        <w:t>c-kit</w:t>
      </w:r>
      <w:r w:rsidRPr="007A3222">
        <w:rPr>
          <w:color w:val="000000"/>
          <w:sz w:val="20"/>
          <w:szCs w:val="20"/>
        </w:rPr>
        <w:t xml:space="preserve"> receptor tyrosine kinase and they are present in tissues, not blood.</w:t>
      </w:r>
      <w:r w:rsidRPr="007A3222">
        <w:rPr>
          <w:color w:val="000000"/>
          <w:sz w:val="20"/>
          <w:szCs w:val="20"/>
        </w:rPr>
        <w:br/>
        <w:t xml:space="preserve">ANSWER: </w:t>
      </w:r>
      <w:r w:rsidRPr="007A3222">
        <w:rPr>
          <w:b/>
          <w:bCs/>
          <w:color w:val="000000"/>
          <w:sz w:val="20"/>
          <w:szCs w:val="20"/>
          <w:u w:val="single"/>
        </w:rPr>
        <w:t>mast cell</w:t>
      </w:r>
      <w:r w:rsidRPr="007A3222">
        <w:rPr>
          <w:color w:val="000000"/>
          <w:sz w:val="20"/>
          <w:szCs w:val="20"/>
        </w:rPr>
        <w:t>s</w:t>
      </w:r>
    </w:p>
    <w:p w:rsidR="007A3222" w:rsidRPr="007A3222" w:rsidRDefault="007A3222" w:rsidP="007A3222">
      <w:pPr>
        <w:spacing w:after="0" w:line="240" w:lineRule="auto"/>
        <w:rPr>
          <w:rFonts w:ascii="Times New Roman" w:eastAsia="Times New Roman" w:hAnsi="Times New Roman" w:cs="Times New Roman"/>
          <w:sz w:val="24"/>
          <w:szCs w:val="24"/>
        </w:rPr>
      </w:pPr>
      <w:r w:rsidRPr="007A3222">
        <w:rPr>
          <w:rFonts w:ascii="Times New Roman" w:eastAsia="Times New Roman" w:hAnsi="Times New Roman" w:cs="Times New Roman"/>
          <w:color w:val="000000"/>
          <w:sz w:val="20"/>
          <w:szCs w:val="20"/>
        </w:rPr>
        <w:t xml:space="preserve">[10] Histamine is metabolized in the body by this copper-containing </w:t>
      </w:r>
      <w:proofErr w:type="spellStart"/>
      <w:r w:rsidRPr="007A3222">
        <w:rPr>
          <w:rFonts w:ascii="Times New Roman" w:eastAsia="Times New Roman" w:hAnsi="Times New Roman" w:cs="Times New Roman"/>
          <w:color w:val="000000"/>
          <w:sz w:val="20"/>
          <w:szCs w:val="20"/>
        </w:rPr>
        <w:t>oxidoreductase</w:t>
      </w:r>
      <w:proofErr w:type="spellEnd"/>
      <w:r w:rsidRPr="007A3222">
        <w:rPr>
          <w:rFonts w:ascii="Times New Roman" w:eastAsia="Times New Roman" w:hAnsi="Times New Roman" w:cs="Times New Roman"/>
          <w:color w:val="000000"/>
          <w:sz w:val="20"/>
          <w:szCs w:val="20"/>
        </w:rPr>
        <w:t xml:space="preserve">, also known as </w:t>
      </w:r>
      <w:proofErr w:type="gramStart"/>
      <w:r w:rsidRPr="007A3222">
        <w:rPr>
          <w:rFonts w:ascii="Times New Roman" w:eastAsia="Times New Roman" w:hAnsi="Times New Roman" w:cs="Times New Roman"/>
          <w:color w:val="000000"/>
          <w:sz w:val="20"/>
          <w:szCs w:val="20"/>
        </w:rPr>
        <w:t>histaminase, that</w:t>
      </w:r>
      <w:proofErr w:type="gramEnd"/>
      <w:r w:rsidRPr="007A3222">
        <w:rPr>
          <w:rFonts w:ascii="Times New Roman" w:eastAsia="Times New Roman" w:hAnsi="Times New Roman" w:cs="Times New Roman"/>
          <w:color w:val="000000"/>
          <w:sz w:val="20"/>
          <w:szCs w:val="20"/>
        </w:rPr>
        <w:t xml:space="preserve"> is found in the intestinal mucosa. Deficiency of this enzyme can cause allergy-like symptoms upon exposure to certain foods.</w:t>
      </w:r>
      <w:r w:rsidRPr="007A3222">
        <w:rPr>
          <w:rFonts w:ascii="Times New Roman" w:eastAsia="Times New Roman" w:hAnsi="Times New Roman" w:cs="Times New Roman"/>
          <w:color w:val="000000"/>
          <w:sz w:val="20"/>
          <w:szCs w:val="20"/>
        </w:rPr>
        <w:br/>
        <w:t xml:space="preserve">ANSWER: </w:t>
      </w:r>
      <w:proofErr w:type="spellStart"/>
      <w:r w:rsidRPr="007A3222">
        <w:rPr>
          <w:rFonts w:ascii="Times New Roman" w:eastAsia="Times New Roman" w:hAnsi="Times New Roman" w:cs="Times New Roman"/>
          <w:b/>
          <w:bCs/>
          <w:color w:val="000000"/>
          <w:sz w:val="20"/>
          <w:szCs w:val="20"/>
          <w:u w:val="single"/>
        </w:rPr>
        <w:t>diamine</w:t>
      </w:r>
      <w:proofErr w:type="spellEnd"/>
      <w:r w:rsidRPr="007A3222">
        <w:rPr>
          <w:rFonts w:ascii="Times New Roman" w:eastAsia="Times New Roman" w:hAnsi="Times New Roman" w:cs="Times New Roman"/>
          <w:b/>
          <w:bCs/>
          <w:color w:val="000000"/>
          <w:sz w:val="20"/>
          <w:szCs w:val="20"/>
          <w:u w:val="single"/>
        </w:rPr>
        <w:t xml:space="preserve"> oxidase</w:t>
      </w:r>
      <w:r w:rsidRPr="007A3222">
        <w:rPr>
          <w:rFonts w:ascii="Times New Roman" w:eastAsia="Times New Roman" w:hAnsi="Times New Roman" w:cs="Times New Roman"/>
          <w:color w:val="000000"/>
          <w:sz w:val="20"/>
          <w:szCs w:val="20"/>
        </w:rPr>
        <w:t xml:space="preserve"> [prompt on “amine oxidase”]</w:t>
      </w:r>
    </w:p>
    <w:p w:rsidR="009467E7" w:rsidRDefault="007A3222" w:rsidP="007A3222">
      <w:pPr>
        <w:rPr>
          <w:rFonts w:ascii="Times New Roman" w:eastAsia="Times New Roman" w:hAnsi="Times New Roman" w:cs="Times New Roman"/>
          <w:b/>
          <w:bCs/>
          <w:color w:val="000000"/>
          <w:sz w:val="20"/>
          <w:szCs w:val="20"/>
          <w:u w:val="single"/>
        </w:rPr>
      </w:pPr>
      <w:r w:rsidRPr="007A3222">
        <w:rPr>
          <w:rFonts w:ascii="Times New Roman" w:eastAsia="Times New Roman" w:hAnsi="Times New Roman" w:cs="Times New Roman"/>
          <w:color w:val="000000"/>
          <w:sz w:val="20"/>
          <w:szCs w:val="20"/>
        </w:rPr>
        <w:t xml:space="preserve">[10] Mast cells are derived from pluripotent stem cells expressing this glycoprotein on the cell surface. Besides playing a role in cell adhesion, its presence is used as a marker to identify </w:t>
      </w:r>
      <w:proofErr w:type="spellStart"/>
      <w:r w:rsidRPr="007A3222">
        <w:rPr>
          <w:rFonts w:ascii="Times New Roman" w:eastAsia="Times New Roman" w:hAnsi="Times New Roman" w:cs="Times New Roman"/>
          <w:color w:val="000000"/>
          <w:sz w:val="20"/>
          <w:szCs w:val="20"/>
        </w:rPr>
        <w:t>hematopoetic</w:t>
      </w:r>
      <w:proofErr w:type="spellEnd"/>
      <w:r w:rsidRPr="007A3222">
        <w:rPr>
          <w:rFonts w:ascii="Times New Roman" w:eastAsia="Times New Roman" w:hAnsi="Times New Roman" w:cs="Times New Roman"/>
          <w:color w:val="000000"/>
          <w:sz w:val="20"/>
          <w:szCs w:val="20"/>
        </w:rPr>
        <w:t xml:space="preserve"> progenitor cells prior to bone marrow transplantation.</w:t>
      </w:r>
      <w:r w:rsidRPr="007A3222">
        <w:rPr>
          <w:rFonts w:ascii="Times New Roman" w:eastAsia="Times New Roman" w:hAnsi="Times New Roman" w:cs="Times New Roman"/>
          <w:color w:val="000000"/>
          <w:sz w:val="20"/>
          <w:szCs w:val="20"/>
        </w:rPr>
        <w:br/>
        <w:t xml:space="preserve">ANSWER: </w:t>
      </w:r>
      <w:r w:rsidRPr="007A3222">
        <w:rPr>
          <w:rFonts w:ascii="Times New Roman" w:eastAsia="Times New Roman" w:hAnsi="Times New Roman" w:cs="Times New Roman"/>
          <w:b/>
          <w:bCs/>
          <w:color w:val="000000"/>
          <w:sz w:val="20"/>
          <w:szCs w:val="20"/>
          <w:u w:val="single"/>
        </w:rPr>
        <w:t>C</w:t>
      </w:r>
      <w:r w:rsidRPr="007A3222">
        <w:rPr>
          <w:rFonts w:ascii="Times New Roman" w:eastAsia="Times New Roman" w:hAnsi="Times New Roman" w:cs="Times New Roman"/>
          <w:color w:val="000000"/>
          <w:sz w:val="20"/>
          <w:szCs w:val="20"/>
        </w:rPr>
        <w:t xml:space="preserve">luster of </w:t>
      </w:r>
      <w:r w:rsidRPr="007A3222">
        <w:rPr>
          <w:rFonts w:ascii="Times New Roman" w:eastAsia="Times New Roman" w:hAnsi="Times New Roman" w:cs="Times New Roman"/>
          <w:b/>
          <w:bCs/>
          <w:color w:val="000000"/>
          <w:sz w:val="20"/>
          <w:szCs w:val="20"/>
          <w:u w:val="single"/>
        </w:rPr>
        <w:t>D</w:t>
      </w:r>
      <w:r w:rsidRPr="007A3222">
        <w:rPr>
          <w:rFonts w:ascii="Times New Roman" w:eastAsia="Times New Roman" w:hAnsi="Times New Roman" w:cs="Times New Roman"/>
          <w:color w:val="000000"/>
          <w:sz w:val="20"/>
          <w:szCs w:val="20"/>
        </w:rPr>
        <w:t xml:space="preserve">ifferentiation </w:t>
      </w:r>
      <w:r w:rsidRPr="007A3222">
        <w:rPr>
          <w:rFonts w:ascii="Times New Roman" w:eastAsia="Times New Roman" w:hAnsi="Times New Roman" w:cs="Times New Roman"/>
          <w:b/>
          <w:bCs/>
          <w:color w:val="000000"/>
          <w:sz w:val="20"/>
          <w:szCs w:val="20"/>
          <w:u w:val="single"/>
        </w:rPr>
        <w:t>34</w:t>
      </w:r>
    </w:p>
    <w:p w:rsidR="007A3222" w:rsidRPr="007A3222" w:rsidRDefault="007A3222" w:rsidP="007A3222">
      <w:pPr>
        <w:pStyle w:val="NormalWeb"/>
        <w:spacing w:before="0" w:beforeAutospacing="0" w:after="0" w:afterAutospacing="0"/>
      </w:pPr>
      <w:r w:rsidRPr="007A3222">
        <w:rPr>
          <w:bCs/>
          <w:color w:val="000000"/>
          <w:sz w:val="20"/>
          <w:szCs w:val="20"/>
        </w:rPr>
        <w:t xml:space="preserve">2. </w:t>
      </w:r>
      <w:r w:rsidRPr="007A3222">
        <w:rPr>
          <w:color w:val="000000"/>
          <w:sz w:val="20"/>
          <w:szCs w:val="20"/>
        </w:rPr>
        <w:t xml:space="preserve">This author lived in a Benedictine monastery for a month before leaving for China and having an affair with a married woman, an experience that inspired a play about </w:t>
      </w:r>
      <w:proofErr w:type="spellStart"/>
      <w:r w:rsidRPr="007A3222">
        <w:rPr>
          <w:color w:val="000000"/>
          <w:sz w:val="20"/>
          <w:szCs w:val="20"/>
        </w:rPr>
        <w:t>Rodrigue</w:t>
      </w:r>
      <w:proofErr w:type="spellEnd"/>
      <w:r w:rsidRPr="007A3222">
        <w:rPr>
          <w:color w:val="000000"/>
          <w:sz w:val="20"/>
          <w:szCs w:val="20"/>
        </w:rPr>
        <w:t xml:space="preserve"> and </w:t>
      </w:r>
      <w:proofErr w:type="spellStart"/>
      <w:r w:rsidRPr="007A3222">
        <w:rPr>
          <w:color w:val="000000"/>
          <w:sz w:val="20"/>
          <w:szCs w:val="20"/>
        </w:rPr>
        <w:t>Prouheze’s</w:t>
      </w:r>
      <w:proofErr w:type="spellEnd"/>
      <w:r w:rsidRPr="007A3222">
        <w:rPr>
          <w:color w:val="000000"/>
          <w:sz w:val="20"/>
          <w:szCs w:val="20"/>
        </w:rPr>
        <w:t xml:space="preserve"> love in Counter-Reformation era </w:t>
      </w:r>
      <w:proofErr w:type="gramStart"/>
      <w:r w:rsidRPr="007A3222">
        <w:rPr>
          <w:color w:val="000000"/>
          <w:sz w:val="20"/>
          <w:szCs w:val="20"/>
        </w:rPr>
        <w:t>Spain .</w:t>
      </w:r>
      <w:proofErr w:type="gramEnd"/>
      <w:r w:rsidRPr="007A3222">
        <w:rPr>
          <w:color w:val="000000"/>
          <w:sz w:val="20"/>
          <w:szCs w:val="20"/>
        </w:rPr>
        <w:t xml:space="preserve"> For 10 points each:</w:t>
      </w:r>
    </w:p>
    <w:p w:rsidR="007A3222" w:rsidRPr="007A3222" w:rsidRDefault="007A3222" w:rsidP="007A3222">
      <w:pPr>
        <w:spacing w:after="0" w:line="240" w:lineRule="auto"/>
        <w:rPr>
          <w:rFonts w:ascii="Times New Roman" w:eastAsia="Times New Roman" w:hAnsi="Times New Roman" w:cs="Times New Roman"/>
          <w:sz w:val="24"/>
          <w:szCs w:val="24"/>
        </w:rPr>
      </w:pPr>
      <w:r w:rsidRPr="007A3222">
        <w:rPr>
          <w:rFonts w:ascii="Times New Roman" w:eastAsia="Times New Roman" w:hAnsi="Times New Roman" w:cs="Times New Roman"/>
          <w:color w:val="000000"/>
          <w:sz w:val="20"/>
          <w:szCs w:val="20"/>
        </w:rPr>
        <w:t xml:space="preserve">[10] Name this French Catholic writer of the </w:t>
      </w:r>
      <w:r w:rsidRPr="007A3222">
        <w:rPr>
          <w:rFonts w:ascii="Times New Roman" w:eastAsia="Times New Roman" w:hAnsi="Times New Roman" w:cs="Times New Roman"/>
          <w:i/>
          <w:iCs/>
          <w:color w:val="000000"/>
          <w:sz w:val="20"/>
          <w:szCs w:val="20"/>
        </w:rPr>
        <w:t>Five Grand Odes</w:t>
      </w:r>
      <w:r w:rsidRPr="007A3222">
        <w:rPr>
          <w:rFonts w:ascii="Times New Roman" w:eastAsia="Times New Roman" w:hAnsi="Times New Roman" w:cs="Times New Roman"/>
          <w:color w:val="000000"/>
          <w:sz w:val="20"/>
          <w:szCs w:val="20"/>
        </w:rPr>
        <w:t xml:space="preserve">, whose masterpiece was the eleven-hour-long verse drama </w:t>
      </w:r>
      <w:r w:rsidRPr="007A3222">
        <w:rPr>
          <w:rFonts w:ascii="Times New Roman" w:eastAsia="Times New Roman" w:hAnsi="Times New Roman" w:cs="Times New Roman"/>
          <w:i/>
          <w:iCs/>
          <w:color w:val="000000"/>
          <w:sz w:val="20"/>
          <w:szCs w:val="20"/>
        </w:rPr>
        <w:t>The Satin Slipper</w:t>
      </w:r>
      <w:r w:rsidRPr="007A3222">
        <w:rPr>
          <w:rFonts w:ascii="Times New Roman" w:eastAsia="Times New Roman" w:hAnsi="Times New Roman" w:cs="Times New Roman"/>
          <w:color w:val="000000"/>
          <w:sz w:val="20"/>
          <w:szCs w:val="20"/>
        </w:rPr>
        <w:t>.</w:t>
      </w:r>
    </w:p>
    <w:p w:rsidR="007A3222" w:rsidRPr="007A3222" w:rsidRDefault="007A3222" w:rsidP="007A3222">
      <w:pPr>
        <w:spacing w:after="0" w:line="240" w:lineRule="auto"/>
        <w:rPr>
          <w:rFonts w:ascii="Times New Roman" w:eastAsia="Times New Roman" w:hAnsi="Times New Roman" w:cs="Times New Roman"/>
          <w:sz w:val="24"/>
          <w:szCs w:val="24"/>
        </w:rPr>
      </w:pPr>
      <w:r w:rsidRPr="007A3222">
        <w:rPr>
          <w:rFonts w:ascii="Times New Roman" w:eastAsia="Times New Roman" w:hAnsi="Times New Roman" w:cs="Times New Roman"/>
          <w:color w:val="000000"/>
          <w:sz w:val="20"/>
          <w:szCs w:val="20"/>
        </w:rPr>
        <w:t xml:space="preserve">ANSWER: Paul </w:t>
      </w:r>
      <w:r w:rsidRPr="007A3222">
        <w:rPr>
          <w:rFonts w:ascii="Times New Roman" w:eastAsia="Times New Roman" w:hAnsi="Times New Roman" w:cs="Times New Roman"/>
          <w:b/>
          <w:bCs/>
          <w:color w:val="000000"/>
          <w:sz w:val="20"/>
          <w:szCs w:val="20"/>
          <w:u w:val="single"/>
        </w:rPr>
        <w:t>Claudel</w:t>
      </w:r>
      <w:r w:rsidRPr="007A3222">
        <w:rPr>
          <w:rFonts w:ascii="Times New Roman" w:eastAsia="Times New Roman" w:hAnsi="Times New Roman" w:cs="Times New Roman"/>
          <w:color w:val="000000"/>
          <w:sz w:val="20"/>
          <w:szCs w:val="20"/>
        </w:rPr>
        <w:t xml:space="preserve"> [Camille Claudel’s brother]</w:t>
      </w:r>
    </w:p>
    <w:p w:rsidR="007A3222" w:rsidRPr="007A3222" w:rsidRDefault="007A3222" w:rsidP="007A3222">
      <w:pPr>
        <w:spacing w:after="0" w:line="240" w:lineRule="auto"/>
        <w:rPr>
          <w:rFonts w:ascii="Times New Roman" w:eastAsia="Times New Roman" w:hAnsi="Times New Roman" w:cs="Times New Roman"/>
          <w:sz w:val="24"/>
          <w:szCs w:val="24"/>
        </w:rPr>
      </w:pPr>
      <w:r w:rsidRPr="007A3222">
        <w:rPr>
          <w:rFonts w:ascii="Times New Roman" w:eastAsia="Times New Roman" w:hAnsi="Times New Roman" w:cs="Times New Roman"/>
          <w:color w:val="000000"/>
          <w:sz w:val="20"/>
          <w:szCs w:val="20"/>
        </w:rPr>
        <w:t>[10] A stanza mentioning how Time “will pardon Paul Claudel” was cut from this English-language poem containing the oft-quoted line “poetry makes nothing happen.” This tripartite poem opens with the line “He disappeared in the dead of winter.”</w:t>
      </w:r>
    </w:p>
    <w:p w:rsidR="007A3222" w:rsidRPr="007A3222" w:rsidRDefault="007A3222" w:rsidP="007A3222">
      <w:pPr>
        <w:spacing w:after="0" w:line="240" w:lineRule="auto"/>
        <w:rPr>
          <w:rFonts w:ascii="Times New Roman" w:eastAsia="Times New Roman" w:hAnsi="Times New Roman" w:cs="Times New Roman"/>
          <w:sz w:val="24"/>
          <w:szCs w:val="24"/>
        </w:rPr>
      </w:pPr>
      <w:r w:rsidRPr="007A3222">
        <w:rPr>
          <w:rFonts w:ascii="Times New Roman" w:eastAsia="Times New Roman" w:hAnsi="Times New Roman" w:cs="Times New Roman"/>
          <w:color w:val="000000"/>
          <w:sz w:val="20"/>
          <w:szCs w:val="20"/>
        </w:rPr>
        <w:t xml:space="preserve">ANSWER: </w:t>
      </w:r>
      <w:r w:rsidRPr="007A3222">
        <w:rPr>
          <w:rFonts w:ascii="Times New Roman" w:eastAsia="Times New Roman" w:hAnsi="Times New Roman" w:cs="Times New Roman"/>
          <w:b/>
          <w:bCs/>
          <w:color w:val="000000"/>
          <w:sz w:val="20"/>
          <w:szCs w:val="20"/>
          <w:u w:val="single"/>
        </w:rPr>
        <w:t>“In Memory of W.B. Yeats”</w:t>
      </w:r>
    </w:p>
    <w:p w:rsidR="007A3222" w:rsidRPr="007A3222" w:rsidRDefault="007A3222" w:rsidP="007A3222">
      <w:pPr>
        <w:spacing w:after="0" w:line="240" w:lineRule="auto"/>
        <w:rPr>
          <w:rFonts w:ascii="Times New Roman" w:eastAsia="Times New Roman" w:hAnsi="Times New Roman" w:cs="Times New Roman"/>
          <w:sz w:val="24"/>
          <w:szCs w:val="24"/>
        </w:rPr>
      </w:pPr>
      <w:r w:rsidRPr="007A3222">
        <w:rPr>
          <w:rFonts w:ascii="Times New Roman" w:eastAsia="Times New Roman" w:hAnsi="Times New Roman" w:cs="Times New Roman"/>
          <w:color w:val="000000"/>
          <w:sz w:val="20"/>
          <w:szCs w:val="20"/>
        </w:rPr>
        <w:t>[10] Claudel wrote the libretto for Arthur Honegger’s oratorio about this woman. Mark Twain considered his novel about this woman’s “Personal Recollections” to be his best work, and a play about her is sometimes called Shaw’s only tragedy.</w:t>
      </w:r>
    </w:p>
    <w:p w:rsidR="007A3222" w:rsidRDefault="007A3222" w:rsidP="007A3222">
      <w:pPr>
        <w:rPr>
          <w:rFonts w:ascii="Times New Roman" w:eastAsia="Times New Roman" w:hAnsi="Times New Roman" w:cs="Times New Roman"/>
          <w:color w:val="000000"/>
          <w:sz w:val="20"/>
          <w:szCs w:val="20"/>
        </w:rPr>
      </w:pPr>
      <w:r w:rsidRPr="007A3222">
        <w:rPr>
          <w:rFonts w:ascii="Times New Roman" w:eastAsia="Times New Roman" w:hAnsi="Times New Roman" w:cs="Times New Roman"/>
          <w:color w:val="000000"/>
          <w:sz w:val="20"/>
          <w:szCs w:val="20"/>
        </w:rPr>
        <w:t xml:space="preserve">ANSWER: Saint </w:t>
      </w:r>
      <w:r w:rsidRPr="007A3222">
        <w:rPr>
          <w:rFonts w:ascii="Times New Roman" w:eastAsia="Times New Roman" w:hAnsi="Times New Roman" w:cs="Times New Roman"/>
          <w:b/>
          <w:bCs/>
          <w:color w:val="000000"/>
          <w:sz w:val="20"/>
          <w:szCs w:val="20"/>
          <w:u w:val="single"/>
        </w:rPr>
        <w:t>Joan</w:t>
      </w:r>
      <w:r w:rsidRPr="007A3222">
        <w:rPr>
          <w:rFonts w:ascii="Times New Roman" w:eastAsia="Times New Roman" w:hAnsi="Times New Roman" w:cs="Times New Roman"/>
          <w:color w:val="000000"/>
          <w:sz w:val="20"/>
          <w:szCs w:val="20"/>
        </w:rPr>
        <w:t xml:space="preserve"> of Arc [or </w:t>
      </w:r>
      <w:r w:rsidRPr="007A3222">
        <w:rPr>
          <w:rFonts w:ascii="Times New Roman" w:eastAsia="Times New Roman" w:hAnsi="Times New Roman" w:cs="Times New Roman"/>
          <w:b/>
          <w:bCs/>
          <w:color w:val="000000"/>
          <w:sz w:val="20"/>
          <w:szCs w:val="20"/>
          <w:u w:val="single"/>
        </w:rPr>
        <w:t>Jeanne</w:t>
      </w:r>
      <w:r w:rsidRPr="007A3222">
        <w:rPr>
          <w:rFonts w:ascii="Times New Roman" w:eastAsia="Times New Roman" w:hAnsi="Times New Roman" w:cs="Times New Roman"/>
          <w:color w:val="000000"/>
          <w:sz w:val="20"/>
          <w:szCs w:val="20"/>
        </w:rPr>
        <w:t xml:space="preserve"> </w:t>
      </w:r>
      <w:proofErr w:type="spellStart"/>
      <w:r w:rsidRPr="007A3222">
        <w:rPr>
          <w:rFonts w:ascii="Times New Roman" w:eastAsia="Times New Roman" w:hAnsi="Times New Roman" w:cs="Times New Roman"/>
          <w:color w:val="000000"/>
          <w:sz w:val="20"/>
          <w:szCs w:val="20"/>
        </w:rPr>
        <w:t>d’Arc</w:t>
      </w:r>
      <w:proofErr w:type="spellEnd"/>
      <w:r w:rsidRPr="007A3222">
        <w:rPr>
          <w:rFonts w:ascii="Times New Roman" w:eastAsia="Times New Roman" w:hAnsi="Times New Roman" w:cs="Times New Roman"/>
          <w:color w:val="000000"/>
          <w:sz w:val="20"/>
          <w:szCs w:val="20"/>
        </w:rPr>
        <w:t>]</w:t>
      </w:r>
    </w:p>
    <w:p w:rsidR="004948AB" w:rsidRPr="004948AB" w:rsidRDefault="007A3222" w:rsidP="004948AB">
      <w:pPr>
        <w:pStyle w:val="NormalWeb"/>
        <w:spacing w:before="0" w:beforeAutospacing="0" w:after="0" w:afterAutospacing="0"/>
      </w:pPr>
      <w:r>
        <w:rPr>
          <w:color w:val="000000"/>
          <w:sz w:val="20"/>
          <w:szCs w:val="20"/>
        </w:rPr>
        <w:t>3.</w:t>
      </w:r>
      <w:r w:rsidR="004948AB">
        <w:rPr>
          <w:color w:val="000000"/>
          <w:sz w:val="20"/>
          <w:szCs w:val="20"/>
        </w:rPr>
        <w:t xml:space="preserve"> </w:t>
      </w:r>
      <w:r w:rsidR="004948AB" w:rsidRPr="004948AB">
        <w:rPr>
          <w:color w:val="000000"/>
          <w:sz w:val="20"/>
          <w:szCs w:val="20"/>
        </w:rPr>
        <w:t>Franz Schmidt dedicated many works to this pianist, including two concertos and a toccata in D minor, and this performer also commissioned Prokofiev's fourth piano concerto. For 10 points each:</w:t>
      </w:r>
    </w:p>
    <w:p w:rsidR="004948AB" w:rsidRPr="004948AB" w:rsidRDefault="004948AB" w:rsidP="004948AB">
      <w:pPr>
        <w:spacing w:after="0" w:line="240" w:lineRule="auto"/>
        <w:rPr>
          <w:rFonts w:ascii="Times New Roman" w:eastAsia="Times New Roman" w:hAnsi="Times New Roman" w:cs="Times New Roman"/>
          <w:sz w:val="24"/>
          <w:szCs w:val="24"/>
        </w:rPr>
      </w:pPr>
      <w:r w:rsidRPr="004948AB">
        <w:rPr>
          <w:rFonts w:ascii="Times New Roman" w:eastAsia="Times New Roman" w:hAnsi="Times New Roman" w:cs="Times New Roman"/>
          <w:color w:val="000000"/>
          <w:sz w:val="20"/>
          <w:szCs w:val="20"/>
        </w:rPr>
        <w:t>[10] Name this Austrian pianist whose arm was amputated during the First World War, leading him to commission many pieces for the left hand alone.</w:t>
      </w:r>
    </w:p>
    <w:p w:rsidR="004948AB" w:rsidRPr="004948AB" w:rsidRDefault="004948AB" w:rsidP="004948AB">
      <w:pPr>
        <w:spacing w:after="0" w:line="240" w:lineRule="auto"/>
        <w:rPr>
          <w:rFonts w:ascii="Times New Roman" w:eastAsia="Times New Roman" w:hAnsi="Times New Roman" w:cs="Times New Roman"/>
          <w:sz w:val="24"/>
          <w:szCs w:val="24"/>
        </w:rPr>
      </w:pPr>
      <w:r w:rsidRPr="004948AB">
        <w:rPr>
          <w:rFonts w:ascii="Times New Roman" w:eastAsia="Times New Roman" w:hAnsi="Times New Roman" w:cs="Times New Roman"/>
          <w:color w:val="000000"/>
          <w:sz w:val="20"/>
          <w:szCs w:val="20"/>
        </w:rPr>
        <w:t xml:space="preserve">ANSWER: </w:t>
      </w:r>
      <w:r w:rsidRPr="004948AB">
        <w:rPr>
          <w:rFonts w:ascii="Times New Roman" w:eastAsia="Times New Roman" w:hAnsi="Times New Roman" w:cs="Times New Roman"/>
          <w:b/>
          <w:bCs/>
          <w:color w:val="000000"/>
          <w:sz w:val="20"/>
          <w:szCs w:val="20"/>
          <w:u w:val="single"/>
        </w:rPr>
        <w:t>P</w:t>
      </w:r>
      <w:r w:rsidRPr="004948AB">
        <w:rPr>
          <w:rFonts w:ascii="Times New Roman" w:eastAsia="Times New Roman" w:hAnsi="Times New Roman" w:cs="Times New Roman"/>
          <w:color w:val="000000"/>
          <w:sz w:val="20"/>
          <w:szCs w:val="20"/>
        </w:rPr>
        <w:t xml:space="preserve">aul </w:t>
      </w:r>
      <w:r w:rsidRPr="004948AB">
        <w:rPr>
          <w:rFonts w:ascii="Times New Roman" w:eastAsia="Times New Roman" w:hAnsi="Times New Roman" w:cs="Times New Roman"/>
          <w:b/>
          <w:bCs/>
          <w:color w:val="000000"/>
          <w:sz w:val="20"/>
          <w:szCs w:val="20"/>
          <w:u w:val="single"/>
        </w:rPr>
        <w:t>Wittgenstein</w:t>
      </w:r>
    </w:p>
    <w:p w:rsidR="004948AB" w:rsidRPr="004948AB" w:rsidRDefault="004948AB" w:rsidP="004948AB">
      <w:pPr>
        <w:spacing w:after="0" w:line="240" w:lineRule="auto"/>
        <w:rPr>
          <w:rFonts w:ascii="Times New Roman" w:eastAsia="Times New Roman" w:hAnsi="Times New Roman" w:cs="Times New Roman"/>
          <w:sz w:val="24"/>
          <w:szCs w:val="24"/>
        </w:rPr>
      </w:pPr>
      <w:r w:rsidRPr="004948AB">
        <w:rPr>
          <w:rFonts w:ascii="Times New Roman" w:eastAsia="Times New Roman" w:hAnsi="Times New Roman" w:cs="Times New Roman"/>
          <w:color w:val="000000"/>
          <w:sz w:val="20"/>
          <w:szCs w:val="20"/>
        </w:rPr>
        <w:t xml:space="preserve">[10] Wittgenstein's best-known commission is the Piano Concerto for the Left Hand by this composer of </w:t>
      </w:r>
      <w:r w:rsidRPr="004948AB">
        <w:rPr>
          <w:rFonts w:ascii="Times New Roman" w:eastAsia="Times New Roman" w:hAnsi="Times New Roman" w:cs="Times New Roman"/>
          <w:i/>
          <w:iCs/>
          <w:color w:val="000000"/>
          <w:sz w:val="20"/>
          <w:szCs w:val="20"/>
        </w:rPr>
        <w:t xml:space="preserve">Gaspard de la </w:t>
      </w:r>
      <w:proofErr w:type="spellStart"/>
      <w:r w:rsidRPr="004948AB">
        <w:rPr>
          <w:rFonts w:ascii="Times New Roman" w:eastAsia="Times New Roman" w:hAnsi="Times New Roman" w:cs="Times New Roman"/>
          <w:i/>
          <w:iCs/>
          <w:color w:val="000000"/>
          <w:sz w:val="20"/>
          <w:szCs w:val="20"/>
        </w:rPr>
        <w:t>nuit</w:t>
      </w:r>
      <w:proofErr w:type="spellEnd"/>
      <w:r w:rsidRPr="004948AB">
        <w:rPr>
          <w:rFonts w:ascii="Times New Roman" w:eastAsia="Times New Roman" w:hAnsi="Times New Roman" w:cs="Times New Roman"/>
          <w:color w:val="000000"/>
          <w:sz w:val="20"/>
          <w:szCs w:val="20"/>
        </w:rPr>
        <w:t xml:space="preserve"> and the ballet </w:t>
      </w:r>
      <w:r w:rsidRPr="004948AB">
        <w:rPr>
          <w:rFonts w:ascii="Times New Roman" w:eastAsia="Times New Roman" w:hAnsi="Times New Roman" w:cs="Times New Roman"/>
          <w:i/>
          <w:iCs/>
          <w:color w:val="000000"/>
          <w:sz w:val="20"/>
          <w:szCs w:val="20"/>
        </w:rPr>
        <w:t>Daphnis and Chloe</w:t>
      </w:r>
      <w:r w:rsidRPr="004948AB">
        <w:rPr>
          <w:rFonts w:ascii="Times New Roman" w:eastAsia="Times New Roman" w:hAnsi="Times New Roman" w:cs="Times New Roman"/>
          <w:color w:val="000000"/>
          <w:sz w:val="20"/>
          <w:szCs w:val="20"/>
        </w:rPr>
        <w:t>.</w:t>
      </w:r>
    </w:p>
    <w:p w:rsidR="004948AB" w:rsidRPr="004948AB" w:rsidRDefault="004948AB" w:rsidP="004948AB">
      <w:pPr>
        <w:spacing w:after="0" w:line="240" w:lineRule="auto"/>
        <w:rPr>
          <w:rFonts w:ascii="Times New Roman" w:eastAsia="Times New Roman" w:hAnsi="Times New Roman" w:cs="Times New Roman"/>
          <w:sz w:val="24"/>
          <w:szCs w:val="24"/>
        </w:rPr>
      </w:pPr>
      <w:r w:rsidRPr="004948AB">
        <w:rPr>
          <w:rFonts w:ascii="Times New Roman" w:eastAsia="Times New Roman" w:hAnsi="Times New Roman" w:cs="Times New Roman"/>
          <w:color w:val="000000"/>
          <w:sz w:val="20"/>
          <w:szCs w:val="20"/>
        </w:rPr>
        <w:t xml:space="preserve">ANSWER: Maurice </w:t>
      </w:r>
      <w:r w:rsidRPr="004948AB">
        <w:rPr>
          <w:rFonts w:ascii="Times New Roman" w:eastAsia="Times New Roman" w:hAnsi="Times New Roman" w:cs="Times New Roman"/>
          <w:b/>
          <w:bCs/>
          <w:color w:val="000000"/>
          <w:sz w:val="20"/>
          <w:szCs w:val="20"/>
          <w:u w:val="single"/>
        </w:rPr>
        <w:t>Ravel</w:t>
      </w:r>
    </w:p>
    <w:p w:rsidR="004948AB" w:rsidRPr="004948AB" w:rsidRDefault="004948AB" w:rsidP="004948AB">
      <w:pPr>
        <w:spacing w:after="0" w:line="240" w:lineRule="auto"/>
        <w:rPr>
          <w:rFonts w:ascii="Times New Roman" w:eastAsia="Times New Roman" w:hAnsi="Times New Roman" w:cs="Times New Roman"/>
          <w:sz w:val="24"/>
          <w:szCs w:val="24"/>
        </w:rPr>
      </w:pPr>
      <w:r w:rsidRPr="004948AB">
        <w:rPr>
          <w:rFonts w:ascii="Times New Roman" w:eastAsia="Times New Roman" w:hAnsi="Times New Roman" w:cs="Times New Roman"/>
          <w:color w:val="000000"/>
          <w:sz w:val="20"/>
          <w:szCs w:val="20"/>
        </w:rPr>
        <w:t>[10] Brahms had earlier arranged this solo violin piece for piano left-hand. The final movement of J.S. Bach's second partita, it is a massive set of variations based on a repeating ground bass pattern.</w:t>
      </w:r>
    </w:p>
    <w:p w:rsidR="007A3222" w:rsidRDefault="004948AB" w:rsidP="004948AB">
      <w:pPr>
        <w:rPr>
          <w:rFonts w:ascii="Times New Roman" w:eastAsia="Times New Roman" w:hAnsi="Times New Roman" w:cs="Times New Roman"/>
          <w:color w:val="000000"/>
          <w:sz w:val="20"/>
          <w:szCs w:val="20"/>
        </w:rPr>
      </w:pPr>
      <w:r w:rsidRPr="004948AB">
        <w:rPr>
          <w:rFonts w:ascii="Times New Roman" w:eastAsia="Times New Roman" w:hAnsi="Times New Roman" w:cs="Times New Roman"/>
          <w:color w:val="000000"/>
          <w:sz w:val="20"/>
          <w:szCs w:val="20"/>
        </w:rPr>
        <w:t xml:space="preserve">ANSWER: the </w:t>
      </w:r>
      <w:r w:rsidRPr="004948AB">
        <w:rPr>
          <w:rFonts w:ascii="Times New Roman" w:eastAsia="Times New Roman" w:hAnsi="Times New Roman" w:cs="Times New Roman"/>
          <w:b/>
          <w:bCs/>
          <w:color w:val="000000"/>
          <w:sz w:val="20"/>
          <w:szCs w:val="20"/>
          <w:u w:val="single"/>
        </w:rPr>
        <w:t>Chaconne</w:t>
      </w:r>
      <w:r w:rsidRPr="004948AB">
        <w:rPr>
          <w:rFonts w:ascii="Times New Roman" w:eastAsia="Times New Roman" w:hAnsi="Times New Roman" w:cs="Times New Roman"/>
          <w:color w:val="000000"/>
          <w:sz w:val="20"/>
          <w:szCs w:val="20"/>
        </w:rPr>
        <w:t xml:space="preserve"> [or </w:t>
      </w:r>
      <w:proofErr w:type="spellStart"/>
      <w:r w:rsidRPr="004948AB">
        <w:rPr>
          <w:rFonts w:ascii="Times New Roman" w:eastAsia="Times New Roman" w:hAnsi="Times New Roman" w:cs="Times New Roman"/>
          <w:b/>
          <w:bCs/>
          <w:color w:val="000000"/>
          <w:sz w:val="20"/>
          <w:szCs w:val="20"/>
          <w:u w:val="single"/>
        </w:rPr>
        <w:t>Ciaccona</w:t>
      </w:r>
      <w:proofErr w:type="spellEnd"/>
      <w:r w:rsidRPr="004948AB">
        <w:rPr>
          <w:rFonts w:ascii="Times New Roman" w:eastAsia="Times New Roman" w:hAnsi="Times New Roman" w:cs="Times New Roman"/>
          <w:color w:val="000000"/>
          <w:sz w:val="20"/>
          <w:szCs w:val="20"/>
        </w:rPr>
        <w:t>]</w:t>
      </w:r>
    </w:p>
    <w:p w:rsidR="004948AB" w:rsidRPr="004948AB" w:rsidRDefault="004948AB" w:rsidP="004948AB">
      <w:pPr>
        <w:pStyle w:val="NormalWeb"/>
        <w:spacing w:before="0" w:beforeAutospacing="0" w:after="0" w:afterAutospacing="0"/>
      </w:pPr>
      <w:r>
        <w:rPr>
          <w:color w:val="000000"/>
          <w:sz w:val="20"/>
          <w:szCs w:val="20"/>
        </w:rPr>
        <w:t xml:space="preserve">4. </w:t>
      </w:r>
      <w:r w:rsidRPr="004948AB">
        <w:rPr>
          <w:color w:val="000000"/>
          <w:sz w:val="20"/>
          <w:szCs w:val="20"/>
        </w:rPr>
        <w:t>Answer these questions about the scams pulled off by the duke and the dauphin while in Huck Finn’s company, for 10 points each.</w:t>
      </w:r>
    </w:p>
    <w:p w:rsidR="004948AB" w:rsidRPr="004948AB" w:rsidRDefault="004948AB" w:rsidP="004948AB">
      <w:pPr>
        <w:spacing w:after="0" w:line="240" w:lineRule="auto"/>
        <w:rPr>
          <w:rFonts w:ascii="Times New Roman" w:eastAsia="Times New Roman" w:hAnsi="Times New Roman" w:cs="Times New Roman"/>
          <w:sz w:val="24"/>
          <w:szCs w:val="24"/>
        </w:rPr>
      </w:pPr>
      <w:r w:rsidRPr="004948AB">
        <w:rPr>
          <w:rFonts w:ascii="Times New Roman" w:eastAsia="Times New Roman" w:hAnsi="Times New Roman" w:cs="Times New Roman"/>
          <w:color w:val="000000"/>
          <w:sz w:val="20"/>
          <w:szCs w:val="20"/>
        </w:rPr>
        <w:t xml:space="preserve">[10] Huck vows to do this thing after the duke and dauphin sell Jim, fleeing Huck’s company thereafter. Huck equates rescuing Jim with this action, which he chooses after he reflects on his Sunday </w:t>
      </w:r>
      <w:proofErr w:type="gramStart"/>
      <w:r w:rsidRPr="004948AB">
        <w:rPr>
          <w:rFonts w:ascii="Times New Roman" w:eastAsia="Times New Roman" w:hAnsi="Times New Roman" w:cs="Times New Roman"/>
          <w:color w:val="000000"/>
          <w:sz w:val="20"/>
          <w:szCs w:val="20"/>
        </w:rPr>
        <w:t>School</w:t>
      </w:r>
      <w:proofErr w:type="gramEnd"/>
      <w:r w:rsidRPr="004948AB">
        <w:rPr>
          <w:rFonts w:ascii="Times New Roman" w:eastAsia="Times New Roman" w:hAnsi="Times New Roman" w:cs="Times New Roman"/>
          <w:color w:val="000000"/>
          <w:sz w:val="20"/>
          <w:szCs w:val="20"/>
        </w:rPr>
        <w:t xml:space="preserve"> teachings and tears up a letter to Jim’s owner, Mrs. Watson.</w:t>
      </w:r>
    </w:p>
    <w:p w:rsidR="004948AB" w:rsidRPr="004948AB" w:rsidRDefault="004948AB" w:rsidP="004948AB">
      <w:pPr>
        <w:spacing w:after="0" w:line="240" w:lineRule="auto"/>
        <w:rPr>
          <w:rFonts w:ascii="Times New Roman" w:eastAsia="Times New Roman" w:hAnsi="Times New Roman" w:cs="Times New Roman"/>
          <w:sz w:val="24"/>
          <w:szCs w:val="24"/>
        </w:rPr>
      </w:pPr>
      <w:r w:rsidRPr="004948AB">
        <w:rPr>
          <w:rFonts w:ascii="Times New Roman" w:eastAsia="Times New Roman" w:hAnsi="Times New Roman" w:cs="Times New Roman"/>
          <w:color w:val="000000"/>
          <w:sz w:val="20"/>
          <w:szCs w:val="20"/>
        </w:rPr>
        <w:t xml:space="preserve">ANSWER: “All right, then, I’ll </w:t>
      </w:r>
      <w:r w:rsidRPr="004948AB">
        <w:rPr>
          <w:rFonts w:ascii="Times New Roman" w:eastAsia="Times New Roman" w:hAnsi="Times New Roman" w:cs="Times New Roman"/>
          <w:b/>
          <w:bCs/>
          <w:color w:val="000000"/>
          <w:sz w:val="20"/>
          <w:szCs w:val="20"/>
          <w:u w:val="single"/>
        </w:rPr>
        <w:t>go to hell</w:t>
      </w:r>
      <w:r w:rsidRPr="004948AB">
        <w:rPr>
          <w:rFonts w:ascii="Times New Roman" w:eastAsia="Times New Roman" w:hAnsi="Times New Roman" w:cs="Times New Roman"/>
          <w:color w:val="000000"/>
          <w:sz w:val="20"/>
          <w:szCs w:val="20"/>
        </w:rPr>
        <w:t xml:space="preserve">” [accept word forms; accept </w:t>
      </w:r>
      <w:r w:rsidRPr="004948AB">
        <w:rPr>
          <w:rFonts w:ascii="Times New Roman" w:eastAsia="Times New Roman" w:hAnsi="Times New Roman" w:cs="Times New Roman"/>
          <w:b/>
          <w:bCs/>
          <w:color w:val="000000"/>
          <w:sz w:val="20"/>
          <w:szCs w:val="20"/>
          <w:u w:val="single"/>
        </w:rPr>
        <w:t>damnation</w:t>
      </w:r>
      <w:r w:rsidRPr="004948AB">
        <w:rPr>
          <w:rFonts w:ascii="Times New Roman" w:eastAsia="Times New Roman" w:hAnsi="Times New Roman" w:cs="Times New Roman"/>
          <w:color w:val="000000"/>
          <w:sz w:val="20"/>
          <w:szCs w:val="20"/>
        </w:rPr>
        <w:t xml:space="preserve"> or being </w:t>
      </w:r>
      <w:r w:rsidRPr="004948AB">
        <w:rPr>
          <w:rFonts w:ascii="Times New Roman" w:eastAsia="Times New Roman" w:hAnsi="Times New Roman" w:cs="Times New Roman"/>
          <w:b/>
          <w:bCs/>
          <w:color w:val="000000"/>
          <w:sz w:val="20"/>
          <w:szCs w:val="20"/>
          <w:u w:val="single"/>
        </w:rPr>
        <w:t>damned</w:t>
      </w:r>
      <w:r w:rsidRPr="004948AB">
        <w:rPr>
          <w:rFonts w:ascii="Times New Roman" w:eastAsia="Times New Roman" w:hAnsi="Times New Roman" w:cs="Times New Roman"/>
          <w:color w:val="000000"/>
          <w:sz w:val="20"/>
          <w:szCs w:val="20"/>
        </w:rPr>
        <w:t>; prompt “getting burned”]</w:t>
      </w:r>
    </w:p>
    <w:p w:rsidR="004948AB" w:rsidRPr="004948AB" w:rsidRDefault="004948AB" w:rsidP="004948AB">
      <w:pPr>
        <w:spacing w:after="0" w:line="240" w:lineRule="auto"/>
        <w:rPr>
          <w:rFonts w:ascii="Times New Roman" w:eastAsia="Times New Roman" w:hAnsi="Times New Roman" w:cs="Times New Roman"/>
          <w:sz w:val="24"/>
          <w:szCs w:val="24"/>
        </w:rPr>
      </w:pPr>
      <w:r w:rsidRPr="004948AB">
        <w:rPr>
          <w:rFonts w:ascii="Times New Roman" w:eastAsia="Times New Roman" w:hAnsi="Times New Roman" w:cs="Times New Roman"/>
          <w:color w:val="000000"/>
          <w:sz w:val="20"/>
          <w:szCs w:val="20"/>
        </w:rPr>
        <w:t>[10] The duke and dauphin impersonate two brothers from this family to rob it of Peter’s $6,000 inheritance in their longest scheme. It includes a hare-lipped girl named Joanna, who awaits the real brothers’ return from Sheffield, England.</w:t>
      </w:r>
    </w:p>
    <w:p w:rsidR="004948AB" w:rsidRPr="004948AB" w:rsidRDefault="004948AB" w:rsidP="004948AB">
      <w:pPr>
        <w:spacing w:after="0" w:line="240" w:lineRule="auto"/>
        <w:rPr>
          <w:rFonts w:ascii="Times New Roman" w:eastAsia="Times New Roman" w:hAnsi="Times New Roman" w:cs="Times New Roman"/>
          <w:sz w:val="24"/>
          <w:szCs w:val="24"/>
        </w:rPr>
      </w:pPr>
      <w:r w:rsidRPr="004948AB">
        <w:rPr>
          <w:rFonts w:ascii="Times New Roman" w:eastAsia="Times New Roman" w:hAnsi="Times New Roman" w:cs="Times New Roman"/>
          <w:color w:val="000000"/>
          <w:sz w:val="20"/>
          <w:szCs w:val="20"/>
        </w:rPr>
        <w:t xml:space="preserve">ANSWER: </w:t>
      </w:r>
      <w:proofErr w:type="spellStart"/>
      <w:r w:rsidRPr="004948AB">
        <w:rPr>
          <w:rFonts w:ascii="Times New Roman" w:eastAsia="Times New Roman" w:hAnsi="Times New Roman" w:cs="Times New Roman"/>
          <w:b/>
          <w:bCs/>
          <w:color w:val="000000"/>
          <w:sz w:val="20"/>
          <w:szCs w:val="20"/>
          <w:u w:val="single"/>
        </w:rPr>
        <w:t>Wilks</w:t>
      </w:r>
      <w:proofErr w:type="spellEnd"/>
      <w:r w:rsidRPr="004948AB">
        <w:rPr>
          <w:rFonts w:ascii="Times New Roman" w:eastAsia="Times New Roman" w:hAnsi="Times New Roman" w:cs="Times New Roman"/>
          <w:color w:val="000000"/>
          <w:sz w:val="20"/>
          <w:szCs w:val="20"/>
        </w:rPr>
        <w:t xml:space="preserve"> family</w:t>
      </w:r>
    </w:p>
    <w:p w:rsidR="004948AB" w:rsidRPr="004948AB" w:rsidRDefault="004948AB" w:rsidP="004948AB">
      <w:pPr>
        <w:spacing w:after="0" w:line="240" w:lineRule="auto"/>
        <w:rPr>
          <w:rFonts w:ascii="Times New Roman" w:eastAsia="Times New Roman" w:hAnsi="Times New Roman" w:cs="Times New Roman"/>
          <w:sz w:val="24"/>
          <w:szCs w:val="24"/>
        </w:rPr>
      </w:pPr>
      <w:r w:rsidRPr="004948AB">
        <w:rPr>
          <w:rFonts w:ascii="Times New Roman" w:eastAsia="Times New Roman" w:hAnsi="Times New Roman" w:cs="Times New Roman"/>
          <w:color w:val="000000"/>
          <w:sz w:val="20"/>
          <w:szCs w:val="20"/>
        </w:rPr>
        <w:t xml:space="preserve">[10] While he is still an accomplice to the scheme, Huck uses this object as a hiding place for the dead Peter </w:t>
      </w:r>
      <w:proofErr w:type="spellStart"/>
      <w:r w:rsidRPr="004948AB">
        <w:rPr>
          <w:rFonts w:ascii="Times New Roman" w:eastAsia="Times New Roman" w:hAnsi="Times New Roman" w:cs="Times New Roman"/>
          <w:color w:val="000000"/>
          <w:sz w:val="20"/>
          <w:szCs w:val="20"/>
        </w:rPr>
        <w:t>Wilks’s</w:t>
      </w:r>
      <w:proofErr w:type="spellEnd"/>
      <w:r w:rsidRPr="004948AB">
        <w:rPr>
          <w:rFonts w:ascii="Times New Roman" w:eastAsia="Times New Roman" w:hAnsi="Times New Roman" w:cs="Times New Roman"/>
          <w:color w:val="000000"/>
          <w:sz w:val="20"/>
          <w:szCs w:val="20"/>
        </w:rPr>
        <w:t xml:space="preserve"> 6,000 dollars of gold. In another novel, the top of one is carved with a copy of designs from an indigenous prince’s “twisted tattooing”.</w:t>
      </w:r>
    </w:p>
    <w:p w:rsidR="004948AB" w:rsidRDefault="004948AB" w:rsidP="004948AB">
      <w:pPr>
        <w:rPr>
          <w:rFonts w:ascii="Times New Roman" w:eastAsia="Times New Roman" w:hAnsi="Times New Roman" w:cs="Times New Roman"/>
          <w:color w:val="000000"/>
          <w:sz w:val="20"/>
          <w:szCs w:val="20"/>
        </w:rPr>
      </w:pPr>
      <w:r w:rsidRPr="004948AB">
        <w:rPr>
          <w:rFonts w:ascii="Times New Roman" w:eastAsia="Times New Roman" w:hAnsi="Times New Roman" w:cs="Times New Roman"/>
          <w:color w:val="000000"/>
          <w:sz w:val="20"/>
          <w:szCs w:val="20"/>
        </w:rPr>
        <w:lastRenderedPageBreak/>
        <w:t xml:space="preserve">ANSWER: Peter </w:t>
      </w:r>
      <w:proofErr w:type="spellStart"/>
      <w:r w:rsidRPr="004948AB">
        <w:rPr>
          <w:rFonts w:ascii="Times New Roman" w:eastAsia="Times New Roman" w:hAnsi="Times New Roman" w:cs="Times New Roman"/>
          <w:color w:val="000000"/>
          <w:sz w:val="20"/>
          <w:szCs w:val="20"/>
        </w:rPr>
        <w:t>Wilks</w:t>
      </w:r>
      <w:proofErr w:type="spellEnd"/>
      <w:r w:rsidRPr="004948AB">
        <w:rPr>
          <w:rFonts w:ascii="Times New Roman" w:eastAsia="Times New Roman" w:hAnsi="Times New Roman" w:cs="Times New Roman"/>
          <w:color w:val="000000"/>
          <w:sz w:val="20"/>
          <w:szCs w:val="20"/>
        </w:rPr>
        <w:t xml:space="preserve">’ </w:t>
      </w:r>
      <w:r w:rsidRPr="004948AB">
        <w:rPr>
          <w:rFonts w:ascii="Times New Roman" w:eastAsia="Times New Roman" w:hAnsi="Times New Roman" w:cs="Times New Roman"/>
          <w:b/>
          <w:bCs/>
          <w:color w:val="000000"/>
          <w:sz w:val="20"/>
          <w:szCs w:val="20"/>
          <w:u w:val="single"/>
        </w:rPr>
        <w:t>coffin</w:t>
      </w:r>
      <w:r w:rsidRPr="004948AB">
        <w:rPr>
          <w:rFonts w:ascii="Times New Roman" w:eastAsia="Times New Roman" w:hAnsi="Times New Roman" w:cs="Times New Roman"/>
          <w:color w:val="000000"/>
          <w:sz w:val="20"/>
          <w:szCs w:val="20"/>
        </w:rPr>
        <w:t xml:space="preserve"> [or </w:t>
      </w:r>
      <w:proofErr w:type="spellStart"/>
      <w:r w:rsidRPr="004948AB">
        <w:rPr>
          <w:rFonts w:ascii="Times New Roman" w:eastAsia="Times New Roman" w:hAnsi="Times New Roman" w:cs="Times New Roman"/>
          <w:color w:val="000000"/>
          <w:sz w:val="20"/>
          <w:szCs w:val="20"/>
        </w:rPr>
        <w:t>Queequeg’s</w:t>
      </w:r>
      <w:proofErr w:type="spellEnd"/>
      <w:r w:rsidRPr="004948AB">
        <w:rPr>
          <w:rFonts w:ascii="Times New Roman" w:eastAsia="Times New Roman" w:hAnsi="Times New Roman" w:cs="Times New Roman"/>
          <w:color w:val="000000"/>
          <w:sz w:val="20"/>
          <w:szCs w:val="20"/>
        </w:rPr>
        <w:t xml:space="preserve"> </w:t>
      </w:r>
      <w:r w:rsidRPr="004948AB">
        <w:rPr>
          <w:rFonts w:ascii="Times New Roman" w:eastAsia="Times New Roman" w:hAnsi="Times New Roman" w:cs="Times New Roman"/>
          <w:b/>
          <w:bCs/>
          <w:color w:val="000000"/>
          <w:sz w:val="20"/>
          <w:szCs w:val="20"/>
          <w:u w:val="single"/>
        </w:rPr>
        <w:t>coffin</w:t>
      </w:r>
      <w:r w:rsidRPr="004948AB">
        <w:rPr>
          <w:rFonts w:ascii="Times New Roman" w:eastAsia="Times New Roman" w:hAnsi="Times New Roman" w:cs="Times New Roman"/>
          <w:color w:val="000000"/>
          <w:sz w:val="20"/>
          <w:szCs w:val="20"/>
        </w:rPr>
        <w:t>]</w:t>
      </w:r>
    </w:p>
    <w:p w:rsidR="004948AB" w:rsidRPr="004948AB" w:rsidRDefault="004948AB" w:rsidP="004948AB">
      <w:pPr>
        <w:pStyle w:val="NormalWeb"/>
        <w:spacing w:before="0" w:beforeAutospacing="0" w:after="0" w:afterAutospacing="0"/>
      </w:pPr>
      <w:r>
        <w:rPr>
          <w:color w:val="000000"/>
          <w:sz w:val="20"/>
          <w:szCs w:val="20"/>
        </w:rPr>
        <w:t xml:space="preserve">5. </w:t>
      </w:r>
      <w:r w:rsidRPr="004948AB">
        <w:rPr>
          <w:color w:val="000000"/>
          <w:sz w:val="20"/>
          <w:szCs w:val="20"/>
        </w:rPr>
        <w:t>This god is usually depicted walking around on square snowshoes and carrying around his bow. For 10 points each:</w:t>
      </w:r>
    </w:p>
    <w:p w:rsidR="004948AB" w:rsidRPr="004948AB" w:rsidRDefault="004948AB" w:rsidP="004948AB">
      <w:pPr>
        <w:spacing w:after="0" w:line="240" w:lineRule="auto"/>
        <w:rPr>
          <w:rFonts w:ascii="Times New Roman" w:eastAsia="Times New Roman" w:hAnsi="Times New Roman" w:cs="Times New Roman"/>
          <w:sz w:val="24"/>
          <w:szCs w:val="24"/>
        </w:rPr>
      </w:pPr>
      <w:r w:rsidRPr="004948AB">
        <w:rPr>
          <w:rFonts w:ascii="Times New Roman" w:eastAsia="Times New Roman" w:hAnsi="Times New Roman" w:cs="Times New Roman"/>
          <w:color w:val="000000"/>
          <w:sz w:val="20"/>
          <w:szCs w:val="20"/>
        </w:rPr>
        <w:t xml:space="preserve">[10] Name this enigmatic Norse god of winter, a son of </w:t>
      </w:r>
      <w:proofErr w:type="spellStart"/>
      <w:r w:rsidRPr="004948AB">
        <w:rPr>
          <w:rFonts w:ascii="Times New Roman" w:eastAsia="Times New Roman" w:hAnsi="Times New Roman" w:cs="Times New Roman"/>
          <w:color w:val="000000"/>
          <w:sz w:val="20"/>
          <w:szCs w:val="20"/>
        </w:rPr>
        <w:t>Sif</w:t>
      </w:r>
      <w:proofErr w:type="spellEnd"/>
      <w:r w:rsidRPr="004948AB">
        <w:rPr>
          <w:rFonts w:ascii="Times New Roman" w:eastAsia="Times New Roman" w:hAnsi="Times New Roman" w:cs="Times New Roman"/>
          <w:color w:val="000000"/>
          <w:sz w:val="20"/>
          <w:szCs w:val="20"/>
        </w:rPr>
        <w:t xml:space="preserve"> and stepson of Thor.</w:t>
      </w:r>
    </w:p>
    <w:p w:rsidR="004948AB" w:rsidRPr="004948AB" w:rsidRDefault="004948AB" w:rsidP="004948AB">
      <w:pPr>
        <w:spacing w:after="0" w:line="240" w:lineRule="auto"/>
        <w:rPr>
          <w:rFonts w:ascii="Times New Roman" w:eastAsia="Times New Roman" w:hAnsi="Times New Roman" w:cs="Times New Roman"/>
          <w:sz w:val="24"/>
          <w:szCs w:val="24"/>
        </w:rPr>
      </w:pPr>
      <w:r w:rsidRPr="004948AB">
        <w:rPr>
          <w:rFonts w:ascii="Times New Roman" w:eastAsia="Times New Roman" w:hAnsi="Times New Roman" w:cs="Times New Roman"/>
          <w:color w:val="000000"/>
          <w:sz w:val="20"/>
          <w:szCs w:val="20"/>
        </w:rPr>
        <w:t xml:space="preserve">ANSWER: </w:t>
      </w:r>
      <w:proofErr w:type="spellStart"/>
      <w:r w:rsidRPr="004948AB">
        <w:rPr>
          <w:rFonts w:ascii="Times New Roman" w:eastAsia="Times New Roman" w:hAnsi="Times New Roman" w:cs="Times New Roman"/>
          <w:b/>
          <w:bCs/>
          <w:color w:val="000000"/>
          <w:sz w:val="20"/>
          <w:szCs w:val="20"/>
          <w:u w:val="single"/>
        </w:rPr>
        <w:t>Ull</w:t>
      </w:r>
      <w:r w:rsidRPr="004948AB">
        <w:rPr>
          <w:rFonts w:ascii="Times New Roman" w:eastAsia="Times New Roman" w:hAnsi="Times New Roman" w:cs="Times New Roman"/>
          <w:color w:val="000000"/>
          <w:sz w:val="20"/>
          <w:szCs w:val="20"/>
        </w:rPr>
        <w:t>r</w:t>
      </w:r>
      <w:proofErr w:type="spellEnd"/>
    </w:p>
    <w:p w:rsidR="004948AB" w:rsidRPr="004948AB" w:rsidRDefault="004948AB" w:rsidP="004948AB">
      <w:pPr>
        <w:spacing w:after="0" w:line="240" w:lineRule="auto"/>
        <w:rPr>
          <w:rFonts w:ascii="Times New Roman" w:eastAsia="Times New Roman" w:hAnsi="Times New Roman" w:cs="Times New Roman"/>
          <w:sz w:val="24"/>
          <w:szCs w:val="24"/>
        </w:rPr>
      </w:pPr>
      <w:r w:rsidRPr="004948AB">
        <w:rPr>
          <w:rFonts w:ascii="Times New Roman" w:eastAsia="Times New Roman" w:hAnsi="Times New Roman" w:cs="Times New Roman"/>
          <w:color w:val="000000"/>
          <w:sz w:val="20"/>
          <w:szCs w:val="20"/>
        </w:rPr>
        <w:t xml:space="preserve">[10] </w:t>
      </w:r>
      <w:proofErr w:type="spellStart"/>
      <w:r w:rsidRPr="004948AB">
        <w:rPr>
          <w:rFonts w:ascii="Times New Roman" w:eastAsia="Times New Roman" w:hAnsi="Times New Roman" w:cs="Times New Roman"/>
          <w:color w:val="000000"/>
          <w:sz w:val="20"/>
          <w:szCs w:val="20"/>
        </w:rPr>
        <w:t>Ullr</w:t>
      </w:r>
      <w:proofErr w:type="spellEnd"/>
      <w:r w:rsidRPr="004948AB">
        <w:rPr>
          <w:rFonts w:ascii="Times New Roman" w:eastAsia="Times New Roman" w:hAnsi="Times New Roman" w:cs="Times New Roman"/>
          <w:color w:val="000000"/>
          <w:sz w:val="20"/>
          <w:szCs w:val="20"/>
        </w:rPr>
        <w:t xml:space="preserve"> is similar to this other Norse winter deity who went on skis. This giantess married </w:t>
      </w:r>
      <w:proofErr w:type="spellStart"/>
      <w:r w:rsidRPr="004948AB">
        <w:rPr>
          <w:rFonts w:ascii="Times New Roman" w:eastAsia="Times New Roman" w:hAnsi="Times New Roman" w:cs="Times New Roman"/>
          <w:color w:val="000000"/>
          <w:sz w:val="20"/>
          <w:szCs w:val="20"/>
        </w:rPr>
        <w:t>Njord</w:t>
      </w:r>
      <w:proofErr w:type="spellEnd"/>
      <w:r w:rsidRPr="004948AB">
        <w:rPr>
          <w:rFonts w:ascii="Times New Roman" w:eastAsia="Times New Roman" w:hAnsi="Times New Roman" w:cs="Times New Roman"/>
          <w:color w:val="000000"/>
          <w:sz w:val="20"/>
          <w:szCs w:val="20"/>
        </w:rPr>
        <w:t xml:space="preserve"> as compensation for the death of her father </w:t>
      </w:r>
      <w:proofErr w:type="spellStart"/>
      <w:r w:rsidRPr="004948AB">
        <w:rPr>
          <w:rFonts w:ascii="Times New Roman" w:eastAsia="Times New Roman" w:hAnsi="Times New Roman" w:cs="Times New Roman"/>
          <w:color w:val="000000"/>
          <w:sz w:val="20"/>
          <w:szCs w:val="20"/>
        </w:rPr>
        <w:t>Thiazzi</w:t>
      </w:r>
      <w:proofErr w:type="spellEnd"/>
      <w:r w:rsidRPr="004948AB">
        <w:rPr>
          <w:rFonts w:ascii="Times New Roman" w:eastAsia="Times New Roman" w:hAnsi="Times New Roman" w:cs="Times New Roman"/>
          <w:color w:val="000000"/>
          <w:sz w:val="20"/>
          <w:szCs w:val="20"/>
        </w:rPr>
        <w:t>.</w:t>
      </w:r>
    </w:p>
    <w:p w:rsidR="004948AB" w:rsidRPr="004948AB" w:rsidRDefault="004948AB" w:rsidP="004948AB">
      <w:pPr>
        <w:spacing w:after="0" w:line="240" w:lineRule="auto"/>
        <w:rPr>
          <w:rFonts w:ascii="Times New Roman" w:eastAsia="Times New Roman" w:hAnsi="Times New Roman" w:cs="Times New Roman"/>
          <w:sz w:val="24"/>
          <w:szCs w:val="24"/>
        </w:rPr>
      </w:pPr>
      <w:r w:rsidRPr="004948AB">
        <w:rPr>
          <w:rFonts w:ascii="Times New Roman" w:eastAsia="Times New Roman" w:hAnsi="Times New Roman" w:cs="Times New Roman"/>
          <w:color w:val="000000"/>
          <w:sz w:val="20"/>
          <w:szCs w:val="20"/>
        </w:rPr>
        <w:t xml:space="preserve">ANSWER: </w:t>
      </w:r>
      <w:proofErr w:type="spellStart"/>
      <w:r w:rsidRPr="004948AB">
        <w:rPr>
          <w:rFonts w:ascii="Times New Roman" w:eastAsia="Times New Roman" w:hAnsi="Times New Roman" w:cs="Times New Roman"/>
          <w:b/>
          <w:bCs/>
          <w:color w:val="000000"/>
          <w:sz w:val="20"/>
          <w:szCs w:val="20"/>
          <w:u w:val="single"/>
        </w:rPr>
        <w:t>Skadi</w:t>
      </w:r>
      <w:proofErr w:type="spellEnd"/>
      <w:r w:rsidRPr="004948AB">
        <w:rPr>
          <w:rFonts w:ascii="Times New Roman" w:eastAsia="Times New Roman" w:hAnsi="Times New Roman" w:cs="Times New Roman"/>
          <w:b/>
          <w:bCs/>
          <w:color w:val="000000"/>
          <w:sz w:val="20"/>
          <w:szCs w:val="20"/>
          <w:u w:val="single"/>
        </w:rPr>
        <w:t xml:space="preserve"> </w:t>
      </w:r>
      <w:r w:rsidRPr="004948AB">
        <w:rPr>
          <w:rFonts w:ascii="Times New Roman" w:eastAsia="Times New Roman" w:hAnsi="Times New Roman" w:cs="Times New Roman"/>
          <w:color w:val="000000"/>
          <w:sz w:val="20"/>
          <w:szCs w:val="20"/>
        </w:rPr>
        <w:t xml:space="preserve">[or </w:t>
      </w:r>
      <w:proofErr w:type="spellStart"/>
      <w:r w:rsidRPr="004948AB">
        <w:rPr>
          <w:rFonts w:ascii="Times New Roman" w:eastAsia="Times New Roman" w:hAnsi="Times New Roman" w:cs="Times New Roman"/>
          <w:b/>
          <w:bCs/>
          <w:color w:val="000000"/>
          <w:sz w:val="20"/>
          <w:szCs w:val="20"/>
          <w:u w:val="single"/>
        </w:rPr>
        <w:t>Skathi</w:t>
      </w:r>
      <w:proofErr w:type="spellEnd"/>
      <w:r w:rsidRPr="004948AB">
        <w:rPr>
          <w:rFonts w:ascii="Times New Roman" w:eastAsia="Times New Roman" w:hAnsi="Times New Roman" w:cs="Times New Roman"/>
          <w:color w:val="000000"/>
          <w:sz w:val="20"/>
          <w:szCs w:val="20"/>
        </w:rPr>
        <w:t>]</w:t>
      </w:r>
    </w:p>
    <w:p w:rsidR="004948AB" w:rsidRPr="004948AB" w:rsidRDefault="004948AB" w:rsidP="004948AB">
      <w:pPr>
        <w:spacing w:after="0" w:line="240" w:lineRule="auto"/>
        <w:rPr>
          <w:rFonts w:ascii="Times New Roman" w:eastAsia="Times New Roman" w:hAnsi="Times New Roman" w:cs="Times New Roman"/>
          <w:sz w:val="24"/>
          <w:szCs w:val="24"/>
        </w:rPr>
      </w:pPr>
      <w:r w:rsidRPr="004948AB">
        <w:rPr>
          <w:rFonts w:ascii="Times New Roman" w:eastAsia="Times New Roman" w:hAnsi="Times New Roman" w:cs="Times New Roman"/>
          <w:color w:val="000000"/>
          <w:sz w:val="20"/>
          <w:szCs w:val="20"/>
        </w:rPr>
        <w:t xml:space="preserve">[10] According to the </w:t>
      </w:r>
      <w:proofErr w:type="spellStart"/>
      <w:r w:rsidRPr="004948AB">
        <w:rPr>
          <w:rFonts w:ascii="Times New Roman" w:eastAsia="Times New Roman" w:hAnsi="Times New Roman" w:cs="Times New Roman"/>
          <w:i/>
          <w:iCs/>
          <w:color w:val="000000"/>
          <w:sz w:val="20"/>
          <w:szCs w:val="20"/>
        </w:rPr>
        <w:t>Skaldskaparmal</w:t>
      </w:r>
      <w:proofErr w:type="spellEnd"/>
      <w:r w:rsidRPr="004948AB">
        <w:rPr>
          <w:rFonts w:ascii="Times New Roman" w:eastAsia="Times New Roman" w:hAnsi="Times New Roman" w:cs="Times New Roman"/>
          <w:color w:val="000000"/>
          <w:sz w:val="20"/>
          <w:szCs w:val="20"/>
        </w:rPr>
        <w:t xml:space="preserve">, the </w:t>
      </w:r>
      <w:proofErr w:type="spellStart"/>
      <w:r w:rsidRPr="004948AB">
        <w:rPr>
          <w:rFonts w:ascii="Times New Roman" w:eastAsia="Times New Roman" w:hAnsi="Times New Roman" w:cs="Times New Roman"/>
          <w:color w:val="000000"/>
          <w:sz w:val="20"/>
          <w:szCs w:val="20"/>
        </w:rPr>
        <w:t>Aesir</w:t>
      </w:r>
      <w:proofErr w:type="spellEnd"/>
      <w:r w:rsidRPr="004948AB">
        <w:rPr>
          <w:rFonts w:ascii="Times New Roman" w:eastAsia="Times New Roman" w:hAnsi="Times New Roman" w:cs="Times New Roman"/>
          <w:color w:val="000000"/>
          <w:sz w:val="20"/>
          <w:szCs w:val="20"/>
        </w:rPr>
        <w:t xml:space="preserve"> had to atone for </w:t>
      </w:r>
      <w:proofErr w:type="spellStart"/>
      <w:r w:rsidRPr="004948AB">
        <w:rPr>
          <w:rFonts w:ascii="Times New Roman" w:eastAsia="Times New Roman" w:hAnsi="Times New Roman" w:cs="Times New Roman"/>
          <w:color w:val="000000"/>
          <w:sz w:val="20"/>
          <w:szCs w:val="20"/>
        </w:rPr>
        <w:t>Thiazzi’s</w:t>
      </w:r>
      <w:proofErr w:type="spellEnd"/>
      <w:r w:rsidRPr="004948AB">
        <w:rPr>
          <w:rFonts w:ascii="Times New Roman" w:eastAsia="Times New Roman" w:hAnsi="Times New Roman" w:cs="Times New Roman"/>
          <w:color w:val="000000"/>
          <w:sz w:val="20"/>
          <w:szCs w:val="20"/>
        </w:rPr>
        <w:t xml:space="preserve"> death by accomplishing this difficult feat, which Loki managed through a setup that involved attaching him to a goat by the testicles.</w:t>
      </w:r>
    </w:p>
    <w:p w:rsidR="004948AB" w:rsidRDefault="004948AB" w:rsidP="004948AB">
      <w:pPr>
        <w:rPr>
          <w:rFonts w:ascii="Times New Roman" w:eastAsia="Times New Roman" w:hAnsi="Times New Roman" w:cs="Times New Roman"/>
          <w:color w:val="000000"/>
          <w:sz w:val="20"/>
          <w:szCs w:val="20"/>
        </w:rPr>
      </w:pPr>
      <w:r w:rsidRPr="004948AB">
        <w:rPr>
          <w:rFonts w:ascii="Times New Roman" w:eastAsia="Times New Roman" w:hAnsi="Times New Roman" w:cs="Times New Roman"/>
          <w:color w:val="000000"/>
          <w:sz w:val="20"/>
          <w:szCs w:val="20"/>
        </w:rPr>
        <w:t xml:space="preserve">ANSWER: </w:t>
      </w:r>
      <w:r w:rsidRPr="004948AB">
        <w:rPr>
          <w:rFonts w:ascii="Times New Roman" w:eastAsia="Times New Roman" w:hAnsi="Times New Roman" w:cs="Times New Roman"/>
          <w:b/>
          <w:bCs/>
          <w:color w:val="000000"/>
          <w:sz w:val="20"/>
          <w:szCs w:val="20"/>
          <w:u w:val="single"/>
        </w:rPr>
        <w:t xml:space="preserve">making </w:t>
      </w:r>
      <w:proofErr w:type="spellStart"/>
      <w:r w:rsidRPr="004948AB">
        <w:rPr>
          <w:rFonts w:ascii="Times New Roman" w:eastAsia="Times New Roman" w:hAnsi="Times New Roman" w:cs="Times New Roman"/>
          <w:color w:val="000000"/>
          <w:sz w:val="20"/>
          <w:szCs w:val="20"/>
        </w:rPr>
        <w:t>Skadi</w:t>
      </w:r>
      <w:proofErr w:type="spellEnd"/>
      <w:r w:rsidRPr="004948AB">
        <w:rPr>
          <w:rFonts w:ascii="Times New Roman" w:eastAsia="Times New Roman" w:hAnsi="Times New Roman" w:cs="Times New Roman"/>
          <w:color w:val="000000"/>
          <w:sz w:val="20"/>
          <w:szCs w:val="20"/>
        </w:rPr>
        <w:t xml:space="preserve"> </w:t>
      </w:r>
      <w:r w:rsidRPr="004948AB">
        <w:rPr>
          <w:rFonts w:ascii="Times New Roman" w:eastAsia="Times New Roman" w:hAnsi="Times New Roman" w:cs="Times New Roman"/>
          <w:b/>
          <w:bCs/>
          <w:color w:val="000000"/>
          <w:sz w:val="20"/>
          <w:szCs w:val="20"/>
          <w:u w:val="single"/>
        </w:rPr>
        <w:t xml:space="preserve">laugh </w:t>
      </w:r>
      <w:r w:rsidRPr="004948AB">
        <w:rPr>
          <w:rFonts w:ascii="Times New Roman" w:eastAsia="Times New Roman" w:hAnsi="Times New Roman" w:cs="Times New Roman"/>
          <w:color w:val="000000"/>
          <w:sz w:val="20"/>
          <w:szCs w:val="20"/>
        </w:rPr>
        <w:t xml:space="preserve">[or equivalents that make it clear that Loki is </w:t>
      </w:r>
      <w:r w:rsidRPr="004948AB">
        <w:rPr>
          <w:rFonts w:ascii="Times New Roman" w:eastAsia="Times New Roman" w:hAnsi="Times New Roman" w:cs="Times New Roman"/>
          <w:b/>
          <w:bCs/>
          <w:color w:val="000000"/>
          <w:sz w:val="20"/>
          <w:szCs w:val="20"/>
          <w:u w:val="single"/>
        </w:rPr>
        <w:t>causing laughter</w:t>
      </w:r>
      <w:r w:rsidRPr="004948AB">
        <w:rPr>
          <w:rFonts w:ascii="Times New Roman" w:eastAsia="Times New Roman" w:hAnsi="Times New Roman" w:cs="Times New Roman"/>
          <w:color w:val="000000"/>
          <w:sz w:val="20"/>
          <w:szCs w:val="20"/>
        </w:rPr>
        <w:t xml:space="preserve">; prompt on </w:t>
      </w:r>
      <w:r w:rsidRPr="004948AB">
        <w:rPr>
          <w:rFonts w:ascii="Times New Roman" w:eastAsia="Times New Roman" w:hAnsi="Times New Roman" w:cs="Times New Roman"/>
          <w:b/>
          <w:bCs/>
          <w:color w:val="000000"/>
          <w:sz w:val="20"/>
          <w:szCs w:val="20"/>
          <w:u w:val="single"/>
        </w:rPr>
        <w:t xml:space="preserve">entertaining </w:t>
      </w:r>
      <w:proofErr w:type="spellStart"/>
      <w:r w:rsidRPr="004948AB">
        <w:rPr>
          <w:rFonts w:ascii="Times New Roman" w:eastAsia="Times New Roman" w:hAnsi="Times New Roman" w:cs="Times New Roman"/>
          <w:color w:val="000000"/>
          <w:sz w:val="20"/>
          <w:szCs w:val="20"/>
        </w:rPr>
        <w:t>Skadi</w:t>
      </w:r>
      <w:proofErr w:type="spellEnd"/>
      <w:r w:rsidRPr="004948AB">
        <w:rPr>
          <w:rFonts w:ascii="Times New Roman" w:eastAsia="Times New Roman" w:hAnsi="Times New Roman" w:cs="Times New Roman"/>
          <w:color w:val="000000"/>
          <w:sz w:val="20"/>
          <w:szCs w:val="20"/>
        </w:rPr>
        <w:t xml:space="preserve">; prompt on </w:t>
      </w:r>
      <w:r w:rsidRPr="004948AB">
        <w:rPr>
          <w:rFonts w:ascii="Times New Roman" w:eastAsia="Times New Roman" w:hAnsi="Times New Roman" w:cs="Times New Roman"/>
          <w:b/>
          <w:bCs/>
          <w:color w:val="000000"/>
          <w:sz w:val="20"/>
          <w:szCs w:val="20"/>
          <w:u w:val="single"/>
        </w:rPr>
        <w:t xml:space="preserve">amusing </w:t>
      </w:r>
      <w:proofErr w:type="spellStart"/>
      <w:r w:rsidRPr="004948AB">
        <w:rPr>
          <w:rFonts w:ascii="Times New Roman" w:eastAsia="Times New Roman" w:hAnsi="Times New Roman" w:cs="Times New Roman"/>
          <w:color w:val="000000"/>
          <w:sz w:val="20"/>
          <w:szCs w:val="20"/>
        </w:rPr>
        <w:t>Skadi</w:t>
      </w:r>
      <w:proofErr w:type="spellEnd"/>
      <w:r w:rsidRPr="004948AB">
        <w:rPr>
          <w:rFonts w:ascii="Times New Roman" w:eastAsia="Times New Roman" w:hAnsi="Times New Roman" w:cs="Times New Roman"/>
          <w:color w:val="000000"/>
          <w:sz w:val="20"/>
          <w:szCs w:val="20"/>
        </w:rPr>
        <w:t>]</w:t>
      </w:r>
    </w:p>
    <w:p w:rsidR="004948AB" w:rsidRPr="004948AB" w:rsidRDefault="004948AB" w:rsidP="004948AB">
      <w:pPr>
        <w:pStyle w:val="NormalWeb"/>
        <w:spacing w:before="0" w:beforeAutospacing="0" w:after="0" w:afterAutospacing="0"/>
      </w:pPr>
      <w:r>
        <w:rPr>
          <w:color w:val="000000"/>
          <w:sz w:val="20"/>
          <w:szCs w:val="20"/>
        </w:rPr>
        <w:t xml:space="preserve">6. </w:t>
      </w:r>
      <w:r w:rsidRPr="004948AB">
        <w:rPr>
          <w:color w:val="000000"/>
          <w:sz w:val="20"/>
          <w:szCs w:val="20"/>
        </w:rPr>
        <w:t>Answer these questions about the use of camels in military history, for 10 points each.</w:t>
      </w:r>
    </w:p>
    <w:p w:rsidR="004948AB" w:rsidRPr="004948AB" w:rsidRDefault="004948AB" w:rsidP="004948AB">
      <w:pPr>
        <w:spacing w:after="0" w:line="240" w:lineRule="auto"/>
        <w:rPr>
          <w:rFonts w:ascii="Times New Roman" w:eastAsia="Times New Roman" w:hAnsi="Times New Roman" w:cs="Times New Roman"/>
          <w:sz w:val="24"/>
          <w:szCs w:val="24"/>
        </w:rPr>
      </w:pPr>
      <w:r w:rsidRPr="004948AB">
        <w:rPr>
          <w:rFonts w:ascii="Times New Roman" w:eastAsia="Times New Roman" w:hAnsi="Times New Roman" w:cs="Times New Roman"/>
          <w:color w:val="000000"/>
          <w:sz w:val="20"/>
          <w:szCs w:val="20"/>
        </w:rPr>
        <w:t>[10] This caliph defeated the army of Muhammad’s surviving wife Aisha at the Battle of the Camel. Shi’a Muslims consider him to be the first caliph, rather than the fourth.</w:t>
      </w:r>
    </w:p>
    <w:p w:rsidR="004948AB" w:rsidRPr="004948AB" w:rsidRDefault="004948AB" w:rsidP="004948AB">
      <w:pPr>
        <w:spacing w:after="0" w:line="240" w:lineRule="auto"/>
        <w:rPr>
          <w:rFonts w:ascii="Times New Roman" w:eastAsia="Times New Roman" w:hAnsi="Times New Roman" w:cs="Times New Roman"/>
          <w:sz w:val="24"/>
          <w:szCs w:val="24"/>
        </w:rPr>
      </w:pPr>
      <w:r w:rsidRPr="004948AB">
        <w:rPr>
          <w:rFonts w:ascii="Times New Roman" w:eastAsia="Times New Roman" w:hAnsi="Times New Roman" w:cs="Times New Roman"/>
          <w:color w:val="000000"/>
          <w:sz w:val="20"/>
          <w:szCs w:val="20"/>
        </w:rPr>
        <w:t xml:space="preserve">ANSWER: </w:t>
      </w:r>
      <w:r w:rsidRPr="004948AB">
        <w:rPr>
          <w:rFonts w:ascii="Times New Roman" w:eastAsia="Times New Roman" w:hAnsi="Times New Roman" w:cs="Times New Roman"/>
          <w:b/>
          <w:bCs/>
          <w:color w:val="000000"/>
          <w:sz w:val="20"/>
          <w:szCs w:val="20"/>
          <w:u w:val="single"/>
        </w:rPr>
        <w:t>Ali</w:t>
      </w:r>
      <w:r w:rsidRPr="004948AB">
        <w:rPr>
          <w:rFonts w:ascii="Times New Roman" w:eastAsia="Times New Roman" w:hAnsi="Times New Roman" w:cs="Times New Roman"/>
          <w:color w:val="000000"/>
          <w:sz w:val="20"/>
          <w:szCs w:val="20"/>
        </w:rPr>
        <w:t xml:space="preserve"> </w:t>
      </w:r>
      <w:proofErr w:type="spellStart"/>
      <w:r w:rsidRPr="004948AB">
        <w:rPr>
          <w:rFonts w:ascii="Times New Roman" w:eastAsia="Times New Roman" w:hAnsi="Times New Roman" w:cs="Times New Roman"/>
          <w:color w:val="000000"/>
          <w:sz w:val="20"/>
          <w:szCs w:val="20"/>
        </w:rPr>
        <w:t>ibn</w:t>
      </w:r>
      <w:proofErr w:type="spellEnd"/>
      <w:r w:rsidRPr="004948AB">
        <w:rPr>
          <w:rFonts w:ascii="Times New Roman" w:eastAsia="Times New Roman" w:hAnsi="Times New Roman" w:cs="Times New Roman"/>
          <w:color w:val="000000"/>
          <w:sz w:val="20"/>
          <w:szCs w:val="20"/>
        </w:rPr>
        <w:t xml:space="preserve"> </w:t>
      </w:r>
      <w:proofErr w:type="spellStart"/>
      <w:r w:rsidRPr="004948AB">
        <w:rPr>
          <w:rFonts w:ascii="Times New Roman" w:eastAsia="Times New Roman" w:hAnsi="Times New Roman" w:cs="Times New Roman"/>
          <w:color w:val="000000"/>
          <w:sz w:val="20"/>
          <w:szCs w:val="20"/>
        </w:rPr>
        <w:t>Abi</w:t>
      </w:r>
      <w:proofErr w:type="spellEnd"/>
      <w:r w:rsidRPr="004948AB">
        <w:rPr>
          <w:rFonts w:ascii="Times New Roman" w:eastAsia="Times New Roman" w:hAnsi="Times New Roman" w:cs="Times New Roman"/>
          <w:color w:val="000000"/>
          <w:sz w:val="20"/>
          <w:szCs w:val="20"/>
        </w:rPr>
        <w:t xml:space="preserve"> </w:t>
      </w:r>
      <w:proofErr w:type="spellStart"/>
      <w:r w:rsidRPr="004948AB">
        <w:rPr>
          <w:rFonts w:ascii="Times New Roman" w:eastAsia="Times New Roman" w:hAnsi="Times New Roman" w:cs="Times New Roman"/>
          <w:color w:val="000000"/>
          <w:sz w:val="20"/>
          <w:szCs w:val="20"/>
        </w:rPr>
        <w:t>Talib</w:t>
      </w:r>
      <w:proofErr w:type="spellEnd"/>
    </w:p>
    <w:p w:rsidR="004948AB" w:rsidRPr="004948AB" w:rsidRDefault="004948AB" w:rsidP="004948AB">
      <w:pPr>
        <w:spacing w:after="0" w:line="240" w:lineRule="auto"/>
        <w:rPr>
          <w:rFonts w:ascii="Times New Roman" w:eastAsia="Times New Roman" w:hAnsi="Times New Roman" w:cs="Times New Roman"/>
          <w:sz w:val="24"/>
          <w:szCs w:val="24"/>
        </w:rPr>
      </w:pPr>
      <w:r w:rsidRPr="004948AB">
        <w:rPr>
          <w:rFonts w:ascii="Times New Roman" w:eastAsia="Times New Roman" w:hAnsi="Times New Roman" w:cs="Times New Roman"/>
          <w:color w:val="000000"/>
          <w:sz w:val="20"/>
          <w:szCs w:val="20"/>
        </w:rPr>
        <w:t>[10] At this 546 BCE battle, Cyrus the Great’s last-minute decision to mount warriors on camels led to many frightened horses on the losing Lydian side.</w:t>
      </w:r>
    </w:p>
    <w:p w:rsidR="004948AB" w:rsidRPr="004948AB" w:rsidRDefault="004948AB" w:rsidP="004948AB">
      <w:pPr>
        <w:spacing w:after="0" w:line="240" w:lineRule="auto"/>
        <w:rPr>
          <w:rFonts w:ascii="Times New Roman" w:eastAsia="Times New Roman" w:hAnsi="Times New Roman" w:cs="Times New Roman"/>
          <w:sz w:val="24"/>
          <w:szCs w:val="24"/>
        </w:rPr>
      </w:pPr>
      <w:r w:rsidRPr="004948AB">
        <w:rPr>
          <w:rFonts w:ascii="Times New Roman" w:eastAsia="Times New Roman" w:hAnsi="Times New Roman" w:cs="Times New Roman"/>
          <w:color w:val="000000"/>
          <w:sz w:val="20"/>
          <w:szCs w:val="20"/>
        </w:rPr>
        <w:t xml:space="preserve">ANSWER: Battle of </w:t>
      </w:r>
      <w:proofErr w:type="spellStart"/>
      <w:r w:rsidRPr="004948AB">
        <w:rPr>
          <w:rFonts w:ascii="Times New Roman" w:eastAsia="Times New Roman" w:hAnsi="Times New Roman" w:cs="Times New Roman"/>
          <w:b/>
          <w:bCs/>
          <w:color w:val="000000"/>
          <w:sz w:val="20"/>
          <w:szCs w:val="20"/>
          <w:u w:val="single"/>
        </w:rPr>
        <w:t>Thymbra</w:t>
      </w:r>
      <w:proofErr w:type="spellEnd"/>
    </w:p>
    <w:p w:rsidR="004948AB" w:rsidRPr="004948AB" w:rsidRDefault="004948AB" w:rsidP="004948AB">
      <w:pPr>
        <w:spacing w:after="0" w:line="240" w:lineRule="auto"/>
        <w:rPr>
          <w:rFonts w:ascii="Times New Roman" w:eastAsia="Times New Roman" w:hAnsi="Times New Roman" w:cs="Times New Roman"/>
          <w:sz w:val="24"/>
          <w:szCs w:val="24"/>
        </w:rPr>
      </w:pPr>
      <w:r w:rsidRPr="004948AB">
        <w:rPr>
          <w:rFonts w:ascii="Times New Roman" w:eastAsia="Times New Roman" w:hAnsi="Times New Roman" w:cs="Times New Roman"/>
          <w:color w:val="000000"/>
          <w:sz w:val="20"/>
          <w:szCs w:val="20"/>
        </w:rPr>
        <w:t xml:space="preserve">[10] These militiamen, many of them Bedouin tribesmen, fought under </w:t>
      </w:r>
      <w:proofErr w:type="spellStart"/>
      <w:r w:rsidRPr="004948AB">
        <w:rPr>
          <w:rFonts w:ascii="Times New Roman" w:eastAsia="Times New Roman" w:hAnsi="Times New Roman" w:cs="Times New Roman"/>
          <w:color w:val="000000"/>
          <w:sz w:val="20"/>
          <w:szCs w:val="20"/>
        </w:rPr>
        <w:t>ibn</w:t>
      </w:r>
      <w:proofErr w:type="spellEnd"/>
      <w:r w:rsidRPr="004948AB">
        <w:rPr>
          <w:rFonts w:ascii="Times New Roman" w:eastAsia="Times New Roman" w:hAnsi="Times New Roman" w:cs="Times New Roman"/>
          <w:color w:val="000000"/>
          <w:sz w:val="20"/>
          <w:szCs w:val="20"/>
        </w:rPr>
        <w:t xml:space="preserve"> Saud to unify the Arabian </w:t>
      </w:r>
      <w:proofErr w:type="gramStart"/>
      <w:r w:rsidRPr="004948AB">
        <w:rPr>
          <w:rFonts w:ascii="Times New Roman" w:eastAsia="Times New Roman" w:hAnsi="Times New Roman" w:cs="Times New Roman"/>
          <w:color w:val="000000"/>
          <w:sz w:val="20"/>
          <w:szCs w:val="20"/>
        </w:rPr>
        <w:t>peninsula</w:t>
      </w:r>
      <w:proofErr w:type="gramEnd"/>
      <w:r w:rsidRPr="004948AB">
        <w:rPr>
          <w:rFonts w:ascii="Times New Roman" w:eastAsia="Times New Roman" w:hAnsi="Times New Roman" w:cs="Times New Roman"/>
          <w:color w:val="000000"/>
          <w:sz w:val="20"/>
          <w:szCs w:val="20"/>
        </w:rPr>
        <w:t xml:space="preserve"> in the 1920s and led raids into Najd while traveling on camels. Their insistence on unapproved raids into Iraq and Kuwait led some to rebel against </w:t>
      </w:r>
      <w:proofErr w:type="spellStart"/>
      <w:r w:rsidRPr="004948AB">
        <w:rPr>
          <w:rFonts w:ascii="Times New Roman" w:eastAsia="Times New Roman" w:hAnsi="Times New Roman" w:cs="Times New Roman"/>
          <w:color w:val="000000"/>
          <w:sz w:val="20"/>
          <w:szCs w:val="20"/>
        </w:rPr>
        <w:t>ibn</w:t>
      </w:r>
      <w:proofErr w:type="spellEnd"/>
      <w:r w:rsidRPr="004948AB">
        <w:rPr>
          <w:rFonts w:ascii="Times New Roman" w:eastAsia="Times New Roman" w:hAnsi="Times New Roman" w:cs="Times New Roman"/>
          <w:color w:val="000000"/>
          <w:sz w:val="20"/>
          <w:szCs w:val="20"/>
        </w:rPr>
        <w:t xml:space="preserve"> Saud.</w:t>
      </w:r>
    </w:p>
    <w:p w:rsidR="004948AB" w:rsidRDefault="004948AB" w:rsidP="004948AB">
      <w:pPr>
        <w:rPr>
          <w:rFonts w:ascii="Times New Roman" w:eastAsia="Times New Roman" w:hAnsi="Times New Roman" w:cs="Times New Roman"/>
          <w:color w:val="000000"/>
          <w:sz w:val="20"/>
          <w:szCs w:val="20"/>
        </w:rPr>
      </w:pPr>
      <w:r w:rsidRPr="004948AB">
        <w:rPr>
          <w:rFonts w:ascii="Times New Roman" w:eastAsia="Times New Roman" w:hAnsi="Times New Roman" w:cs="Times New Roman"/>
          <w:color w:val="000000"/>
          <w:sz w:val="20"/>
          <w:szCs w:val="20"/>
        </w:rPr>
        <w:t xml:space="preserve">ANSWER: </w:t>
      </w:r>
      <w:proofErr w:type="spellStart"/>
      <w:r w:rsidRPr="004948AB">
        <w:rPr>
          <w:rFonts w:ascii="Times New Roman" w:eastAsia="Times New Roman" w:hAnsi="Times New Roman" w:cs="Times New Roman"/>
          <w:b/>
          <w:bCs/>
          <w:color w:val="000000"/>
          <w:sz w:val="20"/>
          <w:szCs w:val="20"/>
          <w:u w:val="single"/>
        </w:rPr>
        <w:t>Ikhwan</w:t>
      </w:r>
      <w:proofErr w:type="spellEnd"/>
      <w:r w:rsidRPr="004948AB">
        <w:rPr>
          <w:rFonts w:ascii="Times New Roman" w:eastAsia="Times New Roman" w:hAnsi="Times New Roman" w:cs="Times New Roman"/>
          <w:color w:val="000000"/>
          <w:sz w:val="20"/>
          <w:szCs w:val="20"/>
        </w:rPr>
        <w:t xml:space="preserve"> [or </w:t>
      </w:r>
      <w:proofErr w:type="spellStart"/>
      <w:r w:rsidRPr="004948AB">
        <w:rPr>
          <w:rFonts w:ascii="Times New Roman" w:eastAsia="Times New Roman" w:hAnsi="Times New Roman" w:cs="Times New Roman"/>
          <w:b/>
          <w:bCs/>
          <w:color w:val="000000"/>
          <w:sz w:val="20"/>
          <w:szCs w:val="20"/>
          <w:u w:val="single"/>
        </w:rPr>
        <w:t>Akhwan</w:t>
      </w:r>
      <w:proofErr w:type="spellEnd"/>
      <w:r w:rsidRPr="004948AB">
        <w:rPr>
          <w:rFonts w:ascii="Times New Roman" w:eastAsia="Times New Roman" w:hAnsi="Times New Roman" w:cs="Times New Roman"/>
          <w:color w:val="000000"/>
          <w:sz w:val="20"/>
          <w:szCs w:val="20"/>
        </w:rPr>
        <w:t>]</w:t>
      </w:r>
    </w:p>
    <w:p w:rsidR="004948AB" w:rsidRPr="004948AB" w:rsidRDefault="004948AB" w:rsidP="004948AB">
      <w:pPr>
        <w:pStyle w:val="NormalWeb"/>
        <w:spacing w:before="0" w:beforeAutospacing="0" w:after="0" w:afterAutospacing="0"/>
      </w:pPr>
      <w:r>
        <w:rPr>
          <w:color w:val="000000"/>
          <w:sz w:val="20"/>
          <w:szCs w:val="20"/>
        </w:rPr>
        <w:t xml:space="preserve">7. </w:t>
      </w:r>
      <w:r w:rsidRPr="004948AB">
        <w:rPr>
          <w:color w:val="000000"/>
          <w:sz w:val="20"/>
          <w:szCs w:val="20"/>
        </w:rPr>
        <w:t>Philosophers who supported this perspective included R.M. Hare and Charles Leslie Stevenson. For 10 points each:</w:t>
      </w:r>
    </w:p>
    <w:p w:rsidR="004948AB" w:rsidRPr="004948AB" w:rsidRDefault="004948AB" w:rsidP="004948AB">
      <w:pPr>
        <w:spacing w:after="0" w:line="240" w:lineRule="auto"/>
        <w:rPr>
          <w:rFonts w:ascii="Times New Roman" w:eastAsia="Times New Roman" w:hAnsi="Times New Roman" w:cs="Times New Roman"/>
          <w:sz w:val="24"/>
          <w:szCs w:val="24"/>
        </w:rPr>
      </w:pPr>
      <w:r w:rsidRPr="004948AB">
        <w:rPr>
          <w:rFonts w:ascii="Times New Roman" w:eastAsia="Times New Roman" w:hAnsi="Times New Roman" w:cs="Times New Roman"/>
          <w:color w:val="000000"/>
          <w:sz w:val="20"/>
          <w:szCs w:val="20"/>
        </w:rPr>
        <w:t>[10] Name this philosophical theory according to which ethical statements, such as “killing is wrong,” do not actually express meaning, but instead express a sentiment like “I don’t like murder.”</w:t>
      </w:r>
    </w:p>
    <w:p w:rsidR="004948AB" w:rsidRPr="004948AB" w:rsidRDefault="004948AB" w:rsidP="004948AB">
      <w:pPr>
        <w:spacing w:after="0" w:line="240" w:lineRule="auto"/>
        <w:rPr>
          <w:rFonts w:ascii="Times New Roman" w:eastAsia="Times New Roman" w:hAnsi="Times New Roman" w:cs="Times New Roman"/>
          <w:sz w:val="24"/>
          <w:szCs w:val="24"/>
        </w:rPr>
      </w:pPr>
      <w:r w:rsidRPr="004948AB">
        <w:rPr>
          <w:rFonts w:ascii="Times New Roman" w:eastAsia="Times New Roman" w:hAnsi="Times New Roman" w:cs="Times New Roman"/>
          <w:color w:val="000000"/>
          <w:sz w:val="20"/>
          <w:szCs w:val="20"/>
        </w:rPr>
        <w:t xml:space="preserve">ANSWER: </w:t>
      </w:r>
      <w:r w:rsidRPr="004948AB">
        <w:rPr>
          <w:rFonts w:ascii="Times New Roman" w:eastAsia="Times New Roman" w:hAnsi="Times New Roman" w:cs="Times New Roman"/>
          <w:b/>
          <w:bCs/>
          <w:color w:val="000000"/>
          <w:sz w:val="20"/>
          <w:szCs w:val="20"/>
          <w:u w:val="single"/>
        </w:rPr>
        <w:t xml:space="preserve">emotivism </w:t>
      </w:r>
      <w:r w:rsidRPr="004948AB">
        <w:rPr>
          <w:rFonts w:ascii="Times New Roman" w:eastAsia="Times New Roman" w:hAnsi="Times New Roman" w:cs="Times New Roman"/>
          <w:color w:val="000000"/>
          <w:sz w:val="20"/>
          <w:szCs w:val="20"/>
        </w:rPr>
        <w:t xml:space="preserve">[or </w:t>
      </w:r>
      <w:proofErr w:type="spellStart"/>
      <w:r w:rsidRPr="004948AB">
        <w:rPr>
          <w:rFonts w:ascii="Times New Roman" w:eastAsia="Times New Roman" w:hAnsi="Times New Roman" w:cs="Times New Roman"/>
          <w:b/>
          <w:bCs/>
          <w:color w:val="000000"/>
          <w:sz w:val="20"/>
          <w:szCs w:val="20"/>
          <w:u w:val="single"/>
        </w:rPr>
        <w:t>expressivism</w:t>
      </w:r>
      <w:proofErr w:type="spellEnd"/>
      <w:r w:rsidRPr="004948AB">
        <w:rPr>
          <w:rFonts w:ascii="Times New Roman" w:eastAsia="Times New Roman" w:hAnsi="Times New Roman" w:cs="Times New Roman"/>
          <w:color w:val="000000"/>
          <w:sz w:val="20"/>
          <w:szCs w:val="20"/>
        </w:rPr>
        <w:t>]</w:t>
      </w:r>
    </w:p>
    <w:p w:rsidR="004948AB" w:rsidRPr="004948AB" w:rsidRDefault="004948AB" w:rsidP="004948AB">
      <w:pPr>
        <w:spacing w:after="0" w:line="240" w:lineRule="auto"/>
        <w:rPr>
          <w:rFonts w:ascii="Times New Roman" w:eastAsia="Times New Roman" w:hAnsi="Times New Roman" w:cs="Times New Roman"/>
          <w:sz w:val="24"/>
          <w:szCs w:val="24"/>
        </w:rPr>
      </w:pPr>
      <w:r w:rsidRPr="004948AB">
        <w:rPr>
          <w:rFonts w:ascii="Times New Roman" w:eastAsia="Times New Roman" w:hAnsi="Times New Roman" w:cs="Times New Roman"/>
          <w:color w:val="000000"/>
          <w:sz w:val="20"/>
          <w:szCs w:val="20"/>
        </w:rPr>
        <w:t xml:space="preserve">[10] The </w:t>
      </w:r>
      <w:proofErr w:type="spellStart"/>
      <w:r w:rsidRPr="004948AB">
        <w:rPr>
          <w:rFonts w:ascii="Times New Roman" w:eastAsia="Times New Roman" w:hAnsi="Times New Roman" w:cs="Times New Roman"/>
          <w:color w:val="000000"/>
          <w:sz w:val="20"/>
          <w:szCs w:val="20"/>
        </w:rPr>
        <w:t>emotivist</w:t>
      </w:r>
      <w:proofErr w:type="spellEnd"/>
      <w:r w:rsidRPr="004948AB">
        <w:rPr>
          <w:rFonts w:ascii="Times New Roman" w:eastAsia="Times New Roman" w:hAnsi="Times New Roman" w:cs="Times New Roman"/>
          <w:color w:val="000000"/>
          <w:sz w:val="20"/>
          <w:szCs w:val="20"/>
        </w:rPr>
        <w:t xml:space="preserve"> view of ethics was championed by this British philosopher and </w:t>
      </w:r>
      <w:proofErr w:type="spellStart"/>
      <w:r w:rsidRPr="004948AB">
        <w:rPr>
          <w:rFonts w:ascii="Times New Roman" w:eastAsia="Times New Roman" w:hAnsi="Times New Roman" w:cs="Times New Roman"/>
          <w:i/>
          <w:iCs/>
          <w:color w:val="000000"/>
          <w:sz w:val="20"/>
          <w:szCs w:val="20"/>
        </w:rPr>
        <w:t>bete</w:t>
      </w:r>
      <w:proofErr w:type="spellEnd"/>
      <w:r w:rsidRPr="004948AB">
        <w:rPr>
          <w:rFonts w:ascii="Times New Roman" w:eastAsia="Times New Roman" w:hAnsi="Times New Roman" w:cs="Times New Roman"/>
          <w:i/>
          <w:iCs/>
          <w:color w:val="000000"/>
          <w:sz w:val="20"/>
          <w:szCs w:val="20"/>
        </w:rPr>
        <w:t xml:space="preserve"> noire </w:t>
      </w:r>
      <w:r w:rsidRPr="004948AB">
        <w:rPr>
          <w:rFonts w:ascii="Times New Roman" w:eastAsia="Times New Roman" w:hAnsi="Times New Roman" w:cs="Times New Roman"/>
          <w:color w:val="000000"/>
          <w:sz w:val="20"/>
          <w:szCs w:val="20"/>
        </w:rPr>
        <w:t xml:space="preserve">of Mike Tyson. You may know him better for writing </w:t>
      </w:r>
      <w:r w:rsidRPr="004948AB">
        <w:rPr>
          <w:rFonts w:ascii="Times New Roman" w:eastAsia="Times New Roman" w:hAnsi="Times New Roman" w:cs="Times New Roman"/>
          <w:i/>
          <w:iCs/>
          <w:color w:val="000000"/>
          <w:sz w:val="20"/>
          <w:szCs w:val="20"/>
        </w:rPr>
        <w:t>Language, Truth, and Logic</w:t>
      </w:r>
      <w:r w:rsidRPr="004948AB">
        <w:rPr>
          <w:rFonts w:ascii="Times New Roman" w:eastAsia="Times New Roman" w:hAnsi="Times New Roman" w:cs="Times New Roman"/>
          <w:color w:val="000000"/>
          <w:sz w:val="20"/>
          <w:szCs w:val="20"/>
        </w:rPr>
        <w:t>.</w:t>
      </w:r>
    </w:p>
    <w:p w:rsidR="004948AB" w:rsidRPr="004948AB" w:rsidRDefault="004948AB" w:rsidP="004948AB">
      <w:pPr>
        <w:spacing w:after="0" w:line="240" w:lineRule="auto"/>
        <w:rPr>
          <w:rFonts w:ascii="Times New Roman" w:eastAsia="Times New Roman" w:hAnsi="Times New Roman" w:cs="Times New Roman"/>
          <w:sz w:val="24"/>
          <w:szCs w:val="24"/>
        </w:rPr>
      </w:pPr>
      <w:r w:rsidRPr="004948AB">
        <w:rPr>
          <w:rFonts w:ascii="Times New Roman" w:eastAsia="Times New Roman" w:hAnsi="Times New Roman" w:cs="Times New Roman"/>
          <w:color w:val="000000"/>
          <w:sz w:val="20"/>
          <w:szCs w:val="20"/>
        </w:rPr>
        <w:t xml:space="preserve">ANSWER: Alfred Jules </w:t>
      </w:r>
      <w:r w:rsidRPr="004948AB">
        <w:rPr>
          <w:rFonts w:ascii="Times New Roman" w:eastAsia="Times New Roman" w:hAnsi="Times New Roman" w:cs="Times New Roman"/>
          <w:b/>
          <w:bCs/>
          <w:color w:val="000000"/>
          <w:sz w:val="20"/>
          <w:szCs w:val="20"/>
          <w:u w:val="single"/>
        </w:rPr>
        <w:t>Ayer</w:t>
      </w:r>
    </w:p>
    <w:p w:rsidR="004948AB" w:rsidRPr="004948AB" w:rsidRDefault="004948AB" w:rsidP="004948AB">
      <w:pPr>
        <w:spacing w:after="0" w:line="240" w:lineRule="auto"/>
        <w:rPr>
          <w:rFonts w:ascii="Times New Roman" w:eastAsia="Times New Roman" w:hAnsi="Times New Roman" w:cs="Times New Roman"/>
          <w:sz w:val="24"/>
          <w:szCs w:val="24"/>
        </w:rPr>
      </w:pPr>
      <w:r w:rsidRPr="004948AB">
        <w:rPr>
          <w:rFonts w:ascii="Times New Roman" w:eastAsia="Times New Roman" w:hAnsi="Times New Roman" w:cs="Times New Roman"/>
          <w:color w:val="000000"/>
          <w:sz w:val="20"/>
          <w:szCs w:val="20"/>
        </w:rPr>
        <w:t xml:space="preserve">[10] </w:t>
      </w:r>
      <w:proofErr w:type="spellStart"/>
      <w:r w:rsidRPr="004948AB">
        <w:rPr>
          <w:rFonts w:ascii="Times New Roman" w:eastAsia="Times New Roman" w:hAnsi="Times New Roman" w:cs="Times New Roman"/>
          <w:color w:val="000000"/>
          <w:sz w:val="20"/>
          <w:szCs w:val="20"/>
        </w:rPr>
        <w:t>Emotivist</w:t>
      </w:r>
      <w:proofErr w:type="spellEnd"/>
      <w:r w:rsidRPr="004948AB">
        <w:rPr>
          <w:rFonts w:ascii="Times New Roman" w:eastAsia="Times New Roman" w:hAnsi="Times New Roman" w:cs="Times New Roman"/>
          <w:color w:val="000000"/>
          <w:sz w:val="20"/>
          <w:szCs w:val="20"/>
        </w:rPr>
        <w:t xml:space="preserve"> theories run into this problem when applied to more complex sentences, such as “If tormenting the cat is bad, getting your little brother to do it is bad,” which apparently does not express a moral position towards torturing cats. It is sometimes named for two philosophers.</w:t>
      </w:r>
    </w:p>
    <w:p w:rsidR="004948AB" w:rsidRDefault="004948AB" w:rsidP="004948AB">
      <w:pPr>
        <w:rPr>
          <w:rFonts w:ascii="Times New Roman" w:eastAsia="Times New Roman" w:hAnsi="Times New Roman" w:cs="Times New Roman"/>
          <w:color w:val="000000"/>
          <w:sz w:val="20"/>
          <w:szCs w:val="20"/>
        </w:rPr>
      </w:pPr>
      <w:r w:rsidRPr="004948AB">
        <w:rPr>
          <w:rFonts w:ascii="Times New Roman" w:eastAsia="Times New Roman" w:hAnsi="Times New Roman" w:cs="Times New Roman"/>
          <w:color w:val="000000"/>
          <w:sz w:val="20"/>
          <w:szCs w:val="20"/>
        </w:rPr>
        <w:t xml:space="preserve">ANSWER: the </w:t>
      </w:r>
      <w:r w:rsidRPr="004948AB">
        <w:rPr>
          <w:rFonts w:ascii="Times New Roman" w:eastAsia="Times New Roman" w:hAnsi="Times New Roman" w:cs="Times New Roman"/>
          <w:b/>
          <w:bCs/>
          <w:color w:val="000000"/>
          <w:sz w:val="20"/>
          <w:szCs w:val="20"/>
          <w:u w:val="single"/>
        </w:rPr>
        <w:t>embedding</w:t>
      </w:r>
      <w:r w:rsidRPr="004948AB">
        <w:rPr>
          <w:rFonts w:ascii="Times New Roman" w:eastAsia="Times New Roman" w:hAnsi="Times New Roman" w:cs="Times New Roman"/>
          <w:color w:val="000000"/>
          <w:sz w:val="20"/>
          <w:szCs w:val="20"/>
        </w:rPr>
        <w:t xml:space="preserve"> problem [or the </w:t>
      </w:r>
      <w:proofErr w:type="spellStart"/>
      <w:r w:rsidRPr="004948AB">
        <w:rPr>
          <w:rFonts w:ascii="Times New Roman" w:eastAsia="Times New Roman" w:hAnsi="Times New Roman" w:cs="Times New Roman"/>
          <w:b/>
          <w:bCs/>
          <w:color w:val="000000"/>
          <w:sz w:val="20"/>
          <w:szCs w:val="20"/>
          <w:u w:val="single"/>
        </w:rPr>
        <w:t>Frege-Geach</w:t>
      </w:r>
      <w:proofErr w:type="spellEnd"/>
      <w:r w:rsidRPr="004948AB">
        <w:rPr>
          <w:rFonts w:ascii="Times New Roman" w:eastAsia="Times New Roman" w:hAnsi="Times New Roman" w:cs="Times New Roman"/>
          <w:color w:val="000000"/>
          <w:sz w:val="20"/>
          <w:szCs w:val="20"/>
        </w:rPr>
        <w:t xml:space="preserve"> problem; or the </w:t>
      </w:r>
      <w:proofErr w:type="spellStart"/>
      <w:r w:rsidRPr="004948AB">
        <w:rPr>
          <w:rFonts w:ascii="Times New Roman" w:eastAsia="Times New Roman" w:hAnsi="Times New Roman" w:cs="Times New Roman"/>
          <w:b/>
          <w:bCs/>
          <w:color w:val="000000"/>
          <w:sz w:val="20"/>
          <w:szCs w:val="20"/>
          <w:u w:val="single"/>
        </w:rPr>
        <w:t>Geach</w:t>
      </w:r>
      <w:proofErr w:type="spellEnd"/>
      <w:r w:rsidRPr="004948AB">
        <w:rPr>
          <w:rFonts w:ascii="Times New Roman" w:eastAsia="Times New Roman" w:hAnsi="Times New Roman" w:cs="Times New Roman"/>
          <w:color w:val="000000"/>
          <w:sz w:val="20"/>
          <w:szCs w:val="20"/>
        </w:rPr>
        <w:t xml:space="preserve"> problem; or the </w:t>
      </w:r>
      <w:proofErr w:type="spellStart"/>
      <w:r w:rsidRPr="004948AB">
        <w:rPr>
          <w:rFonts w:ascii="Times New Roman" w:eastAsia="Times New Roman" w:hAnsi="Times New Roman" w:cs="Times New Roman"/>
          <w:b/>
          <w:bCs/>
          <w:color w:val="000000"/>
          <w:sz w:val="20"/>
          <w:szCs w:val="20"/>
          <w:u w:val="single"/>
        </w:rPr>
        <w:t>Frege</w:t>
      </w:r>
      <w:proofErr w:type="spellEnd"/>
      <w:r w:rsidRPr="004948AB">
        <w:rPr>
          <w:rFonts w:ascii="Times New Roman" w:eastAsia="Times New Roman" w:hAnsi="Times New Roman" w:cs="Times New Roman"/>
          <w:b/>
          <w:bCs/>
          <w:color w:val="000000"/>
          <w:sz w:val="20"/>
          <w:szCs w:val="20"/>
          <w:u w:val="single"/>
        </w:rPr>
        <w:t>-</w:t>
      </w:r>
      <w:proofErr w:type="spellStart"/>
      <w:r w:rsidRPr="004948AB">
        <w:rPr>
          <w:rFonts w:ascii="Times New Roman" w:eastAsia="Times New Roman" w:hAnsi="Times New Roman" w:cs="Times New Roman"/>
          <w:b/>
          <w:bCs/>
          <w:color w:val="000000"/>
          <w:sz w:val="20"/>
          <w:szCs w:val="20"/>
          <w:u w:val="single"/>
        </w:rPr>
        <w:t>Geach</w:t>
      </w:r>
      <w:proofErr w:type="spellEnd"/>
      <w:r w:rsidRPr="004948AB">
        <w:rPr>
          <w:rFonts w:ascii="Times New Roman" w:eastAsia="Times New Roman" w:hAnsi="Times New Roman" w:cs="Times New Roman"/>
          <w:b/>
          <w:bCs/>
          <w:color w:val="000000"/>
          <w:sz w:val="20"/>
          <w:szCs w:val="20"/>
          <w:u w:val="single"/>
        </w:rPr>
        <w:t>-Searle</w:t>
      </w:r>
      <w:r w:rsidRPr="004948AB">
        <w:rPr>
          <w:rFonts w:ascii="Times New Roman" w:eastAsia="Times New Roman" w:hAnsi="Times New Roman" w:cs="Times New Roman"/>
          <w:color w:val="000000"/>
          <w:sz w:val="20"/>
          <w:szCs w:val="20"/>
        </w:rPr>
        <w:t xml:space="preserve"> problem]</w:t>
      </w:r>
    </w:p>
    <w:p w:rsidR="004948AB" w:rsidRPr="004948AB" w:rsidRDefault="004948AB" w:rsidP="004948AB">
      <w:pPr>
        <w:pStyle w:val="NormalWeb"/>
        <w:spacing w:before="0" w:beforeAutospacing="0" w:after="0" w:afterAutospacing="0"/>
      </w:pPr>
      <w:r>
        <w:rPr>
          <w:color w:val="000000"/>
          <w:sz w:val="20"/>
          <w:szCs w:val="20"/>
        </w:rPr>
        <w:t xml:space="preserve">8. </w:t>
      </w:r>
      <w:r w:rsidRPr="004948AB">
        <w:rPr>
          <w:color w:val="000000"/>
          <w:sz w:val="20"/>
          <w:szCs w:val="20"/>
        </w:rPr>
        <w:t>Answer these questions about contemporary art made by, or consisting of, women’s bodies, for 10 points each.</w:t>
      </w:r>
    </w:p>
    <w:p w:rsidR="004948AB" w:rsidRPr="004948AB" w:rsidRDefault="004948AB" w:rsidP="004948AB">
      <w:pPr>
        <w:spacing w:after="0" w:line="240" w:lineRule="auto"/>
        <w:rPr>
          <w:rFonts w:ascii="Times New Roman" w:eastAsia="Times New Roman" w:hAnsi="Times New Roman" w:cs="Times New Roman"/>
          <w:sz w:val="24"/>
          <w:szCs w:val="24"/>
        </w:rPr>
      </w:pPr>
      <w:r w:rsidRPr="004948AB">
        <w:rPr>
          <w:rFonts w:ascii="Times New Roman" w:eastAsia="Times New Roman" w:hAnsi="Times New Roman" w:cs="Times New Roman"/>
          <w:color w:val="000000"/>
          <w:sz w:val="20"/>
          <w:szCs w:val="20"/>
        </w:rPr>
        <w:t>[10] This 20</w:t>
      </w:r>
      <w:r w:rsidRPr="004948AB">
        <w:rPr>
          <w:rFonts w:ascii="Times New Roman" w:eastAsia="Times New Roman" w:hAnsi="Times New Roman" w:cs="Times New Roman"/>
          <w:color w:val="000000"/>
          <w:sz w:val="12"/>
          <w:szCs w:val="12"/>
          <w:vertAlign w:val="superscript"/>
        </w:rPr>
        <w:t>th</w:t>
      </w:r>
      <w:r w:rsidRPr="004948AB">
        <w:rPr>
          <w:rFonts w:ascii="Times New Roman" w:eastAsia="Times New Roman" w:hAnsi="Times New Roman" w:cs="Times New Roman"/>
          <w:color w:val="000000"/>
          <w:sz w:val="20"/>
          <w:szCs w:val="20"/>
        </w:rPr>
        <w:t>-century French artist had naked women cover themselves in paint and roll all over a canvas to paint it in his “anthropometry” series.  He created many monochrome works with a vivid “international…blue” color.</w:t>
      </w:r>
    </w:p>
    <w:p w:rsidR="004948AB" w:rsidRPr="004948AB" w:rsidRDefault="004948AB" w:rsidP="004948AB">
      <w:pPr>
        <w:spacing w:after="0" w:line="240" w:lineRule="auto"/>
        <w:rPr>
          <w:rFonts w:ascii="Times New Roman" w:eastAsia="Times New Roman" w:hAnsi="Times New Roman" w:cs="Times New Roman"/>
          <w:sz w:val="24"/>
          <w:szCs w:val="24"/>
        </w:rPr>
      </w:pPr>
      <w:r w:rsidRPr="004948AB">
        <w:rPr>
          <w:rFonts w:ascii="Times New Roman" w:eastAsia="Times New Roman" w:hAnsi="Times New Roman" w:cs="Times New Roman"/>
          <w:color w:val="000000"/>
          <w:sz w:val="20"/>
          <w:szCs w:val="20"/>
        </w:rPr>
        <w:t xml:space="preserve">ANSWER: Yves </w:t>
      </w:r>
      <w:r w:rsidRPr="004948AB">
        <w:rPr>
          <w:rFonts w:ascii="Times New Roman" w:eastAsia="Times New Roman" w:hAnsi="Times New Roman" w:cs="Times New Roman"/>
          <w:b/>
          <w:bCs/>
          <w:color w:val="000000"/>
          <w:sz w:val="20"/>
          <w:szCs w:val="20"/>
          <w:u w:val="single"/>
        </w:rPr>
        <w:t>Klein</w:t>
      </w:r>
    </w:p>
    <w:p w:rsidR="004948AB" w:rsidRPr="004948AB" w:rsidRDefault="004948AB" w:rsidP="004948AB">
      <w:pPr>
        <w:spacing w:after="0" w:line="240" w:lineRule="auto"/>
        <w:rPr>
          <w:rFonts w:ascii="Times New Roman" w:eastAsia="Times New Roman" w:hAnsi="Times New Roman" w:cs="Times New Roman"/>
          <w:sz w:val="24"/>
          <w:szCs w:val="24"/>
        </w:rPr>
      </w:pPr>
      <w:r w:rsidRPr="004948AB">
        <w:rPr>
          <w:rFonts w:ascii="Times New Roman" w:eastAsia="Times New Roman" w:hAnsi="Times New Roman" w:cs="Times New Roman"/>
          <w:color w:val="000000"/>
          <w:sz w:val="20"/>
          <w:szCs w:val="20"/>
        </w:rPr>
        <w:t xml:space="preserve">[10] This Yugoslav-born performance artist let audiences handle 72 objects, including a loaded gun, as she sat for six hours in </w:t>
      </w:r>
      <w:r w:rsidRPr="004948AB">
        <w:rPr>
          <w:rFonts w:ascii="Times New Roman" w:eastAsia="Times New Roman" w:hAnsi="Times New Roman" w:cs="Times New Roman"/>
          <w:i/>
          <w:iCs/>
          <w:color w:val="000000"/>
          <w:sz w:val="20"/>
          <w:szCs w:val="20"/>
        </w:rPr>
        <w:t>Rhythm 0.</w:t>
      </w:r>
      <w:r w:rsidRPr="004948AB">
        <w:rPr>
          <w:rFonts w:ascii="Times New Roman" w:eastAsia="Times New Roman" w:hAnsi="Times New Roman" w:cs="Times New Roman"/>
          <w:color w:val="000000"/>
          <w:sz w:val="20"/>
          <w:szCs w:val="20"/>
        </w:rPr>
        <w:t xml:space="preserve"> This frequent collaborator with </w:t>
      </w:r>
      <w:proofErr w:type="spellStart"/>
      <w:r w:rsidRPr="004948AB">
        <w:rPr>
          <w:rFonts w:ascii="Times New Roman" w:eastAsia="Times New Roman" w:hAnsi="Times New Roman" w:cs="Times New Roman"/>
          <w:color w:val="000000"/>
          <w:sz w:val="20"/>
          <w:szCs w:val="20"/>
        </w:rPr>
        <w:t>Ulay</w:t>
      </w:r>
      <w:proofErr w:type="spellEnd"/>
      <w:r w:rsidRPr="004948AB">
        <w:rPr>
          <w:rFonts w:ascii="Times New Roman" w:eastAsia="Times New Roman" w:hAnsi="Times New Roman" w:cs="Times New Roman"/>
          <w:color w:val="000000"/>
          <w:sz w:val="20"/>
          <w:szCs w:val="20"/>
        </w:rPr>
        <w:t xml:space="preserve"> sat motionless across from </w:t>
      </w:r>
      <w:proofErr w:type="spellStart"/>
      <w:r w:rsidRPr="004948AB">
        <w:rPr>
          <w:rFonts w:ascii="Times New Roman" w:eastAsia="Times New Roman" w:hAnsi="Times New Roman" w:cs="Times New Roman"/>
          <w:color w:val="000000"/>
          <w:sz w:val="20"/>
          <w:szCs w:val="20"/>
        </w:rPr>
        <w:t>MoMA</w:t>
      </w:r>
      <w:proofErr w:type="spellEnd"/>
      <w:r w:rsidRPr="004948AB">
        <w:rPr>
          <w:rFonts w:ascii="Times New Roman" w:eastAsia="Times New Roman" w:hAnsi="Times New Roman" w:cs="Times New Roman"/>
          <w:color w:val="000000"/>
          <w:sz w:val="20"/>
          <w:szCs w:val="20"/>
        </w:rPr>
        <w:t xml:space="preserve"> audiences who berated her one-by-one in </w:t>
      </w:r>
      <w:r w:rsidRPr="004948AB">
        <w:rPr>
          <w:rFonts w:ascii="Times New Roman" w:eastAsia="Times New Roman" w:hAnsi="Times New Roman" w:cs="Times New Roman"/>
          <w:i/>
          <w:iCs/>
          <w:color w:val="000000"/>
          <w:sz w:val="20"/>
          <w:szCs w:val="20"/>
        </w:rPr>
        <w:t>The Artist is Present.</w:t>
      </w:r>
    </w:p>
    <w:p w:rsidR="004948AB" w:rsidRPr="004948AB" w:rsidRDefault="004948AB" w:rsidP="004948AB">
      <w:pPr>
        <w:spacing w:after="0" w:line="240" w:lineRule="auto"/>
        <w:rPr>
          <w:rFonts w:ascii="Times New Roman" w:eastAsia="Times New Roman" w:hAnsi="Times New Roman" w:cs="Times New Roman"/>
          <w:sz w:val="24"/>
          <w:szCs w:val="24"/>
        </w:rPr>
      </w:pPr>
      <w:r w:rsidRPr="004948AB">
        <w:rPr>
          <w:rFonts w:ascii="Times New Roman" w:eastAsia="Times New Roman" w:hAnsi="Times New Roman" w:cs="Times New Roman"/>
          <w:color w:val="000000"/>
          <w:sz w:val="20"/>
          <w:szCs w:val="20"/>
        </w:rPr>
        <w:t xml:space="preserve">ANSWER: Marina </w:t>
      </w:r>
      <w:proofErr w:type="spellStart"/>
      <w:r w:rsidRPr="004948AB">
        <w:rPr>
          <w:rFonts w:ascii="Times New Roman" w:eastAsia="Times New Roman" w:hAnsi="Times New Roman" w:cs="Times New Roman"/>
          <w:b/>
          <w:bCs/>
          <w:color w:val="000000"/>
          <w:sz w:val="20"/>
          <w:szCs w:val="20"/>
          <w:u w:val="single"/>
        </w:rPr>
        <w:t>Abramović</w:t>
      </w:r>
      <w:proofErr w:type="spellEnd"/>
    </w:p>
    <w:p w:rsidR="004948AB" w:rsidRPr="004948AB" w:rsidRDefault="004948AB" w:rsidP="004948AB">
      <w:pPr>
        <w:spacing w:after="0" w:line="240" w:lineRule="auto"/>
        <w:rPr>
          <w:rFonts w:ascii="Times New Roman" w:eastAsia="Times New Roman" w:hAnsi="Times New Roman" w:cs="Times New Roman"/>
          <w:sz w:val="24"/>
          <w:szCs w:val="24"/>
        </w:rPr>
      </w:pPr>
      <w:r w:rsidRPr="004948AB">
        <w:rPr>
          <w:rFonts w:ascii="Times New Roman" w:eastAsia="Times New Roman" w:hAnsi="Times New Roman" w:cs="Times New Roman"/>
          <w:color w:val="000000"/>
          <w:sz w:val="20"/>
          <w:szCs w:val="20"/>
        </w:rPr>
        <w:t xml:space="preserve">[10] In this 1975 performance piece, </w:t>
      </w:r>
      <w:proofErr w:type="spellStart"/>
      <w:r w:rsidRPr="004948AB">
        <w:rPr>
          <w:rFonts w:ascii="Times New Roman" w:eastAsia="Times New Roman" w:hAnsi="Times New Roman" w:cs="Times New Roman"/>
          <w:color w:val="000000"/>
          <w:sz w:val="20"/>
          <w:szCs w:val="20"/>
        </w:rPr>
        <w:t>Carolee</w:t>
      </w:r>
      <w:proofErr w:type="spellEnd"/>
      <w:r w:rsidRPr="004948AB">
        <w:rPr>
          <w:rFonts w:ascii="Times New Roman" w:eastAsia="Times New Roman" w:hAnsi="Times New Roman" w:cs="Times New Roman"/>
          <w:color w:val="000000"/>
          <w:sz w:val="20"/>
          <w:szCs w:val="20"/>
        </w:rPr>
        <w:t xml:space="preserve"> </w:t>
      </w:r>
      <w:proofErr w:type="spellStart"/>
      <w:r w:rsidRPr="004948AB">
        <w:rPr>
          <w:rFonts w:ascii="Times New Roman" w:eastAsia="Times New Roman" w:hAnsi="Times New Roman" w:cs="Times New Roman"/>
          <w:color w:val="000000"/>
          <w:sz w:val="20"/>
          <w:szCs w:val="20"/>
        </w:rPr>
        <w:t>Schneeman</w:t>
      </w:r>
      <w:proofErr w:type="spellEnd"/>
      <w:r w:rsidRPr="004948AB">
        <w:rPr>
          <w:rFonts w:ascii="Times New Roman" w:eastAsia="Times New Roman" w:hAnsi="Times New Roman" w:cs="Times New Roman"/>
          <w:color w:val="000000"/>
          <w:sz w:val="20"/>
          <w:szCs w:val="20"/>
        </w:rPr>
        <w:t xml:space="preserve"> disrobed on stage, pulled a rolled-up piece of parchment out of her vagina, and read a speech on feminist theory which was printed on the parchment.</w:t>
      </w:r>
    </w:p>
    <w:p w:rsidR="004948AB" w:rsidRDefault="004948AB" w:rsidP="004948AB">
      <w:pPr>
        <w:rPr>
          <w:rFonts w:ascii="Times New Roman" w:eastAsia="Times New Roman" w:hAnsi="Times New Roman" w:cs="Times New Roman"/>
          <w:b/>
          <w:bCs/>
          <w:i/>
          <w:iCs/>
          <w:color w:val="000000"/>
          <w:sz w:val="20"/>
          <w:szCs w:val="20"/>
          <w:u w:val="single"/>
        </w:rPr>
      </w:pPr>
      <w:r w:rsidRPr="004948AB">
        <w:rPr>
          <w:rFonts w:ascii="Times New Roman" w:eastAsia="Times New Roman" w:hAnsi="Times New Roman" w:cs="Times New Roman"/>
          <w:color w:val="000000"/>
          <w:sz w:val="20"/>
          <w:szCs w:val="20"/>
        </w:rPr>
        <w:t xml:space="preserve">ANSWER: </w:t>
      </w:r>
      <w:r w:rsidRPr="004948AB">
        <w:rPr>
          <w:rFonts w:ascii="Times New Roman" w:eastAsia="Times New Roman" w:hAnsi="Times New Roman" w:cs="Times New Roman"/>
          <w:b/>
          <w:bCs/>
          <w:i/>
          <w:iCs/>
          <w:color w:val="000000"/>
          <w:sz w:val="20"/>
          <w:szCs w:val="20"/>
          <w:u w:val="single"/>
        </w:rPr>
        <w:t>Interior Scroll</w:t>
      </w:r>
    </w:p>
    <w:p w:rsidR="004948AB" w:rsidRPr="004948AB" w:rsidRDefault="004948AB" w:rsidP="004948AB">
      <w:pPr>
        <w:rPr>
          <w:rFonts w:ascii="Times New Roman" w:eastAsia="Times New Roman" w:hAnsi="Times New Roman" w:cs="Times New Roman"/>
          <w:sz w:val="24"/>
          <w:szCs w:val="24"/>
        </w:rPr>
      </w:pPr>
      <w:r>
        <w:rPr>
          <w:rFonts w:ascii="Times New Roman" w:eastAsia="Times New Roman" w:hAnsi="Times New Roman" w:cs="Times New Roman"/>
          <w:bCs/>
          <w:iCs/>
          <w:color w:val="000000"/>
          <w:sz w:val="20"/>
          <w:szCs w:val="20"/>
        </w:rPr>
        <w:t xml:space="preserve">9. </w:t>
      </w:r>
      <w:r w:rsidRPr="004948AB">
        <w:rPr>
          <w:rFonts w:ascii="Times New Roman" w:eastAsia="Times New Roman" w:hAnsi="Times New Roman" w:cs="Times New Roman"/>
          <w:color w:val="000000"/>
          <w:sz w:val="20"/>
          <w:szCs w:val="20"/>
        </w:rPr>
        <w:t>They have won 23 national league titles and play their home games at Allianz Arena.  For 10 points each:</w:t>
      </w:r>
    </w:p>
    <w:p w:rsidR="004948AB" w:rsidRPr="004948AB" w:rsidRDefault="004948AB" w:rsidP="004948AB">
      <w:pPr>
        <w:spacing w:after="0" w:line="240" w:lineRule="auto"/>
        <w:rPr>
          <w:rFonts w:ascii="Times New Roman" w:eastAsia="Times New Roman" w:hAnsi="Times New Roman" w:cs="Times New Roman"/>
          <w:sz w:val="24"/>
          <w:szCs w:val="24"/>
        </w:rPr>
      </w:pPr>
      <w:r w:rsidRPr="004948AB">
        <w:rPr>
          <w:rFonts w:ascii="Times New Roman" w:eastAsia="Times New Roman" w:hAnsi="Times New Roman" w:cs="Times New Roman"/>
          <w:color w:val="000000"/>
          <w:sz w:val="20"/>
          <w:szCs w:val="20"/>
        </w:rPr>
        <w:lastRenderedPageBreak/>
        <w:t xml:space="preserve">[10] Name this soccer team, who on May 25th defeated </w:t>
      </w:r>
      <w:proofErr w:type="spellStart"/>
      <w:r w:rsidRPr="004948AB">
        <w:rPr>
          <w:rFonts w:ascii="Times New Roman" w:eastAsia="Times New Roman" w:hAnsi="Times New Roman" w:cs="Times New Roman"/>
          <w:color w:val="000000"/>
          <w:sz w:val="20"/>
          <w:szCs w:val="20"/>
        </w:rPr>
        <w:t>Borussia</w:t>
      </w:r>
      <w:proofErr w:type="spellEnd"/>
      <w:r w:rsidRPr="004948AB">
        <w:rPr>
          <w:rFonts w:ascii="Times New Roman" w:eastAsia="Times New Roman" w:hAnsi="Times New Roman" w:cs="Times New Roman"/>
          <w:color w:val="000000"/>
          <w:sz w:val="20"/>
          <w:szCs w:val="20"/>
        </w:rPr>
        <w:t xml:space="preserve"> Dortmund 2-1 to become champions of Europe for the fifth time.</w:t>
      </w:r>
    </w:p>
    <w:p w:rsidR="004948AB" w:rsidRPr="004948AB" w:rsidRDefault="004948AB" w:rsidP="004948AB">
      <w:pPr>
        <w:spacing w:after="0" w:line="240" w:lineRule="auto"/>
        <w:rPr>
          <w:rFonts w:ascii="Times New Roman" w:eastAsia="Times New Roman" w:hAnsi="Times New Roman" w:cs="Times New Roman"/>
          <w:sz w:val="24"/>
          <w:szCs w:val="24"/>
        </w:rPr>
      </w:pPr>
      <w:r w:rsidRPr="004948AB">
        <w:rPr>
          <w:rFonts w:ascii="Times New Roman" w:eastAsia="Times New Roman" w:hAnsi="Times New Roman" w:cs="Times New Roman"/>
          <w:color w:val="000000"/>
          <w:sz w:val="20"/>
          <w:szCs w:val="20"/>
        </w:rPr>
        <w:t xml:space="preserve">ANSWER: FC </w:t>
      </w:r>
      <w:r w:rsidRPr="004948AB">
        <w:rPr>
          <w:rFonts w:ascii="Times New Roman" w:eastAsia="Times New Roman" w:hAnsi="Times New Roman" w:cs="Times New Roman"/>
          <w:b/>
          <w:bCs/>
          <w:color w:val="000000"/>
          <w:sz w:val="20"/>
          <w:szCs w:val="20"/>
          <w:u w:val="single"/>
        </w:rPr>
        <w:t>Bayern</w:t>
      </w:r>
      <w:r w:rsidRPr="004948AB">
        <w:rPr>
          <w:rFonts w:ascii="Times New Roman" w:eastAsia="Times New Roman" w:hAnsi="Times New Roman" w:cs="Times New Roman"/>
          <w:color w:val="000000"/>
          <w:sz w:val="20"/>
          <w:szCs w:val="20"/>
        </w:rPr>
        <w:t xml:space="preserve"> Munich [accept </w:t>
      </w:r>
      <w:proofErr w:type="spellStart"/>
      <w:r w:rsidRPr="004948AB">
        <w:rPr>
          <w:rFonts w:ascii="Times New Roman" w:eastAsia="Times New Roman" w:hAnsi="Times New Roman" w:cs="Times New Roman"/>
          <w:color w:val="000000"/>
          <w:sz w:val="20"/>
          <w:szCs w:val="20"/>
        </w:rPr>
        <w:t>Fußball</w:t>
      </w:r>
      <w:proofErr w:type="spellEnd"/>
      <w:r w:rsidRPr="004948AB">
        <w:rPr>
          <w:rFonts w:ascii="Times New Roman" w:eastAsia="Times New Roman" w:hAnsi="Times New Roman" w:cs="Times New Roman"/>
          <w:color w:val="000000"/>
          <w:sz w:val="20"/>
          <w:szCs w:val="20"/>
        </w:rPr>
        <w:t xml:space="preserve">-Club </w:t>
      </w:r>
      <w:r w:rsidRPr="004948AB">
        <w:rPr>
          <w:rFonts w:ascii="Times New Roman" w:eastAsia="Times New Roman" w:hAnsi="Times New Roman" w:cs="Times New Roman"/>
          <w:b/>
          <w:bCs/>
          <w:color w:val="000000"/>
          <w:sz w:val="20"/>
          <w:szCs w:val="20"/>
          <w:u w:val="single"/>
        </w:rPr>
        <w:t>Bayern</w:t>
      </w:r>
      <w:r w:rsidRPr="004948AB">
        <w:rPr>
          <w:rFonts w:ascii="Times New Roman" w:eastAsia="Times New Roman" w:hAnsi="Times New Roman" w:cs="Times New Roman"/>
          <w:color w:val="000000"/>
          <w:sz w:val="20"/>
          <w:szCs w:val="20"/>
        </w:rPr>
        <w:t xml:space="preserve"> </w:t>
      </w:r>
      <w:proofErr w:type="spellStart"/>
      <w:r w:rsidRPr="004948AB">
        <w:rPr>
          <w:rFonts w:ascii="Times New Roman" w:eastAsia="Times New Roman" w:hAnsi="Times New Roman" w:cs="Times New Roman"/>
          <w:color w:val="000000"/>
          <w:sz w:val="20"/>
          <w:szCs w:val="20"/>
        </w:rPr>
        <w:t>München</w:t>
      </w:r>
      <w:proofErr w:type="spellEnd"/>
      <w:r w:rsidRPr="004948AB">
        <w:rPr>
          <w:rFonts w:ascii="Times New Roman" w:eastAsia="Times New Roman" w:hAnsi="Times New Roman" w:cs="Times New Roman"/>
          <w:color w:val="000000"/>
          <w:sz w:val="20"/>
          <w:szCs w:val="20"/>
        </w:rPr>
        <w:t xml:space="preserve">, prompt on “FCB” or “Die </w:t>
      </w:r>
      <w:proofErr w:type="spellStart"/>
      <w:r w:rsidRPr="004948AB">
        <w:rPr>
          <w:rFonts w:ascii="Times New Roman" w:eastAsia="Times New Roman" w:hAnsi="Times New Roman" w:cs="Times New Roman"/>
          <w:color w:val="000000"/>
          <w:sz w:val="20"/>
          <w:szCs w:val="20"/>
        </w:rPr>
        <w:t>Roten</w:t>
      </w:r>
      <w:proofErr w:type="spellEnd"/>
      <w:r w:rsidRPr="004948AB">
        <w:rPr>
          <w:rFonts w:ascii="Times New Roman" w:eastAsia="Times New Roman" w:hAnsi="Times New Roman" w:cs="Times New Roman"/>
          <w:color w:val="000000"/>
          <w:sz w:val="20"/>
          <w:szCs w:val="20"/>
        </w:rPr>
        <w:t>”]</w:t>
      </w:r>
    </w:p>
    <w:p w:rsidR="004948AB" w:rsidRPr="004948AB" w:rsidRDefault="004948AB" w:rsidP="004948AB">
      <w:pPr>
        <w:spacing w:after="0" w:line="240" w:lineRule="auto"/>
        <w:rPr>
          <w:rFonts w:ascii="Times New Roman" w:eastAsia="Times New Roman" w:hAnsi="Times New Roman" w:cs="Times New Roman"/>
          <w:sz w:val="24"/>
          <w:szCs w:val="24"/>
        </w:rPr>
      </w:pPr>
      <w:r w:rsidRPr="004948AB">
        <w:rPr>
          <w:rFonts w:ascii="Times New Roman" w:eastAsia="Times New Roman" w:hAnsi="Times New Roman" w:cs="Times New Roman"/>
          <w:color w:val="000000"/>
          <w:sz w:val="20"/>
          <w:szCs w:val="20"/>
        </w:rPr>
        <w:t xml:space="preserve">[10] Bayern’s clinching goal came in the 89th minute when this Dutch right winger took a </w:t>
      </w:r>
      <w:proofErr w:type="spellStart"/>
      <w:r w:rsidRPr="004948AB">
        <w:rPr>
          <w:rFonts w:ascii="Times New Roman" w:eastAsia="Times New Roman" w:hAnsi="Times New Roman" w:cs="Times New Roman"/>
          <w:color w:val="000000"/>
          <w:sz w:val="20"/>
          <w:szCs w:val="20"/>
        </w:rPr>
        <w:t>backheel</w:t>
      </w:r>
      <w:proofErr w:type="spellEnd"/>
      <w:r w:rsidRPr="004948AB">
        <w:rPr>
          <w:rFonts w:ascii="Times New Roman" w:eastAsia="Times New Roman" w:hAnsi="Times New Roman" w:cs="Times New Roman"/>
          <w:color w:val="000000"/>
          <w:sz w:val="20"/>
          <w:szCs w:val="20"/>
        </w:rPr>
        <w:t xml:space="preserve"> from Franck </w:t>
      </w:r>
      <w:proofErr w:type="spellStart"/>
      <w:r w:rsidRPr="004948AB">
        <w:rPr>
          <w:rFonts w:ascii="Times New Roman" w:eastAsia="Times New Roman" w:hAnsi="Times New Roman" w:cs="Times New Roman"/>
          <w:color w:val="000000"/>
          <w:sz w:val="20"/>
          <w:szCs w:val="20"/>
        </w:rPr>
        <w:t>Ribéry</w:t>
      </w:r>
      <w:proofErr w:type="spellEnd"/>
      <w:r w:rsidRPr="004948AB">
        <w:rPr>
          <w:rFonts w:ascii="Times New Roman" w:eastAsia="Times New Roman" w:hAnsi="Times New Roman" w:cs="Times New Roman"/>
          <w:color w:val="000000"/>
          <w:sz w:val="20"/>
          <w:szCs w:val="20"/>
        </w:rPr>
        <w:t xml:space="preserve"> and put the ball past Roman </w:t>
      </w:r>
      <w:proofErr w:type="spellStart"/>
      <w:r w:rsidRPr="004948AB">
        <w:rPr>
          <w:rFonts w:ascii="Times New Roman" w:eastAsia="Times New Roman" w:hAnsi="Times New Roman" w:cs="Times New Roman"/>
          <w:color w:val="000000"/>
          <w:sz w:val="20"/>
          <w:szCs w:val="20"/>
        </w:rPr>
        <w:t>Weidenfeller</w:t>
      </w:r>
      <w:proofErr w:type="spellEnd"/>
      <w:r w:rsidRPr="004948AB">
        <w:rPr>
          <w:rFonts w:ascii="Times New Roman" w:eastAsia="Times New Roman" w:hAnsi="Times New Roman" w:cs="Times New Roman"/>
          <w:color w:val="000000"/>
          <w:sz w:val="20"/>
          <w:szCs w:val="20"/>
        </w:rPr>
        <w:t xml:space="preserve">.  As he had assisted Mario </w:t>
      </w:r>
      <w:proofErr w:type="spellStart"/>
      <w:r w:rsidRPr="004948AB">
        <w:rPr>
          <w:rFonts w:ascii="Times New Roman" w:eastAsia="Times New Roman" w:hAnsi="Times New Roman" w:cs="Times New Roman"/>
          <w:color w:val="000000"/>
          <w:sz w:val="20"/>
          <w:szCs w:val="20"/>
        </w:rPr>
        <w:t>Mandzukic’s</w:t>
      </w:r>
      <w:proofErr w:type="spellEnd"/>
      <w:r w:rsidRPr="004948AB">
        <w:rPr>
          <w:rFonts w:ascii="Times New Roman" w:eastAsia="Times New Roman" w:hAnsi="Times New Roman" w:cs="Times New Roman"/>
          <w:color w:val="000000"/>
          <w:sz w:val="20"/>
          <w:szCs w:val="20"/>
        </w:rPr>
        <w:t xml:space="preserve"> opening goal, this former Real Madrid player was also voted UEFA Man of the Match.</w:t>
      </w:r>
    </w:p>
    <w:p w:rsidR="004948AB" w:rsidRPr="004948AB" w:rsidRDefault="004948AB" w:rsidP="004948AB">
      <w:pPr>
        <w:spacing w:after="0" w:line="240" w:lineRule="auto"/>
        <w:rPr>
          <w:rFonts w:ascii="Times New Roman" w:eastAsia="Times New Roman" w:hAnsi="Times New Roman" w:cs="Times New Roman"/>
          <w:sz w:val="24"/>
          <w:szCs w:val="24"/>
        </w:rPr>
      </w:pPr>
      <w:r w:rsidRPr="004948AB">
        <w:rPr>
          <w:rFonts w:ascii="Times New Roman" w:eastAsia="Times New Roman" w:hAnsi="Times New Roman" w:cs="Times New Roman"/>
          <w:color w:val="000000"/>
          <w:sz w:val="20"/>
          <w:szCs w:val="20"/>
        </w:rPr>
        <w:t xml:space="preserve">ANSWER: </w:t>
      </w:r>
      <w:proofErr w:type="spellStart"/>
      <w:r w:rsidRPr="004948AB">
        <w:rPr>
          <w:rFonts w:ascii="Times New Roman" w:eastAsia="Times New Roman" w:hAnsi="Times New Roman" w:cs="Times New Roman"/>
          <w:color w:val="000000"/>
          <w:sz w:val="20"/>
          <w:szCs w:val="20"/>
        </w:rPr>
        <w:t>Arjen</w:t>
      </w:r>
      <w:proofErr w:type="spellEnd"/>
      <w:r w:rsidRPr="004948AB">
        <w:rPr>
          <w:rFonts w:ascii="Times New Roman" w:eastAsia="Times New Roman" w:hAnsi="Times New Roman" w:cs="Times New Roman"/>
          <w:color w:val="000000"/>
          <w:sz w:val="20"/>
          <w:szCs w:val="20"/>
        </w:rPr>
        <w:t xml:space="preserve"> </w:t>
      </w:r>
      <w:proofErr w:type="spellStart"/>
      <w:r w:rsidRPr="004948AB">
        <w:rPr>
          <w:rFonts w:ascii="Times New Roman" w:eastAsia="Times New Roman" w:hAnsi="Times New Roman" w:cs="Times New Roman"/>
          <w:b/>
          <w:bCs/>
          <w:color w:val="000000"/>
          <w:sz w:val="20"/>
          <w:szCs w:val="20"/>
          <w:u w:val="single"/>
        </w:rPr>
        <w:t>Robben</w:t>
      </w:r>
      <w:proofErr w:type="spellEnd"/>
    </w:p>
    <w:p w:rsidR="004948AB" w:rsidRPr="004948AB" w:rsidRDefault="004948AB" w:rsidP="004948AB">
      <w:pPr>
        <w:spacing w:after="0" w:line="240" w:lineRule="auto"/>
        <w:rPr>
          <w:rFonts w:ascii="Times New Roman" w:eastAsia="Times New Roman" w:hAnsi="Times New Roman" w:cs="Times New Roman"/>
          <w:sz w:val="24"/>
          <w:szCs w:val="24"/>
        </w:rPr>
      </w:pPr>
      <w:r w:rsidRPr="004948AB">
        <w:rPr>
          <w:rFonts w:ascii="Times New Roman" w:eastAsia="Times New Roman" w:hAnsi="Times New Roman" w:cs="Times New Roman"/>
          <w:color w:val="000000"/>
          <w:sz w:val="20"/>
          <w:szCs w:val="20"/>
        </w:rPr>
        <w:t xml:space="preserve">[10] This “short, fat” striker nicknamed “Der Bomber” played a key role in Bayern’s run of three straight European Cups from 1974 to 1976.  He also was the top scorer in the European Cup four times and top scorer in the </w:t>
      </w:r>
      <w:proofErr w:type="spellStart"/>
      <w:r w:rsidRPr="004948AB">
        <w:rPr>
          <w:rFonts w:ascii="Times New Roman" w:eastAsia="Times New Roman" w:hAnsi="Times New Roman" w:cs="Times New Roman"/>
          <w:color w:val="000000"/>
          <w:sz w:val="20"/>
          <w:szCs w:val="20"/>
        </w:rPr>
        <w:t>Bundesliga</w:t>
      </w:r>
      <w:proofErr w:type="spellEnd"/>
      <w:r w:rsidRPr="004948AB">
        <w:rPr>
          <w:rFonts w:ascii="Times New Roman" w:eastAsia="Times New Roman" w:hAnsi="Times New Roman" w:cs="Times New Roman"/>
          <w:color w:val="000000"/>
          <w:sz w:val="20"/>
          <w:szCs w:val="20"/>
        </w:rPr>
        <w:t xml:space="preserve"> seven times.</w:t>
      </w:r>
    </w:p>
    <w:p w:rsidR="004948AB" w:rsidRDefault="004948AB" w:rsidP="004948AB">
      <w:pPr>
        <w:rPr>
          <w:rFonts w:ascii="Times New Roman" w:eastAsia="Times New Roman" w:hAnsi="Times New Roman" w:cs="Times New Roman"/>
          <w:b/>
          <w:bCs/>
          <w:color w:val="000000"/>
          <w:sz w:val="20"/>
          <w:szCs w:val="20"/>
          <w:u w:val="single"/>
        </w:rPr>
      </w:pPr>
      <w:r w:rsidRPr="004948AB">
        <w:rPr>
          <w:rFonts w:ascii="Times New Roman" w:eastAsia="Times New Roman" w:hAnsi="Times New Roman" w:cs="Times New Roman"/>
          <w:color w:val="000000"/>
          <w:sz w:val="20"/>
          <w:szCs w:val="20"/>
        </w:rPr>
        <w:t>ANSWER: Gerhard "</w:t>
      </w:r>
      <w:proofErr w:type="spellStart"/>
      <w:r w:rsidRPr="004948AB">
        <w:rPr>
          <w:rFonts w:ascii="Times New Roman" w:eastAsia="Times New Roman" w:hAnsi="Times New Roman" w:cs="Times New Roman"/>
          <w:color w:val="000000"/>
          <w:sz w:val="20"/>
          <w:szCs w:val="20"/>
        </w:rPr>
        <w:t>Gerd</w:t>
      </w:r>
      <w:proofErr w:type="spellEnd"/>
      <w:r w:rsidRPr="004948AB">
        <w:rPr>
          <w:rFonts w:ascii="Times New Roman" w:eastAsia="Times New Roman" w:hAnsi="Times New Roman" w:cs="Times New Roman"/>
          <w:color w:val="000000"/>
          <w:sz w:val="20"/>
          <w:szCs w:val="20"/>
        </w:rPr>
        <w:t xml:space="preserve">" </w:t>
      </w:r>
      <w:r w:rsidRPr="004948AB">
        <w:rPr>
          <w:rFonts w:ascii="Times New Roman" w:eastAsia="Times New Roman" w:hAnsi="Times New Roman" w:cs="Times New Roman"/>
          <w:b/>
          <w:bCs/>
          <w:color w:val="000000"/>
          <w:sz w:val="20"/>
          <w:szCs w:val="20"/>
          <w:u w:val="single"/>
        </w:rPr>
        <w:t>Müller</w:t>
      </w:r>
    </w:p>
    <w:p w:rsidR="003E68BA" w:rsidRDefault="004948AB" w:rsidP="003E68BA">
      <w:pPr>
        <w:pStyle w:val="NormalWeb"/>
        <w:spacing w:before="0" w:beforeAutospacing="0" w:after="0" w:afterAutospacing="0"/>
      </w:pPr>
      <w:r>
        <w:rPr>
          <w:bCs/>
          <w:color w:val="000000"/>
          <w:sz w:val="20"/>
          <w:szCs w:val="20"/>
        </w:rPr>
        <w:t>10.</w:t>
      </w:r>
      <w:r w:rsidR="003E68BA">
        <w:rPr>
          <w:bCs/>
          <w:color w:val="000000"/>
          <w:sz w:val="20"/>
          <w:szCs w:val="20"/>
        </w:rPr>
        <w:t xml:space="preserve"> </w:t>
      </w:r>
      <w:r w:rsidR="003E68BA">
        <w:rPr>
          <w:color w:val="000000"/>
          <w:sz w:val="20"/>
          <w:szCs w:val="20"/>
        </w:rPr>
        <w:t xml:space="preserve">Nikolas </w:t>
      </w:r>
      <w:proofErr w:type="spellStart"/>
      <w:r w:rsidR="003E68BA">
        <w:rPr>
          <w:color w:val="000000"/>
          <w:sz w:val="20"/>
          <w:szCs w:val="20"/>
        </w:rPr>
        <w:t>Skoufas</w:t>
      </w:r>
      <w:proofErr w:type="spellEnd"/>
      <w:r w:rsidR="003E68BA">
        <w:rPr>
          <w:color w:val="000000"/>
          <w:sz w:val="20"/>
          <w:szCs w:val="20"/>
        </w:rPr>
        <w:t xml:space="preserve">, </w:t>
      </w:r>
      <w:proofErr w:type="spellStart"/>
      <w:r w:rsidR="003E68BA">
        <w:rPr>
          <w:color w:val="000000"/>
          <w:sz w:val="20"/>
          <w:szCs w:val="20"/>
        </w:rPr>
        <w:t>Athanasios</w:t>
      </w:r>
      <w:proofErr w:type="spellEnd"/>
      <w:r w:rsidR="003E68BA">
        <w:rPr>
          <w:color w:val="000000"/>
          <w:sz w:val="20"/>
          <w:szCs w:val="20"/>
        </w:rPr>
        <w:t xml:space="preserve"> </w:t>
      </w:r>
      <w:proofErr w:type="spellStart"/>
      <w:r w:rsidR="003E68BA">
        <w:rPr>
          <w:color w:val="000000"/>
          <w:sz w:val="20"/>
          <w:szCs w:val="20"/>
        </w:rPr>
        <w:t>Tsakalov</w:t>
      </w:r>
      <w:proofErr w:type="spellEnd"/>
      <w:r w:rsidR="003E68BA">
        <w:rPr>
          <w:color w:val="000000"/>
          <w:sz w:val="20"/>
          <w:szCs w:val="20"/>
        </w:rPr>
        <w:t xml:space="preserve">, and </w:t>
      </w:r>
      <w:proofErr w:type="spellStart"/>
      <w:r w:rsidR="003E68BA">
        <w:rPr>
          <w:color w:val="000000"/>
          <w:sz w:val="20"/>
          <w:szCs w:val="20"/>
        </w:rPr>
        <w:t>Manolis</w:t>
      </w:r>
      <w:proofErr w:type="spellEnd"/>
      <w:r w:rsidR="003E68BA">
        <w:rPr>
          <w:color w:val="000000"/>
          <w:sz w:val="20"/>
          <w:szCs w:val="20"/>
        </w:rPr>
        <w:t xml:space="preserve"> </w:t>
      </w:r>
      <w:proofErr w:type="spellStart"/>
      <w:r w:rsidR="003E68BA">
        <w:rPr>
          <w:color w:val="000000"/>
          <w:sz w:val="20"/>
          <w:szCs w:val="20"/>
        </w:rPr>
        <w:t>Xanthos</w:t>
      </w:r>
      <w:proofErr w:type="spellEnd"/>
      <w:r w:rsidR="003E68BA">
        <w:rPr>
          <w:color w:val="000000"/>
          <w:sz w:val="20"/>
          <w:szCs w:val="20"/>
        </w:rPr>
        <w:t xml:space="preserve"> founded this organization in Odessa, inspired by their time with the Masons and the example of the </w:t>
      </w:r>
      <w:proofErr w:type="spellStart"/>
      <w:r w:rsidR="003E68BA">
        <w:rPr>
          <w:color w:val="000000"/>
          <w:sz w:val="20"/>
          <w:szCs w:val="20"/>
        </w:rPr>
        <w:t>Carbonari</w:t>
      </w:r>
      <w:proofErr w:type="spellEnd"/>
      <w:r w:rsidR="003E68BA">
        <w:rPr>
          <w:color w:val="000000"/>
          <w:sz w:val="20"/>
          <w:szCs w:val="20"/>
        </w:rPr>
        <w:t>. For 10 points each:</w:t>
      </w:r>
    </w:p>
    <w:p w:rsidR="003E68BA" w:rsidRDefault="003E68BA" w:rsidP="003E68BA">
      <w:pPr>
        <w:pStyle w:val="NormalWeb"/>
        <w:spacing w:before="0" w:beforeAutospacing="0" w:after="0" w:afterAutospacing="0"/>
      </w:pPr>
      <w:r>
        <w:rPr>
          <w:color w:val="000000"/>
          <w:sz w:val="20"/>
          <w:szCs w:val="20"/>
        </w:rPr>
        <w:t xml:space="preserve">[10] Name this </w:t>
      </w:r>
      <w:r>
        <w:rPr>
          <w:color w:val="000000"/>
          <w:sz w:val="20"/>
          <w:szCs w:val="20"/>
        </w:rPr>
        <w:softHyphen/>
      </w:r>
      <w:r>
        <w:rPr>
          <w:color w:val="000000"/>
          <w:sz w:val="20"/>
          <w:szCs w:val="20"/>
        </w:rPr>
        <w:softHyphen/>
      </w:r>
      <w:r>
        <w:rPr>
          <w:color w:val="000000"/>
          <w:sz w:val="20"/>
          <w:szCs w:val="20"/>
        </w:rPr>
        <w:softHyphen/>
      </w:r>
      <w:r>
        <w:rPr>
          <w:color w:val="000000"/>
          <w:sz w:val="20"/>
          <w:szCs w:val="20"/>
        </w:rPr>
        <w:softHyphen/>
      </w:r>
      <w:r>
        <w:rPr>
          <w:color w:val="000000"/>
          <w:sz w:val="20"/>
          <w:szCs w:val="20"/>
        </w:rPr>
        <w:softHyphen/>
      </w:r>
      <w:r>
        <w:rPr>
          <w:color w:val="000000"/>
          <w:sz w:val="12"/>
          <w:szCs w:val="12"/>
          <w:vertAlign w:val="subscript"/>
        </w:rPr>
        <w:t xml:space="preserve"> </w:t>
      </w:r>
      <w:r>
        <w:rPr>
          <w:color w:val="000000"/>
          <w:sz w:val="20"/>
          <w:szCs w:val="20"/>
        </w:rPr>
        <w:t xml:space="preserve">secret society of Greek nationalists that supported and funded a rebellion in the </w:t>
      </w:r>
      <w:proofErr w:type="spellStart"/>
      <w:r>
        <w:rPr>
          <w:color w:val="000000"/>
          <w:sz w:val="20"/>
          <w:szCs w:val="20"/>
        </w:rPr>
        <w:t>Danubian</w:t>
      </w:r>
      <w:proofErr w:type="spellEnd"/>
      <w:r>
        <w:rPr>
          <w:color w:val="000000"/>
          <w:sz w:val="20"/>
          <w:szCs w:val="20"/>
        </w:rPr>
        <w:t xml:space="preserve"> Principalities of the Ottoman Empire in 1821.</w:t>
      </w:r>
    </w:p>
    <w:p w:rsidR="003E68BA" w:rsidRDefault="003E68BA" w:rsidP="003E68BA">
      <w:pPr>
        <w:pStyle w:val="NormalWeb"/>
        <w:spacing w:before="0" w:beforeAutospacing="0" w:after="0" w:afterAutospacing="0"/>
      </w:pPr>
      <w:r>
        <w:rPr>
          <w:color w:val="000000"/>
          <w:sz w:val="20"/>
          <w:szCs w:val="20"/>
        </w:rPr>
        <w:t xml:space="preserve">ANSWER: the </w:t>
      </w:r>
      <w:proofErr w:type="spellStart"/>
      <w:r>
        <w:rPr>
          <w:b/>
          <w:bCs/>
          <w:color w:val="000000"/>
          <w:sz w:val="20"/>
          <w:szCs w:val="20"/>
          <w:u w:val="single"/>
        </w:rPr>
        <w:t>Filiki</w:t>
      </w:r>
      <w:proofErr w:type="spellEnd"/>
      <w:r>
        <w:rPr>
          <w:b/>
          <w:bCs/>
          <w:color w:val="000000"/>
          <w:sz w:val="20"/>
          <w:szCs w:val="20"/>
          <w:u w:val="single"/>
        </w:rPr>
        <w:t xml:space="preserve"> </w:t>
      </w:r>
      <w:proofErr w:type="spellStart"/>
      <w:r>
        <w:rPr>
          <w:b/>
          <w:bCs/>
          <w:color w:val="000000"/>
          <w:sz w:val="20"/>
          <w:szCs w:val="20"/>
          <w:u w:val="single"/>
        </w:rPr>
        <w:t>Eteria</w:t>
      </w:r>
      <w:proofErr w:type="spellEnd"/>
      <w:r>
        <w:rPr>
          <w:color w:val="000000"/>
          <w:sz w:val="20"/>
          <w:szCs w:val="20"/>
        </w:rPr>
        <w:t xml:space="preserve"> [or the </w:t>
      </w:r>
      <w:r>
        <w:rPr>
          <w:b/>
          <w:bCs/>
          <w:color w:val="000000"/>
          <w:sz w:val="20"/>
          <w:szCs w:val="20"/>
          <w:u w:val="single"/>
        </w:rPr>
        <w:t>Friendly Society</w:t>
      </w:r>
      <w:r>
        <w:rPr>
          <w:color w:val="000000"/>
          <w:sz w:val="20"/>
          <w:szCs w:val="20"/>
        </w:rPr>
        <w:t>]</w:t>
      </w:r>
    </w:p>
    <w:p w:rsidR="003E68BA" w:rsidRDefault="003E68BA" w:rsidP="003E68BA">
      <w:pPr>
        <w:pStyle w:val="NormalWeb"/>
        <w:spacing w:before="0" w:beforeAutospacing="0" w:after="0" w:afterAutospacing="0"/>
      </w:pPr>
      <w:r>
        <w:rPr>
          <w:color w:val="000000"/>
          <w:sz w:val="20"/>
          <w:szCs w:val="20"/>
        </w:rPr>
        <w:t xml:space="preserve">[10] This </w:t>
      </w:r>
      <w:proofErr w:type="spellStart"/>
      <w:r>
        <w:rPr>
          <w:color w:val="000000"/>
          <w:sz w:val="20"/>
          <w:szCs w:val="20"/>
        </w:rPr>
        <w:t>Phanariot</w:t>
      </w:r>
      <w:proofErr w:type="spellEnd"/>
      <w:r>
        <w:rPr>
          <w:color w:val="000000"/>
          <w:sz w:val="20"/>
          <w:szCs w:val="20"/>
        </w:rPr>
        <w:t xml:space="preserve"> Greek was a famous leader of the </w:t>
      </w:r>
      <w:proofErr w:type="spellStart"/>
      <w:r>
        <w:rPr>
          <w:color w:val="000000"/>
          <w:sz w:val="20"/>
          <w:szCs w:val="20"/>
        </w:rPr>
        <w:t>Filiki</w:t>
      </w:r>
      <w:proofErr w:type="spellEnd"/>
      <w:r>
        <w:rPr>
          <w:color w:val="000000"/>
          <w:sz w:val="20"/>
          <w:szCs w:val="20"/>
        </w:rPr>
        <w:t xml:space="preserve"> </w:t>
      </w:r>
      <w:proofErr w:type="spellStart"/>
      <w:r>
        <w:rPr>
          <w:color w:val="000000"/>
          <w:sz w:val="20"/>
          <w:szCs w:val="20"/>
        </w:rPr>
        <w:t>Eteria</w:t>
      </w:r>
      <w:proofErr w:type="spellEnd"/>
      <w:r>
        <w:rPr>
          <w:color w:val="000000"/>
          <w:sz w:val="20"/>
          <w:szCs w:val="20"/>
        </w:rPr>
        <w:t xml:space="preserve">, which supported his Sacred Band in its rebellion against the Ottomans. This namesake of a Michigan </w:t>
      </w:r>
      <w:proofErr w:type="gramStart"/>
      <w:r>
        <w:rPr>
          <w:color w:val="000000"/>
          <w:sz w:val="20"/>
          <w:szCs w:val="20"/>
        </w:rPr>
        <w:t>city</w:t>
      </w:r>
      <w:proofErr w:type="gramEnd"/>
      <w:r>
        <w:rPr>
          <w:color w:val="000000"/>
          <w:sz w:val="20"/>
          <w:szCs w:val="20"/>
        </w:rPr>
        <w:t xml:space="preserve"> was defeated at the Battle of </w:t>
      </w:r>
      <w:proofErr w:type="spellStart"/>
      <w:r>
        <w:rPr>
          <w:color w:val="000000"/>
          <w:sz w:val="20"/>
          <w:szCs w:val="20"/>
        </w:rPr>
        <w:t>Dragasani</w:t>
      </w:r>
      <w:proofErr w:type="spellEnd"/>
      <w:r>
        <w:rPr>
          <w:color w:val="000000"/>
          <w:sz w:val="20"/>
          <w:szCs w:val="20"/>
        </w:rPr>
        <w:t>.</w:t>
      </w:r>
    </w:p>
    <w:p w:rsidR="003E68BA" w:rsidRDefault="003E68BA" w:rsidP="003E68BA">
      <w:pPr>
        <w:pStyle w:val="NormalWeb"/>
        <w:spacing w:before="0" w:beforeAutospacing="0" w:after="0" w:afterAutospacing="0"/>
      </w:pPr>
      <w:r>
        <w:rPr>
          <w:color w:val="000000"/>
          <w:sz w:val="20"/>
          <w:szCs w:val="20"/>
        </w:rPr>
        <w:t xml:space="preserve">ANSWER: Alexander </w:t>
      </w:r>
      <w:proofErr w:type="spellStart"/>
      <w:r>
        <w:rPr>
          <w:b/>
          <w:bCs/>
          <w:color w:val="000000"/>
          <w:sz w:val="20"/>
          <w:szCs w:val="20"/>
          <w:u w:val="single"/>
        </w:rPr>
        <w:t>Ypsilanti</w:t>
      </w:r>
      <w:r>
        <w:rPr>
          <w:b/>
          <w:bCs/>
          <w:color w:val="000000"/>
          <w:sz w:val="20"/>
          <w:szCs w:val="20"/>
        </w:rPr>
        <w:t>s</w:t>
      </w:r>
      <w:proofErr w:type="spellEnd"/>
    </w:p>
    <w:p w:rsidR="003E68BA" w:rsidRDefault="003E68BA" w:rsidP="003E68BA">
      <w:pPr>
        <w:pStyle w:val="NormalWeb"/>
        <w:spacing w:before="0" w:beforeAutospacing="0" w:after="0" w:afterAutospacing="0"/>
      </w:pPr>
      <w:r>
        <w:rPr>
          <w:color w:val="000000"/>
          <w:sz w:val="20"/>
          <w:szCs w:val="20"/>
        </w:rPr>
        <w:t xml:space="preserve">[10] This humanist scholar encouraged the Greek quest for national autonomy through his work on the Greek language, including his invention of a hybrid of classical and demotic Greek called </w:t>
      </w:r>
      <w:proofErr w:type="spellStart"/>
      <w:r>
        <w:rPr>
          <w:color w:val="000000"/>
          <w:sz w:val="20"/>
          <w:szCs w:val="20"/>
        </w:rPr>
        <w:t>Katharevousa</w:t>
      </w:r>
      <w:proofErr w:type="spellEnd"/>
      <w:r>
        <w:rPr>
          <w:color w:val="000000"/>
          <w:sz w:val="20"/>
          <w:szCs w:val="20"/>
        </w:rPr>
        <w:t>.</w:t>
      </w:r>
    </w:p>
    <w:p w:rsidR="003E68BA" w:rsidRDefault="003E68BA" w:rsidP="003E68BA">
      <w:pPr>
        <w:pStyle w:val="NormalWeb"/>
        <w:spacing w:before="0" w:beforeAutospacing="0" w:after="0" w:afterAutospacing="0"/>
      </w:pPr>
      <w:r>
        <w:rPr>
          <w:color w:val="000000"/>
          <w:sz w:val="20"/>
          <w:szCs w:val="20"/>
        </w:rPr>
        <w:t xml:space="preserve">ANSWER: </w:t>
      </w:r>
      <w:proofErr w:type="spellStart"/>
      <w:r>
        <w:rPr>
          <w:color w:val="000000"/>
          <w:sz w:val="20"/>
          <w:szCs w:val="20"/>
        </w:rPr>
        <w:t>Adamantios</w:t>
      </w:r>
      <w:proofErr w:type="spellEnd"/>
      <w:r>
        <w:rPr>
          <w:color w:val="000000"/>
          <w:sz w:val="20"/>
          <w:szCs w:val="20"/>
        </w:rPr>
        <w:t xml:space="preserve"> </w:t>
      </w:r>
      <w:proofErr w:type="spellStart"/>
      <w:r>
        <w:rPr>
          <w:b/>
          <w:bCs/>
          <w:color w:val="000000"/>
          <w:sz w:val="20"/>
          <w:szCs w:val="20"/>
          <w:u w:val="single"/>
        </w:rPr>
        <w:t>Korais</w:t>
      </w:r>
      <w:proofErr w:type="spellEnd"/>
    </w:p>
    <w:p w:rsidR="003E68BA" w:rsidRDefault="003E68BA" w:rsidP="004948AB">
      <w:pPr>
        <w:rPr>
          <w:rFonts w:ascii="Times New Roman" w:eastAsia="Times New Roman" w:hAnsi="Times New Roman" w:cs="Times New Roman"/>
          <w:bCs/>
          <w:color w:val="000000"/>
          <w:sz w:val="20"/>
          <w:szCs w:val="20"/>
        </w:rPr>
      </w:pPr>
    </w:p>
    <w:p w:rsidR="003E68BA" w:rsidRPr="003E68BA" w:rsidRDefault="004948AB" w:rsidP="003E68BA">
      <w:pPr>
        <w:pStyle w:val="NormalWeb"/>
        <w:spacing w:before="0" w:beforeAutospacing="0" w:after="0" w:afterAutospacing="0"/>
      </w:pPr>
      <w:r>
        <w:rPr>
          <w:bCs/>
          <w:color w:val="000000"/>
          <w:sz w:val="20"/>
          <w:szCs w:val="20"/>
        </w:rPr>
        <w:t>11.</w:t>
      </w:r>
      <w:r w:rsidR="003E68BA">
        <w:rPr>
          <w:bCs/>
          <w:color w:val="000000"/>
          <w:sz w:val="20"/>
          <w:szCs w:val="20"/>
        </w:rPr>
        <w:t xml:space="preserve"> </w:t>
      </w:r>
      <w:r w:rsidR="003E68BA" w:rsidRPr="003E68BA">
        <w:rPr>
          <w:color w:val="000000"/>
          <w:sz w:val="20"/>
          <w:szCs w:val="20"/>
        </w:rPr>
        <w:t>Answer the following questions about industrial processes used to form elements and compounds of chemical interest. FTPE:</w:t>
      </w:r>
    </w:p>
    <w:p w:rsidR="003E68BA" w:rsidRPr="003E68BA" w:rsidRDefault="003E68BA" w:rsidP="003E68BA">
      <w:pPr>
        <w:spacing w:after="0" w:line="240" w:lineRule="auto"/>
        <w:rPr>
          <w:rFonts w:ascii="Times New Roman" w:eastAsia="Times New Roman" w:hAnsi="Times New Roman" w:cs="Times New Roman"/>
          <w:sz w:val="24"/>
          <w:szCs w:val="24"/>
        </w:rPr>
      </w:pPr>
      <w:r w:rsidRPr="003E68BA">
        <w:rPr>
          <w:rFonts w:ascii="Times New Roman" w:eastAsia="Times New Roman" w:hAnsi="Times New Roman" w:cs="Times New Roman"/>
          <w:color w:val="000000"/>
          <w:sz w:val="20"/>
          <w:szCs w:val="20"/>
        </w:rPr>
        <w:t>[10] Name the process where partially molten magnesium at 800 degrees Celsius is used to reduce the oxides and halides of titanium and zirconium.</w:t>
      </w:r>
    </w:p>
    <w:p w:rsidR="003E68BA" w:rsidRPr="003E68BA" w:rsidRDefault="003E68BA" w:rsidP="003E68BA">
      <w:pPr>
        <w:spacing w:after="0" w:line="240" w:lineRule="auto"/>
        <w:rPr>
          <w:rFonts w:ascii="Times New Roman" w:eastAsia="Times New Roman" w:hAnsi="Times New Roman" w:cs="Times New Roman"/>
          <w:sz w:val="24"/>
          <w:szCs w:val="24"/>
        </w:rPr>
      </w:pPr>
      <w:r w:rsidRPr="003E68BA">
        <w:rPr>
          <w:rFonts w:ascii="Times New Roman" w:eastAsia="Times New Roman" w:hAnsi="Times New Roman" w:cs="Times New Roman"/>
          <w:color w:val="000000"/>
          <w:sz w:val="20"/>
          <w:szCs w:val="20"/>
        </w:rPr>
        <w:t xml:space="preserve">ANSWER: </w:t>
      </w:r>
      <w:r w:rsidRPr="003E68BA">
        <w:rPr>
          <w:rFonts w:ascii="Times New Roman" w:eastAsia="Times New Roman" w:hAnsi="Times New Roman" w:cs="Times New Roman"/>
          <w:b/>
          <w:bCs/>
          <w:color w:val="000000"/>
          <w:sz w:val="20"/>
          <w:szCs w:val="20"/>
          <w:u w:val="single"/>
        </w:rPr>
        <w:t>Kroll</w:t>
      </w:r>
      <w:r w:rsidRPr="003E68BA">
        <w:rPr>
          <w:rFonts w:ascii="Times New Roman" w:eastAsia="Times New Roman" w:hAnsi="Times New Roman" w:cs="Times New Roman"/>
          <w:color w:val="000000"/>
          <w:sz w:val="20"/>
          <w:szCs w:val="20"/>
        </w:rPr>
        <w:t xml:space="preserve"> process</w:t>
      </w:r>
    </w:p>
    <w:p w:rsidR="003E68BA" w:rsidRPr="003E68BA" w:rsidRDefault="003E68BA" w:rsidP="003E68BA">
      <w:pPr>
        <w:spacing w:after="0" w:line="240" w:lineRule="auto"/>
        <w:rPr>
          <w:rFonts w:ascii="Times New Roman" w:eastAsia="Times New Roman" w:hAnsi="Times New Roman" w:cs="Times New Roman"/>
          <w:sz w:val="24"/>
          <w:szCs w:val="24"/>
        </w:rPr>
      </w:pPr>
      <w:r w:rsidRPr="003E68BA">
        <w:rPr>
          <w:rFonts w:ascii="Times New Roman" w:eastAsia="Times New Roman" w:hAnsi="Times New Roman" w:cs="Times New Roman"/>
          <w:color w:val="000000"/>
          <w:sz w:val="20"/>
          <w:szCs w:val="20"/>
        </w:rPr>
        <w:t>[10] This process involves the reaction of benzene with propene in a sulfuric acid medium to generate isopropyl benzene, which is then oxidized by molecular oxygen in the presence of radical initiators to generate the phenol and acetone products</w:t>
      </w:r>
    </w:p>
    <w:p w:rsidR="003E68BA" w:rsidRPr="003E68BA" w:rsidRDefault="003E68BA" w:rsidP="003E68BA">
      <w:pPr>
        <w:spacing w:after="0" w:line="240" w:lineRule="auto"/>
        <w:rPr>
          <w:rFonts w:ascii="Times New Roman" w:eastAsia="Times New Roman" w:hAnsi="Times New Roman" w:cs="Times New Roman"/>
          <w:sz w:val="24"/>
          <w:szCs w:val="24"/>
        </w:rPr>
      </w:pPr>
      <w:r w:rsidRPr="003E68BA">
        <w:rPr>
          <w:rFonts w:ascii="Times New Roman" w:eastAsia="Times New Roman" w:hAnsi="Times New Roman" w:cs="Times New Roman"/>
          <w:color w:val="000000"/>
          <w:sz w:val="20"/>
          <w:szCs w:val="20"/>
        </w:rPr>
        <w:t xml:space="preserve">ANSWER: </w:t>
      </w:r>
      <w:proofErr w:type="spellStart"/>
      <w:r w:rsidRPr="003E68BA">
        <w:rPr>
          <w:rFonts w:ascii="Times New Roman" w:eastAsia="Times New Roman" w:hAnsi="Times New Roman" w:cs="Times New Roman"/>
          <w:b/>
          <w:bCs/>
          <w:color w:val="000000"/>
          <w:sz w:val="20"/>
          <w:szCs w:val="20"/>
          <w:u w:val="single"/>
        </w:rPr>
        <w:t>Cumene</w:t>
      </w:r>
      <w:proofErr w:type="spellEnd"/>
      <w:r w:rsidRPr="003E68BA">
        <w:rPr>
          <w:rFonts w:ascii="Times New Roman" w:eastAsia="Times New Roman" w:hAnsi="Times New Roman" w:cs="Times New Roman"/>
          <w:color w:val="000000"/>
          <w:sz w:val="20"/>
          <w:szCs w:val="20"/>
        </w:rPr>
        <w:t xml:space="preserve"> process</w:t>
      </w:r>
    </w:p>
    <w:p w:rsidR="003E68BA" w:rsidRPr="003E68BA" w:rsidRDefault="003E68BA" w:rsidP="003E68BA">
      <w:pPr>
        <w:spacing w:after="0" w:line="240" w:lineRule="auto"/>
        <w:rPr>
          <w:rFonts w:ascii="Times New Roman" w:eastAsia="Times New Roman" w:hAnsi="Times New Roman" w:cs="Times New Roman"/>
          <w:sz w:val="24"/>
          <w:szCs w:val="24"/>
        </w:rPr>
      </w:pPr>
      <w:r w:rsidRPr="003E68BA">
        <w:rPr>
          <w:rFonts w:ascii="Times New Roman" w:eastAsia="Times New Roman" w:hAnsi="Times New Roman" w:cs="Times New Roman"/>
          <w:color w:val="000000"/>
          <w:sz w:val="20"/>
          <w:szCs w:val="20"/>
        </w:rPr>
        <w:t>[10] This precursor to the Ostwald process for the manufacture of nitric acid involves the use of electric lightning bolts to generate nitrous oxides, which were then further oxidized to nitrogen dioxide and then dissolved in water to form nitric acid and some recycled gases.</w:t>
      </w:r>
    </w:p>
    <w:p w:rsidR="004948AB" w:rsidRDefault="003E68BA" w:rsidP="003E68BA">
      <w:pPr>
        <w:rPr>
          <w:rFonts w:ascii="Times New Roman" w:eastAsia="Times New Roman" w:hAnsi="Times New Roman" w:cs="Times New Roman"/>
          <w:bCs/>
          <w:color w:val="000000"/>
          <w:sz w:val="20"/>
          <w:szCs w:val="20"/>
        </w:rPr>
      </w:pPr>
      <w:r w:rsidRPr="003E68BA">
        <w:rPr>
          <w:rFonts w:ascii="Times New Roman" w:eastAsia="Times New Roman" w:hAnsi="Times New Roman" w:cs="Times New Roman"/>
          <w:color w:val="000000"/>
          <w:sz w:val="20"/>
          <w:szCs w:val="20"/>
        </w:rPr>
        <w:t xml:space="preserve">ANSWER: </w:t>
      </w:r>
      <w:proofErr w:type="spellStart"/>
      <w:r w:rsidRPr="003E68BA">
        <w:rPr>
          <w:rFonts w:ascii="Times New Roman" w:eastAsia="Times New Roman" w:hAnsi="Times New Roman" w:cs="Times New Roman"/>
          <w:b/>
          <w:bCs/>
          <w:color w:val="000000"/>
          <w:sz w:val="20"/>
          <w:szCs w:val="20"/>
          <w:u w:val="single"/>
        </w:rPr>
        <w:t>Birkeland-Eyde</w:t>
      </w:r>
      <w:proofErr w:type="spellEnd"/>
      <w:r w:rsidRPr="003E68BA">
        <w:rPr>
          <w:rFonts w:ascii="Times New Roman" w:eastAsia="Times New Roman" w:hAnsi="Times New Roman" w:cs="Times New Roman"/>
          <w:color w:val="000000"/>
          <w:sz w:val="20"/>
          <w:szCs w:val="20"/>
        </w:rPr>
        <w:t xml:space="preserve"> process</w:t>
      </w:r>
    </w:p>
    <w:p w:rsidR="003E68BA" w:rsidRPr="003E68BA" w:rsidRDefault="004948AB" w:rsidP="003E68BA">
      <w:pPr>
        <w:pStyle w:val="NormalWeb"/>
        <w:spacing w:before="0" w:beforeAutospacing="0" w:after="0" w:afterAutospacing="0"/>
      </w:pPr>
      <w:r>
        <w:rPr>
          <w:bCs/>
          <w:color w:val="000000"/>
          <w:sz w:val="20"/>
          <w:szCs w:val="20"/>
        </w:rPr>
        <w:t>12.</w:t>
      </w:r>
      <w:r w:rsidR="003E68BA">
        <w:rPr>
          <w:bCs/>
          <w:color w:val="000000"/>
          <w:sz w:val="20"/>
          <w:szCs w:val="20"/>
        </w:rPr>
        <w:t xml:space="preserve"> </w:t>
      </w:r>
      <w:r w:rsidR="003E68BA" w:rsidRPr="003E68BA">
        <w:rPr>
          <w:color w:val="000000"/>
          <w:sz w:val="20"/>
          <w:szCs w:val="20"/>
        </w:rPr>
        <w:t xml:space="preserve">Answer these questions about Benedict Anderson’s </w:t>
      </w:r>
      <w:r w:rsidR="003E68BA" w:rsidRPr="003E68BA">
        <w:rPr>
          <w:i/>
          <w:iCs/>
          <w:color w:val="000000"/>
          <w:sz w:val="20"/>
          <w:szCs w:val="20"/>
        </w:rPr>
        <w:t>Imagined Communities</w:t>
      </w:r>
      <w:r w:rsidR="003E68BA" w:rsidRPr="003E68BA">
        <w:rPr>
          <w:color w:val="000000"/>
          <w:sz w:val="20"/>
          <w:szCs w:val="20"/>
        </w:rPr>
        <w:t>, for 10 points each.</w:t>
      </w:r>
    </w:p>
    <w:p w:rsidR="003E68BA" w:rsidRPr="003E68BA" w:rsidRDefault="003E68BA" w:rsidP="003E68BA">
      <w:pPr>
        <w:spacing w:after="0" w:line="240" w:lineRule="auto"/>
        <w:rPr>
          <w:rFonts w:ascii="Times New Roman" w:eastAsia="Times New Roman" w:hAnsi="Times New Roman" w:cs="Times New Roman"/>
          <w:sz w:val="24"/>
          <w:szCs w:val="24"/>
        </w:rPr>
      </w:pPr>
      <w:r w:rsidRPr="003E68BA">
        <w:rPr>
          <w:rFonts w:ascii="Times New Roman" w:eastAsia="Times New Roman" w:hAnsi="Times New Roman" w:cs="Times New Roman"/>
          <w:color w:val="000000"/>
          <w:sz w:val="20"/>
          <w:szCs w:val="20"/>
        </w:rPr>
        <w:t>[10] Anderson argues that this device sped up the standardization of regional dialects into languages that could easily be read across wider areas. It aids a type of “capitalism” that precedes nationalism.</w:t>
      </w:r>
    </w:p>
    <w:p w:rsidR="003E68BA" w:rsidRPr="003E68BA" w:rsidRDefault="003E68BA" w:rsidP="003E68BA">
      <w:pPr>
        <w:spacing w:after="0" w:line="240" w:lineRule="auto"/>
        <w:rPr>
          <w:rFonts w:ascii="Times New Roman" w:eastAsia="Times New Roman" w:hAnsi="Times New Roman" w:cs="Times New Roman"/>
          <w:sz w:val="24"/>
          <w:szCs w:val="24"/>
        </w:rPr>
      </w:pPr>
      <w:r w:rsidRPr="003E68BA">
        <w:rPr>
          <w:rFonts w:ascii="Times New Roman" w:eastAsia="Times New Roman" w:hAnsi="Times New Roman" w:cs="Times New Roman"/>
          <w:color w:val="000000"/>
          <w:sz w:val="20"/>
          <w:szCs w:val="20"/>
        </w:rPr>
        <w:t xml:space="preserve">ANSWER: the </w:t>
      </w:r>
      <w:r w:rsidRPr="003E68BA">
        <w:rPr>
          <w:rFonts w:ascii="Times New Roman" w:eastAsia="Times New Roman" w:hAnsi="Times New Roman" w:cs="Times New Roman"/>
          <w:b/>
          <w:bCs/>
          <w:color w:val="000000"/>
          <w:sz w:val="20"/>
          <w:szCs w:val="20"/>
          <w:u w:val="single"/>
        </w:rPr>
        <w:t>printing press</w:t>
      </w:r>
    </w:p>
    <w:p w:rsidR="003E68BA" w:rsidRPr="003E68BA" w:rsidRDefault="003E68BA" w:rsidP="003E68BA">
      <w:pPr>
        <w:spacing w:after="0" w:line="240" w:lineRule="auto"/>
        <w:rPr>
          <w:rFonts w:ascii="Times New Roman" w:eastAsia="Times New Roman" w:hAnsi="Times New Roman" w:cs="Times New Roman"/>
          <w:sz w:val="24"/>
          <w:szCs w:val="24"/>
        </w:rPr>
      </w:pPr>
      <w:r w:rsidRPr="003E68BA">
        <w:rPr>
          <w:rFonts w:ascii="Times New Roman" w:eastAsia="Times New Roman" w:hAnsi="Times New Roman" w:cs="Times New Roman"/>
          <w:color w:val="000000"/>
          <w:sz w:val="20"/>
          <w:szCs w:val="20"/>
        </w:rPr>
        <w:t>[10] Anderson notes that print-languages might emerge from regional obscurity to unite a nation with the example of this country, where Anderson did his Ph. D thesis. Another social scientist in this nation recorded the cry of “</w:t>
      </w:r>
      <w:proofErr w:type="spellStart"/>
      <w:r w:rsidRPr="003E68BA">
        <w:rPr>
          <w:rFonts w:ascii="Times New Roman" w:eastAsia="Times New Roman" w:hAnsi="Times New Roman" w:cs="Times New Roman"/>
          <w:color w:val="000000"/>
          <w:sz w:val="20"/>
          <w:szCs w:val="20"/>
        </w:rPr>
        <w:t>Pulisi</w:t>
      </w:r>
      <w:proofErr w:type="spellEnd"/>
      <w:r w:rsidRPr="003E68BA">
        <w:rPr>
          <w:rFonts w:ascii="Times New Roman" w:eastAsia="Times New Roman" w:hAnsi="Times New Roman" w:cs="Times New Roman"/>
          <w:color w:val="000000"/>
          <w:sz w:val="20"/>
          <w:szCs w:val="20"/>
        </w:rPr>
        <w:t xml:space="preserve">! </w:t>
      </w:r>
      <w:proofErr w:type="spellStart"/>
      <w:proofErr w:type="gramStart"/>
      <w:r w:rsidRPr="003E68BA">
        <w:rPr>
          <w:rFonts w:ascii="Times New Roman" w:eastAsia="Times New Roman" w:hAnsi="Times New Roman" w:cs="Times New Roman"/>
          <w:color w:val="000000"/>
          <w:sz w:val="20"/>
          <w:szCs w:val="20"/>
        </w:rPr>
        <w:t>Pulisi</w:t>
      </w:r>
      <w:proofErr w:type="spellEnd"/>
      <w:r w:rsidRPr="003E68BA">
        <w:rPr>
          <w:rFonts w:ascii="Times New Roman" w:eastAsia="Times New Roman" w:hAnsi="Times New Roman" w:cs="Times New Roman"/>
          <w:color w:val="000000"/>
          <w:sz w:val="20"/>
          <w:szCs w:val="20"/>
        </w:rPr>
        <w:t>!” from a “</w:t>
      </w:r>
      <w:proofErr w:type="spellStart"/>
      <w:r w:rsidRPr="003E68BA">
        <w:rPr>
          <w:rFonts w:ascii="Times New Roman" w:eastAsia="Times New Roman" w:hAnsi="Times New Roman" w:cs="Times New Roman"/>
          <w:color w:val="000000"/>
          <w:sz w:val="20"/>
          <w:szCs w:val="20"/>
        </w:rPr>
        <w:t>superorganism</w:t>
      </w:r>
      <w:proofErr w:type="spellEnd"/>
      <w:r w:rsidRPr="003E68BA">
        <w:rPr>
          <w:rFonts w:ascii="Times New Roman" w:eastAsia="Times New Roman" w:hAnsi="Times New Roman" w:cs="Times New Roman"/>
          <w:color w:val="000000"/>
          <w:sz w:val="20"/>
          <w:szCs w:val="20"/>
        </w:rPr>
        <w:t>.”</w:t>
      </w:r>
      <w:proofErr w:type="gramEnd"/>
    </w:p>
    <w:p w:rsidR="003E68BA" w:rsidRPr="003E68BA" w:rsidRDefault="003E68BA" w:rsidP="003E68BA">
      <w:pPr>
        <w:spacing w:after="0" w:line="240" w:lineRule="auto"/>
        <w:rPr>
          <w:rFonts w:ascii="Times New Roman" w:eastAsia="Times New Roman" w:hAnsi="Times New Roman" w:cs="Times New Roman"/>
          <w:sz w:val="24"/>
          <w:szCs w:val="24"/>
        </w:rPr>
      </w:pPr>
      <w:r w:rsidRPr="003E68BA">
        <w:rPr>
          <w:rFonts w:ascii="Times New Roman" w:eastAsia="Times New Roman" w:hAnsi="Times New Roman" w:cs="Times New Roman"/>
          <w:color w:val="000000"/>
          <w:sz w:val="20"/>
          <w:szCs w:val="20"/>
        </w:rPr>
        <w:t xml:space="preserve">ANSWER: </w:t>
      </w:r>
      <w:r w:rsidRPr="003E68BA">
        <w:rPr>
          <w:rFonts w:ascii="Times New Roman" w:eastAsia="Times New Roman" w:hAnsi="Times New Roman" w:cs="Times New Roman"/>
          <w:b/>
          <w:bCs/>
          <w:color w:val="000000"/>
          <w:sz w:val="20"/>
          <w:szCs w:val="20"/>
          <w:u w:val="single"/>
        </w:rPr>
        <w:t>Indonesia</w:t>
      </w:r>
    </w:p>
    <w:p w:rsidR="003E68BA" w:rsidRPr="003E68BA" w:rsidRDefault="003E68BA" w:rsidP="003E68BA">
      <w:pPr>
        <w:spacing w:after="0" w:line="240" w:lineRule="auto"/>
        <w:rPr>
          <w:rFonts w:ascii="Times New Roman" w:eastAsia="Times New Roman" w:hAnsi="Times New Roman" w:cs="Times New Roman"/>
          <w:sz w:val="24"/>
          <w:szCs w:val="24"/>
        </w:rPr>
      </w:pPr>
      <w:r w:rsidRPr="003E68BA">
        <w:rPr>
          <w:rFonts w:ascii="Times New Roman" w:eastAsia="Times New Roman" w:hAnsi="Times New Roman" w:cs="Times New Roman"/>
          <w:color w:val="000000"/>
          <w:sz w:val="20"/>
          <w:szCs w:val="20"/>
        </w:rPr>
        <w:t xml:space="preserve">[10] This Marxist historian put forward the “threshold principle” as a competing theory of nationalism’s advent in </w:t>
      </w:r>
      <w:r w:rsidRPr="003E68BA">
        <w:rPr>
          <w:rFonts w:ascii="Times New Roman" w:eastAsia="Times New Roman" w:hAnsi="Times New Roman" w:cs="Times New Roman"/>
          <w:i/>
          <w:iCs/>
          <w:color w:val="000000"/>
          <w:sz w:val="20"/>
          <w:szCs w:val="20"/>
        </w:rPr>
        <w:t>Nations and Nationalism Since 1780.</w:t>
      </w:r>
      <w:r w:rsidRPr="003E68BA">
        <w:rPr>
          <w:rFonts w:ascii="Times New Roman" w:eastAsia="Times New Roman" w:hAnsi="Times New Roman" w:cs="Times New Roman"/>
          <w:color w:val="000000"/>
          <w:sz w:val="20"/>
          <w:szCs w:val="20"/>
        </w:rPr>
        <w:t xml:space="preserve"> </w:t>
      </w:r>
      <w:proofErr w:type="gramStart"/>
      <w:r w:rsidRPr="003E68BA">
        <w:rPr>
          <w:rFonts w:ascii="Times New Roman" w:eastAsia="Times New Roman" w:hAnsi="Times New Roman" w:cs="Times New Roman"/>
          <w:color w:val="000000"/>
          <w:sz w:val="20"/>
          <w:szCs w:val="20"/>
        </w:rPr>
        <w:t xml:space="preserve">He also bookended his four-volume history of Europe from 1789 to 1991 with </w:t>
      </w:r>
      <w:r w:rsidRPr="003E68BA">
        <w:rPr>
          <w:rFonts w:ascii="Times New Roman" w:eastAsia="Times New Roman" w:hAnsi="Times New Roman" w:cs="Times New Roman"/>
          <w:i/>
          <w:iCs/>
          <w:color w:val="000000"/>
          <w:sz w:val="20"/>
          <w:szCs w:val="20"/>
        </w:rPr>
        <w:t>Age of Revolution</w:t>
      </w:r>
      <w:r w:rsidRPr="003E68BA">
        <w:rPr>
          <w:rFonts w:ascii="Times New Roman" w:eastAsia="Times New Roman" w:hAnsi="Times New Roman" w:cs="Times New Roman"/>
          <w:color w:val="000000"/>
          <w:sz w:val="20"/>
          <w:szCs w:val="20"/>
        </w:rPr>
        <w:t xml:space="preserve"> and </w:t>
      </w:r>
      <w:r w:rsidRPr="003E68BA">
        <w:rPr>
          <w:rFonts w:ascii="Times New Roman" w:eastAsia="Times New Roman" w:hAnsi="Times New Roman" w:cs="Times New Roman"/>
          <w:i/>
          <w:iCs/>
          <w:color w:val="000000"/>
          <w:sz w:val="20"/>
          <w:szCs w:val="20"/>
        </w:rPr>
        <w:t>Age of Extremes.</w:t>
      </w:r>
      <w:proofErr w:type="gramEnd"/>
    </w:p>
    <w:p w:rsidR="004948AB" w:rsidRDefault="003E68BA" w:rsidP="003E68BA">
      <w:pPr>
        <w:rPr>
          <w:rFonts w:ascii="Times New Roman" w:eastAsia="Times New Roman" w:hAnsi="Times New Roman" w:cs="Times New Roman"/>
          <w:bCs/>
          <w:color w:val="000000"/>
          <w:sz w:val="20"/>
          <w:szCs w:val="20"/>
        </w:rPr>
      </w:pPr>
      <w:r w:rsidRPr="003E68BA">
        <w:rPr>
          <w:rFonts w:ascii="Times New Roman" w:eastAsia="Times New Roman" w:hAnsi="Times New Roman" w:cs="Times New Roman"/>
          <w:color w:val="000000"/>
          <w:sz w:val="20"/>
          <w:szCs w:val="20"/>
        </w:rPr>
        <w:t xml:space="preserve">ANSWER: Eric John Ernest </w:t>
      </w:r>
      <w:proofErr w:type="spellStart"/>
      <w:r w:rsidRPr="003E68BA">
        <w:rPr>
          <w:rFonts w:ascii="Times New Roman" w:eastAsia="Times New Roman" w:hAnsi="Times New Roman" w:cs="Times New Roman"/>
          <w:b/>
          <w:bCs/>
          <w:color w:val="000000"/>
          <w:sz w:val="20"/>
          <w:szCs w:val="20"/>
          <w:u w:val="single"/>
        </w:rPr>
        <w:t>Hobsbawm</w:t>
      </w:r>
      <w:proofErr w:type="spellEnd"/>
    </w:p>
    <w:p w:rsidR="003E68BA" w:rsidRDefault="004948AB" w:rsidP="003E68BA">
      <w:pPr>
        <w:pStyle w:val="NormalWeb"/>
        <w:spacing w:before="0" w:beforeAutospacing="0" w:after="0" w:afterAutospacing="0"/>
      </w:pPr>
      <w:r>
        <w:rPr>
          <w:bCs/>
          <w:color w:val="000000"/>
          <w:sz w:val="20"/>
          <w:szCs w:val="20"/>
        </w:rPr>
        <w:t xml:space="preserve">13. </w:t>
      </w:r>
      <w:r w:rsidR="003E68BA">
        <w:rPr>
          <w:color w:val="000000"/>
          <w:sz w:val="20"/>
          <w:szCs w:val="20"/>
        </w:rPr>
        <w:t xml:space="preserve">This character holds a piece of bread and butter while supervising the hanging of a marquee by four workmen, and is horrified when a delivery man from </w:t>
      </w:r>
      <w:proofErr w:type="spellStart"/>
      <w:r w:rsidR="003E68BA">
        <w:rPr>
          <w:color w:val="000000"/>
          <w:sz w:val="20"/>
          <w:szCs w:val="20"/>
        </w:rPr>
        <w:t>Godber’s</w:t>
      </w:r>
      <w:proofErr w:type="spellEnd"/>
      <w:r w:rsidR="003E68BA">
        <w:rPr>
          <w:color w:val="000000"/>
          <w:sz w:val="20"/>
          <w:szCs w:val="20"/>
        </w:rPr>
        <w:t xml:space="preserve"> bakery tells of a man who fell off his horse. For 10 points each:</w:t>
      </w:r>
    </w:p>
    <w:p w:rsidR="003E68BA" w:rsidRDefault="003E68BA" w:rsidP="003E68BA">
      <w:pPr>
        <w:pStyle w:val="NormalWeb"/>
        <w:spacing w:before="0" w:beforeAutospacing="0" w:after="0" w:afterAutospacing="0"/>
      </w:pPr>
      <w:r>
        <w:rPr>
          <w:color w:val="000000"/>
          <w:sz w:val="20"/>
          <w:szCs w:val="20"/>
        </w:rPr>
        <w:t>[10] Name this sister of Jose, a girl who is often complimented on her black hat trimmed with gold daisies and a long velvet ribbon. She delivers a basket of food to the Scott residence.</w:t>
      </w:r>
    </w:p>
    <w:p w:rsidR="003E68BA" w:rsidRDefault="003E68BA" w:rsidP="003E68BA">
      <w:pPr>
        <w:pStyle w:val="NormalWeb"/>
        <w:spacing w:before="0" w:beforeAutospacing="0" w:after="0" w:afterAutospacing="0"/>
      </w:pPr>
      <w:r>
        <w:rPr>
          <w:color w:val="000000"/>
          <w:sz w:val="20"/>
          <w:szCs w:val="20"/>
        </w:rPr>
        <w:lastRenderedPageBreak/>
        <w:t xml:space="preserve">ANSWER: </w:t>
      </w:r>
      <w:r>
        <w:rPr>
          <w:b/>
          <w:bCs/>
          <w:color w:val="000000"/>
          <w:sz w:val="20"/>
          <w:szCs w:val="20"/>
          <w:u w:val="single"/>
        </w:rPr>
        <w:t>Laura</w:t>
      </w:r>
      <w:r>
        <w:rPr>
          <w:color w:val="000000"/>
          <w:sz w:val="20"/>
          <w:szCs w:val="20"/>
        </w:rPr>
        <w:t xml:space="preserve"> Sheridan [or Laura </w:t>
      </w:r>
      <w:r>
        <w:rPr>
          <w:b/>
          <w:bCs/>
          <w:color w:val="000000"/>
          <w:sz w:val="20"/>
          <w:szCs w:val="20"/>
          <w:u w:val="single"/>
        </w:rPr>
        <w:t>Sheridan</w:t>
      </w:r>
      <w:r>
        <w:rPr>
          <w:color w:val="000000"/>
          <w:sz w:val="20"/>
          <w:szCs w:val="20"/>
        </w:rPr>
        <w:t>; do not accept “Mrs. Sheridan,” who is Laura’s mother, or “Laurie”, who is Laura’s brother]</w:t>
      </w:r>
    </w:p>
    <w:p w:rsidR="003E68BA" w:rsidRDefault="003E68BA" w:rsidP="003E68BA">
      <w:pPr>
        <w:pStyle w:val="NormalWeb"/>
        <w:spacing w:before="0" w:beforeAutospacing="0" w:after="0" w:afterAutospacing="0"/>
      </w:pPr>
      <w:r>
        <w:rPr>
          <w:color w:val="000000"/>
          <w:sz w:val="20"/>
          <w:szCs w:val="20"/>
        </w:rPr>
        <w:t>[10] This New Zealand short story author wrote about Laura Sheridan’s concern for the recently-deceased Mr. Scott in “The Garden Party”.</w:t>
      </w:r>
    </w:p>
    <w:p w:rsidR="003E68BA" w:rsidRDefault="003E68BA" w:rsidP="003E68BA">
      <w:pPr>
        <w:pStyle w:val="NormalWeb"/>
        <w:spacing w:before="0" w:beforeAutospacing="0" w:after="0" w:afterAutospacing="0"/>
      </w:pPr>
      <w:r>
        <w:rPr>
          <w:color w:val="000000"/>
          <w:sz w:val="20"/>
          <w:szCs w:val="20"/>
        </w:rPr>
        <w:t xml:space="preserve">ANSWER: Katherine </w:t>
      </w:r>
      <w:r>
        <w:rPr>
          <w:b/>
          <w:bCs/>
          <w:color w:val="000000"/>
          <w:sz w:val="20"/>
          <w:szCs w:val="20"/>
          <w:u w:val="single"/>
        </w:rPr>
        <w:t>Mansfield</w:t>
      </w:r>
      <w:r>
        <w:rPr>
          <w:color w:val="000000"/>
          <w:sz w:val="20"/>
          <w:szCs w:val="20"/>
        </w:rPr>
        <w:t xml:space="preserve"> Beauchamp [or Katherine </w:t>
      </w:r>
      <w:r>
        <w:rPr>
          <w:b/>
          <w:bCs/>
          <w:color w:val="000000"/>
          <w:sz w:val="20"/>
          <w:szCs w:val="20"/>
          <w:u w:val="single"/>
        </w:rPr>
        <w:t>Beauchamp</w:t>
      </w:r>
      <w:r>
        <w:rPr>
          <w:color w:val="000000"/>
          <w:sz w:val="20"/>
          <w:szCs w:val="20"/>
        </w:rPr>
        <w:t xml:space="preserve">; or Katherine </w:t>
      </w:r>
      <w:proofErr w:type="spellStart"/>
      <w:r>
        <w:rPr>
          <w:b/>
          <w:bCs/>
          <w:color w:val="000000"/>
          <w:sz w:val="20"/>
          <w:szCs w:val="20"/>
          <w:u w:val="single"/>
        </w:rPr>
        <w:t>Murry</w:t>
      </w:r>
      <w:proofErr w:type="spellEnd"/>
      <w:r>
        <w:rPr>
          <w:color w:val="000000"/>
          <w:sz w:val="20"/>
          <w:szCs w:val="20"/>
        </w:rPr>
        <w:t xml:space="preserve">; or </w:t>
      </w:r>
      <w:proofErr w:type="spellStart"/>
      <w:r>
        <w:rPr>
          <w:color w:val="000000"/>
          <w:sz w:val="20"/>
          <w:szCs w:val="20"/>
        </w:rPr>
        <w:t>Lili</w:t>
      </w:r>
      <w:proofErr w:type="spellEnd"/>
      <w:r>
        <w:rPr>
          <w:color w:val="000000"/>
          <w:sz w:val="20"/>
          <w:szCs w:val="20"/>
        </w:rPr>
        <w:t xml:space="preserve"> </w:t>
      </w:r>
      <w:r>
        <w:rPr>
          <w:b/>
          <w:bCs/>
          <w:color w:val="000000"/>
          <w:sz w:val="20"/>
          <w:szCs w:val="20"/>
          <w:u w:val="single"/>
        </w:rPr>
        <w:t>Heron</w:t>
      </w:r>
      <w:r>
        <w:rPr>
          <w:color w:val="000000"/>
          <w:sz w:val="20"/>
          <w:szCs w:val="20"/>
        </w:rPr>
        <w:t>]</w:t>
      </w:r>
    </w:p>
    <w:p w:rsidR="003E68BA" w:rsidRDefault="003E68BA" w:rsidP="003E68BA">
      <w:pPr>
        <w:pStyle w:val="NormalWeb"/>
        <w:spacing w:before="0" w:beforeAutospacing="0" w:after="0" w:afterAutospacing="0"/>
      </w:pPr>
      <w:r>
        <w:rPr>
          <w:color w:val="000000"/>
          <w:sz w:val="20"/>
          <w:szCs w:val="20"/>
        </w:rPr>
        <w:t>[10] In Mansfield’s “The Garden Party,” this group of people is described as “too like frogs for words” by Kitty Maitland, due to their green coats. Laura begs her father to give these people drinks.</w:t>
      </w:r>
    </w:p>
    <w:p w:rsidR="003E68BA" w:rsidRDefault="003E68BA" w:rsidP="003E68BA">
      <w:pPr>
        <w:pStyle w:val="NormalWeb"/>
        <w:spacing w:before="0" w:beforeAutospacing="0" w:after="0" w:afterAutospacing="0"/>
      </w:pPr>
      <w:r>
        <w:rPr>
          <w:color w:val="000000"/>
          <w:sz w:val="20"/>
          <w:szCs w:val="20"/>
        </w:rPr>
        <w:t xml:space="preserve">ANSWER: the </w:t>
      </w:r>
      <w:r>
        <w:rPr>
          <w:b/>
          <w:bCs/>
          <w:color w:val="000000"/>
          <w:sz w:val="20"/>
          <w:szCs w:val="20"/>
          <w:u w:val="single"/>
        </w:rPr>
        <w:t>band</w:t>
      </w:r>
      <w:r>
        <w:rPr>
          <w:color w:val="000000"/>
          <w:sz w:val="20"/>
          <w:szCs w:val="20"/>
        </w:rPr>
        <w:t xml:space="preserve"> of musicians at the garden party</w:t>
      </w:r>
    </w:p>
    <w:p w:rsidR="003E68BA" w:rsidRDefault="003E68BA" w:rsidP="004948AB">
      <w:pPr>
        <w:rPr>
          <w:rFonts w:ascii="Times New Roman" w:eastAsia="Times New Roman" w:hAnsi="Times New Roman" w:cs="Times New Roman"/>
          <w:bCs/>
          <w:color w:val="000000"/>
          <w:sz w:val="20"/>
          <w:szCs w:val="20"/>
        </w:rPr>
      </w:pPr>
    </w:p>
    <w:p w:rsidR="003E68BA" w:rsidRPr="003E68BA" w:rsidRDefault="004948AB" w:rsidP="003E68BA">
      <w:pPr>
        <w:pStyle w:val="NormalWeb"/>
        <w:spacing w:before="0" w:beforeAutospacing="0" w:after="0" w:afterAutospacing="0"/>
      </w:pPr>
      <w:r>
        <w:rPr>
          <w:bCs/>
          <w:color w:val="000000"/>
          <w:sz w:val="20"/>
          <w:szCs w:val="20"/>
        </w:rPr>
        <w:t xml:space="preserve">14. </w:t>
      </w:r>
      <w:r w:rsidR="003E68BA" w:rsidRPr="003E68BA">
        <w:rPr>
          <w:color w:val="000000"/>
          <w:sz w:val="20"/>
          <w:szCs w:val="20"/>
        </w:rPr>
        <w:t>This process generally modeled by using a random walk with particles sticking to each other and to a fixed seed particle. For 10 points each:</w:t>
      </w:r>
    </w:p>
    <w:p w:rsidR="003E68BA" w:rsidRPr="003E68BA" w:rsidRDefault="003E68BA" w:rsidP="003E68BA">
      <w:pPr>
        <w:spacing w:after="0" w:line="240" w:lineRule="auto"/>
        <w:rPr>
          <w:rFonts w:ascii="Times New Roman" w:eastAsia="Times New Roman" w:hAnsi="Times New Roman" w:cs="Times New Roman"/>
          <w:sz w:val="24"/>
          <w:szCs w:val="24"/>
        </w:rPr>
      </w:pPr>
      <w:r w:rsidRPr="003E68BA">
        <w:rPr>
          <w:rFonts w:ascii="Times New Roman" w:eastAsia="Times New Roman" w:hAnsi="Times New Roman" w:cs="Times New Roman"/>
          <w:color w:val="000000"/>
          <w:sz w:val="20"/>
          <w:szCs w:val="20"/>
        </w:rPr>
        <w:t xml:space="preserve">[10] Name this process which was described by Witten and Sander in 1981 to describe irreversible colloidal cluster formation. It is not dominated by convection and describes such phenomenon as matter combining to form dust or dendrite crystals and </w:t>
      </w:r>
      <w:proofErr w:type="spellStart"/>
      <w:r w:rsidRPr="003E68BA">
        <w:rPr>
          <w:rFonts w:ascii="Times New Roman" w:eastAsia="Times New Roman" w:hAnsi="Times New Roman" w:cs="Times New Roman"/>
          <w:color w:val="000000"/>
          <w:sz w:val="20"/>
          <w:szCs w:val="20"/>
        </w:rPr>
        <w:t>electrodeposition</w:t>
      </w:r>
      <w:proofErr w:type="spellEnd"/>
      <w:r w:rsidRPr="003E68BA">
        <w:rPr>
          <w:rFonts w:ascii="Times New Roman" w:eastAsia="Times New Roman" w:hAnsi="Times New Roman" w:cs="Times New Roman"/>
          <w:color w:val="000000"/>
          <w:sz w:val="20"/>
          <w:szCs w:val="20"/>
        </w:rPr>
        <w:t>.</w:t>
      </w:r>
    </w:p>
    <w:p w:rsidR="003E68BA" w:rsidRPr="003E68BA" w:rsidRDefault="003E68BA" w:rsidP="003E68BA">
      <w:pPr>
        <w:spacing w:after="0" w:line="240" w:lineRule="auto"/>
        <w:rPr>
          <w:rFonts w:ascii="Times New Roman" w:eastAsia="Times New Roman" w:hAnsi="Times New Roman" w:cs="Times New Roman"/>
          <w:sz w:val="24"/>
          <w:szCs w:val="24"/>
        </w:rPr>
      </w:pPr>
      <w:r w:rsidRPr="003E68BA">
        <w:rPr>
          <w:rFonts w:ascii="Times New Roman" w:eastAsia="Times New Roman" w:hAnsi="Times New Roman" w:cs="Times New Roman"/>
          <w:color w:val="000000"/>
          <w:sz w:val="20"/>
          <w:szCs w:val="20"/>
        </w:rPr>
        <w:t xml:space="preserve">ANSWER: </w:t>
      </w:r>
      <w:r w:rsidRPr="003E68BA">
        <w:rPr>
          <w:rFonts w:ascii="Times New Roman" w:eastAsia="Times New Roman" w:hAnsi="Times New Roman" w:cs="Times New Roman"/>
          <w:b/>
          <w:bCs/>
          <w:color w:val="000000"/>
          <w:sz w:val="20"/>
          <w:szCs w:val="20"/>
          <w:u w:val="single"/>
        </w:rPr>
        <w:t>diffusion-limited aggregation</w:t>
      </w:r>
      <w:r w:rsidRPr="003E68BA">
        <w:rPr>
          <w:rFonts w:ascii="Times New Roman" w:eastAsia="Times New Roman" w:hAnsi="Times New Roman" w:cs="Times New Roman"/>
          <w:color w:val="000000"/>
          <w:sz w:val="20"/>
          <w:szCs w:val="20"/>
        </w:rPr>
        <w:t xml:space="preserve"> [accept </w:t>
      </w:r>
      <w:r w:rsidRPr="003E68BA">
        <w:rPr>
          <w:rFonts w:ascii="Times New Roman" w:eastAsia="Times New Roman" w:hAnsi="Times New Roman" w:cs="Times New Roman"/>
          <w:b/>
          <w:bCs/>
          <w:color w:val="000000"/>
          <w:sz w:val="20"/>
          <w:szCs w:val="20"/>
          <w:u w:val="single"/>
        </w:rPr>
        <w:t>DLA</w:t>
      </w:r>
      <w:r w:rsidRPr="003E68BA">
        <w:rPr>
          <w:rFonts w:ascii="Times New Roman" w:eastAsia="Times New Roman" w:hAnsi="Times New Roman" w:cs="Times New Roman"/>
          <w:color w:val="000000"/>
          <w:sz w:val="20"/>
          <w:szCs w:val="20"/>
        </w:rPr>
        <w:t>]</w:t>
      </w:r>
    </w:p>
    <w:p w:rsidR="003E68BA" w:rsidRPr="003E68BA" w:rsidRDefault="003E68BA" w:rsidP="003E68BA">
      <w:pPr>
        <w:spacing w:after="0" w:line="240" w:lineRule="auto"/>
        <w:rPr>
          <w:rFonts w:ascii="Times New Roman" w:eastAsia="Times New Roman" w:hAnsi="Times New Roman" w:cs="Times New Roman"/>
          <w:sz w:val="24"/>
          <w:szCs w:val="24"/>
        </w:rPr>
      </w:pPr>
      <w:r w:rsidRPr="003E68BA">
        <w:rPr>
          <w:rFonts w:ascii="Times New Roman" w:eastAsia="Times New Roman" w:hAnsi="Times New Roman" w:cs="Times New Roman"/>
          <w:color w:val="000000"/>
          <w:sz w:val="20"/>
          <w:szCs w:val="20"/>
        </w:rPr>
        <w:t xml:space="preserve">[10] One problem that diffusion-limited aggregation can model is </w:t>
      </w:r>
      <w:proofErr w:type="spellStart"/>
      <w:r w:rsidRPr="003E68BA">
        <w:rPr>
          <w:rFonts w:ascii="Times New Roman" w:eastAsia="Times New Roman" w:hAnsi="Times New Roman" w:cs="Times New Roman"/>
          <w:color w:val="000000"/>
          <w:sz w:val="20"/>
          <w:szCs w:val="20"/>
        </w:rPr>
        <w:t>Hele</w:t>
      </w:r>
      <w:proofErr w:type="spellEnd"/>
      <w:r w:rsidRPr="003E68BA">
        <w:rPr>
          <w:rFonts w:ascii="Times New Roman" w:eastAsia="Times New Roman" w:hAnsi="Times New Roman" w:cs="Times New Roman"/>
          <w:color w:val="000000"/>
          <w:sz w:val="20"/>
          <w:szCs w:val="20"/>
        </w:rPr>
        <w:t xml:space="preserve">-Shaw flow, which is a type of incompressible and </w:t>
      </w:r>
      <w:proofErr w:type="spellStart"/>
      <w:r w:rsidRPr="003E68BA">
        <w:rPr>
          <w:rFonts w:ascii="Times New Roman" w:eastAsia="Times New Roman" w:hAnsi="Times New Roman" w:cs="Times New Roman"/>
          <w:color w:val="000000"/>
          <w:sz w:val="20"/>
          <w:szCs w:val="20"/>
        </w:rPr>
        <w:t>irrotational</w:t>
      </w:r>
      <w:proofErr w:type="spellEnd"/>
      <w:r w:rsidRPr="003E68BA">
        <w:rPr>
          <w:rFonts w:ascii="Times New Roman" w:eastAsia="Times New Roman" w:hAnsi="Times New Roman" w:cs="Times New Roman"/>
          <w:color w:val="000000"/>
          <w:sz w:val="20"/>
          <w:szCs w:val="20"/>
        </w:rPr>
        <w:t xml:space="preserve"> flow and thus has a potential function that satisfies this equation. Poisson’s equation is a modification of this equation when the right hand side is not zero.</w:t>
      </w:r>
    </w:p>
    <w:p w:rsidR="003E68BA" w:rsidRPr="003E68BA" w:rsidRDefault="003E68BA" w:rsidP="003E68BA">
      <w:pPr>
        <w:spacing w:after="0" w:line="240" w:lineRule="auto"/>
        <w:rPr>
          <w:rFonts w:ascii="Times New Roman" w:eastAsia="Times New Roman" w:hAnsi="Times New Roman" w:cs="Times New Roman"/>
          <w:sz w:val="24"/>
          <w:szCs w:val="24"/>
        </w:rPr>
      </w:pPr>
      <w:r w:rsidRPr="003E68BA">
        <w:rPr>
          <w:rFonts w:ascii="Times New Roman" w:eastAsia="Times New Roman" w:hAnsi="Times New Roman" w:cs="Times New Roman"/>
          <w:color w:val="000000"/>
          <w:sz w:val="20"/>
          <w:szCs w:val="20"/>
        </w:rPr>
        <w:t xml:space="preserve">ANSWER: </w:t>
      </w:r>
      <w:r w:rsidRPr="003E68BA">
        <w:rPr>
          <w:rFonts w:ascii="Times New Roman" w:eastAsia="Times New Roman" w:hAnsi="Times New Roman" w:cs="Times New Roman"/>
          <w:b/>
          <w:bCs/>
          <w:color w:val="000000"/>
          <w:sz w:val="20"/>
          <w:szCs w:val="20"/>
          <w:u w:val="single"/>
        </w:rPr>
        <w:t>Laplace</w:t>
      </w:r>
      <w:r w:rsidRPr="003E68BA">
        <w:rPr>
          <w:rFonts w:ascii="Times New Roman" w:eastAsia="Times New Roman" w:hAnsi="Times New Roman" w:cs="Times New Roman"/>
          <w:color w:val="000000"/>
          <w:sz w:val="20"/>
          <w:szCs w:val="20"/>
        </w:rPr>
        <w:t>’s equation</w:t>
      </w:r>
    </w:p>
    <w:p w:rsidR="003E68BA" w:rsidRPr="003E68BA" w:rsidRDefault="003E68BA" w:rsidP="003E68BA">
      <w:pPr>
        <w:spacing w:after="0" w:line="240" w:lineRule="auto"/>
        <w:rPr>
          <w:rFonts w:ascii="Times New Roman" w:eastAsia="Times New Roman" w:hAnsi="Times New Roman" w:cs="Times New Roman"/>
          <w:sz w:val="24"/>
          <w:szCs w:val="24"/>
        </w:rPr>
      </w:pPr>
      <w:r w:rsidRPr="003E68BA">
        <w:rPr>
          <w:rFonts w:ascii="Times New Roman" w:eastAsia="Times New Roman" w:hAnsi="Times New Roman" w:cs="Times New Roman"/>
          <w:color w:val="000000"/>
          <w:sz w:val="20"/>
          <w:szCs w:val="20"/>
        </w:rPr>
        <w:t xml:space="preserve">[10] Diffusion-limited aggregation can also model dielectric breakdown, which is the formation of electrically conducting regions in insulators when exposed to strong examples of this phenomenon. This phenomenon changes the index of refraction linearly in the </w:t>
      </w:r>
      <w:proofErr w:type="spellStart"/>
      <w:r w:rsidRPr="003E68BA">
        <w:rPr>
          <w:rFonts w:ascii="Times New Roman" w:eastAsia="Times New Roman" w:hAnsi="Times New Roman" w:cs="Times New Roman"/>
          <w:color w:val="000000"/>
          <w:sz w:val="20"/>
          <w:szCs w:val="20"/>
        </w:rPr>
        <w:t>Pockels</w:t>
      </w:r>
      <w:proofErr w:type="spellEnd"/>
      <w:r w:rsidRPr="003E68BA">
        <w:rPr>
          <w:rFonts w:ascii="Times New Roman" w:eastAsia="Times New Roman" w:hAnsi="Times New Roman" w:cs="Times New Roman"/>
          <w:color w:val="000000"/>
          <w:sz w:val="20"/>
          <w:szCs w:val="20"/>
        </w:rPr>
        <w:t xml:space="preserve"> effect.</w:t>
      </w:r>
    </w:p>
    <w:p w:rsidR="004948AB" w:rsidRDefault="003E68BA" w:rsidP="003E68BA">
      <w:pPr>
        <w:rPr>
          <w:rFonts w:ascii="Times New Roman" w:eastAsia="Times New Roman" w:hAnsi="Times New Roman" w:cs="Times New Roman"/>
          <w:bCs/>
          <w:color w:val="000000"/>
          <w:sz w:val="20"/>
          <w:szCs w:val="20"/>
        </w:rPr>
      </w:pPr>
      <w:r w:rsidRPr="003E68BA">
        <w:rPr>
          <w:rFonts w:ascii="Times New Roman" w:eastAsia="Times New Roman" w:hAnsi="Times New Roman" w:cs="Times New Roman"/>
          <w:color w:val="000000"/>
          <w:sz w:val="20"/>
          <w:szCs w:val="20"/>
        </w:rPr>
        <w:t xml:space="preserve">ANSWER: </w:t>
      </w:r>
      <w:r w:rsidRPr="003E68BA">
        <w:rPr>
          <w:rFonts w:ascii="Times New Roman" w:eastAsia="Times New Roman" w:hAnsi="Times New Roman" w:cs="Times New Roman"/>
          <w:b/>
          <w:bCs/>
          <w:color w:val="000000"/>
          <w:sz w:val="20"/>
          <w:szCs w:val="20"/>
          <w:u w:val="single"/>
        </w:rPr>
        <w:t>electric field</w:t>
      </w:r>
      <w:r w:rsidRPr="003E68BA">
        <w:rPr>
          <w:rFonts w:ascii="Times New Roman" w:eastAsia="Times New Roman" w:hAnsi="Times New Roman" w:cs="Times New Roman"/>
          <w:color w:val="000000"/>
          <w:sz w:val="20"/>
          <w:szCs w:val="20"/>
        </w:rPr>
        <w:t xml:space="preserve"> [accept </w:t>
      </w:r>
      <w:r w:rsidRPr="003E68BA">
        <w:rPr>
          <w:rFonts w:ascii="Times New Roman" w:eastAsia="Times New Roman" w:hAnsi="Times New Roman" w:cs="Times New Roman"/>
          <w:b/>
          <w:bCs/>
          <w:color w:val="000000"/>
          <w:sz w:val="20"/>
          <w:szCs w:val="20"/>
          <w:u w:val="single"/>
        </w:rPr>
        <w:t>E field</w:t>
      </w:r>
      <w:r w:rsidRPr="003E68BA">
        <w:rPr>
          <w:rFonts w:ascii="Times New Roman" w:eastAsia="Times New Roman" w:hAnsi="Times New Roman" w:cs="Times New Roman"/>
          <w:color w:val="000000"/>
          <w:sz w:val="20"/>
          <w:szCs w:val="20"/>
        </w:rPr>
        <w:t>]</w:t>
      </w:r>
    </w:p>
    <w:p w:rsidR="003E68BA" w:rsidRPr="003E68BA" w:rsidRDefault="004948AB" w:rsidP="003E68BA">
      <w:pPr>
        <w:pStyle w:val="NormalWeb"/>
        <w:spacing w:before="0" w:beforeAutospacing="0" w:after="0" w:afterAutospacing="0"/>
      </w:pPr>
      <w:r>
        <w:rPr>
          <w:bCs/>
          <w:color w:val="000000"/>
          <w:sz w:val="20"/>
          <w:szCs w:val="20"/>
        </w:rPr>
        <w:t xml:space="preserve">15. </w:t>
      </w:r>
      <w:r w:rsidR="003E68BA" w:rsidRPr="003E68BA">
        <w:rPr>
          <w:color w:val="000000"/>
          <w:sz w:val="20"/>
          <w:szCs w:val="20"/>
        </w:rPr>
        <w:t>This artist made a series of woodcuts showing a skeletal Death visiting people of all ranks in society, including “The Rich Man” and “The Emperor.” For 10 points each:</w:t>
      </w:r>
    </w:p>
    <w:p w:rsidR="003E68BA" w:rsidRPr="003E68BA" w:rsidRDefault="003E68BA" w:rsidP="003E68BA">
      <w:pPr>
        <w:spacing w:after="0" w:line="240" w:lineRule="auto"/>
        <w:rPr>
          <w:rFonts w:ascii="Times New Roman" w:eastAsia="Times New Roman" w:hAnsi="Times New Roman" w:cs="Times New Roman"/>
          <w:sz w:val="24"/>
          <w:szCs w:val="24"/>
        </w:rPr>
      </w:pPr>
      <w:r w:rsidRPr="003E68BA">
        <w:rPr>
          <w:rFonts w:ascii="Times New Roman" w:eastAsia="Times New Roman" w:hAnsi="Times New Roman" w:cs="Times New Roman"/>
          <w:color w:val="000000"/>
          <w:sz w:val="20"/>
          <w:szCs w:val="20"/>
        </w:rPr>
        <w:t xml:space="preserve">[10] Name this artist of the </w:t>
      </w:r>
      <w:r w:rsidRPr="003E68BA">
        <w:rPr>
          <w:rFonts w:ascii="Times New Roman" w:eastAsia="Times New Roman" w:hAnsi="Times New Roman" w:cs="Times New Roman"/>
          <w:i/>
          <w:iCs/>
          <w:color w:val="000000"/>
          <w:sz w:val="20"/>
          <w:szCs w:val="20"/>
        </w:rPr>
        <w:t>Dance of Death</w:t>
      </w:r>
      <w:r w:rsidRPr="003E68BA">
        <w:rPr>
          <w:rFonts w:ascii="Times New Roman" w:eastAsia="Times New Roman" w:hAnsi="Times New Roman" w:cs="Times New Roman"/>
          <w:color w:val="000000"/>
          <w:sz w:val="20"/>
          <w:szCs w:val="20"/>
        </w:rPr>
        <w:t xml:space="preserve">, a court painter to Henry VIII best known for </w:t>
      </w:r>
      <w:r w:rsidRPr="003E68BA">
        <w:rPr>
          <w:rFonts w:ascii="Times New Roman" w:eastAsia="Times New Roman" w:hAnsi="Times New Roman" w:cs="Times New Roman"/>
          <w:i/>
          <w:iCs/>
          <w:color w:val="000000"/>
          <w:sz w:val="20"/>
          <w:szCs w:val="20"/>
        </w:rPr>
        <w:t>The Ambassadors</w:t>
      </w:r>
      <w:r w:rsidRPr="003E68BA">
        <w:rPr>
          <w:rFonts w:ascii="Times New Roman" w:eastAsia="Times New Roman" w:hAnsi="Times New Roman" w:cs="Times New Roman"/>
          <w:color w:val="000000"/>
          <w:sz w:val="20"/>
          <w:szCs w:val="20"/>
        </w:rPr>
        <w:t>.</w:t>
      </w:r>
    </w:p>
    <w:p w:rsidR="003E68BA" w:rsidRPr="003E68BA" w:rsidRDefault="003E68BA" w:rsidP="003E68BA">
      <w:pPr>
        <w:spacing w:after="0" w:line="240" w:lineRule="auto"/>
        <w:rPr>
          <w:rFonts w:ascii="Times New Roman" w:eastAsia="Times New Roman" w:hAnsi="Times New Roman" w:cs="Times New Roman"/>
          <w:sz w:val="24"/>
          <w:szCs w:val="24"/>
        </w:rPr>
      </w:pPr>
      <w:r w:rsidRPr="003E68BA">
        <w:rPr>
          <w:rFonts w:ascii="Times New Roman" w:eastAsia="Times New Roman" w:hAnsi="Times New Roman" w:cs="Times New Roman"/>
          <w:color w:val="000000"/>
          <w:sz w:val="20"/>
          <w:szCs w:val="20"/>
        </w:rPr>
        <w:t xml:space="preserve">ANSWER: Hans </w:t>
      </w:r>
      <w:r w:rsidRPr="003E68BA">
        <w:rPr>
          <w:rFonts w:ascii="Times New Roman" w:eastAsia="Times New Roman" w:hAnsi="Times New Roman" w:cs="Times New Roman"/>
          <w:b/>
          <w:bCs/>
          <w:color w:val="000000"/>
          <w:sz w:val="20"/>
          <w:szCs w:val="20"/>
          <w:u w:val="single"/>
        </w:rPr>
        <w:t xml:space="preserve">Holbein </w:t>
      </w:r>
      <w:r w:rsidRPr="003E68BA">
        <w:rPr>
          <w:rFonts w:ascii="Times New Roman" w:eastAsia="Times New Roman" w:hAnsi="Times New Roman" w:cs="Times New Roman"/>
          <w:color w:val="000000"/>
          <w:sz w:val="20"/>
          <w:szCs w:val="20"/>
        </w:rPr>
        <w:t>the Younger</w:t>
      </w:r>
    </w:p>
    <w:p w:rsidR="003E68BA" w:rsidRPr="003E68BA" w:rsidRDefault="003E68BA" w:rsidP="003E68BA">
      <w:pPr>
        <w:spacing w:after="0" w:line="240" w:lineRule="auto"/>
        <w:rPr>
          <w:rFonts w:ascii="Times New Roman" w:eastAsia="Times New Roman" w:hAnsi="Times New Roman" w:cs="Times New Roman"/>
          <w:sz w:val="24"/>
          <w:szCs w:val="24"/>
        </w:rPr>
      </w:pPr>
      <w:r w:rsidRPr="003E68BA">
        <w:rPr>
          <w:rFonts w:ascii="Times New Roman" w:eastAsia="Times New Roman" w:hAnsi="Times New Roman" w:cs="Times New Roman"/>
          <w:color w:val="000000"/>
          <w:sz w:val="20"/>
          <w:szCs w:val="20"/>
        </w:rPr>
        <w:t xml:space="preserve">[10] In the top-left corner of </w:t>
      </w:r>
      <w:r w:rsidRPr="003E68BA">
        <w:rPr>
          <w:rFonts w:ascii="Times New Roman" w:eastAsia="Times New Roman" w:hAnsi="Times New Roman" w:cs="Times New Roman"/>
          <w:i/>
          <w:iCs/>
          <w:color w:val="000000"/>
          <w:sz w:val="20"/>
          <w:szCs w:val="20"/>
        </w:rPr>
        <w:t>The Ambassadors</w:t>
      </w:r>
      <w:r w:rsidRPr="003E68BA">
        <w:rPr>
          <w:rFonts w:ascii="Times New Roman" w:eastAsia="Times New Roman" w:hAnsi="Times New Roman" w:cs="Times New Roman"/>
          <w:color w:val="000000"/>
          <w:sz w:val="20"/>
          <w:szCs w:val="20"/>
        </w:rPr>
        <w:t>, one of these objects is half-visible behind a green curtain; it is another reminder of the impermanence of earthly life along with the anamorphic skull.</w:t>
      </w:r>
    </w:p>
    <w:p w:rsidR="003E68BA" w:rsidRPr="003E68BA" w:rsidRDefault="003E68BA" w:rsidP="003E68BA">
      <w:pPr>
        <w:spacing w:after="0" w:line="240" w:lineRule="auto"/>
        <w:rPr>
          <w:rFonts w:ascii="Times New Roman" w:eastAsia="Times New Roman" w:hAnsi="Times New Roman" w:cs="Times New Roman"/>
          <w:sz w:val="24"/>
          <w:szCs w:val="24"/>
        </w:rPr>
      </w:pPr>
      <w:r w:rsidRPr="003E68BA">
        <w:rPr>
          <w:rFonts w:ascii="Times New Roman" w:eastAsia="Times New Roman" w:hAnsi="Times New Roman" w:cs="Times New Roman"/>
          <w:color w:val="000000"/>
          <w:sz w:val="20"/>
          <w:szCs w:val="20"/>
        </w:rPr>
        <w:t xml:space="preserve">ANSWER: a silver </w:t>
      </w:r>
      <w:r w:rsidRPr="003E68BA">
        <w:rPr>
          <w:rFonts w:ascii="Times New Roman" w:eastAsia="Times New Roman" w:hAnsi="Times New Roman" w:cs="Times New Roman"/>
          <w:b/>
          <w:bCs/>
          <w:color w:val="000000"/>
          <w:sz w:val="20"/>
          <w:szCs w:val="20"/>
          <w:u w:val="single"/>
        </w:rPr>
        <w:t>crucifix</w:t>
      </w:r>
      <w:r w:rsidRPr="003E68BA">
        <w:rPr>
          <w:rFonts w:ascii="Times New Roman" w:eastAsia="Times New Roman" w:hAnsi="Times New Roman" w:cs="Times New Roman"/>
          <w:color w:val="000000"/>
          <w:sz w:val="20"/>
          <w:szCs w:val="20"/>
          <w:u w:val="single"/>
        </w:rPr>
        <w:t xml:space="preserve"> </w:t>
      </w:r>
      <w:r w:rsidRPr="003E68BA">
        <w:rPr>
          <w:rFonts w:ascii="Times New Roman" w:eastAsia="Times New Roman" w:hAnsi="Times New Roman" w:cs="Times New Roman"/>
          <w:color w:val="000000"/>
          <w:sz w:val="20"/>
          <w:szCs w:val="20"/>
        </w:rPr>
        <w:t xml:space="preserve">[or a </w:t>
      </w:r>
      <w:r w:rsidRPr="003E68BA">
        <w:rPr>
          <w:rFonts w:ascii="Times New Roman" w:eastAsia="Times New Roman" w:hAnsi="Times New Roman" w:cs="Times New Roman"/>
          <w:b/>
          <w:bCs/>
          <w:color w:val="000000"/>
          <w:sz w:val="20"/>
          <w:szCs w:val="20"/>
          <w:u w:val="single"/>
        </w:rPr>
        <w:t>cross</w:t>
      </w:r>
      <w:r w:rsidRPr="003E68BA">
        <w:rPr>
          <w:rFonts w:ascii="Times New Roman" w:eastAsia="Times New Roman" w:hAnsi="Times New Roman" w:cs="Times New Roman"/>
          <w:color w:val="000000"/>
          <w:sz w:val="20"/>
          <w:szCs w:val="20"/>
        </w:rPr>
        <w:t xml:space="preserve">; or a statue of </w:t>
      </w:r>
      <w:r w:rsidRPr="003E68BA">
        <w:rPr>
          <w:rFonts w:ascii="Times New Roman" w:eastAsia="Times New Roman" w:hAnsi="Times New Roman" w:cs="Times New Roman"/>
          <w:b/>
          <w:bCs/>
          <w:color w:val="000000"/>
          <w:sz w:val="20"/>
          <w:szCs w:val="20"/>
          <w:u w:val="single"/>
        </w:rPr>
        <w:t>Jesus on the Cross</w:t>
      </w:r>
      <w:r w:rsidRPr="003E68BA">
        <w:rPr>
          <w:rFonts w:ascii="Times New Roman" w:eastAsia="Times New Roman" w:hAnsi="Times New Roman" w:cs="Times New Roman"/>
          <w:color w:val="000000"/>
          <w:sz w:val="20"/>
          <w:szCs w:val="20"/>
        </w:rPr>
        <w:t xml:space="preserve">; prompt on a </w:t>
      </w:r>
      <w:r w:rsidRPr="003E68BA">
        <w:rPr>
          <w:rFonts w:ascii="Times New Roman" w:eastAsia="Times New Roman" w:hAnsi="Times New Roman" w:cs="Times New Roman"/>
          <w:b/>
          <w:bCs/>
          <w:color w:val="000000"/>
          <w:sz w:val="20"/>
          <w:szCs w:val="20"/>
          <w:u w:val="single"/>
        </w:rPr>
        <w:t>Jesus</w:t>
      </w:r>
      <w:r w:rsidRPr="003E68BA">
        <w:rPr>
          <w:rFonts w:ascii="Times New Roman" w:eastAsia="Times New Roman" w:hAnsi="Times New Roman" w:cs="Times New Roman"/>
          <w:color w:val="000000"/>
          <w:sz w:val="20"/>
          <w:szCs w:val="20"/>
        </w:rPr>
        <w:t xml:space="preserve"> statue]</w:t>
      </w:r>
    </w:p>
    <w:p w:rsidR="003E68BA" w:rsidRPr="003E68BA" w:rsidRDefault="003E68BA" w:rsidP="003E68BA">
      <w:pPr>
        <w:spacing w:after="0" w:line="240" w:lineRule="auto"/>
        <w:rPr>
          <w:rFonts w:ascii="Times New Roman" w:eastAsia="Times New Roman" w:hAnsi="Times New Roman" w:cs="Times New Roman"/>
          <w:sz w:val="24"/>
          <w:szCs w:val="24"/>
        </w:rPr>
      </w:pPr>
      <w:r w:rsidRPr="003E68BA">
        <w:rPr>
          <w:rFonts w:ascii="Times New Roman" w:eastAsia="Times New Roman" w:hAnsi="Times New Roman" w:cs="Times New Roman"/>
          <w:color w:val="000000"/>
          <w:sz w:val="20"/>
          <w:szCs w:val="20"/>
        </w:rPr>
        <w:t xml:space="preserve">[10] Marcus </w:t>
      </w:r>
      <w:proofErr w:type="spellStart"/>
      <w:r w:rsidRPr="003E68BA">
        <w:rPr>
          <w:rFonts w:ascii="Times New Roman" w:eastAsia="Times New Roman" w:hAnsi="Times New Roman" w:cs="Times New Roman"/>
          <w:color w:val="000000"/>
          <w:sz w:val="20"/>
          <w:szCs w:val="20"/>
        </w:rPr>
        <w:t>Gheeraerts</w:t>
      </w:r>
      <w:proofErr w:type="spellEnd"/>
      <w:r w:rsidRPr="003E68BA">
        <w:rPr>
          <w:rFonts w:ascii="Times New Roman" w:eastAsia="Times New Roman" w:hAnsi="Times New Roman" w:cs="Times New Roman"/>
          <w:color w:val="000000"/>
          <w:sz w:val="20"/>
          <w:szCs w:val="20"/>
        </w:rPr>
        <w:t xml:space="preserve"> the Younger is best-known for this way over-the-top painting of Elizabeth I, in which she </w:t>
      </w:r>
      <w:proofErr w:type="spellStart"/>
      <w:r w:rsidRPr="003E68BA">
        <w:rPr>
          <w:rFonts w:ascii="Times New Roman" w:eastAsia="Times New Roman" w:hAnsi="Times New Roman" w:cs="Times New Roman"/>
          <w:color w:val="000000"/>
          <w:sz w:val="20"/>
          <w:szCs w:val="20"/>
        </w:rPr>
        <w:t>she</w:t>
      </w:r>
      <w:proofErr w:type="spellEnd"/>
      <w:r w:rsidRPr="003E68BA">
        <w:rPr>
          <w:rFonts w:ascii="Times New Roman" w:eastAsia="Times New Roman" w:hAnsi="Times New Roman" w:cs="Times New Roman"/>
          <w:color w:val="000000"/>
          <w:sz w:val="20"/>
          <w:szCs w:val="20"/>
        </w:rPr>
        <w:t xml:space="preserve"> stands on top of a globe  next to a floating sonnet as lightning strikes in the top right over a Latin inscription reading, “She can, but does not avenge.”</w:t>
      </w:r>
    </w:p>
    <w:p w:rsidR="004948AB" w:rsidRDefault="003E68BA" w:rsidP="003E68BA">
      <w:pPr>
        <w:rPr>
          <w:rFonts w:ascii="Times New Roman" w:eastAsia="Times New Roman" w:hAnsi="Times New Roman" w:cs="Times New Roman"/>
          <w:bCs/>
          <w:color w:val="000000"/>
          <w:sz w:val="20"/>
          <w:szCs w:val="20"/>
        </w:rPr>
      </w:pPr>
      <w:r w:rsidRPr="003E68BA">
        <w:rPr>
          <w:rFonts w:ascii="Times New Roman" w:eastAsia="Times New Roman" w:hAnsi="Times New Roman" w:cs="Times New Roman"/>
          <w:color w:val="000000"/>
          <w:sz w:val="20"/>
          <w:szCs w:val="20"/>
        </w:rPr>
        <w:t xml:space="preserve">ANSWER: the </w:t>
      </w:r>
      <w:proofErr w:type="spellStart"/>
      <w:r w:rsidRPr="003E68BA">
        <w:rPr>
          <w:rFonts w:ascii="Times New Roman" w:eastAsia="Times New Roman" w:hAnsi="Times New Roman" w:cs="Times New Roman"/>
          <w:b/>
          <w:bCs/>
          <w:color w:val="000000"/>
          <w:sz w:val="20"/>
          <w:szCs w:val="20"/>
          <w:u w:val="single"/>
        </w:rPr>
        <w:t>Ditchley</w:t>
      </w:r>
      <w:proofErr w:type="spellEnd"/>
      <w:r w:rsidRPr="003E68BA">
        <w:rPr>
          <w:rFonts w:ascii="Times New Roman" w:eastAsia="Times New Roman" w:hAnsi="Times New Roman" w:cs="Times New Roman"/>
          <w:b/>
          <w:bCs/>
          <w:color w:val="000000"/>
          <w:sz w:val="20"/>
          <w:szCs w:val="20"/>
          <w:u w:val="single"/>
        </w:rPr>
        <w:t xml:space="preserve"> Portrait</w:t>
      </w:r>
    </w:p>
    <w:p w:rsidR="003E68BA" w:rsidRPr="003E68BA" w:rsidRDefault="004948AB" w:rsidP="003E68BA">
      <w:pPr>
        <w:pStyle w:val="NormalWeb"/>
        <w:spacing w:before="0" w:beforeAutospacing="0" w:after="0" w:afterAutospacing="0"/>
      </w:pPr>
      <w:r>
        <w:rPr>
          <w:bCs/>
          <w:color w:val="000000"/>
          <w:sz w:val="20"/>
          <w:szCs w:val="20"/>
        </w:rPr>
        <w:t xml:space="preserve">16. </w:t>
      </w:r>
      <w:r w:rsidR="003E68BA" w:rsidRPr="003E68BA">
        <w:rPr>
          <w:color w:val="000000"/>
          <w:sz w:val="20"/>
          <w:szCs w:val="20"/>
        </w:rPr>
        <w:t>Answer the following about religious chants, for 10 points each.</w:t>
      </w:r>
    </w:p>
    <w:p w:rsidR="003E68BA" w:rsidRPr="003E68BA" w:rsidRDefault="003E68BA" w:rsidP="003E68BA">
      <w:pPr>
        <w:spacing w:after="0" w:line="240" w:lineRule="auto"/>
        <w:rPr>
          <w:rFonts w:ascii="Times New Roman" w:eastAsia="Times New Roman" w:hAnsi="Times New Roman" w:cs="Times New Roman"/>
          <w:sz w:val="24"/>
          <w:szCs w:val="24"/>
        </w:rPr>
      </w:pPr>
      <w:r w:rsidRPr="003E68BA">
        <w:rPr>
          <w:rFonts w:ascii="Times New Roman" w:eastAsia="Times New Roman" w:hAnsi="Times New Roman" w:cs="Times New Roman"/>
          <w:color w:val="000000"/>
          <w:sz w:val="20"/>
          <w:szCs w:val="20"/>
        </w:rPr>
        <w:t xml:space="preserve">[10] Yogis believe that reciting these sacred formulas while meditating can bring them in contact with the divine. They generally consist of two </w:t>
      </w:r>
      <w:proofErr w:type="spellStart"/>
      <w:r w:rsidRPr="003E68BA">
        <w:rPr>
          <w:rFonts w:ascii="Times New Roman" w:eastAsia="Times New Roman" w:hAnsi="Times New Roman" w:cs="Times New Roman"/>
          <w:i/>
          <w:iCs/>
          <w:color w:val="000000"/>
          <w:sz w:val="20"/>
          <w:szCs w:val="20"/>
        </w:rPr>
        <w:t>shlokas</w:t>
      </w:r>
      <w:proofErr w:type="spellEnd"/>
      <w:r w:rsidRPr="003E68BA">
        <w:rPr>
          <w:rFonts w:ascii="Times New Roman" w:eastAsia="Times New Roman" w:hAnsi="Times New Roman" w:cs="Times New Roman"/>
          <w:color w:val="000000"/>
          <w:sz w:val="20"/>
          <w:szCs w:val="20"/>
        </w:rPr>
        <w:t>, but can be as short as the syllable “</w:t>
      </w:r>
      <w:proofErr w:type="spellStart"/>
      <w:r w:rsidRPr="003E68BA">
        <w:rPr>
          <w:rFonts w:ascii="Times New Roman" w:eastAsia="Times New Roman" w:hAnsi="Times New Roman" w:cs="Times New Roman"/>
          <w:color w:val="000000"/>
          <w:sz w:val="20"/>
          <w:szCs w:val="20"/>
        </w:rPr>
        <w:t>Om.</w:t>
      </w:r>
      <w:proofErr w:type="spellEnd"/>
      <w:r w:rsidRPr="003E68BA">
        <w:rPr>
          <w:rFonts w:ascii="Times New Roman" w:eastAsia="Times New Roman" w:hAnsi="Times New Roman" w:cs="Times New Roman"/>
          <w:color w:val="000000"/>
          <w:sz w:val="20"/>
          <w:szCs w:val="20"/>
        </w:rPr>
        <w:t>”</w:t>
      </w:r>
    </w:p>
    <w:p w:rsidR="003E68BA" w:rsidRPr="003E68BA" w:rsidRDefault="003E68BA" w:rsidP="003E68BA">
      <w:pPr>
        <w:spacing w:after="0" w:line="240" w:lineRule="auto"/>
        <w:rPr>
          <w:rFonts w:ascii="Times New Roman" w:eastAsia="Times New Roman" w:hAnsi="Times New Roman" w:cs="Times New Roman"/>
          <w:sz w:val="24"/>
          <w:szCs w:val="24"/>
        </w:rPr>
      </w:pPr>
      <w:r w:rsidRPr="003E68BA">
        <w:rPr>
          <w:rFonts w:ascii="Times New Roman" w:eastAsia="Times New Roman" w:hAnsi="Times New Roman" w:cs="Times New Roman"/>
          <w:color w:val="000000"/>
          <w:sz w:val="20"/>
          <w:szCs w:val="20"/>
        </w:rPr>
        <w:t xml:space="preserve">ANSWER: </w:t>
      </w:r>
      <w:r w:rsidRPr="003E68BA">
        <w:rPr>
          <w:rFonts w:ascii="Times New Roman" w:eastAsia="Times New Roman" w:hAnsi="Times New Roman" w:cs="Times New Roman"/>
          <w:b/>
          <w:bCs/>
          <w:color w:val="000000"/>
          <w:sz w:val="20"/>
          <w:szCs w:val="20"/>
          <w:u w:val="single"/>
        </w:rPr>
        <w:t>mantras</w:t>
      </w:r>
    </w:p>
    <w:p w:rsidR="003E68BA" w:rsidRPr="003E68BA" w:rsidRDefault="003E68BA" w:rsidP="003E68BA">
      <w:pPr>
        <w:spacing w:after="0" w:line="240" w:lineRule="auto"/>
        <w:rPr>
          <w:rFonts w:ascii="Times New Roman" w:eastAsia="Times New Roman" w:hAnsi="Times New Roman" w:cs="Times New Roman"/>
          <w:sz w:val="24"/>
          <w:szCs w:val="24"/>
        </w:rPr>
      </w:pPr>
      <w:r w:rsidRPr="003E68BA">
        <w:rPr>
          <w:rFonts w:ascii="Times New Roman" w:eastAsia="Times New Roman" w:hAnsi="Times New Roman" w:cs="Times New Roman"/>
          <w:color w:val="000000"/>
          <w:sz w:val="20"/>
          <w:szCs w:val="20"/>
        </w:rPr>
        <w:t xml:space="preserve">[10] This short prayer, important in </w:t>
      </w:r>
      <w:proofErr w:type="spellStart"/>
      <w:r w:rsidRPr="003E68BA">
        <w:rPr>
          <w:rFonts w:ascii="Times New Roman" w:eastAsia="Times New Roman" w:hAnsi="Times New Roman" w:cs="Times New Roman"/>
          <w:color w:val="000000"/>
          <w:sz w:val="20"/>
          <w:szCs w:val="20"/>
        </w:rPr>
        <w:t>Hesychasm</w:t>
      </w:r>
      <w:proofErr w:type="spellEnd"/>
      <w:r w:rsidRPr="003E68BA">
        <w:rPr>
          <w:rFonts w:ascii="Times New Roman" w:eastAsia="Times New Roman" w:hAnsi="Times New Roman" w:cs="Times New Roman"/>
          <w:color w:val="000000"/>
          <w:sz w:val="20"/>
          <w:szCs w:val="20"/>
        </w:rPr>
        <w:t>, simply consists of the Greek for “Lord Jesus Christ, Son of God, have mercy on me, the sinner.” Eastern Orthodox ascetics will often repeat it throughout the day.</w:t>
      </w:r>
    </w:p>
    <w:p w:rsidR="003E68BA" w:rsidRPr="003E68BA" w:rsidRDefault="003E68BA" w:rsidP="003E68BA">
      <w:pPr>
        <w:spacing w:after="0" w:line="240" w:lineRule="auto"/>
        <w:rPr>
          <w:rFonts w:ascii="Times New Roman" w:eastAsia="Times New Roman" w:hAnsi="Times New Roman" w:cs="Times New Roman"/>
          <w:sz w:val="24"/>
          <w:szCs w:val="24"/>
        </w:rPr>
      </w:pPr>
      <w:r w:rsidRPr="003E68BA">
        <w:rPr>
          <w:rFonts w:ascii="Times New Roman" w:eastAsia="Times New Roman" w:hAnsi="Times New Roman" w:cs="Times New Roman"/>
          <w:color w:val="000000"/>
          <w:sz w:val="20"/>
          <w:szCs w:val="20"/>
        </w:rPr>
        <w:t xml:space="preserve">ANSWER: the </w:t>
      </w:r>
      <w:r w:rsidRPr="003E68BA">
        <w:rPr>
          <w:rFonts w:ascii="Times New Roman" w:eastAsia="Times New Roman" w:hAnsi="Times New Roman" w:cs="Times New Roman"/>
          <w:b/>
          <w:bCs/>
          <w:color w:val="000000"/>
          <w:sz w:val="20"/>
          <w:szCs w:val="20"/>
          <w:u w:val="single"/>
        </w:rPr>
        <w:t>“Jesus Prayer</w:t>
      </w:r>
      <w:r w:rsidRPr="003E68BA">
        <w:rPr>
          <w:rFonts w:ascii="Times New Roman" w:eastAsia="Times New Roman" w:hAnsi="Times New Roman" w:cs="Times New Roman"/>
          <w:color w:val="000000"/>
          <w:sz w:val="20"/>
          <w:szCs w:val="20"/>
        </w:rPr>
        <w:t xml:space="preserve">” [or “The </w:t>
      </w:r>
      <w:r w:rsidRPr="003E68BA">
        <w:rPr>
          <w:rFonts w:ascii="Times New Roman" w:eastAsia="Times New Roman" w:hAnsi="Times New Roman" w:cs="Times New Roman"/>
          <w:b/>
          <w:bCs/>
          <w:color w:val="000000"/>
          <w:sz w:val="20"/>
          <w:szCs w:val="20"/>
          <w:u w:val="single"/>
        </w:rPr>
        <w:t>Wish</w:t>
      </w:r>
      <w:r w:rsidRPr="003E68BA">
        <w:rPr>
          <w:rFonts w:ascii="Times New Roman" w:eastAsia="Times New Roman" w:hAnsi="Times New Roman" w:cs="Times New Roman"/>
          <w:color w:val="000000"/>
          <w:sz w:val="20"/>
          <w:szCs w:val="20"/>
        </w:rPr>
        <w:t xml:space="preserve">; or “he </w:t>
      </w:r>
      <w:proofErr w:type="spellStart"/>
      <w:r w:rsidRPr="003E68BA">
        <w:rPr>
          <w:rFonts w:ascii="Times New Roman" w:eastAsia="Times New Roman" w:hAnsi="Times New Roman" w:cs="Times New Roman"/>
          <w:b/>
          <w:bCs/>
          <w:color w:val="000000"/>
          <w:sz w:val="20"/>
          <w:szCs w:val="20"/>
          <w:u w:val="single"/>
        </w:rPr>
        <w:t>Euche</w:t>
      </w:r>
      <w:proofErr w:type="spellEnd"/>
      <w:r w:rsidRPr="003E68BA">
        <w:rPr>
          <w:rFonts w:ascii="Times New Roman" w:eastAsia="Times New Roman" w:hAnsi="Times New Roman" w:cs="Times New Roman"/>
          <w:color w:val="000000"/>
          <w:sz w:val="20"/>
          <w:szCs w:val="20"/>
        </w:rPr>
        <w:t xml:space="preserve">”; prompt on “The </w:t>
      </w:r>
      <w:r w:rsidRPr="003E68BA">
        <w:rPr>
          <w:rFonts w:ascii="Times New Roman" w:eastAsia="Times New Roman" w:hAnsi="Times New Roman" w:cs="Times New Roman"/>
          <w:b/>
          <w:bCs/>
          <w:color w:val="000000"/>
          <w:sz w:val="20"/>
          <w:szCs w:val="20"/>
          <w:u w:val="single"/>
        </w:rPr>
        <w:t>Prayer</w:t>
      </w:r>
      <w:r w:rsidRPr="003E68BA">
        <w:rPr>
          <w:rFonts w:ascii="Times New Roman" w:eastAsia="Times New Roman" w:hAnsi="Times New Roman" w:cs="Times New Roman"/>
          <w:color w:val="000000"/>
          <w:sz w:val="20"/>
          <w:szCs w:val="20"/>
        </w:rPr>
        <w:t>]</w:t>
      </w:r>
    </w:p>
    <w:p w:rsidR="003E68BA" w:rsidRPr="003E68BA" w:rsidRDefault="003E68BA" w:rsidP="003E68BA">
      <w:pPr>
        <w:spacing w:after="0" w:line="240" w:lineRule="auto"/>
        <w:rPr>
          <w:rFonts w:ascii="Times New Roman" w:eastAsia="Times New Roman" w:hAnsi="Times New Roman" w:cs="Times New Roman"/>
          <w:sz w:val="24"/>
          <w:szCs w:val="24"/>
        </w:rPr>
      </w:pPr>
      <w:r w:rsidRPr="003E68BA">
        <w:rPr>
          <w:rFonts w:ascii="Times New Roman" w:eastAsia="Times New Roman" w:hAnsi="Times New Roman" w:cs="Times New Roman"/>
          <w:color w:val="000000"/>
          <w:sz w:val="20"/>
          <w:szCs w:val="20"/>
        </w:rPr>
        <w:t xml:space="preserve">[10] Followers of </w:t>
      </w:r>
      <w:proofErr w:type="spellStart"/>
      <w:r w:rsidRPr="003E68BA">
        <w:rPr>
          <w:rFonts w:ascii="Times New Roman" w:eastAsia="Times New Roman" w:hAnsi="Times New Roman" w:cs="Times New Roman"/>
          <w:color w:val="000000"/>
          <w:sz w:val="20"/>
          <w:szCs w:val="20"/>
        </w:rPr>
        <w:t>Nichiren</w:t>
      </w:r>
      <w:proofErr w:type="spellEnd"/>
      <w:r w:rsidRPr="003E68BA">
        <w:rPr>
          <w:rFonts w:ascii="Times New Roman" w:eastAsia="Times New Roman" w:hAnsi="Times New Roman" w:cs="Times New Roman"/>
          <w:color w:val="000000"/>
          <w:sz w:val="20"/>
          <w:szCs w:val="20"/>
        </w:rPr>
        <w:t xml:space="preserve"> Buddhism chant this four-word phrase, meaning “Devotion to the Wonderful Dharma of the Lotus,” to reveal their Buddha-nature.</w:t>
      </w:r>
    </w:p>
    <w:p w:rsidR="004948AB" w:rsidRDefault="003E68BA" w:rsidP="003E68BA">
      <w:pPr>
        <w:rPr>
          <w:rFonts w:ascii="Times New Roman" w:eastAsia="Times New Roman" w:hAnsi="Times New Roman" w:cs="Times New Roman"/>
          <w:bCs/>
          <w:color w:val="000000"/>
          <w:sz w:val="20"/>
          <w:szCs w:val="20"/>
        </w:rPr>
      </w:pPr>
      <w:r w:rsidRPr="003E68BA">
        <w:rPr>
          <w:rFonts w:ascii="Times New Roman" w:eastAsia="Times New Roman" w:hAnsi="Times New Roman" w:cs="Times New Roman"/>
          <w:color w:val="000000"/>
          <w:sz w:val="20"/>
          <w:szCs w:val="20"/>
        </w:rPr>
        <w:t>ANSWER: “</w:t>
      </w:r>
      <w:proofErr w:type="spellStart"/>
      <w:r w:rsidRPr="003E68BA">
        <w:rPr>
          <w:rFonts w:ascii="Times New Roman" w:eastAsia="Times New Roman" w:hAnsi="Times New Roman" w:cs="Times New Roman"/>
          <w:b/>
          <w:bCs/>
          <w:color w:val="000000"/>
          <w:sz w:val="20"/>
          <w:szCs w:val="20"/>
          <w:u w:val="single"/>
        </w:rPr>
        <w:t>Namu</w:t>
      </w:r>
      <w:proofErr w:type="spellEnd"/>
      <w:r w:rsidRPr="003E68BA">
        <w:rPr>
          <w:rFonts w:ascii="Times New Roman" w:eastAsia="Times New Roman" w:hAnsi="Times New Roman" w:cs="Times New Roman"/>
          <w:b/>
          <w:bCs/>
          <w:color w:val="000000"/>
          <w:sz w:val="20"/>
          <w:szCs w:val="20"/>
          <w:u w:val="single"/>
        </w:rPr>
        <w:t xml:space="preserve"> </w:t>
      </w:r>
      <w:proofErr w:type="spellStart"/>
      <w:r w:rsidRPr="003E68BA">
        <w:rPr>
          <w:rFonts w:ascii="Times New Roman" w:eastAsia="Times New Roman" w:hAnsi="Times New Roman" w:cs="Times New Roman"/>
          <w:b/>
          <w:bCs/>
          <w:color w:val="000000"/>
          <w:sz w:val="20"/>
          <w:szCs w:val="20"/>
          <w:u w:val="single"/>
        </w:rPr>
        <w:t>Myoho</w:t>
      </w:r>
      <w:proofErr w:type="spellEnd"/>
      <w:r w:rsidRPr="003E68BA">
        <w:rPr>
          <w:rFonts w:ascii="Times New Roman" w:eastAsia="Times New Roman" w:hAnsi="Times New Roman" w:cs="Times New Roman"/>
          <w:b/>
          <w:bCs/>
          <w:color w:val="000000"/>
          <w:sz w:val="20"/>
          <w:szCs w:val="20"/>
          <w:u w:val="single"/>
        </w:rPr>
        <w:t xml:space="preserve"> </w:t>
      </w:r>
      <w:proofErr w:type="spellStart"/>
      <w:r w:rsidRPr="003E68BA">
        <w:rPr>
          <w:rFonts w:ascii="Times New Roman" w:eastAsia="Times New Roman" w:hAnsi="Times New Roman" w:cs="Times New Roman"/>
          <w:b/>
          <w:bCs/>
          <w:color w:val="000000"/>
          <w:sz w:val="20"/>
          <w:szCs w:val="20"/>
          <w:u w:val="single"/>
        </w:rPr>
        <w:t>Renge</w:t>
      </w:r>
      <w:proofErr w:type="spellEnd"/>
      <w:r w:rsidRPr="003E68BA">
        <w:rPr>
          <w:rFonts w:ascii="Times New Roman" w:eastAsia="Times New Roman" w:hAnsi="Times New Roman" w:cs="Times New Roman"/>
          <w:b/>
          <w:bCs/>
          <w:color w:val="000000"/>
          <w:sz w:val="20"/>
          <w:szCs w:val="20"/>
          <w:u w:val="single"/>
        </w:rPr>
        <w:t xml:space="preserve"> </w:t>
      </w:r>
      <w:proofErr w:type="spellStart"/>
      <w:r w:rsidRPr="003E68BA">
        <w:rPr>
          <w:rFonts w:ascii="Times New Roman" w:eastAsia="Times New Roman" w:hAnsi="Times New Roman" w:cs="Times New Roman"/>
          <w:b/>
          <w:bCs/>
          <w:color w:val="000000"/>
          <w:sz w:val="20"/>
          <w:szCs w:val="20"/>
          <w:u w:val="single"/>
        </w:rPr>
        <w:t>Kyo</w:t>
      </w:r>
      <w:proofErr w:type="spellEnd"/>
      <w:r w:rsidRPr="003E68BA">
        <w:rPr>
          <w:rFonts w:ascii="Times New Roman" w:eastAsia="Times New Roman" w:hAnsi="Times New Roman" w:cs="Times New Roman"/>
          <w:color w:val="000000"/>
          <w:sz w:val="20"/>
          <w:szCs w:val="20"/>
        </w:rPr>
        <w:t>” [or “</w:t>
      </w:r>
      <w:r w:rsidRPr="003E68BA">
        <w:rPr>
          <w:rFonts w:ascii="Times New Roman" w:eastAsia="Times New Roman" w:hAnsi="Times New Roman" w:cs="Times New Roman"/>
          <w:b/>
          <w:bCs/>
          <w:color w:val="000000"/>
          <w:sz w:val="20"/>
          <w:szCs w:val="20"/>
          <w:u w:val="single"/>
        </w:rPr>
        <w:t xml:space="preserve">Nam </w:t>
      </w:r>
      <w:proofErr w:type="spellStart"/>
      <w:r w:rsidRPr="003E68BA">
        <w:rPr>
          <w:rFonts w:ascii="Times New Roman" w:eastAsia="Times New Roman" w:hAnsi="Times New Roman" w:cs="Times New Roman"/>
          <w:b/>
          <w:bCs/>
          <w:color w:val="000000"/>
          <w:sz w:val="20"/>
          <w:szCs w:val="20"/>
          <w:u w:val="single"/>
        </w:rPr>
        <w:t>Myoho</w:t>
      </w:r>
      <w:proofErr w:type="spellEnd"/>
      <w:r w:rsidRPr="003E68BA">
        <w:rPr>
          <w:rFonts w:ascii="Times New Roman" w:eastAsia="Times New Roman" w:hAnsi="Times New Roman" w:cs="Times New Roman"/>
          <w:b/>
          <w:bCs/>
          <w:color w:val="000000"/>
          <w:sz w:val="20"/>
          <w:szCs w:val="20"/>
          <w:u w:val="single"/>
        </w:rPr>
        <w:t xml:space="preserve"> </w:t>
      </w:r>
      <w:proofErr w:type="spellStart"/>
      <w:r w:rsidRPr="003E68BA">
        <w:rPr>
          <w:rFonts w:ascii="Times New Roman" w:eastAsia="Times New Roman" w:hAnsi="Times New Roman" w:cs="Times New Roman"/>
          <w:b/>
          <w:bCs/>
          <w:color w:val="000000"/>
          <w:sz w:val="20"/>
          <w:szCs w:val="20"/>
          <w:u w:val="single"/>
        </w:rPr>
        <w:t>Renge</w:t>
      </w:r>
      <w:proofErr w:type="spellEnd"/>
      <w:r w:rsidRPr="003E68BA">
        <w:rPr>
          <w:rFonts w:ascii="Times New Roman" w:eastAsia="Times New Roman" w:hAnsi="Times New Roman" w:cs="Times New Roman"/>
          <w:b/>
          <w:bCs/>
          <w:color w:val="000000"/>
          <w:sz w:val="20"/>
          <w:szCs w:val="20"/>
          <w:u w:val="single"/>
        </w:rPr>
        <w:t xml:space="preserve"> </w:t>
      </w:r>
      <w:proofErr w:type="spellStart"/>
      <w:r w:rsidRPr="003E68BA">
        <w:rPr>
          <w:rFonts w:ascii="Times New Roman" w:eastAsia="Times New Roman" w:hAnsi="Times New Roman" w:cs="Times New Roman"/>
          <w:b/>
          <w:bCs/>
          <w:color w:val="000000"/>
          <w:sz w:val="20"/>
          <w:szCs w:val="20"/>
          <w:u w:val="single"/>
        </w:rPr>
        <w:t>Kyo</w:t>
      </w:r>
      <w:proofErr w:type="spellEnd"/>
      <w:r w:rsidRPr="003E68BA">
        <w:rPr>
          <w:rFonts w:ascii="Times New Roman" w:eastAsia="Times New Roman" w:hAnsi="Times New Roman" w:cs="Times New Roman"/>
          <w:b/>
          <w:bCs/>
          <w:color w:val="000000"/>
          <w:sz w:val="20"/>
          <w:szCs w:val="20"/>
          <w:u w:val="single"/>
        </w:rPr>
        <w:t>”</w:t>
      </w:r>
      <w:r w:rsidRPr="003E68BA">
        <w:rPr>
          <w:rFonts w:ascii="Times New Roman" w:eastAsia="Times New Roman" w:hAnsi="Times New Roman" w:cs="Times New Roman"/>
          <w:color w:val="000000"/>
          <w:sz w:val="20"/>
          <w:szCs w:val="20"/>
        </w:rPr>
        <w:t>]</w:t>
      </w:r>
    </w:p>
    <w:p w:rsidR="003E68BA" w:rsidRPr="003E68BA" w:rsidRDefault="004948AB" w:rsidP="003E68BA">
      <w:pPr>
        <w:pStyle w:val="NormalWeb"/>
        <w:spacing w:before="0" w:beforeAutospacing="0" w:after="0" w:afterAutospacing="0"/>
      </w:pPr>
      <w:r>
        <w:rPr>
          <w:bCs/>
          <w:color w:val="000000"/>
          <w:sz w:val="20"/>
          <w:szCs w:val="20"/>
        </w:rPr>
        <w:t xml:space="preserve">17. </w:t>
      </w:r>
      <w:r w:rsidR="003E68BA" w:rsidRPr="003E68BA">
        <w:rPr>
          <w:color w:val="000000"/>
          <w:sz w:val="20"/>
          <w:szCs w:val="20"/>
        </w:rPr>
        <w:t>This war’s namesake tribe had assisted American colonists in the Tuscarora War, but rebelled after hunting conditions worsened and they became hundreds of thousands of deerskins in debt. For 10 points each:</w:t>
      </w:r>
    </w:p>
    <w:p w:rsidR="003E68BA" w:rsidRPr="003E68BA" w:rsidRDefault="003E68BA" w:rsidP="003E68BA">
      <w:pPr>
        <w:spacing w:after="0" w:line="240" w:lineRule="auto"/>
        <w:rPr>
          <w:rFonts w:ascii="Times New Roman" w:eastAsia="Times New Roman" w:hAnsi="Times New Roman" w:cs="Times New Roman"/>
          <w:sz w:val="24"/>
          <w:szCs w:val="24"/>
        </w:rPr>
      </w:pPr>
      <w:r w:rsidRPr="003E68BA">
        <w:rPr>
          <w:rFonts w:ascii="Times New Roman" w:eastAsia="Times New Roman" w:hAnsi="Times New Roman" w:cs="Times New Roman"/>
          <w:color w:val="000000"/>
          <w:sz w:val="20"/>
          <w:szCs w:val="20"/>
        </w:rPr>
        <w:t>[10] Name this 1715-1716 war in which the namesake tribe rose up and killed hundreds of traders in South Carolina, but was defeated when the colonists allied with Virginia and the Cherokee. William Gilmore Simms wrote a “romance” about it.</w:t>
      </w:r>
    </w:p>
    <w:p w:rsidR="003E68BA" w:rsidRPr="003E68BA" w:rsidRDefault="003E68BA" w:rsidP="003E68BA">
      <w:pPr>
        <w:spacing w:after="0" w:line="240" w:lineRule="auto"/>
        <w:rPr>
          <w:rFonts w:ascii="Times New Roman" w:eastAsia="Times New Roman" w:hAnsi="Times New Roman" w:cs="Times New Roman"/>
          <w:sz w:val="24"/>
          <w:szCs w:val="24"/>
        </w:rPr>
      </w:pPr>
      <w:r w:rsidRPr="003E68BA">
        <w:rPr>
          <w:rFonts w:ascii="Times New Roman" w:eastAsia="Times New Roman" w:hAnsi="Times New Roman" w:cs="Times New Roman"/>
          <w:color w:val="000000"/>
          <w:sz w:val="20"/>
          <w:szCs w:val="20"/>
        </w:rPr>
        <w:t xml:space="preserve">ANSWER: the </w:t>
      </w:r>
      <w:proofErr w:type="spellStart"/>
      <w:r w:rsidRPr="003E68BA">
        <w:rPr>
          <w:rFonts w:ascii="Times New Roman" w:eastAsia="Times New Roman" w:hAnsi="Times New Roman" w:cs="Times New Roman"/>
          <w:b/>
          <w:bCs/>
          <w:color w:val="000000"/>
          <w:sz w:val="20"/>
          <w:szCs w:val="20"/>
          <w:u w:val="single"/>
        </w:rPr>
        <w:t>Yamasee</w:t>
      </w:r>
      <w:proofErr w:type="spellEnd"/>
      <w:r w:rsidRPr="003E68BA">
        <w:rPr>
          <w:rFonts w:ascii="Times New Roman" w:eastAsia="Times New Roman" w:hAnsi="Times New Roman" w:cs="Times New Roman"/>
          <w:b/>
          <w:bCs/>
          <w:color w:val="000000"/>
          <w:sz w:val="20"/>
          <w:szCs w:val="20"/>
          <w:u w:val="single"/>
        </w:rPr>
        <w:t xml:space="preserve"> </w:t>
      </w:r>
      <w:r w:rsidRPr="003E68BA">
        <w:rPr>
          <w:rFonts w:ascii="Times New Roman" w:eastAsia="Times New Roman" w:hAnsi="Times New Roman" w:cs="Times New Roman"/>
          <w:color w:val="000000"/>
          <w:sz w:val="20"/>
          <w:szCs w:val="20"/>
        </w:rPr>
        <w:t>War</w:t>
      </w:r>
    </w:p>
    <w:p w:rsidR="003E68BA" w:rsidRPr="003E68BA" w:rsidRDefault="003E68BA" w:rsidP="003E68BA">
      <w:pPr>
        <w:spacing w:after="0" w:line="240" w:lineRule="auto"/>
        <w:rPr>
          <w:rFonts w:ascii="Times New Roman" w:eastAsia="Times New Roman" w:hAnsi="Times New Roman" w:cs="Times New Roman"/>
          <w:sz w:val="24"/>
          <w:szCs w:val="24"/>
        </w:rPr>
      </w:pPr>
      <w:r w:rsidRPr="003E68BA">
        <w:rPr>
          <w:rFonts w:ascii="Times New Roman" w:eastAsia="Times New Roman" w:hAnsi="Times New Roman" w:cs="Times New Roman"/>
          <w:color w:val="000000"/>
          <w:sz w:val="20"/>
          <w:szCs w:val="20"/>
        </w:rPr>
        <w:t>[10] Colonial South Carolina also weathered this 1739 slave rebellion led by an Angolan slave named “</w:t>
      </w:r>
      <w:proofErr w:type="spellStart"/>
      <w:r w:rsidRPr="003E68BA">
        <w:rPr>
          <w:rFonts w:ascii="Times New Roman" w:eastAsia="Times New Roman" w:hAnsi="Times New Roman" w:cs="Times New Roman"/>
          <w:color w:val="000000"/>
          <w:sz w:val="20"/>
          <w:szCs w:val="20"/>
        </w:rPr>
        <w:t>Jemmy</w:t>
      </w:r>
      <w:proofErr w:type="spellEnd"/>
      <w:r w:rsidRPr="003E68BA">
        <w:rPr>
          <w:rFonts w:ascii="Times New Roman" w:eastAsia="Times New Roman" w:hAnsi="Times New Roman" w:cs="Times New Roman"/>
          <w:color w:val="000000"/>
          <w:sz w:val="20"/>
          <w:szCs w:val="20"/>
        </w:rPr>
        <w:t>” or “Cato.” After this rebellion, a law was passed forbidding masters from teaching their slaves to read.</w:t>
      </w:r>
    </w:p>
    <w:p w:rsidR="003E68BA" w:rsidRPr="003E68BA" w:rsidRDefault="003E68BA" w:rsidP="003E68BA">
      <w:pPr>
        <w:spacing w:after="0" w:line="240" w:lineRule="auto"/>
        <w:rPr>
          <w:rFonts w:ascii="Times New Roman" w:eastAsia="Times New Roman" w:hAnsi="Times New Roman" w:cs="Times New Roman"/>
          <w:sz w:val="24"/>
          <w:szCs w:val="24"/>
        </w:rPr>
      </w:pPr>
      <w:r w:rsidRPr="003E68BA">
        <w:rPr>
          <w:rFonts w:ascii="Times New Roman" w:eastAsia="Times New Roman" w:hAnsi="Times New Roman" w:cs="Times New Roman"/>
          <w:color w:val="000000"/>
          <w:sz w:val="20"/>
          <w:szCs w:val="20"/>
        </w:rPr>
        <w:lastRenderedPageBreak/>
        <w:t xml:space="preserve">ANSWER: the </w:t>
      </w:r>
      <w:proofErr w:type="spellStart"/>
      <w:r w:rsidRPr="003E68BA">
        <w:rPr>
          <w:rFonts w:ascii="Times New Roman" w:eastAsia="Times New Roman" w:hAnsi="Times New Roman" w:cs="Times New Roman"/>
          <w:b/>
          <w:bCs/>
          <w:color w:val="000000"/>
          <w:sz w:val="20"/>
          <w:szCs w:val="20"/>
          <w:u w:val="single"/>
        </w:rPr>
        <w:t>Stono</w:t>
      </w:r>
      <w:proofErr w:type="spellEnd"/>
      <w:r w:rsidRPr="003E68BA">
        <w:rPr>
          <w:rFonts w:ascii="Times New Roman" w:eastAsia="Times New Roman" w:hAnsi="Times New Roman" w:cs="Times New Roman"/>
          <w:b/>
          <w:bCs/>
          <w:color w:val="000000"/>
          <w:sz w:val="20"/>
          <w:szCs w:val="20"/>
          <w:u w:val="single"/>
        </w:rPr>
        <w:t xml:space="preserve"> </w:t>
      </w:r>
      <w:r w:rsidRPr="003E68BA">
        <w:rPr>
          <w:rFonts w:ascii="Times New Roman" w:eastAsia="Times New Roman" w:hAnsi="Times New Roman" w:cs="Times New Roman"/>
          <w:color w:val="000000"/>
          <w:sz w:val="20"/>
          <w:szCs w:val="20"/>
        </w:rPr>
        <w:t>Rebellion</w:t>
      </w:r>
    </w:p>
    <w:p w:rsidR="003E68BA" w:rsidRPr="003E68BA" w:rsidRDefault="003E68BA" w:rsidP="003E68BA">
      <w:pPr>
        <w:spacing w:after="0" w:line="240" w:lineRule="auto"/>
        <w:rPr>
          <w:rFonts w:ascii="Times New Roman" w:eastAsia="Times New Roman" w:hAnsi="Times New Roman" w:cs="Times New Roman"/>
          <w:sz w:val="24"/>
          <w:szCs w:val="24"/>
        </w:rPr>
      </w:pPr>
      <w:r w:rsidRPr="003E68BA">
        <w:rPr>
          <w:rFonts w:ascii="Times New Roman" w:eastAsia="Times New Roman" w:hAnsi="Times New Roman" w:cs="Times New Roman"/>
          <w:color w:val="000000"/>
          <w:sz w:val="20"/>
          <w:szCs w:val="20"/>
        </w:rPr>
        <w:t>[10] Carolina was originally owned by this set of eight friends of Charles II, including George Monck and Edward Hyde, whose attempts to enforce the Navigation Acts were a cause of Culpeper’s Rebellion.</w:t>
      </w:r>
    </w:p>
    <w:p w:rsidR="004948AB" w:rsidRDefault="003E68BA" w:rsidP="003E68BA">
      <w:pPr>
        <w:rPr>
          <w:rFonts w:ascii="Times New Roman" w:eastAsia="Times New Roman" w:hAnsi="Times New Roman" w:cs="Times New Roman"/>
          <w:bCs/>
          <w:color w:val="000000"/>
          <w:sz w:val="20"/>
          <w:szCs w:val="20"/>
        </w:rPr>
      </w:pPr>
      <w:r w:rsidRPr="003E68BA">
        <w:rPr>
          <w:rFonts w:ascii="Times New Roman" w:eastAsia="Times New Roman" w:hAnsi="Times New Roman" w:cs="Times New Roman"/>
          <w:color w:val="000000"/>
          <w:sz w:val="20"/>
          <w:szCs w:val="20"/>
        </w:rPr>
        <w:t xml:space="preserve">ANSWER: the </w:t>
      </w:r>
      <w:r w:rsidRPr="003E68BA">
        <w:rPr>
          <w:rFonts w:ascii="Times New Roman" w:eastAsia="Times New Roman" w:hAnsi="Times New Roman" w:cs="Times New Roman"/>
          <w:b/>
          <w:bCs/>
          <w:color w:val="000000"/>
          <w:sz w:val="20"/>
          <w:szCs w:val="20"/>
          <w:u w:val="single"/>
        </w:rPr>
        <w:t>Lords Proprietors</w:t>
      </w:r>
    </w:p>
    <w:p w:rsidR="003E68BA" w:rsidRDefault="004948AB" w:rsidP="003E68BA">
      <w:pPr>
        <w:pStyle w:val="NormalWeb"/>
        <w:spacing w:before="0" w:beforeAutospacing="0" w:after="0" w:afterAutospacing="0"/>
      </w:pPr>
      <w:r>
        <w:rPr>
          <w:bCs/>
          <w:color w:val="000000"/>
          <w:sz w:val="20"/>
          <w:szCs w:val="20"/>
        </w:rPr>
        <w:t xml:space="preserve">18. </w:t>
      </w:r>
      <w:r w:rsidR="003E68BA">
        <w:rPr>
          <w:color w:val="000000"/>
          <w:sz w:val="20"/>
          <w:szCs w:val="20"/>
        </w:rPr>
        <w:t>This poem describes a diamond necklace that reads, “</w:t>
      </w:r>
      <w:proofErr w:type="spellStart"/>
      <w:r w:rsidR="003E68BA">
        <w:rPr>
          <w:color w:val="000000"/>
          <w:sz w:val="20"/>
          <w:szCs w:val="20"/>
        </w:rPr>
        <w:t>Noli</w:t>
      </w:r>
      <w:proofErr w:type="spellEnd"/>
      <w:r w:rsidR="003E68BA">
        <w:rPr>
          <w:color w:val="000000"/>
          <w:sz w:val="20"/>
          <w:szCs w:val="20"/>
        </w:rPr>
        <w:t xml:space="preserve"> me </w:t>
      </w:r>
      <w:proofErr w:type="spellStart"/>
      <w:r w:rsidR="003E68BA">
        <w:rPr>
          <w:color w:val="000000"/>
          <w:sz w:val="20"/>
          <w:szCs w:val="20"/>
        </w:rPr>
        <w:t>tangere</w:t>
      </w:r>
      <w:proofErr w:type="spellEnd"/>
      <w:r w:rsidR="003E68BA">
        <w:rPr>
          <w:color w:val="000000"/>
          <w:sz w:val="20"/>
          <w:szCs w:val="20"/>
        </w:rPr>
        <w:t>, for Caesar’s I am” about the neck of a metaphorical “hind.” For 10 points each:</w:t>
      </w:r>
    </w:p>
    <w:p w:rsidR="003E68BA" w:rsidRDefault="003E68BA" w:rsidP="003E68BA">
      <w:pPr>
        <w:pStyle w:val="NormalWeb"/>
        <w:spacing w:before="0" w:beforeAutospacing="0" w:after="0" w:afterAutospacing="0"/>
      </w:pPr>
      <w:r>
        <w:rPr>
          <w:color w:val="000000"/>
          <w:sz w:val="20"/>
          <w:szCs w:val="20"/>
        </w:rPr>
        <w:t>[10] Name this poem about the author’s decision to stop pursuing Anne Boleyn.</w:t>
      </w:r>
    </w:p>
    <w:p w:rsidR="003E68BA" w:rsidRDefault="003E68BA" w:rsidP="003E68BA">
      <w:pPr>
        <w:pStyle w:val="NormalWeb"/>
        <w:spacing w:before="0" w:beforeAutospacing="0" w:after="0" w:afterAutospacing="0"/>
      </w:pPr>
      <w:r>
        <w:rPr>
          <w:color w:val="000000"/>
          <w:sz w:val="20"/>
          <w:szCs w:val="20"/>
        </w:rPr>
        <w:t>ANSWER: “</w:t>
      </w:r>
      <w:r>
        <w:rPr>
          <w:b/>
          <w:bCs/>
          <w:color w:val="000000"/>
          <w:sz w:val="20"/>
          <w:szCs w:val="20"/>
          <w:u w:val="single"/>
        </w:rPr>
        <w:t>Whoso List to Hunt</w:t>
      </w:r>
      <w:r>
        <w:rPr>
          <w:color w:val="000000"/>
          <w:sz w:val="20"/>
          <w:szCs w:val="20"/>
        </w:rPr>
        <w:t>”</w:t>
      </w:r>
    </w:p>
    <w:p w:rsidR="003E68BA" w:rsidRDefault="003E68BA" w:rsidP="003E68BA">
      <w:pPr>
        <w:pStyle w:val="NormalWeb"/>
        <w:spacing w:before="0" w:beforeAutospacing="0" w:after="0" w:afterAutospacing="0"/>
      </w:pPr>
      <w:r>
        <w:rPr>
          <w:color w:val="000000"/>
          <w:sz w:val="20"/>
          <w:szCs w:val="20"/>
        </w:rPr>
        <w:t xml:space="preserve">[10] “Whoso List to Hunt” is a sonnet by this poet at the court of Henry VIII, credited with introducing the sonnet to English </w:t>
      </w:r>
      <w:proofErr w:type="gramStart"/>
      <w:r>
        <w:rPr>
          <w:color w:val="000000"/>
          <w:sz w:val="20"/>
          <w:szCs w:val="20"/>
        </w:rPr>
        <w:t>poetry.</w:t>
      </w:r>
      <w:proofErr w:type="gramEnd"/>
    </w:p>
    <w:p w:rsidR="003E68BA" w:rsidRDefault="003E68BA" w:rsidP="003E68BA">
      <w:pPr>
        <w:pStyle w:val="NormalWeb"/>
        <w:spacing w:before="0" w:beforeAutospacing="0" w:after="0" w:afterAutospacing="0"/>
      </w:pPr>
      <w:r>
        <w:rPr>
          <w:color w:val="000000"/>
          <w:sz w:val="20"/>
          <w:szCs w:val="20"/>
        </w:rPr>
        <w:t xml:space="preserve">ANSWER: Sir Thomas </w:t>
      </w:r>
      <w:r>
        <w:rPr>
          <w:b/>
          <w:bCs/>
          <w:color w:val="000000"/>
          <w:sz w:val="20"/>
          <w:szCs w:val="20"/>
          <w:u w:val="single"/>
        </w:rPr>
        <w:t>Wyatt</w:t>
      </w:r>
    </w:p>
    <w:p w:rsidR="003E68BA" w:rsidRDefault="003E68BA" w:rsidP="003E68BA">
      <w:pPr>
        <w:pStyle w:val="NormalWeb"/>
        <w:spacing w:before="0" w:beforeAutospacing="0" w:after="0" w:afterAutospacing="0"/>
      </w:pPr>
      <w:r>
        <w:rPr>
          <w:color w:val="000000"/>
          <w:sz w:val="20"/>
          <w:szCs w:val="20"/>
        </w:rPr>
        <w:t xml:space="preserve">[10] “Whoso List to Hunt” is adapted from a sonnet by this humanist author of “The Ascent of Mount </w:t>
      </w:r>
      <w:proofErr w:type="spellStart"/>
      <w:r>
        <w:rPr>
          <w:color w:val="000000"/>
          <w:sz w:val="20"/>
          <w:szCs w:val="20"/>
        </w:rPr>
        <w:t>Ventoux</w:t>
      </w:r>
      <w:proofErr w:type="spellEnd"/>
      <w:r>
        <w:rPr>
          <w:color w:val="000000"/>
          <w:sz w:val="20"/>
          <w:szCs w:val="20"/>
        </w:rPr>
        <w:t xml:space="preserve">” and </w:t>
      </w:r>
      <w:proofErr w:type="gramStart"/>
      <w:r>
        <w:rPr>
          <w:i/>
          <w:iCs/>
          <w:color w:val="000000"/>
          <w:sz w:val="20"/>
          <w:szCs w:val="20"/>
        </w:rPr>
        <w:t>Africa</w:t>
      </w:r>
      <w:r>
        <w:rPr>
          <w:color w:val="000000"/>
          <w:sz w:val="20"/>
          <w:szCs w:val="20"/>
        </w:rPr>
        <w:t>.</w:t>
      </w:r>
      <w:proofErr w:type="gramEnd"/>
    </w:p>
    <w:p w:rsidR="004948AB" w:rsidRDefault="003E68BA" w:rsidP="003E68BA">
      <w:pPr>
        <w:pStyle w:val="NormalWeb"/>
        <w:spacing w:before="0" w:beforeAutospacing="0" w:after="0" w:afterAutospacing="0"/>
        <w:rPr>
          <w:color w:val="000000"/>
          <w:sz w:val="20"/>
          <w:szCs w:val="20"/>
        </w:rPr>
      </w:pPr>
      <w:r>
        <w:rPr>
          <w:color w:val="000000"/>
          <w:sz w:val="20"/>
          <w:szCs w:val="20"/>
        </w:rPr>
        <w:t xml:space="preserve">ANSWER: </w:t>
      </w:r>
      <w:r>
        <w:rPr>
          <w:b/>
          <w:bCs/>
          <w:color w:val="000000"/>
          <w:sz w:val="20"/>
          <w:szCs w:val="20"/>
          <w:u w:val="single"/>
        </w:rPr>
        <w:t>Petrarch</w:t>
      </w:r>
      <w:r>
        <w:rPr>
          <w:color w:val="000000"/>
          <w:sz w:val="20"/>
          <w:szCs w:val="20"/>
        </w:rPr>
        <w:t xml:space="preserve"> [or Francesco </w:t>
      </w:r>
      <w:proofErr w:type="spellStart"/>
      <w:r>
        <w:rPr>
          <w:b/>
          <w:bCs/>
          <w:color w:val="000000"/>
          <w:sz w:val="20"/>
          <w:szCs w:val="20"/>
          <w:u w:val="single"/>
        </w:rPr>
        <w:t>Petrarca</w:t>
      </w:r>
      <w:proofErr w:type="spellEnd"/>
      <w:r>
        <w:rPr>
          <w:color w:val="000000"/>
          <w:sz w:val="20"/>
          <w:szCs w:val="20"/>
        </w:rPr>
        <w:t>]</w:t>
      </w:r>
    </w:p>
    <w:p w:rsidR="003E68BA" w:rsidRDefault="003E68BA" w:rsidP="003E68BA">
      <w:pPr>
        <w:pStyle w:val="NormalWeb"/>
        <w:spacing w:before="0" w:beforeAutospacing="0" w:after="0" w:afterAutospacing="0"/>
        <w:rPr>
          <w:bCs/>
          <w:color w:val="000000"/>
          <w:sz w:val="20"/>
          <w:szCs w:val="20"/>
        </w:rPr>
      </w:pPr>
    </w:p>
    <w:p w:rsidR="003E68BA" w:rsidRDefault="004948AB" w:rsidP="003E68BA">
      <w:pPr>
        <w:pStyle w:val="NormalWeb"/>
        <w:spacing w:before="0" w:beforeAutospacing="0" w:after="0" w:afterAutospacing="0"/>
      </w:pPr>
      <w:r>
        <w:rPr>
          <w:bCs/>
          <w:color w:val="000000"/>
          <w:sz w:val="20"/>
          <w:szCs w:val="20"/>
        </w:rPr>
        <w:t>19.</w:t>
      </w:r>
      <w:r w:rsidR="003E68BA">
        <w:rPr>
          <w:bCs/>
          <w:color w:val="000000"/>
          <w:sz w:val="20"/>
          <w:szCs w:val="20"/>
        </w:rPr>
        <w:t xml:space="preserve"> </w:t>
      </w:r>
      <w:r w:rsidR="003E68BA">
        <w:rPr>
          <w:color w:val="000000"/>
          <w:sz w:val="20"/>
          <w:szCs w:val="20"/>
        </w:rPr>
        <w:t>Name these things having to do with supervised learning for 10 points each:</w:t>
      </w:r>
    </w:p>
    <w:p w:rsidR="003E68BA" w:rsidRDefault="003E68BA" w:rsidP="003E68BA">
      <w:pPr>
        <w:pStyle w:val="NormalWeb"/>
        <w:spacing w:before="0" w:beforeAutospacing="0" w:after="0" w:afterAutospacing="0"/>
      </w:pPr>
      <w:r>
        <w:rPr>
          <w:color w:val="000000"/>
          <w:sz w:val="20"/>
          <w:szCs w:val="20"/>
        </w:rPr>
        <w:t>[10] Widely used algorithms for this type of learning include ID3, CHAID, and ASSISTANT. Often used in data mining, this robust method classifies data via root, internal, and leaf nodes.</w:t>
      </w:r>
    </w:p>
    <w:p w:rsidR="003E68BA" w:rsidRDefault="003E68BA" w:rsidP="003E68BA">
      <w:pPr>
        <w:pStyle w:val="NormalWeb"/>
        <w:spacing w:before="0" w:beforeAutospacing="0" w:after="0" w:afterAutospacing="0"/>
      </w:pPr>
      <w:r>
        <w:rPr>
          <w:color w:val="000000"/>
          <w:sz w:val="20"/>
          <w:szCs w:val="20"/>
        </w:rPr>
        <w:t>ANSWER:</w:t>
      </w:r>
      <w:r>
        <w:rPr>
          <w:b/>
          <w:bCs/>
          <w:color w:val="000000"/>
          <w:sz w:val="20"/>
          <w:szCs w:val="20"/>
          <w:u w:val="single"/>
        </w:rPr>
        <w:t xml:space="preserve"> Decision tree</w:t>
      </w:r>
      <w:r>
        <w:rPr>
          <w:color w:val="000000"/>
          <w:sz w:val="20"/>
          <w:szCs w:val="20"/>
        </w:rPr>
        <w:t xml:space="preserve"> learning</w:t>
      </w:r>
    </w:p>
    <w:p w:rsidR="003E68BA" w:rsidRDefault="003E68BA" w:rsidP="003E68BA">
      <w:pPr>
        <w:pStyle w:val="NormalWeb"/>
        <w:spacing w:before="0" w:beforeAutospacing="0" w:after="0" w:afterAutospacing="0"/>
      </w:pPr>
      <w:r>
        <w:rPr>
          <w:color w:val="000000"/>
          <w:sz w:val="20"/>
          <w:szCs w:val="20"/>
        </w:rPr>
        <w:t>[10] This probabilistic model assumes that features are independent given class, then uses a theorem named for an 18th-century English minister and applies a decision rule. It is very effective for classifying text documents and is often used in spam filtering.</w:t>
      </w:r>
    </w:p>
    <w:p w:rsidR="003E68BA" w:rsidRDefault="003E68BA" w:rsidP="003E68BA">
      <w:pPr>
        <w:pStyle w:val="NormalWeb"/>
        <w:spacing w:before="0" w:beforeAutospacing="0" w:after="0" w:afterAutospacing="0"/>
      </w:pPr>
      <w:r>
        <w:rPr>
          <w:color w:val="000000"/>
          <w:sz w:val="20"/>
          <w:szCs w:val="20"/>
        </w:rPr>
        <w:t xml:space="preserve">ANSWER: </w:t>
      </w:r>
      <w:r>
        <w:rPr>
          <w:b/>
          <w:bCs/>
          <w:color w:val="000000"/>
          <w:sz w:val="20"/>
          <w:szCs w:val="20"/>
          <w:u w:val="single"/>
        </w:rPr>
        <w:t>Naive Bayes</w:t>
      </w:r>
      <w:r>
        <w:rPr>
          <w:color w:val="000000"/>
          <w:sz w:val="20"/>
          <w:szCs w:val="20"/>
        </w:rPr>
        <w:t xml:space="preserve"> </w:t>
      </w:r>
      <w:proofErr w:type="gramStart"/>
      <w:r>
        <w:rPr>
          <w:color w:val="000000"/>
          <w:sz w:val="20"/>
          <w:szCs w:val="20"/>
        </w:rPr>
        <w:t>classifier [prompt</w:t>
      </w:r>
      <w:proofErr w:type="gramEnd"/>
      <w:r>
        <w:rPr>
          <w:color w:val="000000"/>
          <w:sz w:val="20"/>
          <w:szCs w:val="20"/>
        </w:rPr>
        <w:t xml:space="preserve"> on Bayes classifier, accept word forms like “classification”]</w:t>
      </w:r>
    </w:p>
    <w:p w:rsidR="003E68BA" w:rsidRDefault="003E68BA" w:rsidP="003E68BA">
      <w:pPr>
        <w:pStyle w:val="NormalWeb"/>
        <w:spacing w:before="0" w:beforeAutospacing="0" w:after="0" w:afterAutospacing="0"/>
      </w:pPr>
      <w:r>
        <w:rPr>
          <w:color w:val="000000"/>
          <w:sz w:val="20"/>
          <w:szCs w:val="20"/>
        </w:rPr>
        <w:t>[10] In computational learning theory, this measure is the maximum cardinality of a set of data points that can be shattered by a classification algorithm. It is sometimes thought of as a measure of the “richness” of a class of set.</w:t>
      </w:r>
    </w:p>
    <w:p w:rsidR="003E68BA" w:rsidRDefault="003E68BA" w:rsidP="003E68BA">
      <w:pPr>
        <w:pStyle w:val="NormalWeb"/>
        <w:spacing w:before="0" w:beforeAutospacing="0" w:after="0" w:afterAutospacing="0"/>
      </w:pPr>
      <w:r>
        <w:rPr>
          <w:color w:val="000000"/>
          <w:sz w:val="20"/>
          <w:szCs w:val="20"/>
        </w:rPr>
        <w:t xml:space="preserve">ANSWER: </w:t>
      </w:r>
      <w:proofErr w:type="spellStart"/>
      <w:r>
        <w:rPr>
          <w:b/>
          <w:bCs/>
          <w:color w:val="000000"/>
          <w:sz w:val="20"/>
          <w:szCs w:val="20"/>
          <w:u w:val="single"/>
        </w:rPr>
        <w:t>V</w:t>
      </w:r>
      <w:r>
        <w:rPr>
          <w:color w:val="000000"/>
          <w:sz w:val="20"/>
          <w:szCs w:val="20"/>
        </w:rPr>
        <w:t>apnik-</w:t>
      </w:r>
      <w:r>
        <w:rPr>
          <w:b/>
          <w:bCs/>
          <w:color w:val="000000"/>
          <w:sz w:val="20"/>
          <w:szCs w:val="20"/>
          <w:u w:val="single"/>
        </w:rPr>
        <w:t>C</w:t>
      </w:r>
      <w:r>
        <w:rPr>
          <w:color w:val="000000"/>
          <w:sz w:val="20"/>
          <w:szCs w:val="20"/>
        </w:rPr>
        <w:t>hervonenkis</w:t>
      </w:r>
      <w:proofErr w:type="spellEnd"/>
      <w:r>
        <w:rPr>
          <w:color w:val="000000"/>
          <w:sz w:val="20"/>
          <w:szCs w:val="20"/>
        </w:rPr>
        <w:t xml:space="preserve"> </w:t>
      </w:r>
      <w:r>
        <w:rPr>
          <w:b/>
          <w:bCs/>
          <w:color w:val="000000"/>
          <w:sz w:val="20"/>
          <w:szCs w:val="20"/>
          <w:u w:val="single"/>
        </w:rPr>
        <w:t>dimension</w:t>
      </w:r>
    </w:p>
    <w:p w:rsidR="004948AB" w:rsidRDefault="004948AB" w:rsidP="004948AB">
      <w:pPr>
        <w:rPr>
          <w:rFonts w:ascii="Times New Roman" w:eastAsia="Times New Roman" w:hAnsi="Times New Roman" w:cs="Times New Roman"/>
          <w:bCs/>
          <w:color w:val="000000"/>
          <w:sz w:val="20"/>
          <w:szCs w:val="20"/>
        </w:rPr>
      </w:pPr>
    </w:p>
    <w:p w:rsidR="003E68BA" w:rsidRPr="003E68BA" w:rsidRDefault="004948AB" w:rsidP="003E68BA">
      <w:pPr>
        <w:pStyle w:val="NormalWeb"/>
        <w:spacing w:before="0" w:beforeAutospacing="0" w:after="0" w:afterAutospacing="0"/>
      </w:pPr>
      <w:r>
        <w:rPr>
          <w:bCs/>
          <w:color w:val="000000"/>
          <w:sz w:val="20"/>
          <w:szCs w:val="20"/>
        </w:rPr>
        <w:t xml:space="preserve">20. </w:t>
      </w:r>
      <w:r w:rsidR="003E68BA" w:rsidRPr="003E68BA">
        <w:rPr>
          <w:color w:val="000000"/>
          <w:sz w:val="20"/>
          <w:szCs w:val="20"/>
        </w:rPr>
        <w:t xml:space="preserve">James Douglas cried, “I will follow thee or die!” before hurling a casket containing this object into the Muslim forces at the Battle of </w:t>
      </w:r>
      <w:proofErr w:type="spellStart"/>
      <w:r w:rsidR="003E68BA" w:rsidRPr="003E68BA">
        <w:rPr>
          <w:color w:val="000000"/>
          <w:sz w:val="20"/>
          <w:szCs w:val="20"/>
        </w:rPr>
        <w:t>Teba</w:t>
      </w:r>
      <w:proofErr w:type="spellEnd"/>
      <w:r w:rsidR="003E68BA" w:rsidRPr="003E68BA">
        <w:rPr>
          <w:color w:val="000000"/>
          <w:sz w:val="20"/>
          <w:szCs w:val="20"/>
        </w:rPr>
        <w:t>, where Douglas did die. For 10 points each:</w:t>
      </w:r>
    </w:p>
    <w:p w:rsidR="003E68BA" w:rsidRPr="003E68BA" w:rsidRDefault="003E68BA" w:rsidP="003E68BA">
      <w:pPr>
        <w:spacing w:after="0" w:line="240" w:lineRule="auto"/>
        <w:rPr>
          <w:rFonts w:ascii="Times New Roman" w:eastAsia="Times New Roman" w:hAnsi="Times New Roman" w:cs="Times New Roman"/>
          <w:sz w:val="24"/>
          <w:szCs w:val="24"/>
        </w:rPr>
      </w:pPr>
      <w:r w:rsidRPr="003E68BA">
        <w:rPr>
          <w:rFonts w:ascii="Times New Roman" w:eastAsia="Times New Roman" w:hAnsi="Times New Roman" w:cs="Times New Roman"/>
          <w:color w:val="000000"/>
          <w:sz w:val="20"/>
          <w:szCs w:val="20"/>
        </w:rPr>
        <w:t>[10] Name this body part that Douglas carried with him while going on Crusade in Spain, as its original owner wished.</w:t>
      </w:r>
    </w:p>
    <w:p w:rsidR="003E68BA" w:rsidRPr="003E68BA" w:rsidRDefault="003E68BA" w:rsidP="003E68BA">
      <w:pPr>
        <w:spacing w:after="0" w:line="240" w:lineRule="auto"/>
        <w:rPr>
          <w:rFonts w:ascii="Times New Roman" w:eastAsia="Times New Roman" w:hAnsi="Times New Roman" w:cs="Times New Roman"/>
          <w:sz w:val="24"/>
          <w:szCs w:val="24"/>
        </w:rPr>
      </w:pPr>
      <w:r w:rsidRPr="003E68BA">
        <w:rPr>
          <w:rFonts w:ascii="Times New Roman" w:eastAsia="Times New Roman" w:hAnsi="Times New Roman" w:cs="Times New Roman"/>
          <w:color w:val="000000"/>
          <w:sz w:val="20"/>
          <w:szCs w:val="20"/>
        </w:rPr>
        <w:t xml:space="preserve">ANSWER: </w:t>
      </w:r>
      <w:r w:rsidRPr="003E68BA">
        <w:rPr>
          <w:rFonts w:ascii="Times New Roman" w:eastAsia="Times New Roman" w:hAnsi="Times New Roman" w:cs="Times New Roman"/>
          <w:b/>
          <w:bCs/>
          <w:color w:val="000000"/>
          <w:sz w:val="20"/>
          <w:szCs w:val="20"/>
          <w:u w:val="single"/>
        </w:rPr>
        <w:t>R</w:t>
      </w:r>
      <w:r w:rsidRPr="003E68BA">
        <w:rPr>
          <w:rFonts w:ascii="Times New Roman" w:eastAsia="Times New Roman" w:hAnsi="Times New Roman" w:cs="Times New Roman"/>
          <w:color w:val="000000"/>
          <w:sz w:val="20"/>
          <w:szCs w:val="20"/>
        </w:rPr>
        <w:t xml:space="preserve">obert </w:t>
      </w:r>
      <w:r w:rsidRPr="003E68BA">
        <w:rPr>
          <w:rFonts w:ascii="Times New Roman" w:eastAsia="Times New Roman" w:hAnsi="Times New Roman" w:cs="Times New Roman"/>
          <w:b/>
          <w:bCs/>
          <w:color w:val="000000"/>
          <w:sz w:val="20"/>
          <w:szCs w:val="20"/>
          <w:u w:val="single"/>
        </w:rPr>
        <w:t>Bruce’s</w:t>
      </w:r>
      <w:r w:rsidRPr="003E68BA">
        <w:rPr>
          <w:rFonts w:ascii="Times New Roman" w:eastAsia="Times New Roman" w:hAnsi="Times New Roman" w:cs="Times New Roman"/>
          <w:color w:val="000000"/>
          <w:sz w:val="20"/>
          <w:szCs w:val="20"/>
        </w:rPr>
        <w:t xml:space="preserve"> Embalmed</w:t>
      </w:r>
      <w:r w:rsidRPr="003E68BA">
        <w:rPr>
          <w:rFonts w:ascii="Times New Roman" w:eastAsia="Times New Roman" w:hAnsi="Times New Roman" w:cs="Times New Roman"/>
          <w:b/>
          <w:bCs/>
          <w:color w:val="000000"/>
          <w:sz w:val="20"/>
          <w:szCs w:val="20"/>
          <w:u w:val="single"/>
        </w:rPr>
        <w:t xml:space="preserve"> Heart</w:t>
      </w:r>
      <w:r w:rsidRPr="003E68BA">
        <w:rPr>
          <w:rFonts w:ascii="Times New Roman" w:eastAsia="Times New Roman" w:hAnsi="Times New Roman" w:cs="Times New Roman"/>
          <w:color w:val="000000"/>
          <w:sz w:val="20"/>
          <w:szCs w:val="20"/>
        </w:rPr>
        <w:t xml:space="preserve"> [or </w:t>
      </w:r>
      <w:r w:rsidRPr="003E68BA">
        <w:rPr>
          <w:rFonts w:ascii="Times New Roman" w:eastAsia="Times New Roman" w:hAnsi="Times New Roman" w:cs="Times New Roman"/>
          <w:b/>
          <w:bCs/>
          <w:color w:val="000000"/>
          <w:sz w:val="20"/>
          <w:szCs w:val="20"/>
          <w:u w:val="single"/>
        </w:rPr>
        <w:t>R</w:t>
      </w:r>
      <w:r w:rsidRPr="003E68BA">
        <w:rPr>
          <w:rFonts w:ascii="Times New Roman" w:eastAsia="Times New Roman" w:hAnsi="Times New Roman" w:cs="Times New Roman"/>
          <w:color w:val="000000"/>
          <w:sz w:val="20"/>
          <w:szCs w:val="20"/>
        </w:rPr>
        <w:t xml:space="preserve">obert </w:t>
      </w:r>
      <w:proofErr w:type="spellStart"/>
      <w:r w:rsidRPr="003E68BA">
        <w:rPr>
          <w:rFonts w:ascii="Times New Roman" w:eastAsia="Times New Roman" w:hAnsi="Times New Roman" w:cs="Times New Roman"/>
          <w:b/>
          <w:bCs/>
          <w:color w:val="000000"/>
          <w:sz w:val="20"/>
          <w:szCs w:val="20"/>
          <w:u w:val="single"/>
        </w:rPr>
        <w:t>Brus</w:t>
      </w:r>
      <w:proofErr w:type="spellEnd"/>
      <w:r w:rsidRPr="003E68BA">
        <w:rPr>
          <w:rFonts w:ascii="Times New Roman" w:eastAsia="Times New Roman" w:hAnsi="Times New Roman" w:cs="Times New Roman"/>
          <w:b/>
          <w:bCs/>
          <w:color w:val="000000"/>
          <w:sz w:val="20"/>
          <w:szCs w:val="20"/>
          <w:u w:val="single"/>
        </w:rPr>
        <w:t>’ Heart</w:t>
      </w:r>
      <w:r w:rsidRPr="003E68BA">
        <w:rPr>
          <w:rFonts w:ascii="Times New Roman" w:eastAsia="Times New Roman" w:hAnsi="Times New Roman" w:cs="Times New Roman"/>
          <w:color w:val="000000"/>
          <w:sz w:val="20"/>
          <w:szCs w:val="20"/>
        </w:rPr>
        <w:t xml:space="preserve">; or </w:t>
      </w:r>
      <w:r w:rsidRPr="003E68BA">
        <w:rPr>
          <w:rFonts w:ascii="Times New Roman" w:eastAsia="Times New Roman" w:hAnsi="Times New Roman" w:cs="Times New Roman"/>
          <w:b/>
          <w:bCs/>
          <w:color w:val="000000"/>
          <w:sz w:val="20"/>
          <w:szCs w:val="20"/>
          <w:u w:val="single"/>
        </w:rPr>
        <w:t>R</w:t>
      </w:r>
      <w:r w:rsidRPr="003E68BA">
        <w:rPr>
          <w:rFonts w:ascii="Times New Roman" w:eastAsia="Times New Roman" w:hAnsi="Times New Roman" w:cs="Times New Roman"/>
          <w:color w:val="000000"/>
          <w:sz w:val="20"/>
          <w:szCs w:val="20"/>
        </w:rPr>
        <w:t xml:space="preserve">obert the </w:t>
      </w:r>
      <w:r w:rsidRPr="003E68BA">
        <w:rPr>
          <w:rFonts w:ascii="Times New Roman" w:eastAsia="Times New Roman" w:hAnsi="Times New Roman" w:cs="Times New Roman"/>
          <w:b/>
          <w:bCs/>
          <w:color w:val="000000"/>
          <w:sz w:val="20"/>
          <w:szCs w:val="20"/>
          <w:u w:val="single"/>
        </w:rPr>
        <w:t>Bruce’s heart</w:t>
      </w:r>
      <w:r w:rsidRPr="003E68BA">
        <w:rPr>
          <w:rFonts w:ascii="Times New Roman" w:eastAsia="Times New Roman" w:hAnsi="Times New Roman" w:cs="Times New Roman"/>
          <w:color w:val="000000"/>
          <w:sz w:val="20"/>
          <w:szCs w:val="20"/>
        </w:rPr>
        <w:t>]</w:t>
      </w:r>
    </w:p>
    <w:p w:rsidR="003E68BA" w:rsidRPr="003E68BA" w:rsidRDefault="003E68BA" w:rsidP="003E68BA">
      <w:pPr>
        <w:spacing w:after="0" w:line="240" w:lineRule="auto"/>
        <w:rPr>
          <w:rFonts w:ascii="Times New Roman" w:eastAsia="Times New Roman" w:hAnsi="Times New Roman" w:cs="Times New Roman"/>
          <w:sz w:val="24"/>
          <w:szCs w:val="24"/>
        </w:rPr>
      </w:pPr>
      <w:r w:rsidRPr="003E68BA">
        <w:rPr>
          <w:rFonts w:ascii="Times New Roman" w:eastAsia="Times New Roman" w:hAnsi="Times New Roman" w:cs="Times New Roman"/>
          <w:color w:val="000000"/>
          <w:sz w:val="20"/>
          <w:szCs w:val="20"/>
        </w:rPr>
        <w:t xml:space="preserve">[10] Robert the Bruce is better-known for his defeat of Edward II’s army at this 1314 battle, where Bruce split Henry de </w:t>
      </w:r>
      <w:proofErr w:type="spellStart"/>
      <w:r w:rsidRPr="003E68BA">
        <w:rPr>
          <w:rFonts w:ascii="Times New Roman" w:eastAsia="Times New Roman" w:hAnsi="Times New Roman" w:cs="Times New Roman"/>
          <w:color w:val="000000"/>
          <w:sz w:val="20"/>
          <w:szCs w:val="20"/>
        </w:rPr>
        <w:t>Bohun’s</w:t>
      </w:r>
      <w:proofErr w:type="spellEnd"/>
      <w:r w:rsidRPr="003E68BA">
        <w:rPr>
          <w:rFonts w:ascii="Times New Roman" w:eastAsia="Times New Roman" w:hAnsi="Times New Roman" w:cs="Times New Roman"/>
          <w:color w:val="000000"/>
          <w:sz w:val="20"/>
          <w:szCs w:val="20"/>
        </w:rPr>
        <w:t xml:space="preserve"> head with a </w:t>
      </w:r>
      <w:proofErr w:type="spellStart"/>
      <w:r w:rsidRPr="003E68BA">
        <w:rPr>
          <w:rFonts w:ascii="Times New Roman" w:eastAsia="Times New Roman" w:hAnsi="Times New Roman" w:cs="Times New Roman"/>
          <w:color w:val="000000"/>
          <w:sz w:val="20"/>
          <w:szCs w:val="20"/>
        </w:rPr>
        <w:t>battleaxe</w:t>
      </w:r>
      <w:proofErr w:type="spellEnd"/>
      <w:r w:rsidRPr="003E68BA">
        <w:rPr>
          <w:rFonts w:ascii="Times New Roman" w:eastAsia="Times New Roman" w:hAnsi="Times New Roman" w:cs="Times New Roman"/>
          <w:color w:val="000000"/>
          <w:sz w:val="20"/>
          <w:szCs w:val="20"/>
        </w:rPr>
        <w:t>.</w:t>
      </w:r>
    </w:p>
    <w:p w:rsidR="003E68BA" w:rsidRPr="003E68BA" w:rsidRDefault="003E68BA" w:rsidP="003E68BA">
      <w:pPr>
        <w:spacing w:after="0" w:line="240" w:lineRule="auto"/>
        <w:rPr>
          <w:rFonts w:ascii="Times New Roman" w:eastAsia="Times New Roman" w:hAnsi="Times New Roman" w:cs="Times New Roman"/>
          <w:sz w:val="24"/>
          <w:szCs w:val="24"/>
        </w:rPr>
      </w:pPr>
      <w:r w:rsidRPr="003E68BA">
        <w:rPr>
          <w:rFonts w:ascii="Times New Roman" w:eastAsia="Times New Roman" w:hAnsi="Times New Roman" w:cs="Times New Roman"/>
          <w:color w:val="000000"/>
          <w:sz w:val="20"/>
          <w:szCs w:val="20"/>
        </w:rPr>
        <w:t xml:space="preserve">ANSWER: Battle of </w:t>
      </w:r>
      <w:r w:rsidRPr="003E68BA">
        <w:rPr>
          <w:rFonts w:ascii="Times New Roman" w:eastAsia="Times New Roman" w:hAnsi="Times New Roman" w:cs="Times New Roman"/>
          <w:b/>
          <w:bCs/>
          <w:color w:val="000000"/>
          <w:sz w:val="20"/>
          <w:szCs w:val="20"/>
          <w:u w:val="single"/>
        </w:rPr>
        <w:t>Bannockburn</w:t>
      </w:r>
    </w:p>
    <w:p w:rsidR="003E68BA" w:rsidRPr="003E68BA" w:rsidRDefault="003E68BA" w:rsidP="003E68BA">
      <w:pPr>
        <w:spacing w:after="0" w:line="240" w:lineRule="auto"/>
        <w:rPr>
          <w:rFonts w:ascii="Times New Roman" w:eastAsia="Times New Roman" w:hAnsi="Times New Roman" w:cs="Times New Roman"/>
          <w:sz w:val="24"/>
          <w:szCs w:val="24"/>
        </w:rPr>
      </w:pPr>
      <w:r w:rsidRPr="003E68BA">
        <w:rPr>
          <w:rFonts w:ascii="Times New Roman" w:eastAsia="Times New Roman" w:hAnsi="Times New Roman" w:cs="Times New Roman"/>
          <w:color w:val="000000"/>
          <w:sz w:val="20"/>
          <w:szCs w:val="20"/>
        </w:rPr>
        <w:t>[10] While her husband Thomas Randolph campaigned with Bruce, the countess “Black Agnes” was protecting this town’s castle. In a 1650 battle here, Oliver Cromwell drove back an invading Scottish army loyal to Charles II and commanded by David Leslie.</w:t>
      </w:r>
    </w:p>
    <w:p w:rsidR="004948AB" w:rsidRPr="004948AB" w:rsidRDefault="003E68BA" w:rsidP="003E68BA">
      <w:pPr>
        <w:rPr>
          <w:rFonts w:ascii="Times New Roman" w:eastAsia="Times New Roman" w:hAnsi="Times New Roman" w:cs="Times New Roman"/>
          <w:bCs/>
          <w:color w:val="000000"/>
          <w:sz w:val="20"/>
          <w:szCs w:val="20"/>
        </w:rPr>
      </w:pPr>
      <w:r w:rsidRPr="003E68BA">
        <w:rPr>
          <w:rFonts w:ascii="Times New Roman" w:eastAsia="Times New Roman" w:hAnsi="Times New Roman" w:cs="Times New Roman"/>
          <w:color w:val="000000"/>
          <w:sz w:val="20"/>
          <w:szCs w:val="20"/>
        </w:rPr>
        <w:t xml:space="preserve">ANSWER: </w:t>
      </w:r>
      <w:r w:rsidRPr="003E68BA">
        <w:rPr>
          <w:rFonts w:ascii="Times New Roman" w:eastAsia="Times New Roman" w:hAnsi="Times New Roman" w:cs="Times New Roman"/>
          <w:b/>
          <w:bCs/>
          <w:color w:val="000000"/>
          <w:sz w:val="20"/>
          <w:szCs w:val="20"/>
          <w:u w:val="single"/>
        </w:rPr>
        <w:t>Dunbar</w:t>
      </w:r>
      <w:r w:rsidRPr="003E68BA">
        <w:rPr>
          <w:rFonts w:ascii="Times New Roman" w:eastAsia="Times New Roman" w:hAnsi="Times New Roman" w:cs="Times New Roman"/>
          <w:color w:val="000000"/>
          <w:sz w:val="20"/>
          <w:szCs w:val="20"/>
        </w:rPr>
        <w:t xml:space="preserve"> [or the Battle of </w:t>
      </w:r>
      <w:r w:rsidRPr="003E68BA">
        <w:rPr>
          <w:rFonts w:ascii="Times New Roman" w:eastAsia="Times New Roman" w:hAnsi="Times New Roman" w:cs="Times New Roman"/>
          <w:b/>
          <w:bCs/>
          <w:color w:val="000000"/>
          <w:sz w:val="20"/>
          <w:szCs w:val="20"/>
          <w:u w:val="single"/>
        </w:rPr>
        <w:t>Dunbar</w:t>
      </w:r>
      <w:r w:rsidRPr="003E68BA">
        <w:rPr>
          <w:rFonts w:ascii="Times New Roman" w:eastAsia="Times New Roman" w:hAnsi="Times New Roman" w:cs="Times New Roman"/>
          <w:color w:val="000000"/>
          <w:sz w:val="20"/>
          <w:szCs w:val="20"/>
        </w:rPr>
        <w:t xml:space="preserve">; or </w:t>
      </w:r>
      <w:r w:rsidRPr="003E68BA">
        <w:rPr>
          <w:rFonts w:ascii="Times New Roman" w:eastAsia="Times New Roman" w:hAnsi="Times New Roman" w:cs="Times New Roman"/>
          <w:b/>
          <w:bCs/>
          <w:color w:val="000000"/>
          <w:sz w:val="20"/>
          <w:szCs w:val="20"/>
          <w:u w:val="single"/>
        </w:rPr>
        <w:t xml:space="preserve">Dunbar </w:t>
      </w:r>
      <w:r w:rsidRPr="003E68BA">
        <w:rPr>
          <w:rFonts w:ascii="Times New Roman" w:eastAsia="Times New Roman" w:hAnsi="Times New Roman" w:cs="Times New Roman"/>
          <w:color w:val="000000"/>
          <w:sz w:val="20"/>
          <w:szCs w:val="20"/>
        </w:rPr>
        <w:t>Castle]</w:t>
      </w:r>
    </w:p>
    <w:sectPr w:rsidR="004948AB" w:rsidRPr="004948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B27BD6"/>
    <w:multiLevelType w:val="hybridMultilevel"/>
    <w:tmpl w:val="AE22F386"/>
    <w:lvl w:ilvl="0" w:tplc="836C4558">
      <w:start w:val="1"/>
      <w:numFmt w:val="decimal"/>
      <w:lvlText w:val="%1."/>
      <w:lvlJc w:val="left"/>
      <w:pPr>
        <w:ind w:left="720" w:hanging="360"/>
      </w:pPr>
      <w:rPr>
        <w:rFonts w:ascii="Times New Roman" w:eastAsia="Times New Roman" w:hAnsi="Times New Roman" w:cs="Times New Roman"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26734C8"/>
    <w:multiLevelType w:val="hybridMultilevel"/>
    <w:tmpl w:val="F3B61336"/>
    <w:lvl w:ilvl="0" w:tplc="B7085FD6">
      <w:start w:val="1"/>
      <w:numFmt w:val="decimal"/>
      <w:lvlText w:val="%1."/>
      <w:lvlJc w:val="left"/>
      <w:pPr>
        <w:ind w:left="720" w:hanging="360"/>
      </w:pPr>
      <w:rPr>
        <w:rFonts w:hint="default"/>
        <w:b/>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20C"/>
    <w:rsid w:val="003E68BA"/>
    <w:rsid w:val="004948AB"/>
    <w:rsid w:val="007A3222"/>
    <w:rsid w:val="009467E7"/>
    <w:rsid w:val="00B6220C"/>
    <w:rsid w:val="00CD6052"/>
    <w:rsid w:val="00D534DF"/>
    <w:rsid w:val="00F43A41"/>
    <w:rsid w:val="00FC32B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6220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6220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6220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622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07279">
      <w:bodyDiv w:val="1"/>
      <w:marLeft w:val="0"/>
      <w:marRight w:val="0"/>
      <w:marTop w:val="0"/>
      <w:marBottom w:val="0"/>
      <w:divBdr>
        <w:top w:val="none" w:sz="0" w:space="0" w:color="auto"/>
        <w:left w:val="none" w:sz="0" w:space="0" w:color="auto"/>
        <w:bottom w:val="none" w:sz="0" w:space="0" w:color="auto"/>
        <w:right w:val="none" w:sz="0" w:space="0" w:color="auto"/>
      </w:divBdr>
    </w:div>
    <w:div w:id="82185576">
      <w:bodyDiv w:val="1"/>
      <w:marLeft w:val="0"/>
      <w:marRight w:val="0"/>
      <w:marTop w:val="0"/>
      <w:marBottom w:val="0"/>
      <w:divBdr>
        <w:top w:val="none" w:sz="0" w:space="0" w:color="auto"/>
        <w:left w:val="none" w:sz="0" w:space="0" w:color="auto"/>
        <w:bottom w:val="none" w:sz="0" w:space="0" w:color="auto"/>
        <w:right w:val="none" w:sz="0" w:space="0" w:color="auto"/>
      </w:divBdr>
    </w:div>
    <w:div w:id="189294684">
      <w:bodyDiv w:val="1"/>
      <w:marLeft w:val="0"/>
      <w:marRight w:val="0"/>
      <w:marTop w:val="0"/>
      <w:marBottom w:val="0"/>
      <w:divBdr>
        <w:top w:val="none" w:sz="0" w:space="0" w:color="auto"/>
        <w:left w:val="none" w:sz="0" w:space="0" w:color="auto"/>
        <w:bottom w:val="none" w:sz="0" w:space="0" w:color="auto"/>
        <w:right w:val="none" w:sz="0" w:space="0" w:color="auto"/>
      </w:divBdr>
    </w:div>
    <w:div w:id="221064558">
      <w:bodyDiv w:val="1"/>
      <w:marLeft w:val="0"/>
      <w:marRight w:val="0"/>
      <w:marTop w:val="0"/>
      <w:marBottom w:val="0"/>
      <w:divBdr>
        <w:top w:val="none" w:sz="0" w:space="0" w:color="auto"/>
        <w:left w:val="none" w:sz="0" w:space="0" w:color="auto"/>
        <w:bottom w:val="none" w:sz="0" w:space="0" w:color="auto"/>
        <w:right w:val="none" w:sz="0" w:space="0" w:color="auto"/>
      </w:divBdr>
    </w:div>
    <w:div w:id="243612655">
      <w:bodyDiv w:val="1"/>
      <w:marLeft w:val="0"/>
      <w:marRight w:val="0"/>
      <w:marTop w:val="0"/>
      <w:marBottom w:val="0"/>
      <w:divBdr>
        <w:top w:val="none" w:sz="0" w:space="0" w:color="auto"/>
        <w:left w:val="none" w:sz="0" w:space="0" w:color="auto"/>
        <w:bottom w:val="none" w:sz="0" w:space="0" w:color="auto"/>
        <w:right w:val="none" w:sz="0" w:space="0" w:color="auto"/>
      </w:divBdr>
    </w:div>
    <w:div w:id="328290615">
      <w:bodyDiv w:val="1"/>
      <w:marLeft w:val="0"/>
      <w:marRight w:val="0"/>
      <w:marTop w:val="0"/>
      <w:marBottom w:val="0"/>
      <w:divBdr>
        <w:top w:val="none" w:sz="0" w:space="0" w:color="auto"/>
        <w:left w:val="none" w:sz="0" w:space="0" w:color="auto"/>
        <w:bottom w:val="none" w:sz="0" w:space="0" w:color="auto"/>
        <w:right w:val="none" w:sz="0" w:space="0" w:color="auto"/>
      </w:divBdr>
    </w:div>
    <w:div w:id="510066836">
      <w:bodyDiv w:val="1"/>
      <w:marLeft w:val="0"/>
      <w:marRight w:val="0"/>
      <w:marTop w:val="0"/>
      <w:marBottom w:val="0"/>
      <w:divBdr>
        <w:top w:val="none" w:sz="0" w:space="0" w:color="auto"/>
        <w:left w:val="none" w:sz="0" w:space="0" w:color="auto"/>
        <w:bottom w:val="none" w:sz="0" w:space="0" w:color="auto"/>
        <w:right w:val="none" w:sz="0" w:space="0" w:color="auto"/>
      </w:divBdr>
    </w:div>
    <w:div w:id="549418746">
      <w:bodyDiv w:val="1"/>
      <w:marLeft w:val="0"/>
      <w:marRight w:val="0"/>
      <w:marTop w:val="0"/>
      <w:marBottom w:val="0"/>
      <w:divBdr>
        <w:top w:val="none" w:sz="0" w:space="0" w:color="auto"/>
        <w:left w:val="none" w:sz="0" w:space="0" w:color="auto"/>
        <w:bottom w:val="none" w:sz="0" w:space="0" w:color="auto"/>
        <w:right w:val="none" w:sz="0" w:space="0" w:color="auto"/>
      </w:divBdr>
    </w:div>
    <w:div w:id="550919042">
      <w:bodyDiv w:val="1"/>
      <w:marLeft w:val="0"/>
      <w:marRight w:val="0"/>
      <w:marTop w:val="0"/>
      <w:marBottom w:val="0"/>
      <w:divBdr>
        <w:top w:val="none" w:sz="0" w:space="0" w:color="auto"/>
        <w:left w:val="none" w:sz="0" w:space="0" w:color="auto"/>
        <w:bottom w:val="none" w:sz="0" w:space="0" w:color="auto"/>
        <w:right w:val="none" w:sz="0" w:space="0" w:color="auto"/>
      </w:divBdr>
    </w:div>
    <w:div w:id="643778001">
      <w:bodyDiv w:val="1"/>
      <w:marLeft w:val="0"/>
      <w:marRight w:val="0"/>
      <w:marTop w:val="0"/>
      <w:marBottom w:val="0"/>
      <w:divBdr>
        <w:top w:val="none" w:sz="0" w:space="0" w:color="auto"/>
        <w:left w:val="none" w:sz="0" w:space="0" w:color="auto"/>
        <w:bottom w:val="none" w:sz="0" w:space="0" w:color="auto"/>
        <w:right w:val="none" w:sz="0" w:space="0" w:color="auto"/>
      </w:divBdr>
    </w:div>
    <w:div w:id="686756254">
      <w:bodyDiv w:val="1"/>
      <w:marLeft w:val="0"/>
      <w:marRight w:val="0"/>
      <w:marTop w:val="0"/>
      <w:marBottom w:val="0"/>
      <w:divBdr>
        <w:top w:val="none" w:sz="0" w:space="0" w:color="auto"/>
        <w:left w:val="none" w:sz="0" w:space="0" w:color="auto"/>
        <w:bottom w:val="none" w:sz="0" w:space="0" w:color="auto"/>
        <w:right w:val="none" w:sz="0" w:space="0" w:color="auto"/>
      </w:divBdr>
    </w:div>
    <w:div w:id="734595336">
      <w:bodyDiv w:val="1"/>
      <w:marLeft w:val="0"/>
      <w:marRight w:val="0"/>
      <w:marTop w:val="0"/>
      <w:marBottom w:val="0"/>
      <w:divBdr>
        <w:top w:val="none" w:sz="0" w:space="0" w:color="auto"/>
        <w:left w:val="none" w:sz="0" w:space="0" w:color="auto"/>
        <w:bottom w:val="none" w:sz="0" w:space="0" w:color="auto"/>
        <w:right w:val="none" w:sz="0" w:space="0" w:color="auto"/>
      </w:divBdr>
    </w:div>
    <w:div w:id="737285742">
      <w:bodyDiv w:val="1"/>
      <w:marLeft w:val="0"/>
      <w:marRight w:val="0"/>
      <w:marTop w:val="0"/>
      <w:marBottom w:val="0"/>
      <w:divBdr>
        <w:top w:val="none" w:sz="0" w:space="0" w:color="auto"/>
        <w:left w:val="none" w:sz="0" w:space="0" w:color="auto"/>
        <w:bottom w:val="none" w:sz="0" w:space="0" w:color="auto"/>
        <w:right w:val="none" w:sz="0" w:space="0" w:color="auto"/>
      </w:divBdr>
    </w:div>
    <w:div w:id="836848349">
      <w:bodyDiv w:val="1"/>
      <w:marLeft w:val="0"/>
      <w:marRight w:val="0"/>
      <w:marTop w:val="0"/>
      <w:marBottom w:val="0"/>
      <w:divBdr>
        <w:top w:val="none" w:sz="0" w:space="0" w:color="auto"/>
        <w:left w:val="none" w:sz="0" w:space="0" w:color="auto"/>
        <w:bottom w:val="none" w:sz="0" w:space="0" w:color="auto"/>
        <w:right w:val="none" w:sz="0" w:space="0" w:color="auto"/>
      </w:divBdr>
    </w:div>
    <w:div w:id="883638545">
      <w:bodyDiv w:val="1"/>
      <w:marLeft w:val="0"/>
      <w:marRight w:val="0"/>
      <w:marTop w:val="0"/>
      <w:marBottom w:val="0"/>
      <w:divBdr>
        <w:top w:val="none" w:sz="0" w:space="0" w:color="auto"/>
        <w:left w:val="none" w:sz="0" w:space="0" w:color="auto"/>
        <w:bottom w:val="none" w:sz="0" w:space="0" w:color="auto"/>
        <w:right w:val="none" w:sz="0" w:space="0" w:color="auto"/>
      </w:divBdr>
    </w:div>
    <w:div w:id="917440354">
      <w:bodyDiv w:val="1"/>
      <w:marLeft w:val="0"/>
      <w:marRight w:val="0"/>
      <w:marTop w:val="0"/>
      <w:marBottom w:val="0"/>
      <w:divBdr>
        <w:top w:val="none" w:sz="0" w:space="0" w:color="auto"/>
        <w:left w:val="none" w:sz="0" w:space="0" w:color="auto"/>
        <w:bottom w:val="none" w:sz="0" w:space="0" w:color="auto"/>
        <w:right w:val="none" w:sz="0" w:space="0" w:color="auto"/>
      </w:divBdr>
    </w:div>
    <w:div w:id="960721715">
      <w:bodyDiv w:val="1"/>
      <w:marLeft w:val="0"/>
      <w:marRight w:val="0"/>
      <w:marTop w:val="0"/>
      <w:marBottom w:val="0"/>
      <w:divBdr>
        <w:top w:val="none" w:sz="0" w:space="0" w:color="auto"/>
        <w:left w:val="none" w:sz="0" w:space="0" w:color="auto"/>
        <w:bottom w:val="none" w:sz="0" w:space="0" w:color="auto"/>
        <w:right w:val="none" w:sz="0" w:space="0" w:color="auto"/>
      </w:divBdr>
    </w:div>
    <w:div w:id="978878296">
      <w:bodyDiv w:val="1"/>
      <w:marLeft w:val="0"/>
      <w:marRight w:val="0"/>
      <w:marTop w:val="0"/>
      <w:marBottom w:val="0"/>
      <w:divBdr>
        <w:top w:val="none" w:sz="0" w:space="0" w:color="auto"/>
        <w:left w:val="none" w:sz="0" w:space="0" w:color="auto"/>
        <w:bottom w:val="none" w:sz="0" w:space="0" w:color="auto"/>
        <w:right w:val="none" w:sz="0" w:space="0" w:color="auto"/>
      </w:divBdr>
    </w:div>
    <w:div w:id="1063524284">
      <w:bodyDiv w:val="1"/>
      <w:marLeft w:val="0"/>
      <w:marRight w:val="0"/>
      <w:marTop w:val="0"/>
      <w:marBottom w:val="0"/>
      <w:divBdr>
        <w:top w:val="none" w:sz="0" w:space="0" w:color="auto"/>
        <w:left w:val="none" w:sz="0" w:space="0" w:color="auto"/>
        <w:bottom w:val="none" w:sz="0" w:space="0" w:color="auto"/>
        <w:right w:val="none" w:sz="0" w:space="0" w:color="auto"/>
      </w:divBdr>
    </w:div>
    <w:div w:id="1095631925">
      <w:bodyDiv w:val="1"/>
      <w:marLeft w:val="0"/>
      <w:marRight w:val="0"/>
      <w:marTop w:val="0"/>
      <w:marBottom w:val="0"/>
      <w:divBdr>
        <w:top w:val="none" w:sz="0" w:space="0" w:color="auto"/>
        <w:left w:val="none" w:sz="0" w:space="0" w:color="auto"/>
        <w:bottom w:val="none" w:sz="0" w:space="0" w:color="auto"/>
        <w:right w:val="none" w:sz="0" w:space="0" w:color="auto"/>
      </w:divBdr>
    </w:div>
    <w:div w:id="1173181510">
      <w:bodyDiv w:val="1"/>
      <w:marLeft w:val="0"/>
      <w:marRight w:val="0"/>
      <w:marTop w:val="0"/>
      <w:marBottom w:val="0"/>
      <w:divBdr>
        <w:top w:val="none" w:sz="0" w:space="0" w:color="auto"/>
        <w:left w:val="none" w:sz="0" w:space="0" w:color="auto"/>
        <w:bottom w:val="none" w:sz="0" w:space="0" w:color="auto"/>
        <w:right w:val="none" w:sz="0" w:space="0" w:color="auto"/>
      </w:divBdr>
    </w:div>
    <w:div w:id="1184175821">
      <w:bodyDiv w:val="1"/>
      <w:marLeft w:val="0"/>
      <w:marRight w:val="0"/>
      <w:marTop w:val="0"/>
      <w:marBottom w:val="0"/>
      <w:divBdr>
        <w:top w:val="none" w:sz="0" w:space="0" w:color="auto"/>
        <w:left w:val="none" w:sz="0" w:space="0" w:color="auto"/>
        <w:bottom w:val="none" w:sz="0" w:space="0" w:color="auto"/>
        <w:right w:val="none" w:sz="0" w:space="0" w:color="auto"/>
      </w:divBdr>
    </w:div>
    <w:div w:id="1213493352">
      <w:bodyDiv w:val="1"/>
      <w:marLeft w:val="0"/>
      <w:marRight w:val="0"/>
      <w:marTop w:val="0"/>
      <w:marBottom w:val="0"/>
      <w:divBdr>
        <w:top w:val="none" w:sz="0" w:space="0" w:color="auto"/>
        <w:left w:val="none" w:sz="0" w:space="0" w:color="auto"/>
        <w:bottom w:val="none" w:sz="0" w:space="0" w:color="auto"/>
        <w:right w:val="none" w:sz="0" w:space="0" w:color="auto"/>
      </w:divBdr>
    </w:div>
    <w:div w:id="1234851537">
      <w:bodyDiv w:val="1"/>
      <w:marLeft w:val="0"/>
      <w:marRight w:val="0"/>
      <w:marTop w:val="0"/>
      <w:marBottom w:val="0"/>
      <w:divBdr>
        <w:top w:val="none" w:sz="0" w:space="0" w:color="auto"/>
        <w:left w:val="none" w:sz="0" w:space="0" w:color="auto"/>
        <w:bottom w:val="none" w:sz="0" w:space="0" w:color="auto"/>
        <w:right w:val="none" w:sz="0" w:space="0" w:color="auto"/>
      </w:divBdr>
    </w:div>
    <w:div w:id="1336959850">
      <w:bodyDiv w:val="1"/>
      <w:marLeft w:val="0"/>
      <w:marRight w:val="0"/>
      <w:marTop w:val="0"/>
      <w:marBottom w:val="0"/>
      <w:divBdr>
        <w:top w:val="none" w:sz="0" w:space="0" w:color="auto"/>
        <w:left w:val="none" w:sz="0" w:space="0" w:color="auto"/>
        <w:bottom w:val="none" w:sz="0" w:space="0" w:color="auto"/>
        <w:right w:val="none" w:sz="0" w:space="0" w:color="auto"/>
      </w:divBdr>
    </w:div>
    <w:div w:id="1338074582">
      <w:bodyDiv w:val="1"/>
      <w:marLeft w:val="0"/>
      <w:marRight w:val="0"/>
      <w:marTop w:val="0"/>
      <w:marBottom w:val="0"/>
      <w:divBdr>
        <w:top w:val="none" w:sz="0" w:space="0" w:color="auto"/>
        <w:left w:val="none" w:sz="0" w:space="0" w:color="auto"/>
        <w:bottom w:val="none" w:sz="0" w:space="0" w:color="auto"/>
        <w:right w:val="none" w:sz="0" w:space="0" w:color="auto"/>
      </w:divBdr>
    </w:div>
    <w:div w:id="1420254631">
      <w:bodyDiv w:val="1"/>
      <w:marLeft w:val="0"/>
      <w:marRight w:val="0"/>
      <w:marTop w:val="0"/>
      <w:marBottom w:val="0"/>
      <w:divBdr>
        <w:top w:val="none" w:sz="0" w:space="0" w:color="auto"/>
        <w:left w:val="none" w:sz="0" w:space="0" w:color="auto"/>
        <w:bottom w:val="none" w:sz="0" w:space="0" w:color="auto"/>
        <w:right w:val="none" w:sz="0" w:space="0" w:color="auto"/>
      </w:divBdr>
    </w:div>
    <w:div w:id="1479496370">
      <w:bodyDiv w:val="1"/>
      <w:marLeft w:val="0"/>
      <w:marRight w:val="0"/>
      <w:marTop w:val="0"/>
      <w:marBottom w:val="0"/>
      <w:divBdr>
        <w:top w:val="none" w:sz="0" w:space="0" w:color="auto"/>
        <w:left w:val="none" w:sz="0" w:space="0" w:color="auto"/>
        <w:bottom w:val="none" w:sz="0" w:space="0" w:color="auto"/>
        <w:right w:val="none" w:sz="0" w:space="0" w:color="auto"/>
      </w:divBdr>
    </w:div>
    <w:div w:id="1485463207">
      <w:bodyDiv w:val="1"/>
      <w:marLeft w:val="0"/>
      <w:marRight w:val="0"/>
      <w:marTop w:val="0"/>
      <w:marBottom w:val="0"/>
      <w:divBdr>
        <w:top w:val="none" w:sz="0" w:space="0" w:color="auto"/>
        <w:left w:val="none" w:sz="0" w:space="0" w:color="auto"/>
        <w:bottom w:val="none" w:sz="0" w:space="0" w:color="auto"/>
        <w:right w:val="none" w:sz="0" w:space="0" w:color="auto"/>
      </w:divBdr>
    </w:div>
    <w:div w:id="1511605158">
      <w:bodyDiv w:val="1"/>
      <w:marLeft w:val="0"/>
      <w:marRight w:val="0"/>
      <w:marTop w:val="0"/>
      <w:marBottom w:val="0"/>
      <w:divBdr>
        <w:top w:val="none" w:sz="0" w:space="0" w:color="auto"/>
        <w:left w:val="none" w:sz="0" w:space="0" w:color="auto"/>
        <w:bottom w:val="none" w:sz="0" w:space="0" w:color="auto"/>
        <w:right w:val="none" w:sz="0" w:space="0" w:color="auto"/>
      </w:divBdr>
    </w:div>
    <w:div w:id="1520772814">
      <w:bodyDiv w:val="1"/>
      <w:marLeft w:val="0"/>
      <w:marRight w:val="0"/>
      <w:marTop w:val="0"/>
      <w:marBottom w:val="0"/>
      <w:divBdr>
        <w:top w:val="none" w:sz="0" w:space="0" w:color="auto"/>
        <w:left w:val="none" w:sz="0" w:space="0" w:color="auto"/>
        <w:bottom w:val="none" w:sz="0" w:space="0" w:color="auto"/>
        <w:right w:val="none" w:sz="0" w:space="0" w:color="auto"/>
      </w:divBdr>
    </w:div>
    <w:div w:id="1561330745">
      <w:bodyDiv w:val="1"/>
      <w:marLeft w:val="0"/>
      <w:marRight w:val="0"/>
      <w:marTop w:val="0"/>
      <w:marBottom w:val="0"/>
      <w:divBdr>
        <w:top w:val="none" w:sz="0" w:space="0" w:color="auto"/>
        <w:left w:val="none" w:sz="0" w:space="0" w:color="auto"/>
        <w:bottom w:val="none" w:sz="0" w:space="0" w:color="auto"/>
        <w:right w:val="none" w:sz="0" w:space="0" w:color="auto"/>
      </w:divBdr>
    </w:div>
    <w:div w:id="1660235543">
      <w:bodyDiv w:val="1"/>
      <w:marLeft w:val="0"/>
      <w:marRight w:val="0"/>
      <w:marTop w:val="0"/>
      <w:marBottom w:val="0"/>
      <w:divBdr>
        <w:top w:val="none" w:sz="0" w:space="0" w:color="auto"/>
        <w:left w:val="none" w:sz="0" w:space="0" w:color="auto"/>
        <w:bottom w:val="none" w:sz="0" w:space="0" w:color="auto"/>
        <w:right w:val="none" w:sz="0" w:space="0" w:color="auto"/>
      </w:divBdr>
    </w:div>
    <w:div w:id="1665695254">
      <w:bodyDiv w:val="1"/>
      <w:marLeft w:val="0"/>
      <w:marRight w:val="0"/>
      <w:marTop w:val="0"/>
      <w:marBottom w:val="0"/>
      <w:divBdr>
        <w:top w:val="none" w:sz="0" w:space="0" w:color="auto"/>
        <w:left w:val="none" w:sz="0" w:space="0" w:color="auto"/>
        <w:bottom w:val="none" w:sz="0" w:space="0" w:color="auto"/>
        <w:right w:val="none" w:sz="0" w:space="0" w:color="auto"/>
      </w:divBdr>
    </w:div>
    <w:div w:id="1694724159">
      <w:bodyDiv w:val="1"/>
      <w:marLeft w:val="0"/>
      <w:marRight w:val="0"/>
      <w:marTop w:val="0"/>
      <w:marBottom w:val="0"/>
      <w:divBdr>
        <w:top w:val="none" w:sz="0" w:space="0" w:color="auto"/>
        <w:left w:val="none" w:sz="0" w:space="0" w:color="auto"/>
        <w:bottom w:val="none" w:sz="0" w:space="0" w:color="auto"/>
        <w:right w:val="none" w:sz="0" w:space="0" w:color="auto"/>
      </w:divBdr>
    </w:div>
    <w:div w:id="1745027341">
      <w:bodyDiv w:val="1"/>
      <w:marLeft w:val="0"/>
      <w:marRight w:val="0"/>
      <w:marTop w:val="0"/>
      <w:marBottom w:val="0"/>
      <w:divBdr>
        <w:top w:val="none" w:sz="0" w:space="0" w:color="auto"/>
        <w:left w:val="none" w:sz="0" w:space="0" w:color="auto"/>
        <w:bottom w:val="none" w:sz="0" w:space="0" w:color="auto"/>
        <w:right w:val="none" w:sz="0" w:space="0" w:color="auto"/>
      </w:divBdr>
    </w:div>
    <w:div w:id="1789422691">
      <w:bodyDiv w:val="1"/>
      <w:marLeft w:val="0"/>
      <w:marRight w:val="0"/>
      <w:marTop w:val="0"/>
      <w:marBottom w:val="0"/>
      <w:divBdr>
        <w:top w:val="none" w:sz="0" w:space="0" w:color="auto"/>
        <w:left w:val="none" w:sz="0" w:space="0" w:color="auto"/>
        <w:bottom w:val="none" w:sz="0" w:space="0" w:color="auto"/>
        <w:right w:val="none" w:sz="0" w:space="0" w:color="auto"/>
      </w:divBdr>
    </w:div>
    <w:div w:id="1805735365">
      <w:bodyDiv w:val="1"/>
      <w:marLeft w:val="0"/>
      <w:marRight w:val="0"/>
      <w:marTop w:val="0"/>
      <w:marBottom w:val="0"/>
      <w:divBdr>
        <w:top w:val="none" w:sz="0" w:space="0" w:color="auto"/>
        <w:left w:val="none" w:sz="0" w:space="0" w:color="auto"/>
        <w:bottom w:val="none" w:sz="0" w:space="0" w:color="auto"/>
        <w:right w:val="none" w:sz="0" w:space="0" w:color="auto"/>
      </w:divBdr>
    </w:div>
    <w:div w:id="1827043106">
      <w:bodyDiv w:val="1"/>
      <w:marLeft w:val="0"/>
      <w:marRight w:val="0"/>
      <w:marTop w:val="0"/>
      <w:marBottom w:val="0"/>
      <w:divBdr>
        <w:top w:val="none" w:sz="0" w:space="0" w:color="auto"/>
        <w:left w:val="none" w:sz="0" w:space="0" w:color="auto"/>
        <w:bottom w:val="none" w:sz="0" w:space="0" w:color="auto"/>
        <w:right w:val="none" w:sz="0" w:space="0" w:color="auto"/>
      </w:divBdr>
    </w:div>
    <w:div w:id="1850178516">
      <w:bodyDiv w:val="1"/>
      <w:marLeft w:val="0"/>
      <w:marRight w:val="0"/>
      <w:marTop w:val="0"/>
      <w:marBottom w:val="0"/>
      <w:divBdr>
        <w:top w:val="none" w:sz="0" w:space="0" w:color="auto"/>
        <w:left w:val="none" w:sz="0" w:space="0" w:color="auto"/>
        <w:bottom w:val="none" w:sz="0" w:space="0" w:color="auto"/>
        <w:right w:val="none" w:sz="0" w:space="0" w:color="auto"/>
      </w:divBdr>
    </w:div>
    <w:div w:id="1932659550">
      <w:bodyDiv w:val="1"/>
      <w:marLeft w:val="0"/>
      <w:marRight w:val="0"/>
      <w:marTop w:val="0"/>
      <w:marBottom w:val="0"/>
      <w:divBdr>
        <w:top w:val="none" w:sz="0" w:space="0" w:color="auto"/>
        <w:left w:val="none" w:sz="0" w:space="0" w:color="auto"/>
        <w:bottom w:val="none" w:sz="0" w:space="0" w:color="auto"/>
        <w:right w:val="none" w:sz="0" w:space="0" w:color="auto"/>
      </w:divBdr>
    </w:div>
    <w:div w:id="1934240022">
      <w:bodyDiv w:val="1"/>
      <w:marLeft w:val="0"/>
      <w:marRight w:val="0"/>
      <w:marTop w:val="0"/>
      <w:marBottom w:val="0"/>
      <w:divBdr>
        <w:top w:val="none" w:sz="0" w:space="0" w:color="auto"/>
        <w:left w:val="none" w:sz="0" w:space="0" w:color="auto"/>
        <w:bottom w:val="none" w:sz="0" w:space="0" w:color="auto"/>
        <w:right w:val="none" w:sz="0" w:space="0" w:color="auto"/>
      </w:divBdr>
    </w:div>
    <w:div w:id="2010476832">
      <w:bodyDiv w:val="1"/>
      <w:marLeft w:val="0"/>
      <w:marRight w:val="0"/>
      <w:marTop w:val="0"/>
      <w:marBottom w:val="0"/>
      <w:divBdr>
        <w:top w:val="none" w:sz="0" w:space="0" w:color="auto"/>
        <w:left w:val="none" w:sz="0" w:space="0" w:color="auto"/>
        <w:bottom w:val="none" w:sz="0" w:space="0" w:color="auto"/>
        <w:right w:val="none" w:sz="0" w:space="0" w:color="auto"/>
      </w:divBdr>
    </w:div>
    <w:div w:id="2015112397">
      <w:bodyDiv w:val="1"/>
      <w:marLeft w:val="0"/>
      <w:marRight w:val="0"/>
      <w:marTop w:val="0"/>
      <w:marBottom w:val="0"/>
      <w:divBdr>
        <w:top w:val="none" w:sz="0" w:space="0" w:color="auto"/>
        <w:left w:val="none" w:sz="0" w:space="0" w:color="auto"/>
        <w:bottom w:val="none" w:sz="0" w:space="0" w:color="auto"/>
        <w:right w:val="none" w:sz="0" w:space="0" w:color="auto"/>
      </w:divBdr>
    </w:div>
    <w:div w:id="2091195581">
      <w:bodyDiv w:val="1"/>
      <w:marLeft w:val="0"/>
      <w:marRight w:val="0"/>
      <w:marTop w:val="0"/>
      <w:marBottom w:val="0"/>
      <w:divBdr>
        <w:top w:val="none" w:sz="0" w:space="0" w:color="auto"/>
        <w:left w:val="none" w:sz="0" w:space="0" w:color="auto"/>
        <w:bottom w:val="none" w:sz="0" w:space="0" w:color="auto"/>
        <w:right w:val="none" w:sz="0" w:space="0" w:color="auto"/>
      </w:divBdr>
    </w:div>
    <w:div w:id="2107379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20F223-3CBF-4CAC-BB8A-6115317DE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5917</Words>
  <Characters>33731</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39569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Reference</dc:creator>
  <cp:lastModifiedBy>Matthew Lyons Bollinger</cp:lastModifiedBy>
  <cp:revision>2</cp:revision>
  <dcterms:created xsi:type="dcterms:W3CDTF">2013-08-10T16:21:00Z</dcterms:created>
  <dcterms:modified xsi:type="dcterms:W3CDTF">2013-08-10T16:21:00Z</dcterms:modified>
</cp:coreProperties>
</file>