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1923" w:rsidRPr="00E80930" w:rsidRDefault="00E80930">
      <w:pPr>
        <w:pStyle w:val="Normal1"/>
        <w:rPr>
          <w:rFonts w:ascii="Garamond" w:hAnsi="Garamond"/>
        </w:rPr>
      </w:pPr>
      <w:r w:rsidRPr="00E80930">
        <w:rPr>
          <w:rFonts w:ascii="Garamond" w:eastAsia="Times New Roman" w:hAnsi="Garamond" w:cs="Times New Roman"/>
          <w:b/>
          <w:sz w:val="32"/>
        </w:rPr>
        <w:t>DRAGOON 2013</w:t>
      </w:r>
    </w:p>
    <w:p w:rsidR="00851923" w:rsidRPr="00E80930" w:rsidRDefault="00E80930">
      <w:pPr>
        <w:pStyle w:val="Normal1"/>
        <w:rPr>
          <w:rFonts w:ascii="Garamond" w:hAnsi="Garamond"/>
        </w:rPr>
      </w:pPr>
      <w:r w:rsidRPr="00E80930">
        <w:rPr>
          <w:rFonts w:ascii="Garamond" w:eastAsia="Times New Roman" w:hAnsi="Garamond" w:cs="Times New Roman"/>
          <w:b/>
          <w:sz w:val="32"/>
        </w:rPr>
        <w:t>Round 14 (Finals 1)</w:t>
      </w:r>
    </w:p>
    <w:p w:rsidR="00851923" w:rsidRPr="00E80930" w:rsidRDefault="00E80930">
      <w:pPr>
        <w:pStyle w:val="Normal1"/>
        <w:rPr>
          <w:rFonts w:ascii="Garamond" w:hAnsi="Garamond"/>
        </w:rPr>
      </w:pPr>
      <w:r w:rsidRPr="00E80930">
        <w:rPr>
          <w:rFonts w:ascii="Garamond" w:eastAsia="Times New Roman" w:hAnsi="Garamond" w:cs="Times New Roman"/>
          <w:sz w:val="24"/>
        </w:rPr>
        <w:t>Questions by the University of Illinois at Urbana-Champaign</w:t>
      </w:r>
    </w:p>
    <w:p w:rsidR="00851923" w:rsidRDefault="00E80930">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E80930" w:rsidRPr="00E80930" w:rsidRDefault="00E80930">
      <w:pPr>
        <w:pStyle w:val="Normal1"/>
        <w:rPr>
          <w:rFonts w:ascii="Times New Roman" w:eastAsia="Times New Roman" w:hAnsi="Times New Roman" w:cs="Times New Roman"/>
          <w:sz w:val="20"/>
          <w:u w:val="single"/>
        </w:rPr>
      </w:pPr>
      <w:r>
        <w:rPr>
          <w:rFonts w:ascii="Times New Roman" w:eastAsia="Times New Roman" w:hAnsi="Times New Roman" w:cs="Times New Roman"/>
          <w:sz w:val="20"/>
          <w:u w:val="single"/>
        </w:rPr>
        <w:t>Tossups</w:t>
      </w:r>
    </w:p>
    <w:p w:rsidR="00E80930" w:rsidRDefault="00E80930">
      <w:pPr>
        <w:pStyle w:val="Normal1"/>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 </w:t>
      </w:r>
      <w:r w:rsidRPr="003942EA">
        <w:rPr>
          <w:rFonts w:ascii="Times New Roman" w:eastAsia="Times New Roman" w:hAnsi="Times New Roman" w:cs="Times New Roman"/>
          <w:b/>
          <w:bCs/>
          <w:color w:val="000000"/>
          <w:sz w:val="20"/>
          <w:szCs w:val="20"/>
        </w:rPr>
        <w:t>This phenomenon is measured after a capillary is heated with an IR-Laser in microscale thermophoresis. A technique that relies on this phenomenon uses a labelled complementary strand of DNA to locate the physical position of a DNA sequence, and is contrasted with a chromogenic variety of a certain technique. Probes used in real-time PCR, such as TaqMan, have this property, which is used as a marker in a form of (*)</w:t>
      </w:r>
      <w:r w:rsidRPr="003942EA">
        <w:rPr>
          <w:rFonts w:ascii="Times New Roman" w:eastAsia="Times New Roman" w:hAnsi="Times New Roman" w:cs="Times New Roman"/>
          <w:color w:val="000000"/>
          <w:sz w:val="20"/>
          <w:szCs w:val="20"/>
        </w:rPr>
        <w:t xml:space="preserve"> in situ hybridization. In gel electrophoresis, nucleic acids are often intercalated with a molecule that has this property, ethidium bromide, which makes them visible under UV light. A protein first isolated from jellyfish that has this property has a bright green color. For 10 points, identify this property which can make things glow after they have absorbed light, which is contrasted with phosphorescence.</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Fluorescence</w:t>
      </w:r>
      <w:r w:rsidRPr="003942EA">
        <w:rPr>
          <w:rFonts w:ascii="Times New Roman" w:eastAsia="Times New Roman" w:hAnsi="Times New Roman" w:cs="Times New Roman"/>
          <w:color w:val="000000"/>
          <w:sz w:val="20"/>
          <w:szCs w:val="20"/>
        </w:rPr>
        <w:t xml:space="preserve"> [accept word forms such as </w:t>
      </w:r>
      <w:r w:rsidRPr="003942EA">
        <w:rPr>
          <w:rFonts w:ascii="Times New Roman" w:eastAsia="Times New Roman" w:hAnsi="Times New Roman" w:cs="Times New Roman"/>
          <w:b/>
          <w:bCs/>
          <w:color w:val="000000"/>
          <w:sz w:val="20"/>
          <w:szCs w:val="20"/>
          <w:u w:val="single"/>
        </w:rPr>
        <w:t>Fluorescent</w:t>
      </w:r>
      <w:r w:rsidRPr="003942EA">
        <w:rPr>
          <w:rFonts w:ascii="Times New Roman" w:eastAsia="Times New Roman" w:hAnsi="Times New Roman" w:cs="Times New Roman"/>
          <w:color w:val="000000"/>
          <w:sz w:val="20"/>
          <w:szCs w:val="20"/>
        </w:rPr>
        <w:t>]</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2. </w:t>
      </w:r>
      <w:r w:rsidRPr="003942EA">
        <w:rPr>
          <w:rFonts w:ascii="Times New Roman" w:eastAsia="Times New Roman" w:hAnsi="Times New Roman" w:cs="Times New Roman"/>
          <w:b/>
          <w:bCs/>
          <w:color w:val="000000"/>
          <w:sz w:val="20"/>
          <w:szCs w:val="20"/>
        </w:rPr>
        <w:t xml:space="preserve">This man collaborated with Sonny Rollins and Sonny Stitt on the album </w:t>
      </w:r>
      <w:r w:rsidRPr="003942EA">
        <w:rPr>
          <w:rFonts w:ascii="Times New Roman" w:eastAsia="Times New Roman" w:hAnsi="Times New Roman" w:cs="Times New Roman"/>
          <w:b/>
          <w:bCs/>
          <w:i/>
          <w:iCs/>
          <w:color w:val="000000"/>
          <w:sz w:val="20"/>
          <w:szCs w:val="20"/>
        </w:rPr>
        <w:t>Sonny Side Up</w:t>
      </w:r>
      <w:r w:rsidRPr="003942EA">
        <w:rPr>
          <w:rFonts w:ascii="Times New Roman" w:eastAsia="Times New Roman" w:hAnsi="Times New Roman" w:cs="Times New Roman"/>
          <w:b/>
          <w:bCs/>
          <w:color w:val="000000"/>
          <w:sz w:val="20"/>
          <w:szCs w:val="20"/>
        </w:rPr>
        <w:t>. Arturo Sandoval was primarily influenced by this musician, who replaced his idol Roy Eldridge in the Teddy Hill big band. This composer of the standard “Blue ‘N Boogie” collaborated with Max Roach, Bud Powell, Charles Mingus, and Charlie Parker on the album</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b/>
          <w:bCs/>
          <w:color w:val="000000"/>
          <w:sz w:val="20"/>
          <w:szCs w:val="20"/>
        </w:rPr>
        <w:t>(*)</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i/>
          <w:iCs/>
          <w:color w:val="000000"/>
          <w:sz w:val="20"/>
          <w:szCs w:val="20"/>
        </w:rPr>
        <w:t>Jazz at Massey Hall</w:t>
      </w:r>
      <w:r w:rsidRPr="003942EA">
        <w:rPr>
          <w:rFonts w:ascii="Times New Roman" w:eastAsia="Times New Roman" w:hAnsi="Times New Roman" w:cs="Times New Roman"/>
          <w:color w:val="000000"/>
          <w:sz w:val="20"/>
          <w:szCs w:val="20"/>
        </w:rPr>
        <w:t>.  More famous standards composed by him include “Groovin’ High,” “Manteca,” and “Salt Peanuts.”  Unusual aspects of his playing style included puffing out his cheeks to a massive size and playing an instrument whose bell was bent upward 45 degrees. For 10 points, name this jazz trumpeter famous for co-founding bebop with Charlie Parker.</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John Birks ‘Dizzy’ </w:t>
      </w:r>
      <w:r w:rsidRPr="003942EA">
        <w:rPr>
          <w:rFonts w:ascii="Times New Roman" w:eastAsia="Times New Roman" w:hAnsi="Times New Roman" w:cs="Times New Roman"/>
          <w:b/>
          <w:bCs/>
          <w:color w:val="000000"/>
          <w:sz w:val="20"/>
          <w:szCs w:val="20"/>
          <w:u w:val="single"/>
        </w:rPr>
        <w:t>Gillespie</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3. </w:t>
      </w:r>
      <w:r w:rsidRPr="003942EA">
        <w:rPr>
          <w:rFonts w:ascii="Times New Roman" w:eastAsia="Times New Roman" w:hAnsi="Times New Roman" w:cs="Times New Roman"/>
          <w:b/>
          <w:bCs/>
          <w:color w:val="000000"/>
          <w:sz w:val="20"/>
          <w:szCs w:val="20"/>
        </w:rPr>
        <w:t>The woman who founded the location where this event took place apparently travelled to the town of Hackness, where her soul was carried up by angels. Contemporary sources on this event include Stephen of Ripon’s hagiography on Wilfrid. A matter of debate during it was the use of tables of incorrect table by the monks at Iona. This event settled issues of monastic tonsure and how to calculate Easter. It was called by Oswy and resulted in the seat of (*)</w:t>
      </w:r>
      <w:r w:rsidRPr="003942EA">
        <w:rPr>
          <w:rFonts w:ascii="Times New Roman" w:eastAsia="Times New Roman" w:hAnsi="Times New Roman" w:cs="Times New Roman"/>
          <w:color w:val="000000"/>
          <w:sz w:val="20"/>
          <w:szCs w:val="20"/>
        </w:rPr>
        <w:t xml:space="preserve"> Lindisfarne being moved to York. It took place at an abbey run by St. Hilda. For 10 points, name this meeting in 664 A.D. in which the practices of Northumbrian churches were debated, eventually ensuring the Catholic Church’s influence in Great Britain for centuries to come.</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Synod of Whitby</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4. </w:t>
      </w:r>
      <w:r w:rsidRPr="003942EA">
        <w:rPr>
          <w:rFonts w:ascii="Times New Roman" w:eastAsia="Times New Roman" w:hAnsi="Times New Roman" w:cs="Times New Roman"/>
          <w:b/>
          <w:bCs/>
          <w:color w:val="000000"/>
          <w:sz w:val="20"/>
          <w:szCs w:val="20"/>
        </w:rPr>
        <w:t xml:space="preserve">This organization was behind Operation Sundevil that disrupted many people’s telephones in 1990. The first leader of this group was William Wood. A 1984 act expanded the authority of this organization to thwart credit card fraud and computer crimes. Leslie Cofflet died on the job while he was a part of it in 1950, when two Puerto Rican nationalists assaulted the (*) </w:t>
      </w:r>
      <w:r w:rsidRPr="003942EA">
        <w:rPr>
          <w:rFonts w:ascii="Times New Roman" w:eastAsia="Times New Roman" w:hAnsi="Times New Roman" w:cs="Times New Roman"/>
          <w:color w:val="000000"/>
          <w:sz w:val="20"/>
          <w:szCs w:val="20"/>
        </w:rPr>
        <w:t>Blair House. Lincoln created this group hours before his death in order to fight counterfeiters, though this group later left the US Treasury, becoming subordinate to the Department of Homeland Security. For 10 points, name this organization that protects the President.</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United States </w:t>
      </w:r>
      <w:r w:rsidRPr="003942EA">
        <w:rPr>
          <w:rFonts w:ascii="Times New Roman" w:eastAsia="Times New Roman" w:hAnsi="Times New Roman" w:cs="Times New Roman"/>
          <w:b/>
          <w:bCs/>
          <w:color w:val="000000"/>
          <w:sz w:val="20"/>
          <w:szCs w:val="20"/>
          <w:u w:val="single"/>
        </w:rPr>
        <w:t>Secret Service</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5. </w:t>
      </w:r>
      <w:r w:rsidRPr="003942EA">
        <w:rPr>
          <w:rFonts w:ascii="Times New Roman" w:eastAsia="Times New Roman" w:hAnsi="Times New Roman" w:cs="Times New Roman"/>
          <w:b/>
          <w:bCs/>
          <w:color w:val="000000"/>
          <w:sz w:val="20"/>
          <w:szCs w:val="20"/>
        </w:rPr>
        <w:t>One of this novelist’s books opens by discussing the laws of the vegetable kingdom and describes a sexual encounter between the Baron de Charlus and Jupien. His characters include a composer that creates a violin and piano sonata whose theme incorporates his daughter’s lesbian love. One of his novels begins with an “overture” in which the narrator is unable to go to sleep because he has not received a</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b/>
          <w:bCs/>
          <w:color w:val="000000"/>
          <w:sz w:val="20"/>
          <w:szCs w:val="20"/>
        </w:rPr>
        <w:t>(*)</w:t>
      </w:r>
      <w:r w:rsidRPr="003942EA">
        <w:rPr>
          <w:rFonts w:ascii="Times New Roman" w:eastAsia="Times New Roman" w:hAnsi="Times New Roman" w:cs="Times New Roman"/>
          <w:color w:val="000000"/>
          <w:sz w:val="20"/>
          <w:szCs w:val="20"/>
        </w:rPr>
        <w:t xml:space="preserve"> kiss from his mother. This author wrote about a man who pursues Albertine and Gilberte. The second half of one of his novels concerns a man who madly pursues Odette de Crecy. He wrote about how a madeleine soaked in lime-blossom tea triggered involuntary memory in his novel </w:t>
      </w:r>
      <w:r w:rsidRPr="003942EA">
        <w:rPr>
          <w:rFonts w:ascii="Times New Roman" w:eastAsia="Times New Roman" w:hAnsi="Times New Roman" w:cs="Times New Roman"/>
          <w:i/>
          <w:iCs/>
          <w:color w:val="000000"/>
          <w:sz w:val="20"/>
          <w:szCs w:val="20"/>
        </w:rPr>
        <w:t xml:space="preserve">Swann’s Way, </w:t>
      </w:r>
      <w:r w:rsidRPr="003942EA">
        <w:rPr>
          <w:rFonts w:ascii="Times New Roman" w:eastAsia="Times New Roman" w:hAnsi="Times New Roman" w:cs="Times New Roman"/>
          <w:color w:val="000000"/>
          <w:sz w:val="20"/>
          <w:szCs w:val="20"/>
        </w:rPr>
        <w:t xml:space="preserve">the first part of a 7-novel sequence. For 10 points, name this author of </w:t>
      </w:r>
      <w:r w:rsidRPr="003942EA">
        <w:rPr>
          <w:rFonts w:ascii="Times New Roman" w:eastAsia="Times New Roman" w:hAnsi="Times New Roman" w:cs="Times New Roman"/>
          <w:i/>
          <w:iCs/>
          <w:color w:val="000000"/>
          <w:sz w:val="20"/>
          <w:szCs w:val="20"/>
        </w:rPr>
        <w:t>In Search of Lost Time</w:t>
      </w:r>
      <w:r w:rsidRPr="003942EA">
        <w:rPr>
          <w:rFonts w:ascii="Times New Roman" w:eastAsia="Times New Roman" w:hAnsi="Times New Roman" w:cs="Times New Roman"/>
          <w:color w:val="000000"/>
          <w:sz w:val="20"/>
          <w:szCs w:val="20"/>
        </w:rPr>
        <w:t>.</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Marcel </w:t>
      </w:r>
      <w:r w:rsidRPr="003942EA">
        <w:rPr>
          <w:rFonts w:ascii="Times New Roman" w:eastAsia="Times New Roman" w:hAnsi="Times New Roman" w:cs="Times New Roman"/>
          <w:b/>
          <w:bCs/>
          <w:color w:val="000000"/>
          <w:sz w:val="20"/>
          <w:szCs w:val="20"/>
          <w:u w:val="single"/>
        </w:rPr>
        <w:t>Proust</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lastRenderedPageBreak/>
        <w:t xml:space="preserve">6. </w:t>
      </w:r>
      <w:r w:rsidRPr="003942EA">
        <w:rPr>
          <w:rFonts w:ascii="Times New Roman" w:eastAsia="Times New Roman" w:hAnsi="Times New Roman" w:cs="Times New Roman"/>
          <w:b/>
          <w:bCs/>
          <w:color w:val="000000"/>
          <w:sz w:val="20"/>
          <w:szCs w:val="20"/>
        </w:rPr>
        <w:t>This period followed an attack of the previous capital which saw attackers unable to breach seven passes before attacking from a beach that appeared during low tide. The Northern and Southern Courts period occurred under this government, and one writer from this period justified the Southern Court’s legitimacy due to its possession of the imperial regalia. That writer, Kitabatake Chikafusa, advised an early emperor of his period. This period saw a conflict between (*)</w:t>
      </w:r>
      <w:r w:rsidRPr="003942EA">
        <w:rPr>
          <w:rFonts w:ascii="Times New Roman" w:eastAsia="Times New Roman" w:hAnsi="Times New Roman" w:cs="Times New Roman"/>
          <w:color w:val="000000"/>
          <w:sz w:val="20"/>
          <w:szCs w:val="20"/>
        </w:rPr>
        <w:t xml:space="preserve"> Yamana Sozen and Hosokawa Katsumoto, and was preceded by a three year period where Emperor Go-Daigo attempted to restore imperial power called the Kemmu restoration. This period ended with the Sengoku period and its first leader was named Takauji. For 10 points name this Japanese time period which followed the Kamakura Shogunate.</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Ashikaga</w:t>
      </w:r>
      <w:r w:rsidRPr="003942EA">
        <w:rPr>
          <w:rFonts w:ascii="Times New Roman" w:eastAsia="Times New Roman" w:hAnsi="Times New Roman" w:cs="Times New Roman"/>
          <w:color w:val="000000"/>
          <w:sz w:val="20"/>
          <w:szCs w:val="20"/>
        </w:rPr>
        <w:t xml:space="preserve"> Shogunate [or </w:t>
      </w:r>
      <w:r w:rsidRPr="003942EA">
        <w:rPr>
          <w:rFonts w:ascii="Times New Roman" w:eastAsia="Times New Roman" w:hAnsi="Times New Roman" w:cs="Times New Roman"/>
          <w:b/>
          <w:bCs/>
          <w:color w:val="000000"/>
          <w:sz w:val="20"/>
          <w:szCs w:val="20"/>
          <w:u w:val="single"/>
        </w:rPr>
        <w:t>Muromachi</w:t>
      </w:r>
      <w:r w:rsidRPr="003942EA">
        <w:rPr>
          <w:rFonts w:ascii="Times New Roman" w:eastAsia="Times New Roman" w:hAnsi="Times New Roman" w:cs="Times New Roman"/>
          <w:color w:val="000000"/>
          <w:sz w:val="20"/>
          <w:szCs w:val="20"/>
        </w:rPr>
        <w:t xml:space="preserve"> Bakufu. Accept </w:t>
      </w:r>
      <w:r w:rsidRPr="003942EA">
        <w:rPr>
          <w:rFonts w:ascii="Times New Roman" w:eastAsia="Times New Roman" w:hAnsi="Times New Roman" w:cs="Times New Roman"/>
          <w:b/>
          <w:bCs/>
          <w:color w:val="000000"/>
          <w:sz w:val="20"/>
          <w:szCs w:val="20"/>
          <w:u w:val="single"/>
        </w:rPr>
        <w:t>Kemmu</w:t>
      </w:r>
      <w:r w:rsidRPr="003942EA">
        <w:rPr>
          <w:rFonts w:ascii="Times New Roman" w:eastAsia="Times New Roman" w:hAnsi="Times New Roman" w:cs="Times New Roman"/>
          <w:color w:val="000000"/>
          <w:sz w:val="20"/>
          <w:szCs w:val="20"/>
        </w:rPr>
        <w:t xml:space="preserve"> Restoration before “southern courts”. Accept anything with the underlined part such as </w:t>
      </w:r>
      <w:r w:rsidRPr="003942EA">
        <w:rPr>
          <w:rFonts w:ascii="Times New Roman" w:eastAsia="Times New Roman" w:hAnsi="Times New Roman" w:cs="Times New Roman"/>
          <w:b/>
          <w:bCs/>
          <w:color w:val="000000"/>
          <w:sz w:val="20"/>
          <w:szCs w:val="20"/>
          <w:u w:val="single"/>
        </w:rPr>
        <w:t>Muromachi</w:t>
      </w:r>
      <w:r w:rsidRPr="003942EA">
        <w:rPr>
          <w:rFonts w:ascii="Times New Roman" w:eastAsia="Times New Roman" w:hAnsi="Times New Roman" w:cs="Times New Roman"/>
          <w:color w:val="000000"/>
          <w:sz w:val="20"/>
          <w:szCs w:val="20"/>
        </w:rPr>
        <w:t xml:space="preserve"> period]</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7. </w:t>
      </w:r>
      <w:r w:rsidRPr="003942EA">
        <w:rPr>
          <w:rFonts w:ascii="Times New Roman" w:eastAsia="Times New Roman" w:hAnsi="Times New Roman" w:cs="Times New Roman"/>
          <w:b/>
          <w:bCs/>
          <w:color w:val="000000"/>
          <w:sz w:val="20"/>
          <w:szCs w:val="20"/>
        </w:rPr>
        <w:t>In one legend from this country’s mythos, an emperor of Rome seeks out a maiden named Elen after having a dream about her. A story written in the language of this country describes a mighty sorcerer who is able to put an entire kingdom to sleep every night so that he can steal its food. Lists of three items that describe this country’s mythical history are part of its “Triads.” A hero from this country’s myths retrieves a comb and a pair of scissors that are nestled between the ears of a giant boar. Its villain of (*)</w:t>
      </w:r>
      <w:r w:rsidRPr="003942EA">
        <w:rPr>
          <w:rFonts w:ascii="Times New Roman" w:eastAsia="Times New Roman" w:hAnsi="Times New Roman" w:cs="Times New Roman"/>
          <w:color w:val="000000"/>
          <w:sz w:val="20"/>
          <w:szCs w:val="20"/>
        </w:rPr>
        <w:t xml:space="preserve"> Gwawl is foiled when a game of “badger in the bag” is played by the Lord of Dyved. Heroes described in a book of myths about this country include Bran the Blessed and Pwyll, the husband of Rhiannon. For 10 points, name this country whose stories are collected in the </w:t>
      </w:r>
      <w:r w:rsidRPr="003942EA">
        <w:rPr>
          <w:rFonts w:ascii="Times New Roman" w:eastAsia="Times New Roman" w:hAnsi="Times New Roman" w:cs="Times New Roman"/>
          <w:i/>
          <w:iCs/>
          <w:color w:val="000000"/>
          <w:sz w:val="20"/>
          <w:szCs w:val="20"/>
        </w:rPr>
        <w:t>Mabinogion</w:t>
      </w:r>
      <w:r w:rsidRPr="003942EA">
        <w:rPr>
          <w:rFonts w:ascii="Times New Roman" w:eastAsia="Times New Roman" w:hAnsi="Times New Roman" w:cs="Times New Roman"/>
          <w:color w:val="000000"/>
          <w:sz w:val="20"/>
          <w:szCs w:val="20"/>
        </w:rPr>
        <w:t>.</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Wales</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color w:val="000000"/>
          <w:sz w:val="20"/>
          <w:szCs w:val="20"/>
          <w:u w:val="single"/>
        </w:rPr>
        <w:t>Cymru</w:t>
      </w:r>
      <w:bookmarkStart w:id="0" w:name="_GoBack"/>
      <w:bookmarkEnd w:id="0"/>
      <w:r w:rsidRPr="003942EA">
        <w:rPr>
          <w:rFonts w:ascii="Times New Roman" w:eastAsia="Times New Roman" w:hAnsi="Times New Roman" w:cs="Times New Roman"/>
          <w:color w:val="000000"/>
          <w:sz w:val="20"/>
          <w:szCs w:val="20"/>
        </w:rPr>
        <w:t>, Prompt on Great Britain, Prompt on United Kingdom.]</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8. </w:t>
      </w:r>
      <w:r w:rsidRPr="003942EA">
        <w:rPr>
          <w:rFonts w:ascii="Times New Roman" w:eastAsia="Times New Roman" w:hAnsi="Times New Roman" w:cs="Times New Roman"/>
          <w:b/>
          <w:bCs/>
          <w:color w:val="000000"/>
          <w:sz w:val="20"/>
          <w:szCs w:val="20"/>
        </w:rPr>
        <w:t xml:space="preserve">In one work, this author created a girl named Peggy Rogers who reads the quality of mercy speech from </w:t>
      </w:r>
      <w:r w:rsidRPr="003942EA">
        <w:rPr>
          <w:rFonts w:ascii="Times New Roman" w:eastAsia="Times New Roman" w:hAnsi="Times New Roman" w:cs="Times New Roman"/>
          <w:b/>
          <w:bCs/>
          <w:i/>
          <w:iCs/>
          <w:color w:val="000000"/>
          <w:sz w:val="20"/>
          <w:szCs w:val="20"/>
        </w:rPr>
        <w:t>The Merchant of Venice</w:t>
      </w:r>
      <w:r w:rsidRPr="003942EA">
        <w:rPr>
          <w:rFonts w:ascii="Times New Roman" w:eastAsia="Times New Roman" w:hAnsi="Times New Roman" w:cs="Times New Roman"/>
          <w:b/>
          <w:bCs/>
          <w:color w:val="000000"/>
          <w:sz w:val="20"/>
          <w:szCs w:val="20"/>
        </w:rPr>
        <w:t>. William Wyler directed a film version of another of production by this author, in which one character desires to build a cotton mill. Her works include one about the financial trouble of the Berniers sisters and their brother Julian. She created a bank teller named</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b/>
          <w:bCs/>
          <w:color w:val="000000"/>
          <w:sz w:val="20"/>
          <w:szCs w:val="20"/>
        </w:rPr>
        <w:t>(*)</w:t>
      </w:r>
      <w:r w:rsidRPr="003942EA">
        <w:rPr>
          <w:rFonts w:ascii="Times New Roman" w:eastAsia="Times New Roman" w:hAnsi="Times New Roman" w:cs="Times New Roman"/>
          <w:color w:val="000000"/>
          <w:sz w:val="20"/>
          <w:szCs w:val="20"/>
        </w:rPr>
        <w:t xml:space="preserve"> Leo who is pressured into stealing railroad bonds. This author of </w:t>
      </w:r>
      <w:r w:rsidRPr="003942EA">
        <w:rPr>
          <w:rFonts w:ascii="Times New Roman" w:eastAsia="Times New Roman" w:hAnsi="Times New Roman" w:cs="Times New Roman"/>
          <w:i/>
          <w:iCs/>
          <w:color w:val="000000"/>
          <w:sz w:val="20"/>
          <w:szCs w:val="20"/>
        </w:rPr>
        <w:t xml:space="preserve">Toys in the Attic </w:t>
      </w:r>
      <w:r w:rsidRPr="003942EA">
        <w:rPr>
          <w:rFonts w:ascii="Times New Roman" w:eastAsia="Times New Roman" w:hAnsi="Times New Roman" w:cs="Times New Roman"/>
          <w:color w:val="000000"/>
          <w:sz w:val="20"/>
          <w:szCs w:val="20"/>
        </w:rPr>
        <w:t xml:space="preserve">wrote about Mary Tilford accusing Martha Dobie and Karen Wright of being lesbians in one play. Another of her plays concerns the Hubbard family, whose matriarch Regina schemes to collect the wealth of her husband Horace. For 10 points, name this playwright who wrote </w:t>
      </w:r>
      <w:r w:rsidRPr="003942EA">
        <w:rPr>
          <w:rFonts w:ascii="Times New Roman" w:eastAsia="Times New Roman" w:hAnsi="Times New Roman" w:cs="Times New Roman"/>
          <w:i/>
          <w:iCs/>
          <w:color w:val="000000"/>
          <w:sz w:val="20"/>
          <w:szCs w:val="20"/>
        </w:rPr>
        <w:t>The Children’s Hour</w:t>
      </w:r>
      <w:r w:rsidRPr="003942EA">
        <w:rPr>
          <w:rFonts w:ascii="Times New Roman" w:eastAsia="Times New Roman" w:hAnsi="Times New Roman" w:cs="Times New Roman"/>
          <w:color w:val="000000"/>
          <w:sz w:val="20"/>
          <w:szCs w:val="20"/>
        </w:rPr>
        <w:t xml:space="preserve"> and </w:t>
      </w:r>
      <w:r w:rsidRPr="003942EA">
        <w:rPr>
          <w:rFonts w:ascii="Times New Roman" w:eastAsia="Times New Roman" w:hAnsi="Times New Roman" w:cs="Times New Roman"/>
          <w:i/>
          <w:iCs/>
          <w:color w:val="000000"/>
          <w:sz w:val="20"/>
          <w:szCs w:val="20"/>
        </w:rPr>
        <w:t>The Little Foxes</w:t>
      </w:r>
      <w:r w:rsidRPr="003942EA">
        <w:rPr>
          <w:rFonts w:ascii="Times New Roman" w:eastAsia="Times New Roman" w:hAnsi="Times New Roman" w:cs="Times New Roman"/>
          <w:color w:val="000000"/>
          <w:sz w:val="20"/>
          <w:szCs w:val="20"/>
        </w:rPr>
        <w:t>.</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Lillian </w:t>
      </w:r>
      <w:r w:rsidRPr="003942EA">
        <w:rPr>
          <w:rFonts w:ascii="Times New Roman" w:eastAsia="Times New Roman" w:hAnsi="Times New Roman" w:cs="Times New Roman"/>
          <w:b/>
          <w:bCs/>
          <w:color w:val="000000"/>
          <w:sz w:val="20"/>
          <w:szCs w:val="20"/>
          <w:u w:val="single"/>
        </w:rPr>
        <w:t>Hellmann</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9. </w:t>
      </w:r>
      <w:r w:rsidRPr="003942EA">
        <w:rPr>
          <w:rFonts w:ascii="Times New Roman" w:eastAsia="Times New Roman" w:hAnsi="Times New Roman" w:cs="Times New Roman"/>
          <w:b/>
          <w:bCs/>
          <w:color w:val="000000"/>
          <w:sz w:val="20"/>
          <w:szCs w:val="20"/>
        </w:rPr>
        <w:t xml:space="preserve">Scattering from a potential of this type produces a reflection coefficient equal to the inverse of 1 plus 2 times h-bar times the energy divided by the mass times alpha squared, where alpha represents the “strength” of the potential. That potential well always possesses a single bound state with negative energy. When a given linear differential operator is applied to its associated Green’s function, the source term is replaced with one of these. The integral from minus infinity to infinity of some function f of x times this (*) </w:t>
      </w:r>
      <w:r w:rsidRPr="003942EA">
        <w:rPr>
          <w:rFonts w:ascii="Times New Roman" w:eastAsia="Times New Roman" w:hAnsi="Times New Roman" w:cs="Times New Roman"/>
          <w:color w:val="000000"/>
          <w:sz w:val="20"/>
          <w:szCs w:val="20"/>
        </w:rPr>
        <w:t>function of  x minus c is equal to f of c according to the sifting property. For 10 points, name this distribution useful in physics for representing unit impulses, which is equal to zero everywhere except for where its argument is zero, a “function” named for a British physicist.</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Dirac </w:t>
      </w:r>
      <w:r w:rsidRPr="003942EA">
        <w:rPr>
          <w:rFonts w:ascii="Times New Roman" w:eastAsia="Times New Roman" w:hAnsi="Times New Roman" w:cs="Times New Roman"/>
          <w:b/>
          <w:bCs/>
          <w:color w:val="000000"/>
          <w:sz w:val="20"/>
          <w:szCs w:val="20"/>
          <w:u w:val="single"/>
        </w:rPr>
        <w:t>delta</w:t>
      </w:r>
      <w:r w:rsidRPr="003942EA">
        <w:rPr>
          <w:rFonts w:ascii="Times New Roman" w:eastAsia="Times New Roman" w:hAnsi="Times New Roman" w:cs="Times New Roman"/>
          <w:color w:val="000000"/>
          <w:sz w:val="20"/>
          <w:szCs w:val="20"/>
        </w:rPr>
        <w:t xml:space="preserve"> function [or distribution]</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w:t>
      </w:r>
      <w:r w:rsidRPr="003942EA">
        <w:rPr>
          <w:rFonts w:ascii="Times New Roman" w:eastAsia="Times New Roman" w:hAnsi="Times New Roman" w:cs="Times New Roman"/>
          <w:b/>
          <w:bCs/>
          <w:color w:val="000000"/>
          <w:sz w:val="20"/>
          <w:szCs w:val="20"/>
        </w:rPr>
        <w:t>In a letter to a friend, the artist of these works stated that he “still builds castles” and that he wishes to find gold by groping in those ruins. It opens with a treatment on “the Mysterious Past” and culminates with a depiction of “the ocean of Eternity.” Demons hiding in dark clouds menace the central figure in one portion of these works, which includes many depictions of The Hours on the side of a golden structure. (*)</w:t>
      </w:r>
      <w:r w:rsidRPr="003942EA">
        <w:rPr>
          <w:rFonts w:ascii="Times New Roman" w:eastAsia="Times New Roman" w:hAnsi="Times New Roman" w:cs="Times New Roman"/>
          <w:color w:val="000000"/>
          <w:sz w:val="20"/>
          <w:szCs w:val="20"/>
        </w:rPr>
        <w:t xml:space="preserve"> Angels descend cloudy steps from heaven in one of its sections, and its second painting features two ethereal domes that surround an airy castle, as well as a Guardian Spirit that accompanies a red-clothed figure throughout the ages. For 10 points, </w:t>
      </w:r>
      <w:r w:rsidRPr="003942EA">
        <w:rPr>
          <w:rFonts w:ascii="Times New Roman" w:eastAsia="Times New Roman" w:hAnsi="Times New Roman" w:cs="Times New Roman"/>
          <w:i/>
          <w:iCs/>
          <w:color w:val="000000"/>
          <w:sz w:val="20"/>
          <w:szCs w:val="20"/>
        </w:rPr>
        <w:t>Childhood</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i/>
          <w:iCs/>
          <w:color w:val="000000"/>
          <w:sz w:val="20"/>
          <w:szCs w:val="20"/>
        </w:rPr>
        <w:t>Youth</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i/>
          <w:iCs/>
          <w:color w:val="000000"/>
          <w:sz w:val="20"/>
          <w:szCs w:val="20"/>
        </w:rPr>
        <w:t>Manhood</w:t>
      </w:r>
      <w:r w:rsidRPr="003942EA">
        <w:rPr>
          <w:rFonts w:ascii="Times New Roman" w:eastAsia="Times New Roman" w:hAnsi="Times New Roman" w:cs="Times New Roman"/>
          <w:color w:val="000000"/>
          <w:sz w:val="20"/>
          <w:szCs w:val="20"/>
        </w:rPr>
        <w:t xml:space="preserve">, and </w:t>
      </w:r>
      <w:r w:rsidRPr="003942EA">
        <w:rPr>
          <w:rFonts w:ascii="Times New Roman" w:eastAsia="Times New Roman" w:hAnsi="Times New Roman" w:cs="Times New Roman"/>
          <w:i/>
          <w:iCs/>
          <w:color w:val="000000"/>
          <w:sz w:val="20"/>
          <w:szCs w:val="20"/>
        </w:rPr>
        <w:t>Old Age</w:t>
      </w:r>
      <w:r w:rsidRPr="003942EA">
        <w:rPr>
          <w:rFonts w:ascii="Times New Roman" w:eastAsia="Times New Roman" w:hAnsi="Times New Roman" w:cs="Times New Roman"/>
          <w:color w:val="000000"/>
          <w:sz w:val="20"/>
          <w:szCs w:val="20"/>
        </w:rPr>
        <w:t xml:space="preserve"> are the four parts of what allegorical series by Thomas Cole?</w:t>
      </w:r>
    </w:p>
    <w:p w:rsidR="003942EA" w:rsidRDefault="003942EA" w:rsidP="003942EA">
      <w:pPr>
        <w:spacing w:after="0" w:line="240" w:lineRule="auto"/>
        <w:rPr>
          <w:rFonts w:ascii="Times New Roman" w:eastAsia="Times New Roman" w:hAnsi="Times New Roman" w:cs="Times New Roman"/>
          <w:b/>
          <w:bCs/>
          <w:i/>
          <w:i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i/>
          <w:iCs/>
          <w:color w:val="000000"/>
          <w:sz w:val="20"/>
          <w:szCs w:val="20"/>
        </w:rPr>
        <w:t xml:space="preserve">The </w:t>
      </w:r>
      <w:r w:rsidRPr="003942EA">
        <w:rPr>
          <w:rFonts w:ascii="Times New Roman" w:eastAsia="Times New Roman" w:hAnsi="Times New Roman" w:cs="Times New Roman"/>
          <w:b/>
          <w:bCs/>
          <w:i/>
          <w:iCs/>
          <w:color w:val="000000"/>
          <w:sz w:val="20"/>
          <w:szCs w:val="20"/>
          <w:u w:val="single"/>
        </w:rPr>
        <w:t>Voyage of Life</w:t>
      </w:r>
    </w:p>
    <w:p w:rsidR="003942EA" w:rsidRDefault="003942EA" w:rsidP="003942EA">
      <w:pPr>
        <w:spacing w:after="0" w:line="240" w:lineRule="auto"/>
        <w:rPr>
          <w:rFonts w:ascii="Times New Roman" w:eastAsia="Times New Roman" w:hAnsi="Times New Roman" w:cs="Times New Roman"/>
          <w:b/>
          <w:bCs/>
          <w:i/>
          <w:i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i/>
          <w:i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i/>
          <w:i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i/>
          <w:iCs/>
          <w:color w:val="000000"/>
          <w:sz w:val="20"/>
          <w:szCs w:val="20"/>
          <w:u w:val="single"/>
        </w:rPr>
      </w:pP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lastRenderedPageBreak/>
        <w:t xml:space="preserve">11. </w:t>
      </w:r>
      <w:r w:rsidRPr="003942EA">
        <w:rPr>
          <w:rFonts w:ascii="Times New Roman" w:eastAsia="Times New Roman" w:hAnsi="Times New Roman" w:cs="Times New Roman"/>
          <w:b/>
          <w:bCs/>
          <w:color w:val="000000"/>
          <w:sz w:val="20"/>
          <w:szCs w:val="20"/>
        </w:rPr>
        <w:t xml:space="preserve">One item with this name functions equivalently to Shemhazai’s Soul Purge attack and can be charged up using knots of rust to deal a maximum of 60,000 damage. Cursed items such as the Terra Shield and the Demon Circlet can be forged from this material by Sunshine the blacksmith in </w:t>
      </w:r>
      <w:r w:rsidRPr="003942EA">
        <w:rPr>
          <w:rFonts w:ascii="Times New Roman" w:eastAsia="Times New Roman" w:hAnsi="Times New Roman" w:cs="Times New Roman"/>
          <w:b/>
          <w:bCs/>
          <w:i/>
          <w:iCs/>
          <w:color w:val="000000"/>
          <w:sz w:val="20"/>
          <w:szCs w:val="20"/>
        </w:rPr>
        <w:t>Golden Sun: The Lost Age</w:t>
      </w:r>
      <w:r w:rsidRPr="003942EA">
        <w:rPr>
          <w:rFonts w:ascii="Times New Roman" w:eastAsia="Times New Roman" w:hAnsi="Times New Roman" w:cs="Times New Roman"/>
          <w:b/>
          <w:bCs/>
          <w:color w:val="000000"/>
          <w:sz w:val="20"/>
          <w:szCs w:val="20"/>
        </w:rPr>
        <w:t xml:space="preserve">. This is the name of Magus’s strongest attack in </w:t>
      </w:r>
      <w:r w:rsidRPr="003942EA">
        <w:rPr>
          <w:rFonts w:ascii="Times New Roman" w:eastAsia="Times New Roman" w:hAnsi="Times New Roman" w:cs="Times New Roman"/>
          <w:b/>
          <w:bCs/>
          <w:i/>
          <w:iCs/>
          <w:color w:val="000000"/>
          <w:sz w:val="20"/>
          <w:szCs w:val="20"/>
        </w:rPr>
        <w:t>Chrono Trigger</w:t>
      </w:r>
      <w:r w:rsidRPr="003942EA">
        <w:rPr>
          <w:rFonts w:ascii="Times New Roman" w:eastAsia="Times New Roman" w:hAnsi="Times New Roman" w:cs="Times New Roman"/>
          <w:b/>
          <w:bCs/>
          <w:color w:val="000000"/>
          <w:sz w:val="20"/>
          <w:szCs w:val="20"/>
        </w:rPr>
        <w:t xml:space="preserve">. In </w:t>
      </w:r>
      <w:r w:rsidRPr="003942EA">
        <w:rPr>
          <w:rFonts w:ascii="Times New Roman" w:eastAsia="Times New Roman" w:hAnsi="Times New Roman" w:cs="Times New Roman"/>
          <w:b/>
          <w:bCs/>
          <w:i/>
          <w:iCs/>
          <w:color w:val="000000"/>
          <w:sz w:val="20"/>
          <w:szCs w:val="20"/>
        </w:rPr>
        <w:t>Futurama</w:t>
      </w:r>
      <w:r w:rsidRPr="003942EA">
        <w:rPr>
          <w:rFonts w:ascii="Times New Roman" w:eastAsia="Times New Roman" w:hAnsi="Times New Roman" w:cs="Times New Roman"/>
          <w:b/>
          <w:bCs/>
          <w:color w:val="000000"/>
          <w:sz w:val="20"/>
          <w:szCs w:val="20"/>
        </w:rPr>
        <w:t xml:space="preserve">: </w:t>
      </w:r>
      <w:r w:rsidRPr="003942EA">
        <w:rPr>
          <w:rFonts w:ascii="Times New Roman" w:eastAsia="Times New Roman" w:hAnsi="Times New Roman" w:cs="Times New Roman"/>
          <w:b/>
          <w:bCs/>
          <w:i/>
          <w:iCs/>
          <w:color w:val="000000"/>
          <w:sz w:val="20"/>
          <w:szCs w:val="20"/>
        </w:rPr>
        <w:t>Bender’s Game</w:t>
      </w:r>
      <w:r w:rsidRPr="003942EA">
        <w:rPr>
          <w:rFonts w:ascii="Times New Roman" w:eastAsia="Times New Roman" w:hAnsi="Times New Roman" w:cs="Times New Roman"/>
          <w:b/>
          <w:bCs/>
          <w:color w:val="000000"/>
          <w:sz w:val="20"/>
          <w:szCs w:val="20"/>
        </w:rPr>
        <w:t>, all of this (*)</w:t>
      </w:r>
      <w:r w:rsidRPr="003942EA">
        <w:rPr>
          <w:rFonts w:ascii="Times New Roman" w:eastAsia="Times New Roman" w:hAnsi="Times New Roman" w:cs="Times New Roman"/>
          <w:color w:val="000000"/>
          <w:sz w:val="20"/>
          <w:szCs w:val="20"/>
        </w:rPr>
        <w:t xml:space="preserve"> material is rendered useless when two energy crystals are brought together. Prior to that, this substance is used as fuel for the Planet Express and is excreted by Nibbler. In the novels of Philip Pullman, “dust” is an alternate name for this substance. For 10 points, give the common name of these things, which also refers to a hypothetical substance in the real universe that doesn’t interact with light.</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dark matter</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12. </w:t>
      </w:r>
      <w:r w:rsidRPr="003942EA">
        <w:rPr>
          <w:rFonts w:ascii="Times New Roman" w:eastAsia="Times New Roman" w:hAnsi="Times New Roman" w:cs="Times New Roman"/>
          <w:b/>
          <w:bCs/>
          <w:color w:val="000000"/>
          <w:sz w:val="20"/>
          <w:szCs w:val="20"/>
        </w:rPr>
        <w:t xml:space="preserve">This state is the setting of both </w:t>
      </w:r>
      <w:r w:rsidRPr="003942EA">
        <w:rPr>
          <w:rFonts w:ascii="Times New Roman" w:eastAsia="Times New Roman" w:hAnsi="Times New Roman" w:cs="Times New Roman"/>
          <w:b/>
          <w:bCs/>
          <w:i/>
          <w:iCs/>
          <w:color w:val="000000"/>
          <w:sz w:val="20"/>
          <w:szCs w:val="20"/>
        </w:rPr>
        <w:t>Barren Ground</w:t>
      </w:r>
      <w:r w:rsidRPr="003942EA">
        <w:rPr>
          <w:rFonts w:ascii="Times New Roman" w:eastAsia="Times New Roman" w:hAnsi="Times New Roman" w:cs="Times New Roman"/>
          <w:b/>
          <w:bCs/>
          <w:color w:val="000000"/>
          <w:sz w:val="20"/>
          <w:szCs w:val="20"/>
        </w:rPr>
        <w:t xml:space="preserve"> and </w:t>
      </w:r>
      <w:r w:rsidRPr="003942EA">
        <w:rPr>
          <w:rFonts w:ascii="Times New Roman" w:eastAsia="Times New Roman" w:hAnsi="Times New Roman" w:cs="Times New Roman"/>
          <w:b/>
          <w:bCs/>
          <w:i/>
          <w:iCs/>
          <w:color w:val="000000"/>
          <w:sz w:val="20"/>
          <w:szCs w:val="20"/>
        </w:rPr>
        <w:t>In This Our Life</w:t>
      </w:r>
      <w:r w:rsidRPr="003942EA">
        <w:rPr>
          <w:rFonts w:ascii="Times New Roman" w:eastAsia="Times New Roman" w:hAnsi="Times New Roman" w:cs="Times New Roman"/>
          <w:b/>
          <w:bCs/>
          <w:color w:val="000000"/>
          <w:sz w:val="20"/>
          <w:szCs w:val="20"/>
        </w:rPr>
        <w:t xml:space="preserve">, two novels by native resident Ellen Glasgow. An author from here wrote about a pawnbroker whose irksome wife Dame Lisa is kidnapped by Koschei the Deathless in a book subtitled “A Comedy of Justice.” A slave girl named Nancy who is severely mistreated by Sapphira Colbert was born and raised here in the final novel by Willa Cather. It is the setting of a book in which the title character is sold to Reverend Eppes for homosexual pleasure; later he axe-murders (*) </w:t>
      </w:r>
      <w:r w:rsidRPr="003942EA">
        <w:rPr>
          <w:rFonts w:ascii="Times New Roman" w:eastAsia="Times New Roman" w:hAnsi="Times New Roman" w:cs="Times New Roman"/>
          <w:color w:val="000000"/>
          <w:sz w:val="20"/>
          <w:szCs w:val="20"/>
        </w:rPr>
        <w:t xml:space="preserve">Margaret Whitehead and imagines being reunited with her in heaven. That novel narrated by the lawyer Thomas Gray is set in this state and is William Styron’s </w:t>
      </w:r>
      <w:r w:rsidRPr="003942EA">
        <w:rPr>
          <w:rFonts w:ascii="Times New Roman" w:eastAsia="Times New Roman" w:hAnsi="Times New Roman" w:cs="Times New Roman"/>
          <w:i/>
          <w:iCs/>
          <w:color w:val="000000"/>
          <w:sz w:val="20"/>
          <w:szCs w:val="20"/>
        </w:rPr>
        <w:t>The Confessions of Nat Turner</w:t>
      </w:r>
      <w:r w:rsidRPr="003942EA">
        <w:rPr>
          <w:rFonts w:ascii="Times New Roman" w:eastAsia="Times New Roman" w:hAnsi="Times New Roman" w:cs="Times New Roman"/>
          <w:color w:val="000000"/>
          <w:sz w:val="20"/>
          <w:szCs w:val="20"/>
        </w:rPr>
        <w:t>. For 10 points, name this state whose main intellectual center is Richmond.</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Virginia</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13. </w:t>
      </w:r>
      <w:r w:rsidRPr="003942EA">
        <w:rPr>
          <w:rFonts w:ascii="Times New Roman" w:eastAsia="Times New Roman" w:hAnsi="Times New Roman" w:cs="Times New Roman"/>
          <w:b/>
          <w:bCs/>
          <w:color w:val="000000"/>
          <w:sz w:val="20"/>
          <w:szCs w:val="20"/>
        </w:rPr>
        <w:t>The CBS oxazaborolidine catalyst acts both as a chiral auxiliary and as one of these compounds. The Alder ene reaction can be conducted at low temperatures when one of these compounds is used to activate the eno</w:t>
      </w:r>
      <w:r w:rsidR="00BA704E">
        <w:rPr>
          <w:rFonts w:ascii="Times New Roman" w:eastAsia="Times New Roman" w:hAnsi="Times New Roman" w:cs="Times New Roman"/>
          <w:b/>
          <w:bCs/>
          <w:color w:val="000000"/>
          <w:sz w:val="20"/>
          <w:szCs w:val="20"/>
        </w:rPr>
        <w:t>phile. These compounds complex t</w:t>
      </w:r>
      <w:r w:rsidR="00F03C8A">
        <w:rPr>
          <w:rFonts w:ascii="Times New Roman" w:eastAsia="Times New Roman" w:hAnsi="Times New Roman" w:cs="Times New Roman"/>
          <w:b/>
          <w:bCs/>
          <w:color w:val="000000"/>
          <w:sz w:val="20"/>
          <w:szCs w:val="20"/>
        </w:rPr>
        <w:t xml:space="preserve">o carbonyls, enabling them to </w:t>
      </w:r>
      <w:r w:rsidRPr="003942EA">
        <w:rPr>
          <w:rFonts w:ascii="Times New Roman" w:eastAsia="Times New Roman" w:hAnsi="Times New Roman" w:cs="Times New Roman"/>
          <w:b/>
          <w:bCs/>
          <w:color w:val="000000"/>
          <w:sz w:val="20"/>
          <w:szCs w:val="20"/>
        </w:rPr>
        <w:t>be attacked by a silyl enol ether in the Mukaiyama variants of the Michael addition and the aldol condensation. One of these compounds is used to catalytically activate an acid halide so it can be nucleophilically attacked by a benzene ring in the (*)</w:t>
      </w:r>
      <w:r w:rsidRPr="003942EA">
        <w:rPr>
          <w:rFonts w:ascii="Times New Roman" w:eastAsia="Times New Roman" w:hAnsi="Times New Roman" w:cs="Times New Roman"/>
          <w:color w:val="000000"/>
          <w:sz w:val="20"/>
          <w:szCs w:val="20"/>
        </w:rPr>
        <w:t xml:space="preserve"> Friedel-Crafts acylation. Common examples of these compounds include boron trifluoride, titanium tetrachloride, and aluminum trichloride. For 10 points, name these compounds which, according to the theory of an American chemist, accept electron pairs.</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Lewis acid</w:t>
      </w:r>
      <w:r w:rsidRPr="003942EA">
        <w:rPr>
          <w:rFonts w:ascii="Times New Roman" w:eastAsia="Times New Roman" w:hAnsi="Times New Roman" w:cs="Times New Roman"/>
          <w:color w:val="000000"/>
          <w:sz w:val="20"/>
          <w:szCs w:val="20"/>
        </w:rPr>
        <w:t>s [prompt on “acids”]</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14. </w:t>
      </w:r>
      <w:r w:rsidRPr="003942EA">
        <w:rPr>
          <w:rFonts w:ascii="Times New Roman" w:eastAsia="Times New Roman" w:hAnsi="Times New Roman" w:cs="Times New Roman"/>
          <w:b/>
          <w:bCs/>
          <w:color w:val="000000"/>
          <w:sz w:val="20"/>
          <w:szCs w:val="20"/>
        </w:rPr>
        <w:t xml:space="preserve">Before succeeding to the throne, this man served under Juan Jose of Austria at the Battle of the Dunes, where he  failed to relieve the town of Dunkirk. The case of Godden v. Hales upheld this man’s power to ignore the Test Act for certain appointments. He drew criticism for marrying princess Mary of Modena, and like his predecessor, he issued a Declaration of Indulgences which nullified certain laws against religious dissenters. (*) </w:t>
      </w:r>
      <w:r w:rsidRPr="003942EA">
        <w:rPr>
          <w:rFonts w:ascii="Times New Roman" w:eastAsia="Times New Roman" w:hAnsi="Times New Roman" w:cs="Times New Roman"/>
          <w:color w:val="000000"/>
          <w:sz w:val="20"/>
          <w:szCs w:val="20"/>
        </w:rPr>
        <w:t>Titus Oates claimed that the goal of the fictitious Popish Plot was for this man to replace his brother. Opponents of this man’s religious policies gathered support for his Dutch son-in-law to overthrow him.  For 10 points name this monarch who reigned as the last Catholic king of England, Scotland, and Ireland from 1685 to 1688 and was deposed by the Glorious Revolution.</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ANSWER:</w:t>
      </w:r>
      <w:r w:rsidRPr="003942EA">
        <w:rPr>
          <w:rFonts w:ascii="Times New Roman" w:eastAsia="Times New Roman" w:hAnsi="Times New Roman" w:cs="Times New Roman"/>
          <w:b/>
          <w:bCs/>
          <w:color w:val="000000"/>
          <w:sz w:val="20"/>
          <w:szCs w:val="20"/>
        </w:rPr>
        <w:t xml:space="preserve"> </w:t>
      </w:r>
      <w:r w:rsidRPr="003942EA">
        <w:rPr>
          <w:rFonts w:ascii="Times New Roman" w:eastAsia="Times New Roman" w:hAnsi="Times New Roman" w:cs="Times New Roman"/>
          <w:b/>
          <w:bCs/>
          <w:color w:val="000000"/>
          <w:sz w:val="20"/>
          <w:szCs w:val="20"/>
          <w:u w:val="single"/>
        </w:rPr>
        <w:t>James II</w:t>
      </w:r>
      <w:r w:rsidRPr="003942EA">
        <w:rPr>
          <w:rFonts w:ascii="Times New Roman" w:eastAsia="Times New Roman" w:hAnsi="Times New Roman" w:cs="Times New Roman"/>
          <w:color w:val="000000"/>
          <w:sz w:val="20"/>
          <w:szCs w:val="20"/>
        </w:rPr>
        <w:t xml:space="preserve"> of England [or </w:t>
      </w:r>
      <w:r w:rsidRPr="003942EA">
        <w:rPr>
          <w:rFonts w:ascii="Times New Roman" w:eastAsia="Times New Roman" w:hAnsi="Times New Roman" w:cs="Times New Roman"/>
          <w:b/>
          <w:bCs/>
          <w:color w:val="000000"/>
          <w:sz w:val="20"/>
          <w:szCs w:val="20"/>
          <w:u w:val="single"/>
        </w:rPr>
        <w:t>James VII of Scotland</w:t>
      </w:r>
      <w:r w:rsidRPr="003942EA">
        <w:rPr>
          <w:rFonts w:ascii="Times New Roman" w:eastAsia="Times New Roman" w:hAnsi="Times New Roman" w:cs="Times New Roman"/>
          <w:color w:val="000000"/>
          <w:sz w:val="20"/>
          <w:szCs w:val="20"/>
        </w:rPr>
        <w:t>]</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15. </w:t>
      </w:r>
      <w:r w:rsidRPr="003942EA">
        <w:rPr>
          <w:rFonts w:ascii="Times New Roman" w:eastAsia="Times New Roman" w:hAnsi="Times New Roman" w:cs="Times New Roman"/>
          <w:b/>
          <w:bCs/>
          <w:color w:val="000000"/>
          <w:sz w:val="20"/>
          <w:szCs w:val="20"/>
        </w:rPr>
        <w:t>In one of this composer’s works, the first movement is interrupted by a six-measure cadenza first played by the clarinets and then in slightly altered form by the bassoons. The finale of this composer’s piano trio is mostly written in 5/4 time alternating with 7/4, and the second movement of that trio is a “Pantoum.” One of his ballets closes with a “Danse generale” and also includes a “Lever du Jour” movement. He included a (*)</w:t>
      </w:r>
      <w:r w:rsidRPr="003942EA">
        <w:rPr>
          <w:rFonts w:ascii="Times New Roman" w:eastAsia="Times New Roman" w:hAnsi="Times New Roman" w:cs="Times New Roman"/>
          <w:color w:val="000000"/>
          <w:sz w:val="20"/>
          <w:szCs w:val="20"/>
        </w:rPr>
        <w:t xml:space="preserve"> “Malagueña” and a “Feria” in a work partially inspired by his Basque ancestry, and he also wrote a ballet inspired by the Greek poet Longus. This composer of </w:t>
      </w:r>
      <w:r w:rsidRPr="003942EA">
        <w:rPr>
          <w:rFonts w:ascii="Times New Roman" w:eastAsia="Times New Roman" w:hAnsi="Times New Roman" w:cs="Times New Roman"/>
          <w:i/>
          <w:iCs/>
          <w:color w:val="000000"/>
          <w:sz w:val="20"/>
          <w:szCs w:val="20"/>
        </w:rPr>
        <w:t xml:space="preserve">Rhapsodie Espagnole </w:t>
      </w:r>
      <w:r w:rsidRPr="003942EA">
        <w:rPr>
          <w:rFonts w:ascii="Times New Roman" w:eastAsia="Times New Roman" w:hAnsi="Times New Roman" w:cs="Times New Roman"/>
          <w:color w:val="000000"/>
          <w:sz w:val="20"/>
          <w:szCs w:val="20"/>
        </w:rPr>
        <w:t xml:space="preserve">and </w:t>
      </w:r>
      <w:r w:rsidRPr="003942EA">
        <w:rPr>
          <w:rFonts w:ascii="Times New Roman" w:eastAsia="Times New Roman" w:hAnsi="Times New Roman" w:cs="Times New Roman"/>
          <w:i/>
          <w:iCs/>
          <w:color w:val="000000"/>
          <w:sz w:val="20"/>
          <w:szCs w:val="20"/>
        </w:rPr>
        <w:t>Daphnis et Chloe</w:t>
      </w:r>
      <w:r w:rsidRPr="003942EA">
        <w:rPr>
          <w:rFonts w:ascii="Times New Roman" w:eastAsia="Times New Roman" w:hAnsi="Times New Roman" w:cs="Times New Roman"/>
          <w:color w:val="000000"/>
          <w:sz w:val="20"/>
          <w:szCs w:val="20"/>
        </w:rPr>
        <w:t xml:space="preserve"> also wrote an orchestral piece where the flute introduces a theme over a snare drum that repeats over and over again. For 10 points, name this composer of </w:t>
      </w:r>
      <w:r w:rsidRPr="003942EA">
        <w:rPr>
          <w:rFonts w:ascii="Times New Roman" w:eastAsia="Times New Roman" w:hAnsi="Times New Roman" w:cs="Times New Roman"/>
          <w:i/>
          <w:iCs/>
          <w:color w:val="000000"/>
          <w:sz w:val="20"/>
          <w:szCs w:val="20"/>
        </w:rPr>
        <w:t>Bolero</w:t>
      </w:r>
      <w:r w:rsidRPr="003942EA">
        <w:rPr>
          <w:rFonts w:ascii="Times New Roman" w:eastAsia="Times New Roman" w:hAnsi="Times New Roman" w:cs="Times New Roman"/>
          <w:color w:val="000000"/>
          <w:sz w:val="20"/>
          <w:szCs w:val="20"/>
        </w:rPr>
        <w:t>.</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Maurice </w:t>
      </w:r>
      <w:r w:rsidRPr="003942EA">
        <w:rPr>
          <w:rFonts w:ascii="Times New Roman" w:eastAsia="Times New Roman" w:hAnsi="Times New Roman" w:cs="Times New Roman"/>
          <w:b/>
          <w:bCs/>
          <w:color w:val="000000"/>
          <w:sz w:val="20"/>
          <w:szCs w:val="20"/>
          <w:u w:val="single"/>
        </w:rPr>
        <w:t>Ravel</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lastRenderedPageBreak/>
        <w:t xml:space="preserve">16. </w:t>
      </w:r>
      <w:r w:rsidRPr="003942EA">
        <w:rPr>
          <w:rFonts w:ascii="Times New Roman" w:eastAsia="Times New Roman" w:hAnsi="Times New Roman" w:cs="Times New Roman"/>
          <w:b/>
          <w:bCs/>
          <w:color w:val="000000"/>
          <w:sz w:val="20"/>
          <w:szCs w:val="20"/>
        </w:rPr>
        <w:t>In one experiment, Leonard Berkowtiz gave electric shocks or praise to different subjects to develop a theory about how this state is caused by cues. A theory of scapegoating proposed by Dollard and Miller tries to explain why this state occurs in conjunction with frustration. Catharsis theory argues that humans purge this state through consumption of media, though that theory is completely contradicted by social learning theory applied to it. An evolutionary basis for this phenomenon is examined in a book by</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b/>
          <w:bCs/>
          <w:color w:val="000000"/>
          <w:sz w:val="20"/>
          <w:szCs w:val="20"/>
        </w:rPr>
        <w:t>(*)</w:t>
      </w:r>
      <w:r w:rsidRPr="003942EA">
        <w:rPr>
          <w:rFonts w:ascii="Times New Roman" w:eastAsia="Times New Roman" w:hAnsi="Times New Roman" w:cs="Times New Roman"/>
          <w:color w:val="000000"/>
          <w:sz w:val="20"/>
          <w:szCs w:val="20"/>
        </w:rPr>
        <w:t xml:space="preserve"> Konrad Lorenz. An experiment that induced this state in children featured confederates who said “Sock him down” while hitting a Bobo Doll. Often linked to video games and television, for 10 points, name this psychological state of being hostile or predisposed to violence.</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aggression</w:t>
      </w:r>
      <w:r w:rsidRPr="003942EA">
        <w:rPr>
          <w:rFonts w:ascii="Times New Roman" w:eastAsia="Times New Roman" w:hAnsi="Times New Roman" w:cs="Times New Roman"/>
          <w:color w:val="000000"/>
          <w:sz w:val="20"/>
          <w:szCs w:val="20"/>
        </w:rPr>
        <w:t xml:space="preserve"> [accept word forms. Accept “</w:t>
      </w:r>
      <w:r w:rsidRPr="003942EA">
        <w:rPr>
          <w:rFonts w:ascii="Times New Roman" w:eastAsia="Times New Roman" w:hAnsi="Times New Roman" w:cs="Times New Roman"/>
          <w:b/>
          <w:bCs/>
          <w:color w:val="000000"/>
          <w:sz w:val="20"/>
          <w:szCs w:val="20"/>
          <w:u w:val="single"/>
        </w:rPr>
        <w:t>hostile</w:t>
      </w:r>
      <w:r w:rsidRPr="003942EA">
        <w:rPr>
          <w:rFonts w:ascii="Times New Roman" w:eastAsia="Times New Roman" w:hAnsi="Times New Roman" w:cs="Times New Roman"/>
          <w:color w:val="000000"/>
          <w:sz w:val="20"/>
          <w:szCs w:val="20"/>
        </w:rPr>
        <w:t xml:space="preserve">” or word forms before mention, accept “predisposed to being </w:t>
      </w:r>
      <w:r w:rsidRPr="003942EA">
        <w:rPr>
          <w:rFonts w:ascii="Times New Roman" w:eastAsia="Times New Roman" w:hAnsi="Times New Roman" w:cs="Times New Roman"/>
          <w:b/>
          <w:bCs/>
          <w:color w:val="000000"/>
          <w:sz w:val="20"/>
          <w:szCs w:val="20"/>
          <w:u w:val="single"/>
        </w:rPr>
        <w:t>violent</w:t>
      </w:r>
      <w:r w:rsidRPr="003942EA">
        <w:rPr>
          <w:rFonts w:ascii="Times New Roman" w:eastAsia="Times New Roman" w:hAnsi="Times New Roman" w:cs="Times New Roman"/>
          <w:color w:val="000000"/>
          <w:sz w:val="20"/>
          <w:szCs w:val="20"/>
        </w:rPr>
        <w:t>” or word forms before mention]</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17. </w:t>
      </w:r>
      <w:r w:rsidRPr="003942EA">
        <w:rPr>
          <w:rFonts w:ascii="Times New Roman" w:eastAsia="Times New Roman" w:hAnsi="Times New Roman" w:cs="Times New Roman"/>
          <w:b/>
          <w:bCs/>
          <w:color w:val="000000"/>
          <w:sz w:val="20"/>
          <w:szCs w:val="20"/>
        </w:rPr>
        <w:t xml:space="preserve">In a Christopher Marlowe play, one of these personas is the child of a chimney sweeper and an oyster wife. That one wishes all books to be burnt since he cannot read, while another compares himself to Ovid’s flea. These characters follow the World and the Flesh, who help attack a building placed in the center of the stage, </w:t>
      </w:r>
      <w:r w:rsidRPr="003942EA">
        <w:rPr>
          <w:rFonts w:ascii="Times New Roman" w:eastAsia="Times New Roman" w:hAnsi="Times New Roman" w:cs="Times New Roman"/>
          <w:b/>
          <w:bCs/>
          <w:i/>
          <w:iCs/>
          <w:color w:val="000000"/>
          <w:sz w:val="20"/>
          <w:szCs w:val="20"/>
        </w:rPr>
        <w:t>The Castle of Perseverance.</w:t>
      </w:r>
      <w:r w:rsidRPr="003942EA">
        <w:rPr>
          <w:rFonts w:ascii="Times New Roman" w:eastAsia="Times New Roman" w:hAnsi="Times New Roman" w:cs="Times New Roman"/>
          <w:b/>
          <w:bCs/>
          <w:color w:val="000000"/>
          <w:sz w:val="20"/>
          <w:szCs w:val="20"/>
        </w:rPr>
        <w:t xml:space="preserve"> In </w:t>
      </w:r>
      <w:r w:rsidRPr="003942EA">
        <w:rPr>
          <w:rFonts w:ascii="Times New Roman" w:eastAsia="Times New Roman" w:hAnsi="Times New Roman" w:cs="Times New Roman"/>
          <w:b/>
          <w:bCs/>
          <w:i/>
          <w:iCs/>
          <w:color w:val="000000"/>
          <w:sz w:val="20"/>
          <w:szCs w:val="20"/>
        </w:rPr>
        <w:t>Confessio Amantis</w:t>
      </w:r>
      <w:r w:rsidRPr="003942EA">
        <w:rPr>
          <w:rFonts w:ascii="Times New Roman" w:eastAsia="Times New Roman" w:hAnsi="Times New Roman" w:cs="Times New Roman"/>
          <w:b/>
          <w:bCs/>
          <w:color w:val="000000"/>
          <w:sz w:val="20"/>
          <w:szCs w:val="20"/>
        </w:rPr>
        <w:t>, the character of Genius explains the relevance of these figures to Amans. (*)</w:t>
      </w:r>
      <w:r w:rsidRPr="003942EA">
        <w:rPr>
          <w:rFonts w:ascii="Times New Roman" w:eastAsia="Times New Roman" w:hAnsi="Times New Roman" w:cs="Times New Roman"/>
          <w:i/>
          <w:iCs/>
          <w:color w:val="000000"/>
          <w:sz w:val="20"/>
          <w:szCs w:val="20"/>
        </w:rPr>
        <w:t xml:space="preserve"> </w:t>
      </w:r>
      <w:r w:rsidRPr="003942EA">
        <w:rPr>
          <w:rFonts w:ascii="Times New Roman" w:eastAsia="Times New Roman" w:hAnsi="Times New Roman" w:cs="Times New Roman"/>
          <w:color w:val="000000"/>
          <w:sz w:val="20"/>
          <w:szCs w:val="20"/>
        </w:rPr>
        <w:t xml:space="preserve">Lucifer introduces these figures to the title character in scene 6 of </w:t>
      </w:r>
      <w:r w:rsidRPr="003942EA">
        <w:rPr>
          <w:rFonts w:ascii="Times New Roman" w:eastAsia="Times New Roman" w:hAnsi="Times New Roman" w:cs="Times New Roman"/>
          <w:i/>
          <w:iCs/>
          <w:color w:val="000000"/>
          <w:sz w:val="20"/>
          <w:szCs w:val="20"/>
        </w:rPr>
        <w:t>Doctor Faustus</w:t>
      </w:r>
      <w:r w:rsidRPr="003942EA">
        <w:rPr>
          <w:rFonts w:ascii="Times New Roman" w:eastAsia="Times New Roman" w:hAnsi="Times New Roman" w:cs="Times New Roman"/>
          <w:color w:val="000000"/>
          <w:sz w:val="20"/>
          <w:szCs w:val="20"/>
        </w:rPr>
        <w:t>. A common trope of medieval morality plays was to have the protagonist reject personified forms of these figures, having them accept their counterparts, the virtues. For 10 points, name this heptad of vices, which typically includes gluttony and pride.</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Seven Deadly </w:t>
      </w:r>
      <w:r w:rsidRPr="003942EA">
        <w:rPr>
          <w:rFonts w:ascii="Times New Roman" w:eastAsia="Times New Roman" w:hAnsi="Times New Roman" w:cs="Times New Roman"/>
          <w:b/>
          <w:bCs/>
          <w:color w:val="000000"/>
          <w:sz w:val="20"/>
          <w:szCs w:val="20"/>
          <w:u w:val="single"/>
        </w:rPr>
        <w:t>Sins</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18. </w:t>
      </w:r>
      <w:r w:rsidRPr="003942EA">
        <w:rPr>
          <w:rFonts w:ascii="Times New Roman" w:eastAsia="Times New Roman" w:hAnsi="Times New Roman" w:cs="Times New Roman"/>
          <w:b/>
          <w:bCs/>
          <w:color w:val="000000"/>
          <w:sz w:val="20"/>
          <w:szCs w:val="20"/>
        </w:rPr>
        <w:t>During the time when this government was in power, Giuseppe Fieschi plotted an assassination attempt using an infernal machine, or organ gun. One minister in this government lent his name to an education law which mandated a boys’ primary school in every commune, but that man also issued a ban on the reform-oriented</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b/>
          <w:bCs/>
          <w:color w:val="000000"/>
          <w:sz w:val="20"/>
          <w:szCs w:val="20"/>
        </w:rPr>
        <w:t xml:space="preserve">“banquet campaign,” thus catalyzing this government’s downfall. The conservative faction of the House of Deputies was (*) </w:t>
      </w:r>
      <w:r w:rsidRPr="003942EA">
        <w:rPr>
          <w:rFonts w:ascii="Times New Roman" w:eastAsia="Times New Roman" w:hAnsi="Times New Roman" w:cs="Times New Roman"/>
          <w:color w:val="000000"/>
          <w:sz w:val="20"/>
          <w:szCs w:val="20"/>
        </w:rPr>
        <w:t>dominated by Francois Guizot during this period, whose leader promised a “just milieu” between royal power and popular power. It began following the ‘Three Glorious Days’ and the overthrow of Charles X. For 10 points, name this government which encompassed the reign of Louis-Philippe, named for the month of 1830 in which it began.</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July Monarchy</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color w:val="000000"/>
          <w:sz w:val="20"/>
          <w:szCs w:val="20"/>
          <w:u w:val="single"/>
        </w:rPr>
        <w:t>Monarche de Juillet,</w:t>
      </w:r>
      <w:r w:rsidRPr="003942EA">
        <w:rPr>
          <w:rFonts w:ascii="Times New Roman" w:eastAsia="Times New Roman" w:hAnsi="Times New Roman" w:cs="Times New Roman"/>
          <w:color w:val="000000"/>
          <w:sz w:val="20"/>
          <w:szCs w:val="20"/>
        </w:rPr>
        <w:t xml:space="preserve"> accept the </w:t>
      </w:r>
      <w:r w:rsidRPr="003942EA">
        <w:rPr>
          <w:rFonts w:ascii="Times New Roman" w:eastAsia="Times New Roman" w:hAnsi="Times New Roman" w:cs="Times New Roman"/>
          <w:b/>
          <w:bCs/>
          <w:color w:val="000000"/>
          <w:sz w:val="20"/>
          <w:szCs w:val="20"/>
          <w:u w:val="single"/>
        </w:rPr>
        <w:t>reign of Louis-Philippe</w:t>
      </w:r>
      <w:r w:rsidRPr="003942EA">
        <w:rPr>
          <w:rFonts w:ascii="Times New Roman" w:eastAsia="Times New Roman" w:hAnsi="Times New Roman" w:cs="Times New Roman"/>
          <w:color w:val="000000"/>
          <w:sz w:val="20"/>
          <w:szCs w:val="20"/>
        </w:rPr>
        <w:t xml:space="preserve"> before mention, prompt on </w:t>
      </w:r>
      <w:r w:rsidRPr="003942EA">
        <w:rPr>
          <w:rFonts w:ascii="Times New Roman" w:eastAsia="Times New Roman" w:hAnsi="Times New Roman" w:cs="Times New Roman"/>
          <w:b/>
          <w:bCs/>
          <w:color w:val="000000"/>
          <w:sz w:val="20"/>
          <w:szCs w:val="20"/>
          <w:u w:val="single"/>
        </w:rPr>
        <w:t>Kingdom of France</w:t>
      </w:r>
      <w:r w:rsidRPr="003942EA">
        <w:rPr>
          <w:rFonts w:ascii="Times New Roman" w:eastAsia="Times New Roman" w:hAnsi="Times New Roman" w:cs="Times New Roman"/>
          <w:color w:val="000000"/>
          <w:sz w:val="20"/>
          <w:szCs w:val="20"/>
        </w:rPr>
        <w:t>]</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19. </w:t>
      </w:r>
      <w:r w:rsidRPr="003942EA">
        <w:rPr>
          <w:rFonts w:ascii="Times New Roman" w:eastAsia="Times New Roman" w:hAnsi="Times New Roman" w:cs="Times New Roman"/>
          <w:b/>
          <w:bCs/>
          <w:color w:val="000000"/>
          <w:sz w:val="20"/>
          <w:szCs w:val="20"/>
        </w:rPr>
        <w:t>Tremonti et al. used the results from SDSS to derive the relation named for this quantity and stellar metallicity. This quantity is related to the velocity dispersion in a different relation named for it and the Greek letter sigma. Wolf-Rayet stars are defined by their quick changes in this value. The temperature and density variables were used by J</w:t>
      </w:r>
      <w:r w:rsidR="008445B6">
        <w:rPr>
          <w:rFonts w:ascii="Times New Roman" w:eastAsia="Times New Roman" w:hAnsi="Times New Roman" w:cs="Times New Roman"/>
          <w:b/>
          <w:bCs/>
          <w:color w:val="000000"/>
          <w:sz w:val="20"/>
          <w:szCs w:val="20"/>
        </w:rPr>
        <w:t>eans to create an upper bound on</w:t>
      </w:r>
      <w:r w:rsidRPr="003942EA">
        <w:rPr>
          <w:rFonts w:ascii="Times New Roman" w:eastAsia="Times New Roman" w:hAnsi="Times New Roman" w:cs="Times New Roman"/>
          <w:b/>
          <w:bCs/>
          <w:color w:val="000000"/>
          <w:sz w:val="20"/>
          <w:szCs w:val="20"/>
        </w:rPr>
        <w:t xml:space="preserve"> this quantity for a molecular cloud. The (*)</w:t>
      </w:r>
      <w:r w:rsidRPr="003942EA">
        <w:rPr>
          <w:rFonts w:ascii="Times New Roman" w:eastAsia="Times New Roman" w:hAnsi="Times New Roman" w:cs="Times New Roman"/>
          <w:color w:val="000000"/>
          <w:sz w:val="20"/>
          <w:szCs w:val="20"/>
        </w:rPr>
        <w:t xml:space="preserve"> lifetime of a main sequence star is proportional to this quantity raised to the minus 2.5 power, or alternatively this quantity divided by the luminosity. A star possessing a stellar wind is currently lowering its value for this quantity. For 10 points, name this quantity that appears along with the radius and “big G” in Newton’s law of gravitation.</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mass</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20. </w:t>
      </w:r>
      <w:r w:rsidRPr="003942EA">
        <w:rPr>
          <w:rFonts w:ascii="Times New Roman" w:eastAsia="Times New Roman" w:hAnsi="Times New Roman" w:cs="Times New Roman"/>
          <w:b/>
          <w:bCs/>
          <w:color w:val="000000"/>
          <w:sz w:val="20"/>
          <w:szCs w:val="20"/>
        </w:rPr>
        <w:t xml:space="preserve">This philosopher argued for a hybrid approach of historical materialism and psychoanalysis that he termed the “progressive-regressive method.” He used the example of a man that fails to meet his friend after walking into a café to illustrate the second title concept of one of his works. This man densely analyzed the life of Gustave Flaubert in his book length study </w:t>
      </w:r>
      <w:r w:rsidRPr="003942EA">
        <w:rPr>
          <w:rFonts w:ascii="Times New Roman" w:eastAsia="Times New Roman" w:hAnsi="Times New Roman" w:cs="Times New Roman"/>
          <w:b/>
          <w:bCs/>
          <w:i/>
          <w:iCs/>
          <w:color w:val="000000"/>
          <w:sz w:val="20"/>
          <w:szCs w:val="20"/>
        </w:rPr>
        <w:t>The Family Idiot</w:t>
      </w:r>
      <w:r w:rsidRPr="003942EA">
        <w:rPr>
          <w:rFonts w:ascii="Times New Roman" w:eastAsia="Times New Roman" w:hAnsi="Times New Roman" w:cs="Times New Roman"/>
          <w:b/>
          <w:bCs/>
          <w:color w:val="000000"/>
          <w:sz w:val="20"/>
          <w:szCs w:val="20"/>
        </w:rPr>
        <w:t>. His short treatise</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b/>
          <w:bCs/>
          <w:color w:val="000000"/>
          <w:sz w:val="20"/>
          <w:szCs w:val="20"/>
        </w:rPr>
        <w:t>(*)</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i/>
          <w:iCs/>
          <w:color w:val="000000"/>
          <w:sz w:val="20"/>
          <w:szCs w:val="20"/>
        </w:rPr>
        <w:t xml:space="preserve">Search for a Method </w:t>
      </w:r>
      <w:r w:rsidRPr="003942EA">
        <w:rPr>
          <w:rFonts w:ascii="Times New Roman" w:eastAsia="Times New Roman" w:hAnsi="Times New Roman" w:cs="Times New Roman"/>
          <w:color w:val="000000"/>
          <w:sz w:val="20"/>
          <w:szCs w:val="20"/>
        </w:rPr>
        <w:t xml:space="preserve">recapitulates themes of another of his books, which calls humanity a “fused group.” This author of </w:t>
      </w:r>
      <w:r w:rsidRPr="003942EA">
        <w:rPr>
          <w:rFonts w:ascii="Times New Roman" w:eastAsia="Times New Roman" w:hAnsi="Times New Roman" w:cs="Times New Roman"/>
          <w:i/>
          <w:iCs/>
          <w:color w:val="000000"/>
          <w:sz w:val="20"/>
          <w:szCs w:val="20"/>
        </w:rPr>
        <w:t xml:space="preserve">Critique of Dialectical Reason </w:t>
      </w:r>
      <w:r w:rsidRPr="003942EA">
        <w:rPr>
          <w:rFonts w:ascii="Times New Roman" w:eastAsia="Times New Roman" w:hAnsi="Times New Roman" w:cs="Times New Roman"/>
          <w:color w:val="000000"/>
          <w:sz w:val="20"/>
          <w:szCs w:val="20"/>
        </w:rPr>
        <w:t xml:space="preserve">argued that the object of consciousness exists as “in-itself,” but experience exists “for itself” in a book that argues the authentic life is one way to escape the grip of “bad faith.” For 10 points, name this existentialist author of </w:t>
      </w:r>
      <w:r w:rsidRPr="003942EA">
        <w:rPr>
          <w:rFonts w:ascii="Times New Roman" w:eastAsia="Times New Roman" w:hAnsi="Times New Roman" w:cs="Times New Roman"/>
          <w:i/>
          <w:iCs/>
          <w:color w:val="000000"/>
          <w:sz w:val="20"/>
          <w:szCs w:val="20"/>
        </w:rPr>
        <w:t>Being and Nothingness</w:t>
      </w:r>
      <w:r w:rsidRPr="003942EA">
        <w:rPr>
          <w:rFonts w:ascii="Times New Roman" w:eastAsia="Times New Roman" w:hAnsi="Times New Roman" w:cs="Times New Roman"/>
          <w:color w:val="000000"/>
          <w:sz w:val="20"/>
          <w:szCs w:val="20"/>
        </w:rPr>
        <w:t>.</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Jean-Paul </w:t>
      </w:r>
      <w:r w:rsidRPr="003942EA">
        <w:rPr>
          <w:rFonts w:ascii="Times New Roman" w:eastAsia="Times New Roman" w:hAnsi="Times New Roman" w:cs="Times New Roman"/>
          <w:b/>
          <w:bCs/>
          <w:color w:val="000000"/>
          <w:sz w:val="20"/>
          <w:szCs w:val="20"/>
          <w:u w:val="single"/>
        </w:rPr>
        <w:t>Sartre</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Pr="003942EA" w:rsidRDefault="003942EA" w:rsidP="003942EA">
      <w:pPr>
        <w:spacing w:after="0" w:line="240" w:lineRule="auto"/>
        <w:rPr>
          <w:rFonts w:ascii="Times New Roman" w:eastAsia="Times New Roman" w:hAnsi="Times New Roman" w:cs="Times New Roman"/>
          <w:sz w:val="24"/>
          <w:szCs w:val="24"/>
        </w:rPr>
      </w:pPr>
    </w:p>
    <w:p w:rsidR="0021698B" w:rsidRDefault="0021698B"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lastRenderedPageBreak/>
        <w:t>(</w:t>
      </w:r>
      <w:r w:rsidRPr="003942EA">
        <w:rPr>
          <w:rFonts w:ascii="Times New Roman" w:eastAsia="Times New Roman" w:hAnsi="Times New Roman" w:cs="Times New Roman"/>
          <w:i/>
          <w:iCs/>
          <w:color w:val="000000"/>
          <w:sz w:val="20"/>
          <w:szCs w:val="20"/>
        </w:rPr>
        <w:t>Note to moderator</w:t>
      </w:r>
      <w:r w:rsidRPr="003942EA">
        <w:rPr>
          <w:rFonts w:ascii="Times New Roman" w:eastAsia="Times New Roman" w:hAnsi="Times New Roman" w:cs="Times New Roman"/>
          <w:color w:val="000000"/>
          <w:sz w:val="20"/>
          <w:szCs w:val="20"/>
        </w:rPr>
        <w:t>: please read the names mentioned in this question to yourself and familiarize yourself with their pronunciations before reading the tossup to the teams.)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21. </w:t>
      </w:r>
      <w:r w:rsidRPr="003942EA">
        <w:rPr>
          <w:rFonts w:ascii="Times New Roman" w:eastAsia="Times New Roman" w:hAnsi="Times New Roman" w:cs="Times New Roman"/>
          <w:b/>
          <w:bCs/>
          <w:color w:val="000000"/>
          <w:sz w:val="20"/>
          <w:szCs w:val="20"/>
        </w:rPr>
        <w:t xml:space="preserve">This god was the dedicatee of a festival whose name means “Lifting of the Banners.” Diego Duran relates that this god wanted to sow discord, so he ordered his people to kidnap a princess and flay her. In the </w:t>
      </w:r>
      <w:r w:rsidRPr="003942EA">
        <w:rPr>
          <w:rFonts w:ascii="Times New Roman" w:eastAsia="Times New Roman" w:hAnsi="Times New Roman" w:cs="Times New Roman"/>
          <w:b/>
          <w:bCs/>
          <w:i/>
          <w:iCs/>
          <w:color w:val="000000"/>
          <w:sz w:val="20"/>
          <w:szCs w:val="20"/>
        </w:rPr>
        <w:t>Bourbon Codex</w:t>
      </w:r>
      <w:r w:rsidRPr="003942EA">
        <w:rPr>
          <w:rFonts w:ascii="Times New Roman" w:eastAsia="Times New Roman" w:hAnsi="Times New Roman" w:cs="Times New Roman"/>
          <w:b/>
          <w:bCs/>
          <w:color w:val="000000"/>
          <w:sz w:val="20"/>
          <w:szCs w:val="20"/>
        </w:rPr>
        <w:t xml:space="preserve">, this god is represented wielding a shield with four spears sticking out in one hand and a turquoise serpent or “fire serpent” in the other. This god sprang from his mother’s womb to defeat the rebellion by his moon-goddess sister (*) </w:t>
      </w:r>
      <w:r w:rsidRPr="003942EA">
        <w:rPr>
          <w:rFonts w:ascii="Times New Roman" w:eastAsia="Times New Roman" w:hAnsi="Times New Roman" w:cs="Times New Roman"/>
          <w:color w:val="000000"/>
          <w:sz w:val="20"/>
          <w:szCs w:val="20"/>
        </w:rPr>
        <w:t>Coyolxauhqui and her four hundred brothers. This god was conceived when his mother acquired a ball of feathers that fell from the sky. This god told his people to search for an eagle devouring a snake on a cactus.  For 10 points, name this Aztec god, the patron of Tenochtitlan, whose name means “Hummingbird on the Left.”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Huitzilopochtli</w:t>
      </w:r>
    </w:p>
    <w:p w:rsidR="003942EA" w:rsidRDefault="003942EA" w:rsidP="003942EA">
      <w:pPr>
        <w:spacing w:after="0" w:line="240" w:lineRule="auto"/>
        <w:rPr>
          <w:rFonts w:ascii="Times New Roman" w:eastAsia="Times New Roman" w:hAnsi="Times New Roman" w:cs="Times New Roman"/>
          <w:sz w:val="24"/>
          <w:szCs w:val="24"/>
        </w:rPr>
      </w:pPr>
    </w:p>
    <w:p w:rsidR="003942EA" w:rsidRDefault="003942EA">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br w:type="page"/>
      </w:r>
    </w:p>
    <w:p w:rsidR="003942EA" w:rsidRPr="003942EA" w:rsidRDefault="003942EA" w:rsidP="0039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u w:val="single"/>
        </w:rPr>
        <w:lastRenderedPageBreak/>
        <w:t>Bonuses</w:t>
      </w:r>
      <w:r w:rsidRPr="003942EA">
        <w:rPr>
          <w:rFonts w:ascii="Times New Roman" w:eastAsia="Times New Roman" w:hAnsi="Times New Roman" w:cs="Times New Roman"/>
          <w:sz w:val="24"/>
          <w:szCs w:val="24"/>
        </w:rPr>
        <w:br/>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 1419 was a crazy year in Prague.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On July 30, Prague was taken over by supporters of this Czech reformer who had been burned at the stake for heresy at the Council of Constance.</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Jan </w:t>
      </w:r>
      <w:r w:rsidRPr="003942EA">
        <w:rPr>
          <w:rFonts w:ascii="Times New Roman" w:eastAsia="Times New Roman" w:hAnsi="Times New Roman" w:cs="Times New Roman"/>
          <w:b/>
          <w:bCs/>
          <w:color w:val="000000"/>
          <w:sz w:val="20"/>
          <w:szCs w:val="20"/>
          <w:u w:val="single"/>
        </w:rPr>
        <w:t>Hus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Shortly afterward, Hussite-controlled Prague was attacked by this King of Bohemia and later Holy Roman Emperor, who called for the Council of Constance. He shares his name with three Polish kings.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Sigismund</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Sigismund’s invasions of Prague were repelled repeatedly by this leader of the Hussite Army, who was succeeded by Prokop the Shaven after his death in 1424.</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Jan </w:t>
      </w:r>
      <w:r w:rsidRPr="003942EA">
        <w:rPr>
          <w:rFonts w:ascii="Times New Roman" w:eastAsia="Times New Roman" w:hAnsi="Times New Roman" w:cs="Times New Roman"/>
          <w:b/>
          <w:bCs/>
          <w:color w:val="000000"/>
          <w:sz w:val="20"/>
          <w:szCs w:val="20"/>
          <w:u w:val="single"/>
        </w:rPr>
        <w:t>Zizka</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2. He authored the book </w:t>
      </w:r>
      <w:r w:rsidRPr="003942EA">
        <w:rPr>
          <w:rFonts w:ascii="Times New Roman" w:eastAsia="Times New Roman" w:hAnsi="Times New Roman" w:cs="Times New Roman"/>
          <w:i/>
          <w:iCs/>
          <w:color w:val="000000"/>
          <w:sz w:val="20"/>
          <w:szCs w:val="20"/>
        </w:rPr>
        <w:t>Noble Savages</w:t>
      </w:r>
      <w:r w:rsidRPr="003942EA">
        <w:rPr>
          <w:rFonts w:ascii="Times New Roman" w:eastAsia="Times New Roman" w:hAnsi="Times New Roman" w:cs="Times New Roman"/>
          <w:color w:val="000000"/>
          <w:sz w:val="20"/>
          <w:szCs w:val="20"/>
        </w:rPr>
        <w:t>, which documents his controversy among anthropologists and the tribes he studied.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anthropologist who studied the Yąnomamö.</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Napoleon </w:t>
      </w:r>
      <w:r w:rsidRPr="003942EA">
        <w:rPr>
          <w:rFonts w:ascii="Times New Roman" w:eastAsia="Times New Roman" w:hAnsi="Times New Roman" w:cs="Times New Roman"/>
          <w:b/>
          <w:bCs/>
          <w:color w:val="000000"/>
          <w:sz w:val="20"/>
          <w:szCs w:val="20"/>
          <w:u w:val="single"/>
        </w:rPr>
        <w:t>Chagnon</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In 2000, Patrick Tierney authored this controversial book that accuses James Neel and Napoleon Chagnon of sexual exploitation, among other things, of the Yąnomamö.</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i/>
          <w:iCs/>
          <w:color w:val="000000"/>
          <w:sz w:val="20"/>
          <w:szCs w:val="20"/>
          <w:u w:val="single"/>
        </w:rPr>
        <w:t>Darkness in El Dorado</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Napoleon Chagnon was an anthropologist from this university, whose faculty featured Franz Boas and Ruth Benedict.</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Columbia</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3. The chiral version of phase is also known as the cholesteric phase.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typically uniaxial mesophase characterized by molecules which possess long-range orientational order but no positional order.</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nematic</w:t>
      </w:r>
      <w:r w:rsidRPr="003942EA">
        <w:rPr>
          <w:rFonts w:ascii="Times New Roman" w:eastAsia="Times New Roman" w:hAnsi="Times New Roman" w:cs="Times New Roman"/>
          <w:color w:val="000000"/>
          <w:sz w:val="20"/>
          <w:szCs w:val="20"/>
        </w:rPr>
        <w:t xml:space="preserve"> phase</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Nematic and smectic phases form in these materials, which have properties between that of a liquid and a solid. They are used in certain types of flatscreen TVs.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liquid crystal</w:t>
      </w:r>
      <w:r w:rsidRPr="003942EA">
        <w:rPr>
          <w:rFonts w:ascii="Times New Roman" w:eastAsia="Times New Roman" w:hAnsi="Times New Roman" w:cs="Times New Roman"/>
          <w:color w:val="000000"/>
          <w:sz w:val="20"/>
          <w:szCs w:val="20"/>
        </w:rPr>
        <w:t>s [prompt on “LC”]</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This entity is a unit vector in a liquid crystal which specifies the orientation of the molecules within the vicinity of a selected point.</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director</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4. A lost musical treatise by her compares music to a conch shell.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Name this author who argued that women inherently have a right to education in her </w:t>
      </w:r>
      <w:r w:rsidRPr="003942EA">
        <w:rPr>
          <w:rFonts w:ascii="Times New Roman" w:eastAsia="Times New Roman" w:hAnsi="Times New Roman" w:cs="Times New Roman"/>
          <w:i/>
          <w:iCs/>
          <w:color w:val="000000"/>
          <w:sz w:val="20"/>
          <w:szCs w:val="20"/>
        </w:rPr>
        <w:t>Reply to Sister Dorotea</w:t>
      </w:r>
      <w:r w:rsidRPr="003942EA">
        <w:rPr>
          <w:rFonts w:ascii="Times New Roman" w:eastAsia="Times New Roman" w:hAnsi="Times New Roman" w:cs="Times New Roman"/>
          <w:color w:val="000000"/>
          <w:sz w:val="20"/>
          <w:szCs w:val="20"/>
        </w:rPr>
        <w: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Sor </w:t>
      </w:r>
      <w:r w:rsidRPr="003942EA">
        <w:rPr>
          <w:rFonts w:ascii="Times New Roman" w:eastAsia="Times New Roman" w:hAnsi="Times New Roman" w:cs="Times New Roman"/>
          <w:b/>
          <w:bCs/>
          <w:color w:val="000000"/>
          <w:sz w:val="20"/>
          <w:szCs w:val="20"/>
          <w:u w:val="single"/>
        </w:rPr>
        <w:t>Juana</w:t>
      </w:r>
      <w:r w:rsidRPr="003942EA">
        <w:rPr>
          <w:rFonts w:ascii="Times New Roman" w:eastAsia="Times New Roman" w:hAnsi="Times New Roman" w:cs="Times New Roman"/>
          <w:b/>
          <w:bCs/>
          <w:color w:val="000000"/>
          <w:sz w:val="20"/>
          <w:szCs w:val="20"/>
        </w:rPr>
        <w:t xml:space="preserve"> </w:t>
      </w:r>
      <w:r w:rsidRPr="003942EA">
        <w:rPr>
          <w:rFonts w:ascii="Times New Roman" w:eastAsia="Times New Roman" w:hAnsi="Times New Roman" w:cs="Times New Roman"/>
          <w:color w:val="000000"/>
          <w:sz w:val="20"/>
          <w:szCs w:val="20"/>
        </w:rPr>
        <w:t>Ines de la Cruz</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This author produced a “hermetic biography” of Sor Juana in his book </w:t>
      </w:r>
      <w:r w:rsidRPr="003942EA">
        <w:rPr>
          <w:rFonts w:ascii="Times New Roman" w:eastAsia="Times New Roman" w:hAnsi="Times New Roman" w:cs="Times New Roman"/>
          <w:i/>
          <w:iCs/>
          <w:color w:val="000000"/>
          <w:sz w:val="20"/>
          <w:szCs w:val="20"/>
        </w:rPr>
        <w:t>The Traps of Faith</w:t>
      </w:r>
      <w:r w:rsidRPr="003942EA">
        <w:rPr>
          <w:rFonts w:ascii="Times New Roman" w:eastAsia="Times New Roman" w:hAnsi="Times New Roman" w:cs="Times New Roman"/>
          <w:color w:val="000000"/>
          <w:sz w:val="20"/>
          <w:szCs w:val="20"/>
        </w:rPr>
        <w:t>. He wrote an essay collection which includes “The Day of the Dead,” an analysis of his countrymen’s fascination with death.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Octavio </w:t>
      </w:r>
      <w:r w:rsidRPr="003942EA">
        <w:rPr>
          <w:rFonts w:ascii="Times New Roman" w:eastAsia="Times New Roman" w:hAnsi="Times New Roman" w:cs="Times New Roman"/>
          <w:b/>
          <w:bCs/>
          <w:color w:val="000000"/>
          <w:sz w:val="20"/>
          <w:szCs w:val="20"/>
          <w:u w:val="single"/>
        </w:rPr>
        <w:t>Paz</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A “willow of crystal” is the first image in this poem by Octavio Paz, whose number of lines are correlated with the number of days on the Aztec Calendar.</w:t>
      </w:r>
    </w:p>
    <w:p w:rsidR="003942EA" w:rsidRDefault="003942EA" w:rsidP="003942EA">
      <w:pPr>
        <w:spacing w:after="0" w:line="240" w:lineRule="auto"/>
        <w:rPr>
          <w:rFonts w:ascii="Times New Roman" w:eastAsia="Times New Roman" w:hAnsi="Times New Roman" w:cs="Times New Roman"/>
          <w:b/>
          <w:bCs/>
          <w:i/>
          <w:i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i/>
          <w:iCs/>
          <w:color w:val="000000"/>
          <w:sz w:val="20"/>
          <w:szCs w:val="20"/>
          <w:u w:val="single"/>
        </w:rPr>
        <w:t>Sunstone</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i/>
          <w:iCs/>
          <w:color w:val="000000"/>
          <w:sz w:val="20"/>
          <w:szCs w:val="20"/>
          <w:u w:val="single"/>
        </w:rPr>
        <w:t>Piedra de Sol</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5. This daughter of Metabus and Casmilla is killed by Arruns when she pursues Chloreus.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warrior woman of the Volscians.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Camilla</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Camilla allies herself with Turnus to do battle against this hero, the subject of a poem by Vergil.</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Aeneas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Turnus finally meets his end after Aeneas is sent into a rage when he sees him wearing this kind of object, which belonged to Pallas.</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belt</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lastRenderedPageBreak/>
        <w:t xml:space="preserve">6. This composer’s </w:t>
      </w:r>
      <w:r w:rsidRPr="003942EA">
        <w:rPr>
          <w:rFonts w:ascii="Times New Roman" w:eastAsia="Times New Roman" w:hAnsi="Times New Roman" w:cs="Times New Roman"/>
          <w:i/>
          <w:iCs/>
          <w:color w:val="000000"/>
          <w:sz w:val="20"/>
          <w:szCs w:val="20"/>
        </w:rPr>
        <w:t>Variations on a Theme of Haydn</w:t>
      </w:r>
      <w:r w:rsidRPr="003942EA">
        <w:rPr>
          <w:rFonts w:ascii="Times New Roman" w:eastAsia="Times New Roman" w:hAnsi="Times New Roman" w:cs="Times New Roman"/>
          <w:color w:val="000000"/>
          <w:sz w:val="20"/>
          <w:szCs w:val="20"/>
        </w:rPr>
        <w:t xml:space="preserve"> is based on a theme that turned out not to be by Haydn at all.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Name this German Romantic composer who expressed his thanks for an honorary doctorate by writing the </w:t>
      </w:r>
      <w:r w:rsidRPr="003942EA">
        <w:rPr>
          <w:rFonts w:ascii="Times New Roman" w:eastAsia="Times New Roman" w:hAnsi="Times New Roman" w:cs="Times New Roman"/>
          <w:i/>
          <w:iCs/>
          <w:color w:val="000000"/>
          <w:sz w:val="20"/>
          <w:szCs w:val="20"/>
        </w:rPr>
        <w:t>Academic Festival Overture</w:t>
      </w:r>
      <w:r w:rsidRPr="003942EA">
        <w:rPr>
          <w:rFonts w:ascii="Times New Roman" w:eastAsia="Times New Roman" w:hAnsi="Times New Roman" w:cs="Times New Roman"/>
          <w:color w:val="000000"/>
          <w:sz w:val="20"/>
          <w:szCs w:val="20"/>
        </w:rPr>
        <w:t>. His opus 59 contains a famous “Wiegenlied,” or “Lullaby.”</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Johannes </w:t>
      </w:r>
      <w:r w:rsidRPr="003942EA">
        <w:rPr>
          <w:rFonts w:ascii="Times New Roman" w:eastAsia="Times New Roman" w:hAnsi="Times New Roman" w:cs="Times New Roman"/>
          <w:b/>
          <w:bCs/>
          <w:color w:val="000000"/>
          <w:sz w:val="20"/>
          <w:szCs w:val="20"/>
          <w:u w:val="single"/>
        </w:rPr>
        <w:t>Brahms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Brahms’ symphony of this number contains many permutations of the notes F-A-F, symbolizing “Frei, aber Froh.” Camille Saint-Saens’ symphony of this number calls for a pipe organ.</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3</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color w:val="000000"/>
          <w:sz w:val="20"/>
          <w:szCs w:val="20"/>
          <w:u w:val="single"/>
        </w:rPr>
        <w:t>third</w:t>
      </w:r>
      <w:r w:rsidRPr="003942EA">
        <w:rPr>
          <w:rFonts w:ascii="Times New Roman" w:eastAsia="Times New Roman" w:hAnsi="Times New Roman" w:cs="Times New Roman"/>
          <w:b/>
          <w:bCs/>
          <w:color w:val="000000"/>
          <w:sz w:val="20"/>
          <w:szCs w:val="20"/>
        </w:rPr>
        <w:t xml:space="preserve"> </w:t>
      </w:r>
      <w:r w:rsidRPr="003942EA">
        <w:rPr>
          <w:rFonts w:ascii="Times New Roman" w:eastAsia="Times New Roman" w:hAnsi="Times New Roman" w:cs="Times New Roman"/>
          <w:color w:val="000000"/>
          <w:sz w:val="20"/>
          <w:szCs w:val="20"/>
        </w:rPr>
        <w:t>or obvious equivalents]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Based on Goethe’s </w:t>
      </w:r>
      <w:r w:rsidRPr="003942EA">
        <w:rPr>
          <w:rFonts w:ascii="Times New Roman" w:eastAsia="Times New Roman" w:hAnsi="Times New Roman" w:cs="Times New Roman"/>
          <w:i/>
          <w:iCs/>
          <w:color w:val="000000"/>
          <w:sz w:val="20"/>
          <w:szCs w:val="20"/>
        </w:rPr>
        <w:t>Harzreise im Winter</w:t>
      </w:r>
      <w:r w:rsidRPr="003942EA">
        <w:rPr>
          <w:rFonts w:ascii="Times New Roman" w:eastAsia="Times New Roman" w:hAnsi="Times New Roman" w:cs="Times New Roman"/>
          <w:color w:val="000000"/>
          <w:sz w:val="20"/>
          <w:szCs w:val="20"/>
        </w:rPr>
        <w:t>, this Brahms work for a vocal soloist, male chorus, and orchestra describes a soul lost in a wasteland.</w:t>
      </w:r>
    </w:p>
    <w:p w:rsidR="003942EA" w:rsidRDefault="003942EA" w:rsidP="003942EA">
      <w:pPr>
        <w:spacing w:after="0" w:line="240" w:lineRule="auto"/>
        <w:rPr>
          <w:rFonts w:ascii="Times New Roman" w:eastAsia="Times New Roman" w:hAnsi="Times New Roman" w:cs="Times New Roman"/>
          <w:b/>
          <w:bCs/>
          <w:i/>
          <w:i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i/>
          <w:iCs/>
          <w:color w:val="000000"/>
          <w:sz w:val="20"/>
          <w:szCs w:val="20"/>
          <w:u w:val="single"/>
        </w:rPr>
        <w:t>Alto Rhapsody</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7. Answer the following about changes in royal power across the world in 2013.</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This heir apparent to the British throne welcomed his first grandchild, George Alexander Louis, into the world in July. This father of Princes William and Harry has now been waiting over 60 years to succeed his mother the Queen.</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Charles</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b/>
          <w:bCs/>
          <w:color w:val="000000"/>
          <w:sz w:val="20"/>
          <w:szCs w:val="20"/>
          <w:u w:val="single"/>
        </w:rPr>
        <w:t>Prince of Wales</w:t>
      </w:r>
      <w:r w:rsidRPr="003942EA">
        <w:rPr>
          <w:rFonts w:ascii="Times New Roman" w:eastAsia="Times New Roman" w:hAnsi="Times New Roman" w:cs="Times New Roman"/>
          <w:color w:val="000000"/>
          <w:sz w:val="20"/>
          <w:szCs w:val="20"/>
        </w:rPr>
        <w:t xml:space="preserve"> [accept either]</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This current Dutch king ascended to the throne in April following the abdication of his mother Beatrix, though his year has been marred by the death of his brother Prince Friso following a skiing accident.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Willem-Alexander</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Also in 2013, this country’s emir Sheikh Hamad transferred power to his son Tamin, which came as a surprise in a region where most royals hold onto power until their deaths.</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Qatar</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8. One character in this novel is writing </w:t>
      </w:r>
      <w:r w:rsidRPr="003942EA">
        <w:rPr>
          <w:rFonts w:ascii="Times New Roman" w:eastAsia="Times New Roman" w:hAnsi="Times New Roman" w:cs="Times New Roman"/>
          <w:i/>
          <w:iCs/>
          <w:color w:val="000000"/>
          <w:sz w:val="20"/>
          <w:szCs w:val="20"/>
        </w:rPr>
        <w:t>The Key to All Mythologies</w:t>
      </w:r>
      <w:r w:rsidRPr="003942EA">
        <w:rPr>
          <w:rFonts w:ascii="Times New Roman" w:eastAsia="Times New Roman" w:hAnsi="Times New Roman" w:cs="Times New Roman"/>
          <w:color w:val="000000"/>
          <w:sz w:val="20"/>
          <w:szCs w:val="20"/>
        </w:rPr>
        <w:t xml:space="preserve"> and dies on a bench after entering into a loveless marriage with the protagonist.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George Eliot novel which provides a panoramic view of the provincial life of Dorothea Brooke. Its title refers to a town in the Midlands.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i/>
          <w:iCs/>
          <w:color w:val="000000"/>
          <w:sz w:val="20"/>
          <w:szCs w:val="20"/>
          <w:u w:val="single"/>
        </w:rPr>
        <w:t>Middlemarch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In </w:t>
      </w:r>
      <w:r w:rsidRPr="003942EA">
        <w:rPr>
          <w:rFonts w:ascii="Times New Roman" w:eastAsia="Times New Roman" w:hAnsi="Times New Roman" w:cs="Times New Roman"/>
          <w:i/>
          <w:iCs/>
          <w:color w:val="000000"/>
          <w:sz w:val="20"/>
          <w:szCs w:val="20"/>
        </w:rPr>
        <w:t xml:space="preserve">Middlemarch, </w:t>
      </w:r>
      <w:r w:rsidRPr="003942EA">
        <w:rPr>
          <w:rFonts w:ascii="Times New Roman" w:eastAsia="Times New Roman" w:hAnsi="Times New Roman" w:cs="Times New Roman"/>
          <w:color w:val="000000"/>
          <w:sz w:val="20"/>
          <w:szCs w:val="20"/>
        </w:rPr>
        <w:t>the asshole Edward Casaubon added a codicil to his will that states Dorothea Brooke will lose all of her inheritance if Dorothea marries this man, his cousin. In the end, Dorothea ends up happily marrying him.</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Will</w:t>
      </w:r>
      <w:r w:rsidRPr="003942EA">
        <w:rPr>
          <w:rFonts w:ascii="Times New Roman" w:eastAsia="Times New Roman" w:hAnsi="Times New Roman" w:cs="Times New Roman"/>
          <w:color w:val="000000"/>
          <w:sz w:val="20"/>
          <w:szCs w:val="20"/>
        </w:rPr>
        <w:t xml:space="preserve">iam </w:t>
      </w:r>
      <w:r w:rsidRPr="003942EA">
        <w:rPr>
          <w:rFonts w:ascii="Times New Roman" w:eastAsia="Times New Roman" w:hAnsi="Times New Roman" w:cs="Times New Roman"/>
          <w:b/>
          <w:bCs/>
          <w:color w:val="000000"/>
          <w:sz w:val="20"/>
          <w:szCs w:val="20"/>
          <w:u w:val="single"/>
        </w:rPr>
        <w:t>Ladislaw</w:t>
      </w:r>
      <w:r w:rsidRPr="003942EA">
        <w:rPr>
          <w:rFonts w:ascii="Times New Roman" w:eastAsia="Times New Roman" w:hAnsi="Times New Roman" w:cs="Times New Roman"/>
          <w:color w:val="000000"/>
          <w:sz w:val="20"/>
          <w:szCs w:val="20"/>
        </w:rPr>
        <w:t xml:space="preserve"> [accept either name.]</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This other character from </w:t>
      </w:r>
      <w:r w:rsidRPr="003942EA">
        <w:rPr>
          <w:rFonts w:ascii="Times New Roman" w:eastAsia="Times New Roman" w:hAnsi="Times New Roman" w:cs="Times New Roman"/>
          <w:i/>
          <w:iCs/>
          <w:color w:val="000000"/>
          <w:sz w:val="20"/>
          <w:szCs w:val="20"/>
        </w:rPr>
        <w:t>Middlemarch</w:t>
      </w:r>
      <w:r w:rsidRPr="003942EA">
        <w:rPr>
          <w:rFonts w:ascii="Times New Roman" w:eastAsia="Times New Roman" w:hAnsi="Times New Roman" w:cs="Times New Roman"/>
          <w:color w:val="000000"/>
          <w:sz w:val="20"/>
          <w:szCs w:val="20"/>
        </w:rPr>
        <w:t xml:space="preserve"> is a banker who tries to obscure his past as a pawnbroker fencing stolen goods, a profession that allowed him to make his fortune. He is forced to flee from Middlemach after his blackmailer Thomas Raffles dies.</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Nicholas</w:t>
      </w:r>
      <w:r w:rsidRPr="003942EA">
        <w:rPr>
          <w:rFonts w:ascii="Times New Roman" w:eastAsia="Times New Roman" w:hAnsi="Times New Roman" w:cs="Times New Roman"/>
          <w:color w:val="000000"/>
          <w:sz w:val="20"/>
          <w:szCs w:val="20"/>
        </w:rPr>
        <w:t xml:space="preserve"> </w:t>
      </w:r>
      <w:r w:rsidRPr="003942EA">
        <w:rPr>
          <w:rFonts w:ascii="Times New Roman" w:eastAsia="Times New Roman" w:hAnsi="Times New Roman" w:cs="Times New Roman"/>
          <w:b/>
          <w:bCs/>
          <w:color w:val="000000"/>
          <w:sz w:val="20"/>
          <w:szCs w:val="20"/>
          <w:u w:val="single"/>
        </w:rPr>
        <w:t>Bulstrode</w:t>
      </w:r>
      <w:r w:rsidRPr="003942EA">
        <w:rPr>
          <w:rFonts w:ascii="Times New Roman" w:eastAsia="Times New Roman" w:hAnsi="Times New Roman" w:cs="Times New Roman"/>
          <w:color w:val="000000"/>
          <w:sz w:val="20"/>
          <w:szCs w:val="20"/>
        </w:rPr>
        <w:t xml:space="preserve"> [accept either name]</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9. These compounds can be synthesized via an octadecanoid intermediate through the LOX pathway from alpha-linolenic acid.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these compounds which active proteinase inhibitors in response to wounds inflicted by small herbivores or fungi, thus mediating the immune response of a plant.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jasmonate</w:t>
      </w:r>
      <w:r w:rsidRPr="003942EA">
        <w:rPr>
          <w:rFonts w:ascii="Times New Roman" w:eastAsia="Times New Roman" w:hAnsi="Times New Roman" w:cs="Times New Roman"/>
          <w:color w:val="000000"/>
          <w:sz w:val="20"/>
          <w:szCs w:val="20"/>
        </w:rPr>
        <w:t xml:space="preserve">s or </w:t>
      </w:r>
      <w:r w:rsidRPr="003942EA">
        <w:rPr>
          <w:rFonts w:ascii="Times New Roman" w:eastAsia="Times New Roman" w:hAnsi="Times New Roman" w:cs="Times New Roman"/>
          <w:b/>
          <w:bCs/>
          <w:color w:val="000000"/>
          <w:sz w:val="20"/>
          <w:szCs w:val="20"/>
          <w:u w:val="single"/>
        </w:rPr>
        <w:t>jasmonic acid</w:t>
      </w:r>
      <w:r w:rsidRPr="003942EA">
        <w:rPr>
          <w:rFonts w:ascii="Times New Roman" w:eastAsia="Times New Roman" w:hAnsi="Times New Roman" w:cs="Times New Roman"/>
          <w:color w:val="000000"/>
          <w:sz w:val="20"/>
          <w:szCs w:val="20"/>
        </w:rPr>
        <w:t>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Jasmonates also play a role in promoting senescence, which is inhibited by these other compounds, examples of which include kinetin and zeatin. Their primary function is to promote cell division.</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cytokinin</w:t>
      </w:r>
      <w:r w:rsidRPr="003942EA">
        <w:rPr>
          <w:rFonts w:ascii="Times New Roman" w:eastAsia="Times New Roman" w:hAnsi="Times New Roman" w:cs="Times New Roman"/>
          <w:color w:val="000000"/>
          <w:sz w:val="20"/>
          <w:szCs w:val="20"/>
        </w:rPr>
        <w:t>s [do NOT accept “cytokines”]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The ratio between cytokinin levels and the levels of this other type of plant hormone controls the development of roots and shoots. These plant hormones promote apical dominance and control gravitropism and phototropism.</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auxin</w:t>
      </w:r>
      <w:r w:rsidRPr="003942EA">
        <w:rPr>
          <w:rFonts w:ascii="Times New Roman" w:eastAsia="Times New Roman" w:hAnsi="Times New Roman" w:cs="Times New Roman"/>
          <w:color w:val="000000"/>
          <w:sz w:val="20"/>
          <w:szCs w:val="20"/>
        </w:rPr>
        <w:t>s</w:t>
      </w:r>
    </w:p>
    <w:p w:rsidR="003942EA" w:rsidRDefault="003942EA" w:rsidP="003942EA">
      <w:pPr>
        <w:spacing w:after="0" w:line="240" w:lineRule="auto"/>
        <w:rPr>
          <w:rFonts w:ascii="Times New Roman" w:eastAsia="Times New Roman" w:hAnsi="Times New Roman" w:cs="Times New Roman"/>
          <w:sz w:val="24"/>
          <w:szCs w:val="24"/>
        </w:rPr>
      </w:pPr>
    </w:p>
    <w:p w:rsidR="003942EA" w:rsidRDefault="003942EA" w:rsidP="003942EA">
      <w:pPr>
        <w:spacing w:after="0" w:line="240" w:lineRule="auto"/>
        <w:rPr>
          <w:rFonts w:ascii="Times New Roman" w:eastAsia="Times New Roman" w:hAnsi="Times New Roman" w:cs="Times New Roman"/>
          <w:sz w:val="24"/>
          <w:szCs w:val="24"/>
        </w:rPr>
      </w:pPr>
    </w:p>
    <w:p w:rsidR="003942EA" w:rsidRDefault="003942EA" w:rsidP="003942EA">
      <w:pPr>
        <w:spacing w:after="0" w:line="240" w:lineRule="auto"/>
        <w:rPr>
          <w:rFonts w:ascii="Times New Roman" w:eastAsia="Times New Roman" w:hAnsi="Times New Roman" w:cs="Times New Roman"/>
          <w:sz w:val="24"/>
          <w:szCs w:val="24"/>
        </w:rPr>
      </w:pPr>
    </w:p>
    <w:p w:rsid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lastRenderedPageBreak/>
        <w:t xml:space="preserve">10. </w:t>
      </w:r>
      <w:r w:rsidRPr="003942EA">
        <w:rPr>
          <w:rFonts w:ascii="Times New Roman" w:eastAsia="Times New Roman" w:hAnsi="Times New Roman" w:cs="Times New Roman"/>
          <w:color w:val="000000"/>
          <w:sz w:val="20"/>
          <w:szCs w:val="20"/>
        </w:rPr>
        <w:t>Amid the chaos, the Bowery Boys and the Dead Rabbit gangs looted the town central to this event.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1863 hubbub that was sparked by anger over conscription and race tensions.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N</w:t>
      </w:r>
      <w:r w:rsidRPr="003942EA">
        <w:rPr>
          <w:rFonts w:ascii="Times New Roman" w:eastAsia="Times New Roman" w:hAnsi="Times New Roman" w:cs="Times New Roman"/>
          <w:color w:val="000000"/>
          <w:sz w:val="20"/>
          <w:szCs w:val="20"/>
        </w:rPr>
        <w:t xml:space="preserve">ew </w:t>
      </w:r>
      <w:r w:rsidRPr="003942EA">
        <w:rPr>
          <w:rFonts w:ascii="Times New Roman" w:eastAsia="Times New Roman" w:hAnsi="Times New Roman" w:cs="Times New Roman"/>
          <w:b/>
          <w:bCs/>
          <w:color w:val="000000"/>
          <w:sz w:val="20"/>
          <w:szCs w:val="20"/>
          <w:u w:val="single"/>
        </w:rPr>
        <w:t>Y</w:t>
      </w:r>
      <w:r w:rsidRPr="003942EA">
        <w:rPr>
          <w:rFonts w:ascii="Times New Roman" w:eastAsia="Times New Roman" w:hAnsi="Times New Roman" w:cs="Times New Roman"/>
          <w:color w:val="000000"/>
          <w:sz w:val="20"/>
          <w:szCs w:val="20"/>
        </w:rPr>
        <w:t xml:space="preserve">ork City </w:t>
      </w:r>
      <w:r w:rsidRPr="003942EA">
        <w:rPr>
          <w:rFonts w:ascii="Times New Roman" w:eastAsia="Times New Roman" w:hAnsi="Times New Roman" w:cs="Times New Roman"/>
          <w:b/>
          <w:bCs/>
          <w:color w:val="000000"/>
          <w:sz w:val="20"/>
          <w:szCs w:val="20"/>
          <w:u w:val="single"/>
        </w:rPr>
        <w:t>Draft Riot</w:t>
      </w:r>
      <w:r w:rsidRPr="003942EA">
        <w:rPr>
          <w:rFonts w:ascii="Times New Roman" w:eastAsia="Times New Roman" w:hAnsi="Times New Roman" w:cs="Times New Roman"/>
          <w:color w:val="000000"/>
          <w:sz w:val="20"/>
          <w:szCs w:val="20"/>
        </w:rPr>
        <w:t>s</w:t>
      </w:r>
      <w:r w:rsidRPr="003942EA">
        <w:rPr>
          <w:rFonts w:ascii="Times New Roman" w:eastAsia="Times New Roman" w:hAnsi="Times New Roman" w:cs="Times New Roman"/>
          <w:b/>
          <w:bCs/>
          <w:color w:val="000000"/>
          <w:sz w:val="20"/>
          <w:szCs w:val="20"/>
        </w:rPr>
        <w:t xml:space="preserve"> [</w:t>
      </w:r>
      <w:r w:rsidRPr="003942EA">
        <w:rPr>
          <w:rFonts w:ascii="Times New Roman" w:eastAsia="Times New Roman" w:hAnsi="Times New Roman" w:cs="Times New Roman"/>
          <w:color w:val="000000"/>
          <w:sz w:val="20"/>
          <w:szCs w:val="20"/>
        </w:rPr>
        <w:t>prompt on “Draft Riots”; they need to indicate New York]</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The NYC Police superintendent during the riots bore this surname. Another man with this last name was the first chairman of the SEC, whose son addressed the nation after the MLK assassination. </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Kennedy</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This Copperhead was mayor of New York just prior to the draft riots, though he did have to quell the New York Police Riot in 1857. At another point, he proposed to have the city secede from the Union to maintain its cotton interests.</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Fernando </w:t>
      </w:r>
      <w:r w:rsidRPr="003942EA">
        <w:rPr>
          <w:rFonts w:ascii="Times New Roman" w:eastAsia="Times New Roman" w:hAnsi="Times New Roman" w:cs="Times New Roman"/>
          <w:b/>
          <w:bCs/>
          <w:color w:val="000000"/>
          <w:sz w:val="20"/>
          <w:szCs w:val="20"/>
          <w:u w:val="single"/>
        </w:rPr>
        <w:t>Wood</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11. The base of this work contains inscriptions of the names of 999 women.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triangular piece of installation art now at the Brooklyn museum. It was created by Judy Chicago.</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i/>
          <w:iCs/>
          <w:color w:val="000000"/>
          <w:sz w:val="20"/>
          <w:szCs w:val="20"/>
        </w:rPr>
        <w:t xml:space="preserve">The </w:t>
      </w:r>
      <w:r w:rsidRPr="003942EA">
        <w:rPr>
          <w:rFonts w:ascii="Times New Roman" w:eastAsia="Times New Roman" w:hAnsi="Times New Roman" w:cs="Times New Roman"/>
          <w:b/>
          <w:bCs/>
          <w:i/>
          <w:iCs/>
          <w:color w:val="000000"/>
          <w:sz w:val="20"/>
          <w:szCs w:val="20"/>
          <w:u w:val="single"/>
        </w:rPr>
        <w:t>Dinner Party</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Judy Chicago, and her students at Fresno, coined the term for this type of art. It flourished during the 1970’s, coinciding with the “second wave” of another movement.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feminist</w:t>
      </w:r>
      <w:r w:rsidRPr="003942EA">
        <w:rPr>
          <w:rFonts w:ascii="Times New Roman" w:eastAsia="Times New Roman" w:hAnsi="Times New Roman" w:cs="Times New Roman"/>
          <w:color w:val="000000"/>
          <w:sz w:val="20"/>
          <w:szCs w:val="20"/>
        </w:rPr>
        <w:t xml:space="preserve"> art [accept word forms]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Suzanne Lacy, a student of Judy Chicago, specialized in creating this kind of art, such as </w:t>
      </w:r>
      <w:r w:rsidRPr="003942EA">
        <w:rPr>
          <w:rFonts w:ascii="Times New Roman" w:eastAsia="Times New Roman" w:hAnsi="Times New Roman" w:cs="Times New Roman"/>
          <w:i/>
          <w:iCs/>
          <w:color w:val="000000"/>
          <w:sz w:val="20"/>
          <w:szCs w:val="20"/>
        </w:rPr>
        <w:t>The Crystal Quilt</w:t>
      </w:r>
      <w:r w:rsidRPr="003942EA">
        <w:rPr>
          <w:rFonts w:ascii="Times New Roman" w:eastAsia="Times New Roman" w:hAnsi="Times New Roman" w:cs="Times New Roman"/>
          <w:color w:val="000000"/>
          <w:sz w:val="20"/>
          <w:szCs w:val="20"/>
        </w:rPr>
        <w:t>. In the 21</w:t>
      </w:r>
      <w:r w:rsidRPr="003942EA">
        <w:rPr>
          <w:rFonts w:ascii="Times New Roman" w:eastAsia="Times New Roman" w:hAnsi="Times New Roman" w:cs="Times New Roman"/>
          <w:color w:val="000000"/>
          <w:sz w:val="12"/>
          <w:szCs w:val="12"/>
          <w:vertAlign w:val="superscript"/>
        </w:rPr>
        <w:t>st</w:t>
      </w:r>
      <w:r w:rsidRPr="003942EA">
        <w:rPr>
          <w:rFonts w:ascii="Times New Roman" w:eastAsia="Times New Roman" w:hAnsi="Times New Roman" w:cs="Times New Roman"/>
          <w:color w:val="000000"/>
          <w:sz w:val="20"/>
          <w:szCs w:val="20"/>
        </w:rPr>
        <w:t xml:space="preserve"> century, it was popularized by Marina Abramovic, who created the </w:t>
      </w:r>
      <w:r w:rsidRPr="003942EA">
        <w:rPr>
          <w:rFonts w:ascii="Times New Roman" w:eastAsia="Times New Roman" w:hAnsi="Times New Roman" w:cs="Times New Roman"/>
          <w:i/>
          <w:iCs/>
          <w:color w:val="000000"/>
          <w:sz w:val="20"/>
          <w:szCs w:val="20"/>
        </w:rPr>
        <w:t>Rhythm</w:t>
      </w:r>
      <w:r w:rsidRPr="003942EA">
        <w:rPr>
          <w:rFonts w:ascii="Times New Roman" w:eastAsia="Times New Roman" w:hAnsi="Times New Roman" w:cs="Times New Roman"/>
          <w:color w:val="000000"/>
          <w:sz w:val="20"/>
          <w:szCs w:val="20"/>
        </w:rPr>
        <w:t xml:space="preserve"> series.</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performance</w:t>
      </w:r>
      <w:r w:rsidRPr="003942EA">
        <w:rPr>
          <w:rFonts w:ascii="Times New Roman" w:eastAsia="Times New Roman" w:hAnsi="Times New Roman" w:cs="Times New Roman"/>
          <w:color w:val="000000"/>
          <w:sz w:val="20"/>
          <w:szCs w:val="20"/>
        </w:rPr>
        <w:t xml:space="preserve"> art</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12. Nick Holonyak, Jr. developed the first practical example of this device in the visible range, using gallium arsenide phosphide.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these devices which rely on the spontaneous recombination of electrons and holes to generate electromagnetic radiation. It may help to know that they’re far more efficient than your average lightbulb.</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Light-emitting diode</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color w:val="000000"/>
          <w:sz w:val="20"/>
          <w:szCs w:val="20"/>
          <w:u w:val="single"/>
        </w:rPr>
        <w:t>LED</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Like most p-n junction devices, LEDs usually operate under forward bias and have negligible current under reverse bias. However, an excessively negative bias will cause this phenomenon, which comes in Zener and avalanche forms and causes a sharp increase in current flow.</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breakdown</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A high breakdown voltage is one of the many attractive features of this binary III-V [“three-five”] semiconductor, which is now the primary base material for blue LEDs and lasers, such as blu-ray disc technology.</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gallium nitride</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color w:val="000000"/>
          <w:sz w:val="20"/>
          <w:szCs w:val="20"/>
          <w:u w:val="single"/>
        </w:rPr>
        <w:t>GaN</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13. The greatest leader of this state, Oz Beg, welcomed Christian missionaries into his empire.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colorfully-named Mongol khanate, which grew out of the northwestern part of Genghis Khan’s empire after his death.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the </w:t>
      </w:r>
      <w:r w:rsidRPr="003942EA">
        <w:rPr>
          <w:rFonts w:ascii="Times New Roman" w:eastAsia="Times New Roman" w:hAnsi="Times New Roman" w:cs="Times New Roman"/>
          <w:b/>
          <w:bCs/>
          <w:color w:val="000000"/>
          <w:sz w:val="20"/>
          <w:szCs w:val="20"/>
          <w:u w:val="single"/>
        </w:rPr>
        <w:t>Golden Horde</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color w:val="000000"/>
          <w:sz w:val="20"/>
          <w:szCs w:val="20"/>
          <w:u w:val="single"/>
        </w:rPr>
        <w:t>Ulus</w:t>
      </w:r>
      <w:r w:rsidRPr="003942EA">
        <w:rPr>
          <w:rFonts w:ascii="Times New Roman" w:eastAsia="Times New Roman" w:hAnsi="Times New Roman" w:cs="Times New Roman"/>
          <w:color w:val="000000"/>
          <w:sz w:val="20"/>
          <w:szCs w:val="20"/>
        </w:rPr>
        <w:t xml:space="preserve"> of </w:t>
      </w:r>
      <w:r w:rsidRPr="003942EA">
        <w:rPr>
          <w:rFonts w:ascii="Times New Roman" w:eastAsia="Times New Roman" w:hAnsi="Times New Roman" w:cs="Times New Roman"/>
          <w:b/>
          <w:bCs/>
          <w:color w:val="000000"/>
          <w:sz w:val="20"/>
          <w:szCs w:val="20"/>
          <w:u w:val="single"/>
        </w:rPr>
        <w:t>Jochi</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color w:val="000000"/>
          <w:sz w:val="20"/>
          <w:szCs w:val="20"/>
          <w:u w:val="single"/>
        </w:rPr>
        <w:t>Kipchak</w:t>
      </w:r>
      <w:r w:rsidRPr="003942EA">
        <w:rPr>
          <w:rFonts w:ascii="Times New Roman" w:eastAsia="Times New Roman" w:hAnsi="Times New Roman" w:cs="Times New Roman"/>
          <w:color w:val="000000"/>
          <w:sz w:val="20"/>
          <w:szCs w:val="20"/>
        </w:rPr>
        <w:t xml:space="preserve"> Khanate]</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Although Jochi Khan was to inherit the land that would become the Golden Horde, he predeceased his father, and it was this son of his who consolidated power in that region, culminating in the 1240 sack of Kiev.</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Batu</w:t>
      </w:r>
      <w:r w:rsidRPr="003942EA">
        <w:rPr>
          <w:rFonts w:ascii="Times New Roman" w:eastAsia="Times New Roman" w:hAnsi="Times New Roman" w:cs="Times New Roman"/>
          <w:color w:val="000000"/>
          <w:sz w:val="20"/>
          <w:szCs w:val="20"/>
        </w:rPr>
        <w:t xml:space="preserve"> Khan</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After years of subjugation, Russian princes under Dmitri Ivanovich of Moscow struck back at the Golden Horde and defeated Mamai at this 1380 battle. However, the victory was short-lived and Moscow fell to Tokhtamysh soon after.</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Battle of </w:t>
      </w:r>
      <w:r w:rsidRPr="003942EA">
        <w:rPr>
          <w:rFonts w:ascii="Times New Roman" w:eastAsia="Times New Roman" w:hAnsi="Times New Roman" w:cs="Times New Roman"/>
          <w:b/>
          <w:bCs/>
          <w:color w:val="000000"/>
          <w:sz w:val="20"/>
          <w:szCs w:val="20"/>
          <w:u w:val="single"/>
        </w:rPr>
        <w:t>Kulikovo</w:t>
      </w:r>
    </w:p>
    <w:p w:rsidR="003942EA" w:rsidRDefault="003942EA" w:rsidP="003942EA">
      <w:pPr>
        <w:spacing w:after="0" w:line="240" w:lineRule="auto"/>
        <w:rPr>
          <w:rFonts w:ascii="Times New Roman" w:eastAsia="Times New Roman" w:hAnsi="Times New Roman" w:cs="Times New Roman"/>
          <w:sz w:val="24"/>
          <w:szCs w:val="24"/>
        </w:rPr>
      </w:pPr>
    </w:p>
    <w:p w:rsidR="003942EA" w:rsidRDefault="003942EA" w:rsidP="003942EA">
      <w:pPr>
        <w:spacing w:after="0" w:line="240" w:lineRule="auto"/>
        <w:rPr>
          <w:rFonts w:ascii="Times New Roman" w:eastAsia="Times New Roman" w:hAnsi="Times New Roman" w:cs="Times New Roman"/>
          <w:sz w:val="24"/>
          <w:szCs w:val="24"/>
        </w:rPr>
      </w:pPr>
    </w:p>
    <w:p w:rsidR="003942EA" w:rsidRDefault="003942EA" w:rsidP="003942EA">
      <w:pPr>
        <w:spacing w:after="0" w:line="240" w:lineRule="auto"/>
        <w:rPr>
          <w:rFonts w:ascii="Times New Roman" w:eastAsia="Times New Roman" w:hAnsi="Times New Roman" w:cs="Times New Roman"/>
          <w:sz w:val="24"/>
          <w:szCs w:val="24"/>
        </w:rPr>
      </w:pPr>
    </w:p>
    <w:p w:rsidR="003942EA" w:rsidRDefault="003942EA" w:rsidP="003942EA">
      <w:pPr>
        <w:spacing w:after="0" w:line="240" w:lineRule="auto"/>
        <w:rPr>
          <w:rFonts w:ascii="Times New Roman" w:eastAsia="Times New Roman" w:hAnsi="Times New Roman" w:cs="Times New Roman"/>
          <w:sz w:val="24"/>
          <w:szCs w:val="24"/>
        </w:rPr>
      </w:pPr>
    </w:p>
    <w:p w:rsidR="003942EA" w:rsidRDefault="003942EA" w:rsidP="003942EA">
      <w:pPr>
        <w:spacing w:after="0" w:line="240" w:lineRule="auto"/>
        <w:rPr>
          <w:rFonts w:ascii="Times New Roman" w:eastAsia="Times New Roman" w:hAnsi="Times New Roman" w:cs="Times New Roman"/>
          <w:sz w:val="24"/>
          <w:szCs w:val="24"/>
        </w:rPr>
      </w:pPr>
    </w:p>
    <w:p w:rsid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lastRenderedPageBreak/>
        <w:t>14. In this parable, the older brother is angered because his father has killed the fattened calf for the younger one.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parable from the Gospel of Luke about a man who squanders his inheritance on prostitutes but is welcomed back with open arms by his father</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Parable of the </w:t>
      </w:r>
      <w:r w:rsidRPr="003942EA">
        <w:rPr>
          <w:rFonts w:ascii="Times New Roman" w:eastAsia="Times New Roman" w:hAnsi="Times New Roman" w:cs="Times New Roman"/>
          <w:b/>
          <w:bCs/>
          <w:color w:val="000000"/>
          <w:sz w:val="20"/>
          <w:szCs w:val="20"/>
          <w:u w:val="single"/>
        </w:rPr>
        <w:t>Prodigal Son</w:t>
      </w:r>
      <w:r w:rsidRPr="003942EA">
        <w:rPr>
          <w:rFonts w:ascii="Times New Roman" w:eastAsia="Times New Roman" w:hAnsi="Times New Roman" w:cs="Times New Roman"/>
          <w:color w:val="000000"/>
          <w:sz w:val="20"/>
          <w:szCs w:val="20"/>
        </w:rPr>
        <w:t xml:space="preserve"> [or the </w:t>
      </w:r>
      <w:r w:rsidRPr="003942EA">
        <w:rPr>
          <w:rFonts w:ascii="Times New Roman" w:eastAsia="Times New Roman" w:hAnsi="Times New Roman" w:cs="Times New Roman"/>
          <w:b/>
          <w:bCs/>
          <w:color w:val="000000"/>
          <w:sz w:val="20"/>
          <w:szCs w:val="20"/>
          <w:u w:val="single"/>
        </w:rPr>
        <w:t>Lost Son</w:t>
      </w:r>
      <w:r w:rsidRPr="003942EA">
        <w:rPr>
          <w:rFonts w:ascii="Times New Roman" w:eastAsia="Times New Roman" w:hAnsi="Times New Roman" w:cs="Times New Roman"/>
          <w:color w:val="000000"/>
          <w:sz w:val="20"/>
          <w:szCs w:val="20"/>
        </w:rPr>
        <w: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This parable, which only appears in Matthew, tells of a man who finds a precious jewel in the market and sells everything he has to buy it. It lends its name to a Mormon text.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Parable of the </w:t>
      </w:r>
      <w:r w:rsidRPr="003942EA">
        <w:rPr>
          <w:rFonts w:ascii="Times New Roman" w:eastAsia="Times New Roman" w:hAnsi="Times New Roman" w:cs="Times New Roman"/>
          <w:b/>
          <w:bCs/>
          <w:color w:val="000000"/>
          <w:sz w:val="20"/>
          <w:szCs w:val="20"/>
          <w:u w:val="single"/>
        </w:rPr>
        <w:t>Pearl</w:t>
      </w:r>
      <w:r w:rsidRPr="003942EA">
        <w:rPr>
          <w:rFonts w:ascii="Times New Roman" w:eastAsia="Times New Roman" w:hAnsi="Times New Roman" w:cs="Times New Roman"/>
          <w:color w:val="000000"/>
          <w:sz w:val="20"/>
          <w:szCs w:val="20"/>
        </w:rPr>
        <w:t xml:space="preserve"> of Great Price</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St. Paul echoes the message of the parable of the sower in this epistle, in which he promises that “the fruit of the spirit is love, joy, peace, forbearance, kindness, goodness, faithfulness. Against such things there is no law.”</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Epistle to the </w:t>
      </w:r>
      <w:r w:rsidRPr="003942EA">
        <w:rPr>
          <w:rFonts w:ascii="Times New Roman" w:eastAsia="Times New Roman" w:hAnsi="Times New Roman" w:cs="Times New Roman"/>
          <w:b/>
          <w:bCs/>
          <w:color w:val="000000"/>
          <w:sz w:val="20"/>
          <w:szCs w:val="20"/>
          <w:u w:val="single"/>
        </w:rPr>
        <w:t>Galatians</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15. One of his collections describes a creature “who, squatting upon the ground, held his heart in his hand, and ate of it.”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Name this poet, who also wrote novels like </w:t>
      </w:r>
      <w:r w:rsidRPr="003942EA">
        <w:rPr>
          <w:rFonts w:ascii="Times New Roman" w:eastAsia="Times New Roman" w:hAnsi="Times New Roman" w:cs="Times New Roman"/>
          <w:i/>
          <w:iCs/>
          <w:color w:val="000000"/>
          <w:sz w:val="20"/>
          <w:szCs w:val="20"/>
        </w:rPr>
        <w:t xml:space="preserve">The Red Badge of Courage </w:t>
      </w:r>
      <w:r w:rsidRPr="003942EA">
        <w:rPr>
          <w:rFonts w:ascii="Times New Roman" w:eastAsia="Times New Roman" w:hAnsi="Times New Roman" w:cs="Times New Roman"/>
          <w:color w:val="000000"/>
          <w:sz w:val="20"/>
          <w:szCs w:val="20"/>
        </w:rPr>
        <w:t xml:space="preserve">and </w:t>
      </w:r>
      <w:r w:rsidRPr="003942EA">
        <w:rPr>
          <w:rFonts w:ascii="Times New Roman" w:eastAsia="Times New Roman" w:hAnsi="Times New Roman" w:cs="Times New Roman"/>
          <w:i/>
          <w:iCs/>
          <w:color w:val="000000"/>
          <w:sz w:val="20"/>
          <w:szCs w:val="20"/>
        </w:rPr>
        <w:t>Maggie: A Girl of the Streets</w:t>
      </w:r>
      <w:r w:rsidRPr="003942EA">
        <w:rPr>
          <w:rFonts w:ascii="Times New Roman" w:eastAsia="Times New Roman" w:hAnsi="Times New Roman" w:cs="Times New Roman"/>
          <w:color w:val="000000"/>
          <w:sz w:val="20"/>
          <w:szCs w:val="20"/>
        </w:rPr>
        <w: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Stephen </w:t>
      </w:r>
      <w:r w:rsidRPr="003942EA">
        <w:rPr>
          <w:rFonts w:ascii="Times New Roman" w:eastAsia="Times New Roman" w:hAnsi="Times New Roman" w:cs="Times New Roman"/>
          <w:b/>
          <w:bCs/>
          <w:color w:val="000000"/>
          <w:sz w:val="20"/>
          <w:szCs w:val="20"/>
          <w:u w:val="single"/>
        </w:rPr>
        <w:t>Crane</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That aforementioned poetry collection by Stephen Crane is this one. It gets its name from a poem that describes the “clang and clang of spear and shield” and “clash and clash of hoof and heel” of the title beings who came from the sea.</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i/>
          <w:iCs/>
          <w:color w:val="000000"/>
          <w:sz w:val="20"/>
          <w:szCs w:val="20"/>
        </w:rPr>
        <w:t xml:space="preserve">The </w:t>
      </w:r>
      <w:r w:rsidRPr="003942EA">
        <w:rPr>
          <w:rFonts w:ascii="Times New Roman" w:eastAsia="Times New Roman" w:hAnsi="Times New Roman" w:cs="Times New Roman"/>
          <w:b/>
          <w:bCs/>
          <w:i/>
          <w:iCs/>
          <w:color w:val="000000"/>
          <w:sz w:val="20"/>
          <w:szCs w:val="20"/>
          <w:u w:val="single"/>
        </w:rPr>
        <w:t>Black Riders</w:t>
      </w:r>
      <w:r w:rsidRPr="003942EA">
        <w:rPr>
          <w:rFonts w:ascii="Times New Roman" w:eastAsia="Times New Roman" w:hAnsi="Times New Roman" w:cs="Times New Roman"/>
          <w:i/>
          <w:iCs/>
          <w:color w:val="000000"/>
          <w:sz w:val="20"/>
          <w:szCs w:val="20"/>
        </w:rPr>
        <w:t xml:space="preserve"> and Other Lines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This other poem by Crane sarcastically describes the warmth of the title conflict by describing how “these men were born to drill and die.” Its title statement comes after the command “Do not weep, maiden.”</w:t>
      </w:r>
    </w:p>
    <w:p w:rsidR="003942EA" w:rsidRDefault="003942EA" w:rsidP="003942EA">
      <w:pPr>
        <w:spacing w:after="0" w:line="240" w:lineRule="auto"/>
        <w:rPr>
          <w:rFonts w:ascii="Times New Roman" w:eastAsia="Times New Roman" w:hAnsi="Times New Roman" w:cs="Times New Roman"/>
          <w:color w:val="000000"/>
          <w:sz w:val="20"/>
          <w:szCs w:val="20"/>
        </w:rPr>
      </w:pPr>
      <w:r w:rsidRPr="003942EA">
        <w:rPr>
          <w:rFonts w:ascii="Times New Roman" w:eastAsia="Times New Roman" w:hAnsi="Times New Roman" w:cs="Times New Roman"/>
          <w:color w:val="000000"/>
          <w:sz w:val="20"/>
          <w:szCs w:val="20"/>
        </w:rPr>
        <w:t>ANSWER: “</w:t>
      </w:r>
      <w:r w:rsidRPr="003942EA">
        <w:rPr>
          <w:rFonts w:ascii="Times New Roman" w:eastAsia="Times New Roman" w:hAnsi="Times New Roman" w:cs="Times New Roman"/>
          <w:b/>
          <w:bCs/>
          <w:color w:val="000000"/>
          <w:sz w:val="20"/>
          <w:szCs w:val="20"/>
          <w:u w:val="single"/>
        </w:rPr>
        <w:t>War is Kind</w:t>
      </w:r>
      <w:r w:rsidRPr="003942EA">
        <w:rPr>
          <w:rFonts w:ascii="Times New Roman" w:eastAsia="Times New Roman" w:hAnsi="Times New Roman" w:cs="Times New Roman"/>
          <w:color w:val="000000"/>
          <w:sz w:val="20"/>
          <w:szCs w:val="20"/>
        </w:rPr>
        <w:t>”</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16. It uses a priority queue to order vertices by their closeness.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algorithm, named after a Dutch scientist, which returns the shortest path for a collection of points to the start point.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Dijkstra</w:t>
      </w:r>
      <w:r w:rsidRPr="003942EA">
        <w:rPr>
          <w:rFonts w:ascii="Times New Roman" w:eastAsia="Times New Roman" w:hAnsi="Times New Roman" w:cs="Times New Roman"/>
          <w:color w:val="000000"/>
          <w:sz w:val="20"/>
          <w:szCs w:val="20"/>
        </w:rPr>
        <w:t>’s algorithm</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During the first step of Dijkstra’s algorithm, the distance of all nodes except for the start nodes is assigned this tentative value.</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infinity</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Dijkstra’s algorithm may be slow for real time applications since it exhaustively goes through the search space in a uniform fashion. In situations where one has a general sense of where the goal region is, one may use A*, which incorporates one of these functions to reflect that sense of direction into what is otherwise Dijkstra’s algorithm.</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heuristic</w:t>
      </w:r>
      <w:r w:rsidRPr="003942EA">
        <w:rPr>
          <w:rFonts w:ascii="Times New Roman" w:eastAsia="Times New Roman" w:hAnsi="Times New Roman" w:cs="Times New Roman"/>
          <w:color w:val="000000"/>
          <w:sz w:val="20"/>
          <w:szCs w:val="20"/>
        </w:rPr>
        <w:t xml:space="preserve"> function    </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17. During the </w:t>
      </w:r>
      <w:r w:rsidRPr="003942EA">
        <w:rPr>
          <w:rFonts w:ascii="Times New Roman" w:eastAsia="Times New Roman" w:hAnsi="Times New Roman" w:cs="Times New Roman"/>
          <w:i/>
          <w:iCs/>
          <w:color w:val="000000"/>
          <w:sz w:val="20"/>
          <w:szCs w:val="20"/>
        </w:rPr>
        <w:t>krypteia</w:t>
      </w:r>
      <w:r w:rsidRPr="003942EA">
        <w:rPr>
          <w:rFonts w:ascii="Times New Roman" w:eastAsia="Times New Roman" w:hAnsi="Times New Roman" w:cs="Times New Roman"/>
          <w:color w:val="000000"/>
          <w:sz w:val="20"/>
          <w:szCs w:val="20"/>
        </w:rPr>
        <w:t>, prospective citizens of this city-state would go around killing the slave population.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Name this ancient Greek city state in the Peloponnese which put a huge emphasis on military power and made all citizens undergo the </w:t>
      </w:r>
      <w:r w:rsidRPr="003942EA">
        <w:rPr>
          <w:rFonts w:ascii="Times New Roman" w:eastAsia="Times New Roman" w:hAnsi="Times New Roman" w:cs="Times New Roman"/>
          <w:i/>
          <w:iCs/>
          <w:color w:val="000000"/>
          <w:sz w:val="20"/>
          <w:szCs w:val="20"/>
        </w:rPr>
        <w:t>agoge</w:t>
      </w:r>
      <w:r w:rsidRPr="003942EA">
        <w:rPr>
          <w:rFonts w:ascii="Times New Roman" w:eastAsia="Times New Roman" w:hAnsi="Times New Roman" w:cs="Times New Roman"/>
          <w:color w:val="000000"/>
          <w:sz w:val="20"/>
          <w:szCs w:val="20"/>
        </w:rPr>
        <w:t xml:space="preserve"> training regimen.</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Sparta</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Sparta traced its heritage back to this legendary lawgiver, who emphasized the virtues of equality, austerity, and military fitness.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Lycurgus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Only the firstborn sons of the royal families were exempted from the agoge. Name either royal family.</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Eurypontid</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color w:val="000000"/>
          <w:sz w:val="20"/>
          <w:szCs w:val="20"/>
          <w:u w:val="single"/>
        </w:rPr>
        <w:t>Agiad</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lastRenderedPageBreak/>
        <w:t>18. One figure who promulgated the ideas of this movement was known as the “magus of the North” and was a student of Herder named J.G. Hamann.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Identify this reactionary movement largely originating in German Idealism that questioned the ideas of universal optimism and total empowerment of rationality that surrounded the namesake 18th century movement.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The </w:t>
      </w:r>
      <w:r w:rsidRPr="003942EA">
        <w:rPr>
          <w:rFonts w:ascii="Times New Roman" w:eastAsia="Times New Roman" w:hAnsi="Times New Roman" w:cs="Times New Roman"/>
          <w:b/>
          <w:bCs/>
          <w:color w:val="000000"/>
          <w:sz w:val="20"/>
          <w:szCs w:val="20"/>
          <w:u w:val="single"/>
        </w:rPr>
        <w:t>Counter-Enlightenment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The idea of a Counter-Enlightenment was articulated at length by this Latvian born thinker, who also wrote </w:t>
      </w:r>
      <w:r w:rsidRPr="003942EA">
        <w:rPr>
          <w:rFonts w:ascii="Times New Roman" w:eastAsia="Times New Roman" w:hAnsi="Times New Roman" w:cs="Times New Roman"/>
          <w:i/>
          <w:iCs/>
          <w:color w:val="000000"/>
          <w:sz w:val="20"/>
          <w:szCs w:val="20"/>
        </w:rPr>
        <w:t>The Crooked Timber of Humanity</w:t>
      </w:r>
      <w:r w:rsidRPr="003942EA">
        <w:rPr>
          <w:rFonts w:ascii="Times New Roman" w:eastAsia="Times New Roman" w:hAnsi="Times New Roman" w:cs="Times New Roman"/>
          <w:color w:val="000000"/>
          <w:sz w:val="20"/>
          <w:szCs w:val="20"/>
        </w:rPr>
        <w:t xml:space="preserve"> and “Two Concepts of Liberty.”</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Isaiah </w:t>
      </w:r>
      <w:r w:rsidRPr="003942EA">
        <w:rPr>
          <w:rFonts w:ascii="Times New Roman" w:eastAsia="Times New Roman" w:hAnsi="Times New Roman" w:cs="Times New Roman"/>
          <w:b/>
          <w:bCs/>
          <w:color w:val="000000"/>
          <w:sz w:val="20"/>
          <w:szCs w:val="20"/>
          <w:u w:val="single"/>
        </w:rPr>
        <w:t>Berlin</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Isaiah Berlin may be best known for </w:t>
      </w:r>
      <w:r w:rsidRPr="003942EA">
        <w:rPr>
          <w:rFonts w:ascii="Times New Roman" w:eastAsia="Times New Roman" w:hAnsi="Times New Roman" w:cs="Times New Roman"/>
          <w:i/>
          <w:iCs/>
          <w:color w:val="000000"/>
          <w:sz w:val="20"/>
          <w:szCs w:val="20"/>
        </w:rPr>
        <w:t>The Hedgehog and the Fox</w:t>
      </w:r>
      <w:r w:rsidRPr="003942EA">
        <w:rPr>
          <w:rFonts w:ascii="Times New Roman" w:eastAsia="Times New Roman" w:hAnsi="Times New Roman" w:cs="Times New Roman"/>
          <w:color w:val="000000"/>
          <w:sz w:val="20"/>
          <w:szCs w:val="20"/>
        </w:rPr>
        <w:t xml:space="preserve">, which is an analysis of this man’s conception of history. This novelist wrote </w:t>
      </w:r>
      <w:r w:rsidRPr="003942EA">
        <w:rPr>
          <w:rFonts w:ascii="Times New Roman" w:eastAsia="Times New Roman" w:hAnsi="Times New Roman" w:cs="Times New Roman"/>
          <w:i/>
          <w:iCs/>
          <w:color w:val="000000"/>
          <w:sz w:val="20"/>
          <w:szCs w:val="20"/>
        </w:rPr>
        <w:t>War and Peace</w:t>
      </w:r>
      <w:r w:rsidRPr="003942EA">
        <w:rPr>
          <w:rFonts w:ascii="Times New Roman" w:eastAsia="Times New Roman" w:hAnsi="Times New Roman" w:cs="Times New Roman"/>
          <w:color w:val="000000"/>
          <w:sz w:val="20"/>
          <w:szCs w:val="20"/>
        </w:rPr>
        <w:t>.</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Leo </w:t>
      </w:r>
      <w:r w:rsidRPr="003942EA">
        <w:rPr>
          <w:rFonts w:ascii="Times New Roman" w:eastAsia="Times New Roman" w:hAnsi="Times New Roman" w:cs="Times New Roman"/>
          <w:b/>
          <w:bCs/>
          <w:color w:val="000000"/>
          <w:sz w:val="20"/>
          <w:szCs w:val="20"/>
          <w:u w:val="single"/>
        </w:rPr>
        <w:t>Tolstoy</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19. This artist led a workshop that included Fermo Guisoni and Benedetto Pagni, but is better known for his works in the Palazzo del Te.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Name this artist who depicted figures piling Ossa onto Olympus and then being crushed by gods in his </w:t>
      </w:r>
      <w:r w:rsidRPr="003942EA">
        <w:rPr>
          <w:rFonts w:ascii="Times New Roman" w:eastAsia="Times New Roman" w:hAnsi="Times New Roman" w:cs="Times New Roman"/>
          <w:i/>
          <w:iCs/>
          <w:color w:val="000000"/>
          <w:sz w:val="20"/>
          <w:szCs w:val="20"/>
        </w:rPr>
        <w:t>The Fall of the Giants</w:t>
      </w:r>
      <w:r w:rsidRPr="003942EA">
        <w:rPr>
          <w:rFonts w:ascii="Times New Roman" w:eastAsia="Times New Roman" w:hAnsi="Times New Roman" w:cs="Times New Roman"/>
          <w:color w:val="000000"/>
          <w:sz w:val="20"/>
          <w:szCs w:val="20"/>
        </w:rPr>
        <w: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Giulio </w:t>
      </w:r>
      <w:r w:rsidRPr="003942EA">
        <w:rPr>
          <w:rFonts w:ascii="Times New Roman" w:eastAsia="Times New Roman" w:hAnsi="Times New Roman" w:cs="Times New Roman"/>
          <w:b/>
          <w:bCs/>
          <w:color w:val="000000"/>
          <w:sz w:val="20"/>
          <w:szCs w:val="20"/>
          <w:u w:val="single"/>
        </w:rPr>
        <w:t>Romano</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Niccolo da Tolentino loses a counterattack led by Micheletto in </w:t>
      </w:r>
      <w:r w:rsidRPr="003942EA">
        <w:rPr>
          <w:rFonts w:ascii="Times New Roman" w:eastAsia="Times New Roman" w:hAnsi="Times New Roman" w:cs="Times New Roman"/>
          <w:i/>
          <w:iCs/>
          <w:color w:val="000000"/>
          <w:sz w:val="20"/>
          <w:szCs w:val="20"/>
        </w:rPr>
        <w:t>The Battle of San Romano</w:t>
      </w:r>
      <w:r w:rsidRPr="003942EA">
        <w:rPr>
          <w:rFonts w:ascii="Times New Roman" w:eastAsia="Times New Roman" w:hAnsi="Times New Roman" w:cs="Times New Roman"/>
          <w:color w:val="000000"/>
          <w:sz w:val="20"/>
          <w:szCs w:val="20"/>
        </w:rPr>
        <w:t>, a set of paintings by this artist. He also created a funerary monument to Sir John Hawkwood.</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Paolo </w:t>
      </w:r>
      <w:r w:rsidRPr="003942EA">
        <w:rPr>
          <w:rFonts w:ascii="Times New Roman" w:eastAsia="Times New Roman" w:hAnsi="Times New Roman" w:cs="Times New Roman"/>
          <w:b/>
          <w:bCs/>
          <w:color w:val="000000"/>
          <w:sz w:val="20"/>
          <w:szCs w:val="20"/>
          <w:u w:val="single"/>
        </w:rPr>
        <w:t>Uccello</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Paolo Uccello also depicted this knight, who is shown slaying a dragon. For some reason, the dragon in that version is on a leash held by a woman.</w:t>
      </w:r>
    </w:p>
    <w:p w:rsidR="003942EA" w:rsidRDefault="003942EA" w:rsidP="003942EA">
      <w:pPr>
        <w:spacing w:after="0" w:line="240" w:lineRule="auto"/>
        <w:rPr>
          <w:rFonts w:ascii="Times New Roman" w:eastAsia="Times New Roman" w:hAnsi="Times New Roman" w:cs="Times New Roman"/>
          <w:b/>
          <w:bCs/>
          <w:color w:val="000000"/>
          <w:sz w:val="20"/>
          <w:szCs w:val="20"/>
          <w:u w:val="single"/>
        </w:rPr>
      </w:pPr>
      <w:r w:rsidRPr="003942EA">
        <w:rPr>
          <w:rFonts w:ascii="Times New Roman" w:eastAsia="Times New Roman" w:hAnsi="Times New Roman" w:cs="Times New Roman"/>
          <w:color w:val="000000"/>
          <w:sz w:val="20"/>
          <w:szCs w:val="20"/>
        </w:rPr>
        <w:t xml:space="preserve">ANSWER: St. </w:t>
      </w:r>
      <w:r w:rsidRPr="003942EA">
        <w:rPr>
          <w:rFonts w:ascii="Times New Roman" w:eastAsia="Times New Roman" w:hAnsi="Times New Roman" w:cs="Times New Roman"/>
          <w:b/>
          <w:bCs/>
          <w:color w:val="000000"/>
          <w:sz w:val="20"/>
          <w:szCs w:val="20"/>
          <w:u w:val="single"/>
        </w:rPr>
        <w:t>George</w:t>
      </w:r>
    </w:p>
    <w:p w:rsidR="003942EA" w:rsidRPr="003942EA" w:rsidRDefault="003942EA" w:rsidP="003942EA">
      <w:pPr>
        <w:spacing w:after="0" w:line="240" w:lineRule="auto"/>
        <w:rPr>
          <w:rFonts w:ascii="Times New Roman" w:eastAsia="Times New Roman" w:hAnsi="Times New Roman" w:cs="Times New Roman"/>
          <w:sz w:val="24"/>
          <w:szCs w:val="24"/>
        </w:rPr>
      </w:pP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20. One author from this movement wrote about a man that sells his shadow in </w:t>
      </w:r>
      <w:r w:rsidRPr="003942EA">
        <w:rPr>
          <w:rFonts w:ascii="Times New Roman" w:eastAsia="Times New Roman" w:hAnsi="Times New Roman" w:cs="Times New Roman"/>
          <w:i/>
          <w:iCs/>
          <w:color w:val="000000"/>
          <w:sz w:val="20"/>
          <w:szCs w:val="20"/>
        </w:rPr>
        <w:t>Peter Schlemihl</w:t>
      </w:r>
      <w:r w:rsidRPr="003942EA">
        <w:rPr>
          <w:rFonts w:ascii="Times New Roman" w:eastAsia="Times New Roman" w:hAnsi="Times New Roman" w:cs="Times New Roman"/>
          <w:color w:val="000000"/>
          <w:sz w:val="20"/>
          <w:szCs w:val="20"/>
        </w:rPr>
        <w:t>. For 10 points each:</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Name this literary movement of 19</w:t>
      </w:r>
      <w:r w:rsidR="00094DCD">
        <w:rPr>
          <w:rFonts w:ascii="Times New Roman" w:eastAsia="Times New Roman" w:hAnsi="Times New Roman" w:cs="Times New Roman"/>
          <w:color w:val="000000"/>
          <w:sz w:val="20"/>
          <w:szCs w:val="20"/>
          <w:vertAlign w:val="superscript"/>
        </w:rPr>
        <w:t>th</w:t>
      </w:r>
      <w:r w:rsidRPr="003942EA">
        <w:rPr>
          <w:rFonts w:ascii="Times New Roman" w:eastAsia="Times New Roman" w:hAnsi="Times New Roman" w:cs="Times New Roman"/>
          <w:color w:val="000000"/>
          <w:sz w:val="20"/>
          <w:szCs w:val="20"/>
        </w:rPr>
        <w:t xml:space="preserve"> century Germany which counted Adelbert von Chamisso as one of its members. It favored socially conservative, didactic and reserved qualities in its literature.</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Biedermeier</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[10] The Germanic literature movement known as “rubble literature” aesthetically depicted the ruins of Germany after this conflict. </w:t>
      </w:r>
      <w:r w:rsidRPr="003942EA">
        <w:rPr>
          <w:rFonts w:ascii="Times New Roman" w:eastAsia="Times New Roman" w:hAnsi="Times New Roman" w:cs="Times New Roman"/>
          <w:i/>
          <w:iCs/>
          <w:color w:val="000000"/>
          <w:sz w:val="20"/>
          <w:szCs w:val="20"/>
        </w:rPr>
        <w:t>The Diary of Anne Frank</w:t>
      </w:r>
      <w:r w:rsidRPr="003942EA">
        <w:rPr>
          <w:rFonts w:ascii="Times New Roman" w:eastAsia="Times New Roman" w:hAnsi="Times New Roman" w:cs="Times New Roman"/>
          <w:color w:val="000000"/>
          <w:sz w:val="20"/>
          <w:szCs w:val="20"/>
        </w:rPr>
        <w:t xml:space="preserve"> concerns a woman who died during this war.</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World War 2</w:t>
      </w:r>
      <w:r w:rsidRPr="003942EA">
        <w:rPr>
          <w:rFonts w:ascii="Times New Roman" w:eastAsia="Times New Roman" w:hAnsi="Times New Roman" w:cs="Times New Roman"/>
          <w:color w:val="000000"/>
          <w:sz w:val="20"/>
          <w:szCs w:val="20"/>
        </w:rPr>
        <w:t xml:space="preserve"> [or </w:t>
      </w:r>
      <w:r w:rsidRPr="003942EA">
        <w:rPr>
          <w:rFonts w:ascii="Times New Roman" w:eastAsia="Times New Roman" w:hAnsi="Times New Roman" w:cs="Times New Roman"/>
          <w:b/>
          <w:bCs/>
          <w:color w:val="000000"/>
          <w:sz w:val="20"/>
          <w:szCs w:val="20"/>
          <w:u w:val="single"/>
        </w:rPr>
        <w:t>WW2</w:t>
      </w:r>
      <w:r w:rsidRPr="003942EA">
        <w:rPr>
          <w:rFonts w:ascii="Times New Roman" w:eastAsia="Times New Roman" w:hAnsi="Times New Roman" w:cs="Times New Roman"/>
          <w:color w:val="000000"/>
          <w:sz w:val="20"/>
          <w:szCs w:val="20"/>
        </w:rPr>
        <w:t xml:space="preserve"> or obvious equivalents.]</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[10] Christoph Martin Wieland and Goethe are part of the literary movement named after this city. The classicism of this city was inspired by Schiller’s attempt to integrate classical humanism into a new poetic movement.</w:t>
      </w:r>
    </w:p>
    <w:p w:rsidR="003942EA" w:rsidRPr="003942EA" w:rsidRDefault="003942EA" w:rsidP="003942EA">
      <w:pPr>
        <w:spacing w:after="0" w:line="240" w:lineRule="auto"/>
        <w:rPr>
          <w:rFonts w:ascii="Times New Roman" w:eastAsia="Times New Roman" w:hAnsi="Times New Roman" w:cs="Times New Roman"/>
          <w:sz w:val="24"/>
          <w:szCs w:val="24"/>
        </w:rPr>
      </w:pPr>
      <w:r w:rsidRPr="003942EA">
        <w:rPr>
          <w:rFonts w:ascii="Times New Roman" w:eastAsia="Times New Roman" w:hAnsi="Times New Roman" w:cs="Times New Roman"/>
          <w:color w:val="000000"/>
          <w:sz w:val="20"/>
          <w:szCs w:val="20"/>
        </w:rPr>
        <w:t xml:space="preserve">ANSWER: </w:t>
      </w:r>
      <w:r w:rsidRPr="003942EA">
        <w:rPr>
          <w:rFonts w:ascii="Times New Roman" w:eastAsia="Times New Roman" w:hAnsi="Times New Roman" w:cs="Times New Roman"/>
          <w:b/>
          <w:bCs/>
          <w:color w:val="000000"/>
          <w:sz w:val="20"/>
          <w:szCs w:val="20"/>
          <w:u w:val="single"/>
        </w:rPr>
        <w:t>Weimar</w:t>
      </w:r>
      <w:r w:rsidRPr="003942EA">
        <w:rPr>
          <w:rFonts w:ascii="Times New Roman" w:eastAsia="Times New Roman" w:hAnsi="Times New Roman" w:cs="Times New Roman"/>
          <w:color w:val="000000"/>
          <w:sz w:val="20"/>
          <w:szCs w:val="20"/>
        </w:rPr>
        <w:t xml:space="preserve"> Classicism</w:t>
      </w:r>
    </w:p>
    <w:p w:rsidR="00851923" w:rsidRDefault="00851923" w:rsidP="003942EA">
      <w:pPr>
        <w:pStyle w:val="Normal1"/>
      </w:pPr>
    </w:p>
    <w:sectPr w:rsidR="00851923" w:rsidSect="008519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2"/>
  </w:compat>
  <w:rsids>
    <w:rsidRoot w:val="00851923"/>
    <w:rsid w:val="00094DCD"/>
    <w:rsid w:val="0021698B"/>
    <w:rsid w:val="003942EA"/>
    <w:rsid w:val="008445B6"/>
    <w:rsid w:val="00851923"/>
    <w:rsid w:val="00A7227A"/>
    <w:rsid w:val="00BA704E"/>
    <w:rsid w:val="00E80930"/>
    <w:rsid w:val="00F0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51923"/>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851923"/>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851923"/>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851923"/>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851923"/>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851923"/>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51923"/>
    <w:pPr>
      <w:spacing w:after="0"/>
    </w:pPr>
    <w:rPr>
      <w:rFonts w:ascii="Arial" w:eastAsia="Arial" w:hAnsi="Arial" w:cs="Arial"/>
      <w:color w:val="000000"/>
    </w:rPr>
  </w:style>
  <w:style w:type="paragraph" w:styleId="Title">
    <w:name w:val="Title"/>
    <w:basedOn w:val="Normal1"/>
    <w:next w:val="Normal1"/>
    <w:rsid w:val="00851923"/>
    <w:pPr>
      <w:contextualSpacing/>
    </w:pPr>
    <w:rPr>
      <w:rFonts w:ascii="Trebuchet MS" w:eastAsia="Trebuchet MS" w:hAnsi="Trebuchet MS" w:cs="Trebuchet MS"/>
      <w:sz w:val="42"/>
    </w:rPr>
  </w:style>
  <w:style w:type="paragraph" w:styleId="Subtitle">
    <w:name w:val="Subtitle"/>
    <w:basedOn w:val="Normal1"/>
    <w:next w:val="Normal1"/>
    <w:rsid w:val="00851923"/>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3942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2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4873</Words>
  <Characters>27781</Characters>
  <Application>Microsoft Office Word</Application>
  <DocSecurity>0</DocSecurity>
  <Lines>231</Lines>
  <Paragraphs>65</Paragraphs>
  <ScaleCrop>false</ScaleCrop>
  <Company/>
  <LinksUpToDate>false</LinksUpToDate>
  <CharactersWithSpaces>32589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Finals 1.docx</dc:title>
  <dc:creator>Austin</dc:creator>
  <cp:lastModifiedBy>Aaron</cp:lastModifiedBy>
  <cp:revision>9</cp:revision>
  <dcterms:created xsi:type="dcterms:W3CDTF">2013-11-09T06:51:00Z</dcterms:created>
  <dcterms:modified xsi:type="dcterms:W3CDTF">2013-11-21T20:20:00Z</dcterms:modified>
</cp:coreProperties>
</file>