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E03" w:rsidRPr="001B3F17" w:rsidRDefault="00D167E6">
      <w:r w:rsidRPr="001B3F17">
        <w:t>Valencia Delta Burke Invitational 2013</w:t>
      </w:r>
    </w:p>
    <w:p w:rsidR="00D167E6" w:rsidRPr="001B3F17" w:rsidRDefault="00D167E6">
      <w:r w:rsidRPr="001B3F17">
        <w:t xml:space="preserve">TIEBREAKERS: If you have a tie after all 20 toss-ups are read, use the first available toss-up from this sheet to break the tie. If after reading one toss-up a tie still exists, keep reading till the tie is broken. Be sure to tell the tournament director if you use one of these! All readers should scratch off a tiebreaker if one is used, starting with the next available. </w:t>
      </w:r>
    </w:p>
    <w:p w:rsidR="00D167E6" w:rsidRPr="001B3F17" w:rsidRDefault="00D167E6">
      <w:pPr>
        <w:rPr>
          <w:sz w:val="20"/>
          <w:szCs w:val="20"/>
        </w:rPr>
      </w:pPr>
    </w:p>
    <w:p w:rsidR="00D167E6" w:rsidRPr="001B3F17" w:rsidRDefault="00D167E6" w:rsidP="00D167E6">
      <w:pPr>
        <w:rPr>
          <w:rFonts w:eastAsia="Times New Roman"/>
          <w:sz w:val="20"/>
          <w:szCs w:val="20"/>
        </w:rPr>
      </w:pPr>
      <w:r w:rsidRPr="001B3F17">
        <w:rPr>
          <w:sz w:val="20"/>
          <w:szCs w:val="20"/>
        </w:rPr>
        <w:t xml:space="preserve">1. </w:t>
      </w:r>
      <w:r w:rsidRPr="001B3F17">
        <w:rPr>
          <w:rFonts w:eastAsia="Times New Roman"/>
          <w:color w:val="000000"/>
          <w:sz w:val="20"/>
          <w:szCs w:val="20"/>
        </w:rPr>
        <w:t xml:space="preserve">Due to his </w:t>
      </w:r>
      <w:proofErr w:type="spellStart"/>
      <w:r w:rsidRPr="001B3F17">
        <w:rPr>
          <w:rFonts w:eastAsia="Times New Roman"/>
          <w:color w:val="000000"/>
          <w:sz w:val="20"/>
          <w:szCs w:val="20"/>
        </w:rPr>
        <w:t>his</w:t>
      </w:r>
      <w:proofErr w:type="spellEnd"/>
      <w:r w:rsidRPr="001B3F17">
        <w:rPr>
          <w:rFonts w:eastAsia="Times New Roman"/>
          <w:color w:val="000000"/>
          <w:sz w:val="20"/>
          <w:szCs w:val="20"/>
        </w:rPr>
        <w:t xml:space="preserve"> patronage of flocks and shepherds, </w:t>
      </w:r>
      <w:r w:rsidRPr="001B3F17">
        <w:rPr>
          <w:rFonts w:eastAsia="Times New Roman"/>
          <w:color w:val="000000"/>
          <w:sz w:val="20"/>
          <w:szCs w:val="20"/>
        </w:rPr>
        <w:t>this deity</w:t>
      </w:r>
      <w:r w:rsidRPr="001B3F17">
        <w:rPr>
          <w:rFonts w:eastAsia="Times New Roman"/>
          <w:color w:val="000000"/>
          <w:sz w:val="20"/>
          <w:szCs w:val="20"/>
        </w:rPr>
        <w:t xml:space="preserve"> is considered the protective god of colonists. The Romans spread his cult to the Celts, who called him “</w:t>
      </w:r>
      <w:proofErr w:type="spellStart"/>
      <w:r w:rsidRPr="001B3F17">
        <w:rPr>
          <w:rFonts w:eastAsia="Times New Roman"/>
          <w:color w:val="000000"/>
          <w:sz w:val="20"/>
          <w:szCs w:val="20"/>
        </w:rPr>
        <w:t>Atepomarus</w:t>
      </w:r>
      <w:proofErr w:type="spellEnd"/>
      <w:r w:rsidRPr="001B3F17">
        <w:rPr>
          <w:rFonts w:eastAsia="Times New Roman"/>
          <w:color w:val="000000"/>
          <w:sz w:val="20"/>
          <w:szCs w:val="20"/>
        </w:rPr>
        <w:t>”, the great horseman. The epithet “</w:t>
      </w:r>
      <w:proofErr w:type="spellStart"/>
      <w:r w:rsidRPr="001B3F17">
        <w:rPr>
          <w:rFonts w:eastAsia="Times New Roman"/>
          <w:color w:val="000000"/>
          <w:sz w:val="20"/>
          <w:szCs w:val="20"/>
        </w:rPr>
        <w:t>Lycegenes</w:t>
      </w:r>
      <w:proofErr w:type="spellEnd"/>
      <w:r w:rsidRPr="001B3F17">
        <w:rPr>
          <w:rFonts w:eastAsia="Times New Roman"/>
          <w:color w:val="000000"/>
          <w:sz w:val="20"/>
          <w:szCs w:val="20"/>
        </w:rPr>
        <w:t xml:space="preserve">” refers to his mother, patron goddess of Lycia. Depending on the myth, either he or </w:t>
      </w:r>
      <w:proofErr w:type="spellStart"/>
      <w:r w:rsidRPr="001B3F17">
        <w:rPr>
          <w:rFonts w:eastAsia="Times New Roman"/>
          <w:color w:val="000000"/>
          <w:sz w:val="20"/>
          <w:szCs w:val="20"/>
        </w:rPr>
        <w:t>Oeagrus</w:t>
      </w:r>
      <w:proofErr w:type="spellEnd"/>
      <w:r w:rsidRPr="001B3F17">
        <w:rPr>
          <w:rFonts w:eastAsia="Times New Roman"/>
          <w:color w:val="000000"/>
          <w:sz w:val="20"/>
          <w:szCs w:val="20"/>
        </w:rPr>
        <w:t xml:space="preserve"> is Orpheus’ father. </w:t>
      </w:r>
      <w:r w:rsidRPr="001B3F17">
        <w:rPr>
          <w:rFonts w:eastAsia="Times New Roman"/>
          <w:color w:val="000000"/>
          <w:sz w:val="20"/>
          <w:szCs w:val="20"/>
        </w:rPr>
        <w:t xml:space="preserve">After stealing this deity’s cattle, Hermes made for him the first lyre. </w:t>
      </w:r>
      <w:proofErr w:type="gramStart"/>
      <w:r w:rsidRPr="001B3F17">
        <w:rPr>
          <w:rFonts w:eastAsia="Times New Roman"/>
          <w:color w:val="000000"/>
          <w:sz w:val="20"/>
          <w:szCs w:val="20"/>
        </w:rPr>
        <w:t>The brother of Artemis</w:t>
      </w:r>
      <w:r w:rsidRPr="001B3F17">
        <w:rPr>
          <w:rFonts w:eastAsia="Times New Roman"/>
          <w:color w:val="000000"/>
          <w:sz w:val="20"/>
          <w:szCs w:val="20"/>
        </w:rPr>
        <w:t>, FTP, who is this Gree</w:t>
      </w:r>
      <w:r w:rsidRPr="001B3F17">
        <w:rPr>
          <w:rFonts w:eastAsia="Times New Roman"/>
          <w:color w:val="000000"/>
          <w:sz w:val="20"/>
          <w:szCs w:val="20"/>
        </w:rPr>
        <w:t>k god of music and light?</w:t>
      </w:r>
      <w:proofErr w:type="gramEnd"/>
    </w:p>
    <w:p w:rsidR="00D167E6" w:rsidRPr="00D167E6" w:rsidRDefault="00D167E6" w:rsidP="00D167E6">
      <w:pPr>
        <w:rPr>
          <w:rFonts w:eastAsia="Times New Roman"/>
          <w:sz w:val="20"/>
          <w:szCs w:val="20"/>
        </w:rPr>
      </w:pPr>
      <w:r w:rsidRPr="00D167E6">
        <w:rPr>
          <w:rFonts w:eastAsia="Times New Roman"/>
          <w:color w:val="000000"/>
          <w:sz w:val="20"/>
          <w:szCs w:val="20"/>
        </w:rPr>
        <w:tab/>
        <w:t xml:space="preserve">ANSWER: </w:t>
      </w:r>
      <w:r w:rsidRPr="00D167E6">
        <w:rPr>
          <w:rFonts w:eastAsia="Times New Roman"/>
          <w:bCs/>
          <w:color w:val="000000"/>
          <w:sz w:val="20"/>
          <w:szCs w:val="20"/>
          <w:u w:val="single"/>
        </w:rPr>
        <w:t>Apollo</w:t>
      </w:r>
    </w:p>
    <w:p w:rsidR="00D167E6" w:rsidRPr="001B3F17" w:rsidRDefault="00D167E6">
      <w:pPr>
        <w:rPr>
          <w:sz w:val="20"/>
          <w:szCs w:val="20"/>
        </w:rPr>
      </w:pPr>
    </w:p>
    <w:p w:rsidR="00D167E6" w:rsidRPr="001B3F17" w:rsidRDefault="00D167E6" w:rsidP="00D167E6">
      <w:pPr>
        <w:widowControl w:val="0"/>
        <w:autoSpaceDE w:val="0"/>
        <w:autoSpaceDN w:val="0"/>
        <w:adjustRightInd w:val="0"/>
        <w:rPr>
          <w:rFonts w:eastAsia="Times New Roman"/>
          <w:color w:val="000000"/>
          <w:sz w:val="20"/>
          <w:szCs w:val="20"/>
        </w:rPr>
      </w:pPr>
      <w:r w:rsidRPr="001B3F17">
        <w:rPr>
          <w:sz w:val="20"/>
          <w:szCs w:val="20"/>
        </w:rPr>
        <w:t xml:space="preserve">2. </w:t>
      </w:r>
      <w:r w:rsidRPr="001B3F17">
        <w:rPr>
          <w:rFonts w:eastAsia="Times New Roman"/>
          <w:color w:val="000000"/>
          <w:sz w:val="20"/>
          <w:szCs w:val="20"/>
        </w:rPr>
        <w:t xml:space="preserve">A sculpture and a painting by Picasso both include a skull of this animal and a candle in a bottle. In the song that ends the Passover Seder, a cat eats one of these animals that </w:t>
      </w:r>
      <w:proofErr w:type="gramStart"/>
      <w:r w:rsidRPr="001B3F17">
        <w:rPr>
          <w:rFonts w:eastAsia="Times New Roman"/>
          <w:color w:val="000000"/>
          <w:sz w:val="20"/>
          <w:szCs w:val="20"/>
        </w:rPr>
        <w:t>was</w:t>
      </w:r>
      <w:proofErr w:type="gramEnd"/>
      <w:r w:rsidRPr="001B3F17">
        <w:rPr>
          <w:rFonts w:eastAsia="Times New Roman"/>
          <w:color w:val="000000"/>
          <w:sz w:val="20"/>
          <w:szCs w:val="20"/>
        </w:rPr>
        <w:t xml:space="preserve"> purchased for two </w:t>
      </w:r>
      <w:proofErr w:type="spellStart"/>
      <w:r w:rsidRPr="001B3F17">
        <w:rPr>
          <w:rFonts w:eastAsia="Times New Roman"/>
          <w:color w:val="000000"/>
          <w:sz w:val="20"/>
          <w:szCs w:val="20"/>
        </w:rPr>
        <w:t>zuzim</w:t>
      </w:r>
      <w:proofErr w:type="spellEnd"/>
      <w:r w:rsidRPr="001B3F17">
        <w:rPr>
          <w:rFonts w:eastAsia="Times New Roman"/>
          <w:color w:val="000000"/>
          <w:sz w:val="20"/>
          <w:szCs w:val="20"/>
        </w:rPr>
        <w:t xml:space="preserve">. Thor from Norse myth possessed two of these animals whose names mean "tooth </w:t>
      </w:r>
      <w:proofErr w:type="spellStart"/>
      <w:r w:rsidRPr="001B3F17">
        <w:rPr>
          <w:rFonts w:eastAsia="Times New Roman"/>
          <w:color w:val="000000"/>
          <w:sz w:val="20"/>
          <w:szCs w:val="20"/>
        </w:rPr>
        <w:t>gnasher</w:t>
      </w:r>
      <w:proofErr w:type="spellEnd"/>
      <w:r w:rsidRPr="001B3F17">
        <w:rPr>
          <w:rFonts w:eastAsia="Times New Roman"/>
          <w:color w:val="000000"/>
          <w:sz w:val="20"/>
          <w:szCs w:val="20"/>
        </w:rPr>
        <w:t xml:space="preserve">" and "tooth grinder." Esmeralda from </w:t>
      </w:r>
      <w:r w:rsidRPr="001B3F17">
        <w:rPr>
          <w:rFonts w:eastAsia="Times New Roman"/>
          <w:i/>
          <w:iCs/>
          <w:color w:val="000000"/>
          <w:sz w:val="20"/>
          <w:szCs w:val="20"/>
        </w:rPr>
        <w:t>The Hunchback of Notre Dame</w:t>
      </w:r>
      <w:r w:rsidRPr="001B3F17">
        <w:rPr>
          <w:rFonts w:eastAsia="Times New Roman"/>
          <w:color w:val="000000"/>
          <w:sz w:val="20"/>
          <w:szCs w:val="20"/>
        </w:rPr>
        <w:t xml:space="preserve"> owns one of these animals that </w:t>
      </w:r>
      <w:proofErr w:type="gramStart"/>
      <w:r w:rsidRPr="001B3F17">
        <w:rPr>
          <w:rFonts w:eastAsia="Times New Roman"/>
          <w:color w:val="000000"/>
          <w:sz w:val="20"/>
          <w:szCs w:val="20"/>
        </w:rPr>
        <w:t>performs</w:t>
      </w:r>
      <w:proofErr w:type="gramEnd"/>
      <w:r w:rsidRPr="001B3F17">
        <w:rPr>
          <w:rFonts w:eastAsia="Times New Roman"/>
          <w:color w:val="000000"/>
          <w:sz w:val="20"/>
          <w:szCs w:val="20"/>
        </w:rPr>
        <w:t xml:space="preserve"> tricks with a tambourine. Jon </w:t>
      </w:r>
      <w:proofErr w:type="spellStart"/>
      <w:r w:rsidRPr="001B3F17">
        <w:rPr>
          <w:rFonts w:eastAsia="Times New Roman"/>
          <w:color w:val="000000"/>
          <w:sz w:val="20"/>
          <w:szCs w:val="20"/>
        </w:rPr>
        <w:t>Ronson</w:t>
      </w:r>
      <w:proofErr w:type="spellEnd"/>
      <w:r w:rsidRPr="001B3F17">
        <w:rPr>
          <w:rFonts w:eastAsia="Times New Roman"/>
          <w:color w:val="000000"/>
          <w:sz w:val="20"/>
          <w:szCs w:val="20"/>
        </w:rPr>
        <w:t xml:space="preserve"> wrote the book </w:t>
      </w:r>
      <w:r w:rsidRPr="001B3F17">
        <w:rPr>
          <w:rFonts w:eastAsia="Times New Roman"/>
          <w:i/>
          <w:iCs/>
          <w:color w:val="000000"/>
          <w:sz w:val="20"/>
          <w:szCs w:val="20"/>
        </w:rPr>
        <w:t>The Men Who Stare</w:t>
      </w:r>
      <w:r w:rsidRPr="001B3F17">
        <w:rPr>
          <w:rFonts w:eastAsia="Times New Roman"/>
          <w:color w:val="000000"/>
          <w:sz w:val="20"/>
          <w:szCs w:val="20"/>
        </w:rPr>
        <w:t xml:space="preserve"> at these animals. For 10 points, name this animal that is the source of </w:t>
      </w:r>
      <w:proofErr w:type="spellStart"/>
      <w:r w:rsidRPr="001B3F17">
        <w:rPr>
          <w:rFonts w:eastAsia="Times New Roman"/>
          <w:color w:val="000000"/>
          <w:sz w:val="20"/>
          <w:szCs w:val="20"/>
        </w:rPr>
        <w:t>chevre</w:t>
      </w:r>
      <w:proofErr w:type="spellEnd"/>
      <w:r w:rsidRPr="001B3F17">
        <w:rPr>
          <w:rFonts w:eastAsia="Times New Roman"/>
          <w:color w:val="000000"/>
          <w:sz w:val="20"/>
          <w:szCs w:val="20"/>
        </w:rPr>
        <w:t xml:space="preserve"> and cashmere. </w:t>
      </w:r>
    </w:p>
    <w:p w:rsidR="00D167E6" w:rsidRPr="00D167E6" w:rsidRDefault="00D167E6" w:rsidP="00D167E6">
      <w:pPr>
        <w:widowControl w:val="0"/>
        <w:autoSpaceDE w:val="0"/>
        <w:autoSpaceDN w:val="0"/>
        <w:adjustRightInd w:val="0"/>
        <w:rPr>
          <w:rFonts w:eastAsia="Times New Roman"/>
          <w:sz w:val="20"/>
          <w:szCs w:val="20"/>
        </w:rPr>
      </w:pPr>
      <w:r w:rsidRPr="00D167E6">
        <w:rPr>
          <w:rFonts w:eastAsia="Times New Roman"/>
          <w:color w:val="000000"/>
          <w:sz w:val="20"/>
          <w:szCs w:val="20"/>
        </w:rPr>
        <w:tab/>
        <w:t xml:space="preserve">ANSWER: </w:t>
      </w:r>
      <w:r w:rsidRPr="00D167E6">
        <w:rPr>
          <w:rFonts w:eastAsia="Times New Roman"/>
          <w:color w:val="000000"/>
          <w:sz w:val="20"/>
          <w:szCs w:val="20"/>
          <w:u w:val="single"/>
        </w:rPr>
        <w:t>goat</w:t>
      </w:r>
      <w:r w:rsidRPr="00D167E6">
        <w:rPr>
          <w:rFonts w:eastAsia="Times New Roman"/>
          <w:color w:val="000000"/>
          <w:sz w:val="20"/>
          <w:szCs w:val="20"/>
        </w:rPr>
        <w:t xml:space="preserve">s </w:t>
      </w:r>
    </w:p>
    <w:p w:rsidR="00D167E6" w:rsidRPr="001B3F17" w:rsidRDefault="00D167E6">
      <w:pPr>
        <w:rPr>
          <w:sz w:val="20"/>
          <w:szCs w:val="20"/>
        </w:rPr>
      </w:pPr>
    </w:p>
    <w:p w:rsidR="00D167E6" w:rsidRPr="00D167E6" w:rsidRDefault="00D167E6" w:rsidP="00D167E6">
      <w:pPr>
        <w:contextualSpacing/>
        <w:rPr>
          <w:rFonts w:eastAsia="Times New Roman"/>
          <w:sz w:val="20"/>
          <w:szCs w:val="20"/>
        </w:rPr>
      </w:pPr>
      <w:r w:rsidRPr="001B3F17">
        <w:rPr>
          <w:rFonts w:eastAsia="Times New Roman"/>
          <w:sz w:val="20"/>
          <w:szCs w:val="20"/>
        </w:rPr>
        <w:t xml:space="preserve">3. </w:t>
      </w:r>
      <w:r w:rsidRPr="00D167E6">
        <w:rPr>
          <w:rFonts w:eastAsia="Times New Roman"/>
          <w:sz w:val="20"/>
          <w:szCs w:val="20"/>
        </w:rPr>
        <w:t xml:space="preserve">This ruler briefly served as the High Sheriff of Cornwall and was born to the sixteen year-old Mary De </w:t>
      </w:r>
      <w:proofErr w:type="spellStart"/>
      <w:r w:rsidRPr="00D167E6">
        <w:rPr>
          <w:rFonts w:eastAsia="Times New Roman"/>
          <w:sz w:val="20"/>
          <w:szCs w:val="20"/>
        </w:rPr>
        <w:t>Bohun</w:t>
      </w:r>
      <w:proofErr w:type="spellEnd"/>
      <w:r w:rsidRPr="00D167E6">
        <w:rPr>
          <w:rFonts w:eastAsia="Times New Roman"/>
          <w:sz w:val="20"/>
          <w:szCs w:val="20"/>
        </w:rPr>
        <w:t xml:space="preserve">. He opposed the Welsh, fighting against Owen Glendower and later united with his father to battle Harry Hotspur at Shrewsbury. This ruler was nearly killed at that battle when an arrow became imbedded in his face which left him with permanent facial scarring. He married Catherine of Valois less than two weeks after the signing of the Treaty of Troyes following his most famous battle. </w:t>
      </w:r>
      <w:proofErr w:type="gramStart"/>
      <w:r w:rsidRPr="00D167E6">
        <w:rPr>
          <w:rFonts w:eastAsia="Times New Roman"/>
          <w:sz w:val="20"/>
          <w:szCs w:val="20"/>
        </w:rPr>
        <w:t>FTP,</w:t>
      </w:r>
      <w:proofErr w:type="gramEnd"/>
      <w:r w:rsidRPr="00D167E6">
        <w:rPr>
          <w:rFonts w:eastAsia="Times New Roman"/>
          <w:sz w:val="20"/>
          <w:szCs w:val="20"/>
        </w:rPr>
        <w:t xml:space="preserve"> give the name of this king of England who opposed the French at the Battle of Agincourt, the son of Henry IV. </w:t>
      </w:r>
    </w:p>
    <w:p w:rsidR="00D167E6" w:rsidRPr="00D167E6" w:rsidRDefault="00D167E6" w:rsidP="00D167E6">
      <w:pPr>
        <w:contextualSpacing/>
        <w:rPr>
          <w:rFonts w:eastAsia="Times New Roman"/>
          <w:sz w:val="20"/>
          <w:szCs w:val="20"/>
          <w:u w:val="single"/>
        </w:rPr>
      </w:pPr>
      <w:r w:rsidRPr="00D167E6">
        <w:rPr>
          <w:rFonts w:eastAsia="Times New Roman"/>
          <w:sz w:val="20"/>
          <w:szCs w:val="20"/>
        </w:rPr>
        <w:tab/>
        <w:t xml:space="preserve">ANSWER: </w:t>
      </w:r>
      <w:r w:rsidRPr="00D167E6">
        <w:rPr>
          <w:rFonts w:eastAsia="Times New Roman"/>
          <w:sz w:val="20"/>
          <w:szCs w:val="20"/>
          <w:u w:val="single"/>
        </w:rPr>
        <w:t>Henry V</w:t>
      </w:r>
    </w:p>
    <w:p w:rsidR="00D167E6" w:rsidRPr="001B3F17" w:rsidRDefault="00D167E6">
      <w:pPr>
        <w:rPr>
          <w:sz w:val="20"/>
          <w:szCs w:val="20"/>
        </w:rPr>
      </w:pPr>
    </w:p>
    <w:p w:rsidR="00D167E6" w:rsidRPr="001B3F17" w:rsidRDefault="00D167E6" w:rsidP="00D167E6">
      <w:pPr>
        <w:widowControl w:val="0"/>
        <w:autoSpaceDE w:val="0"/>
        <w:autoSpaceDN w:val="0"/>
        <w:adjustRightInd w:val="0"/>
        <w:rPr>
          <w:rFonts w:eastAsia="Times New Roman"/>
          <w:sz w:val="20"/>
          <w:szCs w:val="20"/>
        </w:rPr>
      </w:pPr>
      <w:r w:rsidRPr="001B3F17">
        <w:rPr>
          <w:sz w:val="20"/>
          <w:szCs w:val="20"/>
        </w:rPr>
        <w:t xml:space="preserve">4. </w:t>
      </w:r>
      <w:r w:rsidRPr="001B3F17">
        <w:rPr>
          <w:rFonts w:eastAsia="Times New Roman"/>
          <w:sz w:val="20"/>
          <w:szCs w:val="20"/>
        </w:rPr>
        <w:t xml:space="preserve">This man's wedding was interrupted by an army led by </w:t>
      </w:r>
      <w:proofErr w:type="spellStart"/>
      <w:r w:rsidRPr="001B3F17">
        <w:rPr>
          <w:rFonts w:eastAsia="Times New Roman"/>
          <w:sz w:val="20"/>
          <w:szCs w:val="20"/>
        </w:rPr>
        <w:t>Agenor</w:t>
      </w:r>
      <w:proofErr w:type="spellEnd"/>
      <w:r w:rsidRPr="001B3F17">
        <w:rPr>
          <w:rFonts w:eastAsia="Times New Roman"/>
          <w:sz w:val="20"/>
          <w:szCs w:val="20"/>
        </w:rPr>
        <w:t xml:space="preserve">, and he exchanged kingdoms with </w:t>
      </w:r>
      <w:proofErr w:type="spellStart"/>
      <w:r w:rsidRPr="001B3F17">
        <w:rPr>
          <w:rFonts w:eastAsia="Times New Roman"/>
          <w:sz w:val="20"/>
          <w:szCs w:val="20"/>
        </w:rPr>
        <w:t>Megapenthes</w:t>
      </w:r>
      <w:proofErr w:type="spellEnd"/>
      <w:r w:rsidRPr="001B3F17">
        <w:rPr>
          <w:rFonts w:eastAsia="Times New Roman"/>
          <w:sz w:val="20"/>
          <w:szCs w:val="20"/>
        </w:rPr>
        <w:t xml:space="preserve"> in order to reign in Tiryns. Raised on the island of </w:t>
      </w:r>
      <w:proofErr w:type="spellStart"/>
      <w:r w:rsidRPr="001B3F17">
        <w:rPr>
          <w:rFonts w:eastAsia="Times New Roman"/>
          <w:sz w:val="20"/>
          <w:szCs w:val="20"/>
        </w:rPr>
        <w:t>Seriphos</w:t>
      </w:r>
      <w:proofErr w:type="spellEnd"/>
      <w:r w:rsidRPr="001B3F17">
        <w:rPr>
          <w:rFonts w:eastAsia="Times New Roman"/>
          <w:sz w:val="20"/>
          <w:szCs w:val="20"/>
        </w:rPr>
        <w:t xml:space="preserve">, this figure was once asked to contribute a horse by a man who actually had no intention to marry </w:t>
      </w:r>
      <w:proofErr w:type="spellStart"/>
      <w:r w:rsidRPr="001B3F17">
        <w:rPr>
          <w:rFonts w:eastAsia="Times New Roman"/>
          <w:sz w:val="20"/>
          <w:szCs w:val="20"/>
        </w:rPr>
        <w:t>Hippodameia</w:t>
      </w:r>
      <w:proofErr w:type="spellEnd"/>
      <w:r w:rsidRPr="001B3F17">
        <w:rPr>
          <w:rFonts w:eastAsia="Times New Roman"/>
          <w:sz w:val="20"/>
          <w:szCs w:val="20"/>
        </w:rPr>
        <w:t xml:space="preserve">. He accidentally killed his grandfather with a discus; that man, King </w:t>
      </w:r>
      <w:proofErr w:type="spellStart"/>
      <w:r w:rsidRPr="001B3F17">
        <w:rPr>
          <w:rFonts w:eastAsia="Times New Roman"/>
          <w:sz w:val="20"/>
          <w:szCs w:val="20"/>
        </w:rPr>
        <w:t>Acrisius</w:t>
      </w:r>
      <w:proofErr w:type="spellEnd"/>
      <w:r w:rsidRPr="001B3F17">
        <w:rPr>
          <w:rFonts w:eastAsia="Times New Roman"/>
          <w:sz w:val="20"/>
          <w:szCs w:val="20"/>
        </w:rPr>
        <w:t xml:space="preserve">, had earlier put him in a chest that was set adrift and was eventually found by the fisherman </w:t>
      </w:r>
      <w:proofErr w:type="spellStart"/>
      <w:r w:rsidRPr="001B3F17">
        <w:rPr>
          <w:rFonts w:eastAsia="Times New Roman"/>
          <w:sz w:val="20"/>
          <w:szCs w:val="20"/>
        </w:rPr>
        <w:t>Dictys</w:t>
      </w:r>
      <w:proofErr w:type="spellEnd"/>
      <w:r w:rsidRPr="001B3F17">
        <w:rPr>
          <w:rFonts w:eastAsia="Times New Roman"/>
          <w:sz w:val="20"/>
          <w:szCs w:val="20"/>
        </w:rPr>
        <w:t xml:space="preserve">. This son of Zeus and </w:t>
      </w:r>
      <w:proofErr w:type="spellStart"/>
      <w:r w:rsidRPr="001B3F17">
        <w:rPr>
          <w:rFonts w:eastAsia="Times New Roman"/>
          <w:sz w:val="20"/>
          <w:szCs w:val="20"/>
        </w:rPr>
        <w:t>Danae</w:t>
      </w:r>
      <w:proofErr w:type="spellEnd"/>
      <w:r w:rsidRPr="001B3F17">
        <w:rPr>
          <w:rFonts w:eastAsia="Times New Roman"/>
          <w:sz w:val="20"/>
          <w:szCs w:val="20"/>
        </w:rPr>
        <w:t xml:space="preserve"> saved Andromeda from a sea monster while on his way home from a quest in which he used a mirror-like shield to behead a figure with serpents for hair. For 10 points, name this hero who slew Medusa.</w:t>
      </w:r>
    </w:p>
    <w:p w:rsidR="00D167E6" w:rsidRPr="00D167E6" w:rsidRDefault="00D167E6" w:rsidP="00D167E6">
      <w:pPr>
        <w:widowControl w:val="0"/>
        <w:autoSpaceDE w:val="0"/>
        <w:autoSpaceDN w:val="0"/>
        <w:adjustRightInd w:val="0"/>
        <w:rPr>
          <w:rFonts w:eastAsia="Times New Roman"/>
          <w:sz w:val="20"/>
          <w:szCs w:val="20"/>
        </w:rPr>
      </w:pPr>
      <w:r w:rsidRPr="00D167E6">
        <w:rPr>
          <w:rFonts w:eastAsia="Times New Roman"/>
          <w:sz w:val="20"/>
          <w:szCs w:val="20"/>
        </w:rPr>
        <w:tab/>
        <w:t xml:space="preserve">ANSWER: </w:t>
      </w:r>
      <w:r w:rsidRPr="00D167E6">
        <w:rPr>
          <w:rFonts w:eastAsia="Times New Roman"/>
          <w:sz w:val="20"/>
          <w:szCs w:val="20"/>
          <w:u w:val="single"/>
        </w:rPr>
        <w:t>Perseus</w:t>
      </w:r>
    </w:p>
    <w:p w:rsidR="00D167E6" w:rsidRPr="001B3F17" w:rsidRDefault="00D167E6">
      <w:pPr>
        <w:rPr>
          <w:sz w:val="20"/>
          <w:szCs w:val="20"/>
        </w:rPr>
      </w:pPr>
    </w:p>
    <w:p w:rsidR="00D167E6" w:rsidRPr="001B3F17" w:rsidRDefault="00D167E6" w:rsidP="00D167E6">
      <w:pPr>
        <w:pStyle w:val="NoSpacing"/>
        <w:rPr>
          <w:rFonts w:ascii="Times New Roman" w:hAnsi="Times New Roman" w:cs="Times New Roman"/>
          <w:sz w:val="20"/>
          <w:szCs w:val="20"/>
        </w:rPr>
      </w:pPr>
      <w:r w:rsidRPr="001B3F17">
        <w:rPr>
          <w:rFonts w:ascii="Times New Roman" w:hAnsi="Times New Roman" w:cs="Times New Roman"/>
          <w:sz w:val="20"/>
          <w:szCs w:val="20"/>
        </w:rPr>
        <w:t xml:space="preserve">5. </w:t>
      </w:r>
      <w:r w:rsidRPr="001B3F17">
        <w:rPr>
          <w:rFonts w:ascii="Times New Roman" w:hAnsi="Times New Roman" w:cs="Times New Roman"/>
          <w:sz w:val="20"/>
          <w:szCs w:val="20"/>
        </w:rPr>
        <w:t xml:space="preserve">In this polity, Walter M. Gibson attempted to establish a Mormon colony though he was later excommunicated and went on to become a prominent minister in this nation’s government. Under the Bayonet Constitution, this country’s king was stripped of his personal authority and most of </w:t>
      </w:r>
      <w:proofErr w:type="gramStart"/>
      <w:r w:rsidRPr="001B3F17">
        <w:rPr>
          <w:rFonts w:ascii="Times New Roman" w:hAnsi="Times New Roman" w:cs="Times New Roman"/>
          <w:sz w:val="20"/>
          <w:szCs w:val="20"/>
        </w:rPr>
        <w:t>its native population were</w:t>
      </w:r>
      <w:proofErr w:type="gramEnd"/>
      <w:r w:rsidRPr="001B3F17">
        <w:rPr>
          <w:rFonts w:ascii="Times New Roman" w:hAnsi="Times New Roman" w:cs="Times New Roman"/>
          <w:sz w:val="20"/>
          <w:szCs w:val="20"/>
        </w:rPr>
        <w:t xml:space="preserve"> denied the right to vote. A group led by </w:t>
      </w:r>
      <w:proofErr w:type="spellStart"/>
      <w:r w:rsidRPr="001B3F17">
        <w:rPr>
          <w:rFonts w:ascii="Times New Roman" w:hAnsi="Times New Roman" w:cs="Times New Roman"/>
          <w:sz w:val="20"/>
          <w:szCs w:val="20"/>
        </w:rPr>
        <w:t>Lorrin</w:t>
      </w:r>
      <w:proofErr w:type="spellEnd"/>
      <w:r w:rsidRPr="001B3F17">
        <w:rPr>
          <w:rFonts w:ascii="Times New Roman" w:hAnsi="Times New Roman" w:cs="Times New Roman"/>
          <w:sz w:val="20"/>
          <w:szCs w:val="20"/>
        </w:rPr>
        <w:t xml:space="preserve"> Thurston and styling itself the Committee of Safety overthrew this kingdom’s last Queen, Liliuokalani, and installed Sanford B. Dole as president of a new government. For 10 points, name this erstwhile kingdom founded by Kamehameha I and current American state with capital at Honolulu.</w:t>
      </w:r>
    </w:p>
    <w:p w:rsidR="00D167E6" w:rsidRPr="001B3F17" w:rsidRDefault="001B3F17" w:rsidP="00D167E6">
      <w:pPr>
        <w:rPr>
          <w:sz w:val="20"/>
          <w:szCs w:val="20"/>
        </w:rPr>
      </w:pPr>
      <w:r w:rsidRPr="001B3F17">
        <w:rPr>
          <w:sz w:val="20"/>
          <w:szCs w:val="20"/>
        </w:rPr>
        <w:tab/>
      </w:r>
      <w:r w:rsidR="00D167E6" w:rsidRPr="001B3F17">
        <w:rPr>
          <w:sz w:val="20"/>
          <w:szCs w:val="20"/>
        </w:rPr>
        <w:t xml:space="preserve">ANSWER: </w:t>
      </w:r>
      <w:r w:rsidR="00D167E6" w:rsidRPr="001B3F17">
        <w:rPr>
          <w:sz w:val="20"/>
          <w:szCs w:val="20"/>
          <w:u w:val="single"/>
        </w:rPr>
        <w:t>Hawaii</w:t>
      </w:r>
    </w:p>
    <w:p w:rsidR="001B3F17" w:rsidRPr="001B3F17" w:rsidRDefault="001B3F17" w:rsidP="00D167E6">
      <w:pPr>
        <w:rPr>
          <w:sz w:val="20"/>
          <w:szCs w:val="20"/>
        </w:rPr>
      </w:pPr>
    </w:p>
    <w:p w:rsidR="001B3F17" w:rsidRPr="001B3F17" w:rsidRDefault="001B3F17" w:rsidP="001B3F17">
      <w:pPr>
        <w:rPr>
          <w:rFonts w:eastAsia="Times New Roman"/>
          <w:color w:val="000000"/>
          <w:sz w:val="20"/>
          <w:szCs w:val="20"/>
        </w:rPr>
      </w:pPr>
      <w:r>
        <w:rPr>
          <w:rFonts w:eastAsia="Times New Roman"/>
          <w:color w:val="000000"/>
          <w:sz w:val="20"/>
          <w:szCs w:val="20"/>
        </w:rPr>
        <w:t xml:space="preserve">6. </w:t>
      </w:r>
      <w:bookmarkStart w:id="0" w:name="_GoBack"/>
      <w:bookmarkEnd w:id="0"/>
      <w:r w:rsidRPr="001B3F17">
        <w:rPr>
          <w:rFonts w:eastAsia="Times New Roman"/>
          <w:color w:val="000000"/>
          <w:sz w:val="20"/>
          <w:szCs w:val="20"/>
        </w:rPr>
        <w:t xml:space="preserve">A failed attempt to resolve this event, launched from the USS Nimitz, resulted in the death of eight American servicemen and the resignation of Secretary of State Cyrus Vance. The failure of that plan, known as Operation Eagle Claw, contributed to the defeat of Jimmy Carter in the 1980 presidential election. This crisis ended with the formal release of 52 people minutes after the inauguration of Ronald Reagan. </w:t>
      </w:r>
      <w:proofErr w:type="gramStart"/>
      <w:r w:rsidRPr="001B3F17">
        <w:rPr>
          <w:rFonts w:eastAsia="Times New Roman"/>
          <w:color w:val="000000"/>
          <w:sz w:val="20"/>
          <w:szCs w:val="20"/>
        </w:rPr>
        <w:t>FTP,</w:t>
      </w:r>
      <w:proofErr w:type="gramEnd"/>
      <w:r w:rsidRPr="001B3F17">
        <w:rPr>
          <w:rFonts w:eastAsia="Times New Roman"/>
          <w:color w:val="000000"/>
          <w:sz w:val="20"/>
          <w:szCs w:val="20"/>
        </w:rPr>
        <w:t xml:space="preserve"> name this crisis in which American diplomats were held for 444 days inside their own embassy in Tehran.</w:t>
      </w:r>
    </w:p>
    <w:p w:rsidR="001B3F17" w:rsidRPr="001B3F17" w:rsidRDefault="001B3F17" w:rsidP="001B3F17">
      <w:pPr>
        <w:rPr>
          <w:rFonts w:eastAsia="Times New Roman"/>
          <w:color w:val="000000"/>
          <w:sz w:val="20"/>
          <w:szCs w:val="20"/>
        </w:rPr>
      </w:pPr>
      <w:r w:rsidRPr="001B3F17">
        <w:rPr>
          <w:rFonts w:eastAsia="Times New Roman"/>
          <w:color w:val="000000"/>
          <w:sz w:val="20"/>
          <w:szCs w:val="20"/>
        </w:rPr>
        <w:tab/>
        <w:t xml:space="preserve">ANSWER: </w:t>
      </w:r>
      <w:r w:rsidRPr="001B3F17">
        <w:rPr>
          <w:rFonts w:eastAsia="Times New Roman"/>
          <w:color w:val="000000"/>
          <w:sz w:val="20"/>
          <w:szCs w:val="20"/>
          <w:u w:val="single"/>
        </w:rPr>
        <w:t>Iran hostage crisis</w:t>
      </w:r>
    </w:p>
    <w:p w:rsidR="001B3F17" w:rsidRPr="001B3F17" w:rsidRDefault="001B3F17" w:rsidP="00D167E6">
      <w:pPr>
        <w:rPr>
          <w:sz w:val="20"/>
          <w:szCs w:val="20"/>
        </w:rPr>
      </w:pPr>
    </w:p>
    <w:sectPr w:rsidR="001B3F17" w:rsidRPr="001B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E6"/>
    <w:rsid w:val="001B3F17"/>
    <w:rsid w:val="00D167E6"/>
    <w:rsid w:val="00EB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7E6"/>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7E6"/>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Valencia Community College</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1</cp:revision>
  <dcterms:created xsi:type="dcterms:W3CDTF">2013-11-07T19:50:00Z</dcterms:created>
  <dcterms:modified xsi:type="dcterms:W3CDTF">2013-11-07T20:08:00Z</dcterms:modified>
</cp:coreProperties>
</file>