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3B2C" w:rsidRDefault="00915019">
      <w:r>
        <w:rPr>
          <w:rFonts w:ascii="Times New Roman" w:eastAsia="Times New Roman" w:hAnsi="Times New Roman" w:cs="Times New Roman"/>
          <w:sz w:val="24"/>
        </w:rPr>
        <w:t xml:space="preserve">Michigan Fall Tournament (Written by Will </w:t>
      </w:r>
      <w:proofErr w:type="spellStart"/>
      <w:r>
        <w:rPr>
          <w:rFonts w:ascii="Times New Roman" w:eastAsia="Times New Roman" w:hAnsi="Times New Roman" w:cs="Times New Roman"/>
          <w:sz w:val="24"/>
        </w:rPr>
        <w:t>Nediger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Kurtis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Droge</w:t>
      </w:r>
      <w:proofErr w:type="spellEnd"/>
      <w:r>
        <w:rPr>
          <w:rFonts w:ascii="Times New Roman" w:eastAsia="Times New Roman" w:hAnsi="Times New Roman" w:cs="Times New Roman"/>
          <w:sz w:val="24"/>
        </w:rPr>
        <w:t xml:space="preserve">, Cody </w:t>
      </w:r>
      <w:proofErr w:type="spellStart"/>
      <w:r>
        <w:rPr>
          <w:rFonts w:ascii="Times New Roman" w:eastAsia="Times New Roman" w:hAnsi="Times New Roman" w:cs="Times New Roman"/>
          <w:sz w:val="24"/>
        </w:rPr>
        <w:t>Voight</w:t>
      </w:r>
      <w:proofErr w:type="spellEnd"/>
      <w:r>
        <w:rPr>
          <w:rFonts w:ascii="Times New Roman" w:eastAsia="Times New Roman" w:hAnsi="Times New Roman" w:cs="Times New Roman"/>
          <w:sz w:val="24"/>
        </w:rPr>
        <w:t xml:space="preserve">, Saul </w:t>
      </w:r>
      <w:proofErr w:type="spellStart"/>
      <w:r>
        <w:rPr>
          <w:rFonts w:ascii="Times New Roman" w:eastAsia="Times New Roman" w:hAnsi="Times New Roman" w:cs="Times New Roman"/>
          <w:sz w:val="24"/>
        </w:rPr>
        <w:t>Hankin</w:t>
      </w:r>
      <w:proofErr w:type="spellEnd"/>
      <w:r>
        <w:rPr>
          <w:rFonts w:ascii="Times New Roman" w:eastAsia="Times New Roman" w:hAnsi="Times New Roman" w:cs="Times New Roman"/>
          <w:sz w:val="24"/>
        </w:rPr>
        <w:t xml:space="preserve">, Ben Forster, </w:t>
      </w:r>
      <w:proofErr w:type="spellStart"/>
      <w:r>
        <w:rPr>
          <w:rFonts w:ascii="Times New Roman" w:eastAsia="Times New Roman" w:hAnsi="Times New Roman" w:cs="Times New Roman"/>
          <w:sz w:val="24"/>
        </w:rPr>
        <w:t>Siddhant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Dogra</w:t>
      </w:r>
      <w:proofErr w:type="spellEnd"/>
      <w:r>
        <w:rPr>
          <w:rFonts w:ascii="Times New Roman" w:eastAsia="Times New Roman" w:hAnsi="Times New Roman" w:cs="Times New Roman"/>
          <w:sz w:val="24"/>
        </w:rPr>
        <w:t>, and Peter Jiang)</w:t>
      </w:r>
    </w:p>
    <w:p w:rsidR="00093B2C" w:rsidRDefault="00093B2C"/>
    <w:p w:rsidR="00093B2C" w:rsidRDefault="00915019">
      <w:r>
        <w:rPr>
          <w:rFonts w:ascii="Times New Roman" w:eastAsia="Times New Roman" w:hAnsi="Times New Roman" w:cs="Times New Roman"/>
          <w:sz w:val="24"/>
        </w:rPr>
        <w:t>Editors Round 3</w:t>
      </w:r>
    </w:p>
    <w:p w:rsidR="00093B2C" w:rsidRDefault="00093B2C"/>
    <w:p w:rsidR="00093B2C" w:rsidRDefault="00915019">
      <w:r>
        <w:rPr>
          <w:rFonts w:ascii="Times New Roman" w:eastAsia="Times New Roman" w:hAnsi="Times New Roman" w:cs="Times New Roman"/>
          <w:sz w:val="20"/>
        </w:rPr>
        <w:t>Warm-Up Tossup (Optional)</w:t>
      </w:r>
    </w:p>
    <w:p w:rsidR="00093B2C" w:rsidRDefault="00093B2C"/>
    <w:p w:rsidR="00093B2C" w:rsidRDefault="00915019">
      <w:r>
        <w:rPr>
          <w:rFonts w:ascii="Times New Roman" w:eastAsia="Times New Roman" w:hAnsi="Times New Roman" w:cs="Times New Roman"/>
          <w:sz w:val="20"/>
        </w:rPr>
        <w:t xml:space="preserve">In one prequel, Genesis </w:t>
      </w:r>
      <w:proofErr w:type="spellStart"/>
      <w:r>
        <w:rPr>
          <w:rFonts w:ascii="Times New Roman" w:eastAsia="Times New Roman" w:hAnsi="Times New Roman" w:cs="Times New Roman"/>
          <w:sz w:val="20"/>
        </w:rPr>
        <w:t>Rhapsodos</w:t>
      </w:r>
      <w:proofErr w:type="spellEnd"/>
      <w:r>
        <w:rPr>
          <w:rFonts w:ascii="Times New Roman" w:eastAsia="Times New Roman" w:hAnsi="Times New Roman" w:cs="Times New Roman"/>
          <w:sz w:val="20"/>
        </w:rPr>
        <w:t xml:space="preserve"> begins to degrade after he fights this character. In one film, </w:t>
      </w:r>
      <w:proofErr w:type="spellStart"/>
      <w:r>
        <w:rPr>
          <w:rFonts w:ascii="Times New Roman" w:eastAsia="Times New Roman" w:hAnsi="Times New Roman" w:cs="Times New Roman"/>
          <w:sz w:val="20"/>
        </w:rPr>
        <w:t>Kadaj</w:t>
      </w:r>
      <w:proofErr w:type="spellEnd"/>
      <w:r>
        <w:rPr>
          <w:rFonts w:ascii="Times New Roman" w:eastAsia="Times New Roman" w:hAnsi="Times New Roman" w:cs="Times New Roman"/>
          <w:sz w:val="20"/>
        </w:rPr>
        <w:t xml:space="preserve"> uses the contents of a box he stole from Rufus to transform into this character.  </w:t>
      </w:r>
      <w:proofErr w:type="spellStart"/>
      <w:r>
        <w:rPr>
          <w:rFonts w:ascii="Times New Roman" w:eastAsia="Times New Roman" w:hAnsi="Times New Roman" w:cs="Times New Roman"/>
          <w:sz w:val="20"/>
        </w:rPr>
        <w:t>Lucrecia</w:t>
      </w:r>
      <w:proofErr w:type="spellEnd"/>
      <w:r>
        <w:rPr>
          <w:rFonts w:ascii="Times New Roman" w:eastAsia="Times New Roman" w:hAnsi="Times New Roman" w:cs="Times New Roman"/>
          <w:sz w:val="20"/>
        </w:rPr>
        <w:t xml:space="preserve"> Crescent has terrible visions while she is pregnant with this </w:t>
      </w:r>
      <w:r>
        <w:rPr>
          <w:rFonts w:ascii="Times New Roman" w:eastAsia="Times New Roman" w:hAnsi="Times New Roman" w:cs="Times New Roman"/>
          <w:sz w:val="20"/>
        </w:rPr>
        <w:t xml:space="preserve">man, though he later goes awry when he learns the truth about a different “mother.”  This son of </w:t>
      </w:r>
      <w:proofErr w:type="spellStart"/>
      <w:r>
        <w:rPr>
          <w:rFonts w:ascii="Times New Roman" w:eastAsia="Times New Roman" w:hAnsi="Times New Roman" w:cs="Times New Roman"/>
          <w:sz w:val="20"/>
        </w:rPr>
        <w:t>Hojo</w:t>
      </w:r>
      <w:proofErr w:type="spellEnd"/>
      <w:r>
        <w:rPr>
          <w:rFonts w:ascii="Times New Roman" w:eastAsia="Times New Roman" w:hAnsi="Times New Roman" w:cs="Times New Roman"/>
          <w:sz w:val="20"/>
        </w:rPr>
        <w:t xml:space="preserve"> uses black </w:t>
      </w:r>
      <w:proofErr w:type="spellStart"/>
      <w:r>
        <w:rPr>
          <w:rFonts w:ascii="Times New Roman" w:eastAsia="Times New Roman" w:hAnsi="Times New Roman" w:cs="Times New Roman"/>
          <w:sz w:val="20"/>
        </w:rPr>
        <w:t>materia</w:t>
      </w:r>
      <w:proofErr w:type="spellEnd"/>
      <w:r>
        <w:rPr>
          <w:rFonts w:ascii="Times New Roman" w:eastAsia="Times New Roman" w:hAnsi="Times New Roman" w:cs="Times New Roman"/>
          <w:sz w:val="20"/>
        </w:rPr>
        <w:t xml:space="preserve"> to wreak havoc on </w:t>
      </w:r>
      <w:proofErr w:type="spellStart"/>
      <w:r>
        <w:rPr>
          <w:rFonts w:ascii="Times New Roman" w:eastAsia="Times New Roman" w:hAnsi="Times New Roman" w:cs="Times New Roman"/>
          <w:sz w:val="20"/>
        </w:rPr>
        <w:t>Midgard</w:t>
      </w:r>
      <w:proofErr w:type="spellEnd"/>
      <w:r>
        <w:rPr>
          <w:rFonts w:ascii="Times New Roman" w:eastAsia="Times New Roman" w:hAnsi="Times New Roman" w:cs="Times New Roman"/>
          <w:sz w:val="20"/>
        </w:rPr>
        <w:t xml:space="preserve"> before he is felled by </w:t>
      </w:r>
      <w:proofErr w:type="spellStart"/>
      <w:r>
        <w:rPr>
          <w:rFonts w:ascii="Times New Roman" w:eastAsia="Times New Roman" w:hAnsi="Times New Roman" w:cs="Times New Roman"/>
          <w:sz w:val="20"/>
        </w:rPr>
        <w:t>Omnislash</w:t>
      </w:r>
      <w:proofErr w:type="spellEnd"/>
      <w:r>
        <w:rPr>
          <w:rFonts w:ascii="Times New Roman" w:eastAsia="Times New Roman" w:hAnsi="Times New Roman" w:cs="Times New Roman"/>
          <w:sz w:val="20"/>
        </w:rPr>
        <w:t xml:space="preserve">. With his left hand, this ex-SOLDIER wields the six-foot long </w:t>
      </w:r>
      <w:proofErr w:type="spellStart"/>
      <w:r>
        <w:rPr>
          <w:rFonts w:ascii="Times New Roman" w:eastAsia="Times New Roman" w:hAnsi="Times New Roman" w:cs="Times New Roman"/>
          <w:sz w:val="20"/>
        </w:rPr>
        <w:t>Masamune</w:t>
      </w:r>
      <w:proofErr w:type="spellEnd"/>
      <w:r>
        <w:rPr>
          <w:rFonts w:ascii="Times New Roman" w:eastAsia="Times New Roman" w:hAnsi="Times New Roman" w:cs="Times New Roman"/>
          <w:sz w:val="20"/>
        </w:rPr>
        <w:t>. In o</w:t>
      </w:r>
      <w:r>
        <w:rPr>
          <w:rFonts w:ascii="Times New Roman" w:eastAsia="Times New Roman" w:hAnsi="Times New Roman" w:cs="Times New Roman"/>
          <w:sz w:val="20"/>
        </w:rPr>
        <w:t xml:space="preserve">ne scene, this man </w:t>
      </w:r>
      <w:proofErr w:type="spellStart"/>
      <w:r>
        <w:rPr>
          <w:rFonts w:ascii="Times New Roman" w:eastAsia="Times New Roman" w:hAnsi="Times New Roman" w:cs="Times New Roman"/>
          <w:sz w:val="20"/>
        </w:rPr>
        <w:t>iconically</w:t>
      </w:r>
      <w:proofErr w:type="spellEnd"/>
      <w:r>
        <w:rPr>
          <w:rFonts w:ascii="Times New Roman" w:eastAsia="Times New Roman" w:hAnsi="Times New Roman" w:cs="Times New Roman"/>
          <w:sz w:val="20"/>
        </w:rPr>
        <w:t xml:space="preserve"> falls from the ceiling to impale </w:t>
      </w:r>
      <w:proofErr w:type="spellStart"/>
      <w:r>
        <w:rPr>
          <w:rFonts w:ascii="Times New Roman" w:eastAsia="Times New Roman" w:hAnsi="Times New Roman" w:cs="Times New Roman"/>
          <w:sz w:val="20"/>
        </w:rPr>
        <w:t>Aerith</w:t>
      </w:r>
      <w:proofErr w:type="spellEnd"/>
      <w:r>
        <w:rPr>
          <w:rFonts w:ascii="Times New Roman" w:eastAsia="Times New Roman" w:hAnsi="Times New Roman" w:cs="Times New Roman"/>
          <w:sz w:val="20"/>
        </w:rPr>
        <w:t xml:space="preserve"> Gainsborough. For 10 points, who is this silver-haired, one-winged antagonist of Final Fantasy 7?</w:t>
      </w:r>
    </w:p>
    <w:p w:rsidR="00093B2C" w:rsidRDefault="00915019">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Sephiroth</w:t>
      </w:r>
      <w:proofErr w:type="spellEnd"/>
    </w:p>
    <w:p w:rsidR="00093B2C" w:rsidRDefault="00093B2C"/>
    <w:p w:rsidR="00093B2C" w:rsidRDefault="00915019">
      <w:r>
        <w:rPr>
          <w:rFonts w:ascii="Times New Roman" w:eastAsia="Times New Roman" w:hAnsi="Times New Roman" w:cs="Times New Roman"/>
          <w:sz w:val="20"/>
        </w:rPr>
        <w:t>Tossups</w:t>
      </w:r>
    </w:p>
    <w:p w:rsidR="00093B2C" w:rsidRDefault="00093B2C"/>
    <w:p w:rsidR="00093B2C" w:rsidRDefault="00915019">
      <w:r>
        <w:rPr>
          <w:rFonts w:ascii="Times New Roman" w:eastAsia="Times New Roman" w:hAnsi="Times New Roman" w:cs="Times New Roman"/>
          <w:b/>
          <w:sz w:val="20"/>
        </w:rPr>
        <w:t>1. The current for these devices can be found as the saturat</w:t>
      </w:r>
      <w:r>
        <w:rPr>
          <w:rFonts w:ascii="Times New Roman" w:eastAsia="Times New Roman" w:hAnsi="Times New Roman" w:cs="Times New Roman"/>
          <w:b/>
          <w:sz w:val="20"/>
        </w:rPr>
        <w:t>ion current times the quantity exponential of voltage over thermal voltage minus one, which is an equation named for William Shockley. Analysis of these devices typically uses the depletion approximation. The operating point of these devices can be graphic</w:t>
      </w:r>
      <w:r>
        <w:rPr>
          <w:rFonts w:ascii="Times New Roman" w:eastAsia="Times New Roman" w:hAnsi="Times New Roman" w:cs="Times New Roman"/>
          <w:b/>
          <w:sz w:val="20"/>
        </w:rPr>
        <w:t>ally determined by overlaying a load line on their I-V characteristic, which features only one curve. A</w:t>
      </w:r>
      <w:r>
        <w:rPr>
          <w:rFonts w:ascii="Times New Roman" w:eastAsia="Times New Roman" w:hAnsi="Times New Roman" w:cs="Times New Roman"/>
          <w:sz w:val="20"/>
        </w:rPr>
        <w:t xml:space="preserve"> bridge of these devices can be used to implement a full-wave rectifier. A type of these devices intended to work beyond the breakdown voltage is named f</w:t>
      </w:r>
      <w:r>
        <w:rPr>
          <w:rFonts w:ascii="Times New Roman" w:eastAsia="Times New Roman" w:hAnsi="Times New Roman" w:cs="Times New Roman"/>
          <w:sz w:val="20"/>
        </w:rPr>
        <w:t xml:space="preserve">or Clarence </w:t>
      </w:r>
      <w:proofErr w:type="spellStart"/>
      <w:r>
        <w:rPr>
          <w:rFonts w:ascii="Times New Roman" w:eastAsia="Times New Roman" w:hAnsi="Times New Roman" w:cs="Times New Roman"/>
          <w:sz w:val="20"/>
        </w:rPr>
        <w:t>Zener</w:t>
      </w:r>
      <w:proofErr w:type="spellEnd"/>
      <w:r>
        <w:rPr>
          <w:rFonts w:ascii="Times New Roman" w:eastAsia="Times New Roman" w:hAnsi="Times New Roman" w:cs="Times New Roman"/>
          <w:sz w:val="20"/>
        </w:rPr>
        <w:t xml:space="preserve"> and they are typically operated in either reverse-bias or forward-bias mode. For 10 points, identify these circuit devices that maintain a constant voltage drop, ideally 0.7 volts, when its threshold voltage is exceeded.</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diode</w:t>
      </w:r>
      <w:r>
        <w:rPr>
          <w:rFonts w:ascii="Times New Roman" w:eastAsia="Times New Roman" w:hAnsi="Times New Roman" w:cs="Times New Roman"/>
          <w:sz w:val="20"/>
        </w:rPr>
        <w:t>s [o</w:t>
      </w:r>
      <w:r>
        <w:rPr>
          <w:rFonts w:ascii="Times New Roman" w:eastAsia="Times New Roman" w:hAnsi="Times New Roman" w:cs="Times New Roman"/>
          <w:sz w:val="20"/>
        </w:rPr>
        <w:t xml:space="preserve">r </w:t>
      </w:r>
      <w:proofErr w:type="spellStart"/>
      <w:r>
        <w:rPr>
          <w:rFonts w:ascii="Times New Roman" w:eastAsia="Times New Roman" w:hAnsi="Times New Roman" w:cs="Times New Roman"/>
          <w:b/>
          <w:sz w:val="20"/>
          <w:u w:val="single"/>
        </w:rPr>
        <w:t>pn</w:t>
      </w:r>
      <w:proofErr w:type="spellEnd"/>
      <w:r>
        <w:rPr>
          <w:rFonts w:ascii="Times New Roman" w:eastAsia="Times New Roman" w:hAnsi="Times New Roman" w:cs="Times New Roman"/>
          <w:sz w:val="20"/>
        </w:rPr>
        <w:t xml:space="preserve"> junctions; or </w:t>
      </w:r>
      <w:proofErr w:type="spellStart"/>
      <w:r>
        <w:rPr>
          <w:rFonts w:ascii="Times New Roman" w:eastAsia="Times New Roman" w:hAnsi="Times New Roman" w:cs="Times New Roman"/>
          <w:sz w:val="20"/>
        </w:rPr>
        <w:t>Zener</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diode</w:t>
      </w:r>
      <w:r>
        <w:rPr>
          <w:rFonts w:ascii="Times New Roman" w:eastAsia="Times New Roman" w:hAnsi="Times New Roman" w:cs="Times New Roman"/>
          <w:sz w:val="20"/>
        </w:rPr>
        <w:t>s]</w:t>
      </w:r>
    </w:p>
    <w:p w:rsidR="00093B2C" w:rsidRDefault="00093B2C"/>
    <w:p w:rsidR="00093B2C" w:rsidRDefault="00915019">
      <w:r>
        <w:rPr>
          <w:rFonts w:ascii="Times New Roman" w:eastAsia="Times New Roman" w:hAnsi="Times New Roman" w:cs="Times New Roman"/>
          <w:b/>
          <w:sz w:val="20"/>
        </w:rPr>
        <w:t>2. This country was home to a xenophobic group called the Black Hundreds. During a protracted siege, this country lost control of the Orphan Hills, the 174-Meter Hill, and the 203-Meter Hill. The July Days took place in th</w:t>
      </w:r>
      <w:r>
        <w:rPr>
          <w:rFonts w:ascii="Times New Roman" w:eastAsia="Times New Roman" w:hAnsi="Times New Roman" w:cs="Times New Roman"/>
          <w:b/>
          <w:sz w:val="20"/>
        </w:rPr>
        <w:t xml:space="preserve">is country after the </w:t>
      </w:r>
      <w:proofErr w:type="spellStart"/>
      <w:r>
        <w:rPr>
          <w:rFonts w:ascii="Times New Roman" w:eastAsia="Times New Roman" w:hAnsi="Times New Roman" w:cs="Times New Roman"/>
          <w:b/>
          <w:sz w:val="20"/>
        </w:rPr>
        <w:t>Kadets</w:t>
      </w:r>
      <w:proofErr w:type="spellEnd"/>
      <w:r>
        <w:rPr>
          <w:rFonts w:ascii="Times New Roman" w:eastAsia="Times New Roman" w:hAnsi="Times New Roman" w:cs="Times New Roman"/>
          <w:b/>
          <w:sz w:val="20"/>
        </w:rPr>
        <w:t>, or members of the Constitutional Democratic Party, resigned from the government. Demonstrators in this country led by Father</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Gapon</w:t>
      </w:r>
      <w:proofErr w:type="spellEnd"/>
      <w:r>
        <w:rPr>
          <w:rFonts w:ascii="Times New Roman" w:eastAsia="Times New Roman" w:hAnsi="Times New Roman" w:cs="Times New Roman"/>
          <w:sz w:val="20"/>
        </w:rPr>
        <w:t xml:space="preserve"> were fired upon while trying to reach a palace, an event which became known as Bloody Sunday. Th</w:t>
      </w:r>
      <w:r>
        <w:rPr>
          <w:rFonts w:ascii="Times New Roman" w:eastAsia="Times New Roman" w:hAnsi="Times New Roman" w:cs="Times New Roman"/>
          <w:sz w:val="20"/>
        </w:rPr>
        <w:t>is country lost the Battle of Mukden, the Battle of Port Arthur and the naval Battle of Tsushima as part of its war with Japan. Its 1906 constitution followed the issuance of the October Manifesto by Nicholas II. For 10 points, name this empire which was s</w:t>
      </w:r>
      <w:r>
        <w:rPr>
          <w:rFonts w:ascii="Times New Roman" w:eastAsia="Times New Roman" w:hAnsi="Times New Roman" w:cs="Times New Roman"/>
          <w:sz w:val="20"/>
        </w:rPr>
        <w:t>haken by a 1905 revolution, and overthrown in a 1917 revolution which ended the tsarist period.</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Russia</w:t>
      </w:r>
      <w:r>
        <w:rPr>
          <w:rFonts w:ascii="Times New Roman" w:eastAsia="Times New Roman" w:hAnsi="Times New Roman" w:cs="Times New Roman"/>
          <w:sz w:val="20"/>
        </w:rPr>
        <w:t>n Empire</w:t>
      </w:r>
    </w:p>
    <w:p w:rsidR="00093B2C" w:rsidRDefault="00093B2C"/>
    <w:p w:rsidR="00093B2C" w:rsidRDefault="00915019">
      <w:r>
        <w:rPr>
          <w:rFonts w:ascii="Times New Roman" w:eastAsia="Times New Roman" w:hAnsi="Times New Roman" w:cs="Times New Roman"/>
          <w:b/>
          <w:sz w:val="20"/>
        </w:rPr>
        <w:t xml:space="preserve">3. In the </w:t>
      </w:r>
      <w:proofErr w:type="spellStart"/>
      <w:r>
        <w:rPr>
          <w:rFonts w:ascii="Times New Roman" w:eastAsia="Times New Roman" w:hAnsi="Times New Roman" w:cs="Times New Roman"/>
          <w:b/>
          <w:i/>
          <w:sz w:val="20"/>
        </w:rPr>
        <w:t>Skaldskaparmal</w:t>
      </w:r>
      <w:proofErr w:type="spellEnd"/>
      <w:r>
        <w:rPr>
          <w:rFonts w:ascii="Times New Roman" w:eastAsia="Times New Roman" w:hAnsi="Times New Roman" w:cs="Times New Roman"/>
          <w:b/>
          <w:sz w:val="20"/>
        </w:rPr>
        <w:t xml:space="preserve">, it is said this goddess has a grandfather rich in gold named </w:t>
      </w:r>
      <w:proofErr w:type="spellStart"/>
      <w:r>
        <w:rPr>
          <w:rFonts w:ascii="Times New Roman" w:eastAsia="Times New Roman" w:hAnsi="Times New Roman" w:cs="Times New Roman"/>
          <w:b/>
          <w:sz w:val="20"/>
        </w:rPr>
        <w:t>Olvaldi</w:t>
      </w:r>
      <w:proofErr w:type="spellEnd"/>
      <w:r>
        <w:rPr>
          <w:rFonts w:ascii="Times New Roman" w:eastAsia="Times New Roman" w:hAnsi="Times New Roman" w:cs="Times New Roman"/>
          <w:b/>
          <w:sz w:val="20"/>
        </w:rPr>
        <w:t xml:space="preserve">. Loki ties his scrotum to a nanny goat’s </w:t>
      </w:r>
      <w:r>
        <w:rPr>
          <w:rFonts w:ascii="Times New Roman" w:eastAsia="Times New Roman" w:hAnsi="Times New Roman" w:cs="Times New Roman"/>
          <w:b/>
          <w:sz w:val="20"/>
        </w:rPr>
        <w:t xml:space="preserve">beard in order to make this goddess laugh, and she later places a dripping serpent above him. This goddess’s father kidnapped </w:t>
      </w:r>
      <w:proofErr w:type="spellStart"/>
      <w:r>
        <w:rPr>
          <w:rFonts w:ascii="Times New Roman" w:eastAsia="Times New Roman" w:hAnsi="Times New Roman" w:cs="Times New Roman"/>
          <w:b/>
          <w:sz w:val="20"/>
        </w:rPr>
        <w:t>Idunn</w:t>
      </w:r>
      <w:proofErr w:type="spellEnd"/>
      <w:r>
        <w:rPr>
          <w:rFonts w:ascii="Times New Roman" w:eastAsia="Times New Roman" w:hAnsi="Times New Roman" w:cs="Times New Roman"/>
          <w:b/>
          <w:sz w:val="20"/>
        </w:rPr>
        <w:t xml:space="preserve"> in the form of an eagle, after which he was burned and killed by the </w:t>
      </w:r>
      <w:proofErr w:type="spellStart"/>
      <w:r>
        <w:rPr>
          <w:rFonts w:ascii="Times New Roman" w:eastAsia="Times New Roman" w:hAnsi="Times New Roman" w:cs="Times New Roman"/>
          <w:b/>
          <w:sz w:val="20"/>
        </w:rPr>
        <w:t>Aesir</w:t>
      </w:r>
      <w:proofErr w:type="spellEnd"/>
      <w:r>
        <w:rPr>
          <w:rFonts w:ascii="Times New Roman" w:eastAsia="Times New Roman" w:hAnsi="Times New Roman" w:cs="Times New Roman"/>
          <w:b/>
          <w:sz w:val="20"/>
        </w:rPr>
        <w:t>. As part of her wergild, this goddess married a g</w:t>
      </w:r>
      <w:r>
        <w:rPr>
          <w:rFonts w:ascii="Times New Roman" w:eastAsia="Times New Roman" w:hAnsi="Times New Roman" w:cs="Times New Roman"/>
          <w:b/>
          <w:sz w:val="20"/>
        </w:rPr>
        <w:t>od that had two children with his sister; those three are the most notable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Vanir</w:t>
      </w:r>
      <w:proofErr w:type="spellEnd"/>
      <w:r>
        <w:rPr>
          <w:rFonts w:ascii="Times New Roman" w:eastAsia="Times New Roman" w:hAnsi="Times New Roman" w:cs="Times New Roman"/>
          <w:sz w:val="20"/>
        </w:rPr>
        <w:t xml:space="preserve"> gods. Whenever she had to stay at watery </w:t>
      </w:r>
      <w:proofErr w:type="spellStart"/>
      <w:r>
        <w:rPr>
          <w:rFonts w:ascii="Times New Roman" w:eastAsia="Times New Roman" w:hAnsi="Times New Roman" w:cs="Times New Roman"/>
          <w:sz w:val="20"/>
        </w:rPr>
        <w:t>Noatun</w:t>
      </w:r>
      <w:proofErr w:type="spellEnd"/>
      <w:r>
        <w:rPr>
          <w:rFonts w:ascii="Times New Roman" w:eastAsia="Times New Roman" w:hAnsi="Times New Roman" w:cs="Times New Roman"/>
          <w:sz w:val="20"/>
        </w:rPr>
        <w:t xml:space="preserve">, she always longed for </w:t>
      </w:r>
      <w:proofErr w:type="spellStart"/>
      <w:r>
        <w:rPr>
          <w:rFonts w:ascii="Times New Roman" w:eastAsia="Times New Roman" w:hAnsi="Times New Roman" w:cs="Times New Roman"/>
          <w:sz w:val="20"/>
        </w:rPr>
        <w:t>Thiassi’s</w:t>
      </w:r>
      <w:proofErr w:type="spellEnd"/>
      <w:r>
        <w:rPr>
          <w:rFonts w:ascii="Times New Roman" w:eastAsia="Times New Roman" w:hAnsi="Times New Roman" w:cs="Times New Roman"/>
          <w:sz w:val="20"/>
        </w:rPr>
        <w:t xml:space="preserve"> mountain hall. This </w:t>
      </w:r>
      <w:proofErr w:type="spellStart"/>
      <w:r>
        <w:rPr>
          <w:rFonts w:ascii="Times New Roman" w:eastAsia="Times New Roman" w:hAnsi="Times New Roman" w:cs="Times New Roman"/>
          <w:sz w:val="20"/>
        </w:rPr>
        <w:t>jotünn</w:t>
      </w:r>
      <w:proofErr w:type="spellEnd"/>
      <w:r>
        <w:rPr>
          <w:rFonts w:ascii="Times New Roman" w:eastAsia="Times New Roman" w:hAnsi="Times New Roman" w:cs="Times New Roman"/>
          <w:sz w:val="20"/>
        </w:rPr>
        <w:t xml:space="preserve"> is the stepmother of Frey and Freya, because although she wanted to</w:t>
      </w:r>
      <w:r>
        <w:rPr>
          <w:rFonts w:ascii="Times New Roman" w:eastAsia="Times New Roman" w:hAnsi="Times New Roman" w:cs="Times New Roman"/>
          <w:sz w:val="20"/>
        </w:rPr>
        <w:t xml:space="preserve"> marry </w:t>
      </w:r>
      <w:proofErr w:type="spellStart"/>
      <w:r>
        <w:rPr>
          <w:rFonts w:ascii="Times New Roman" w:eastAsia="Times New Roman" w:hAnsi="Times New Roman" w:cs="Times New Roman"/>
          <w:sz w:val="20"/>
        </w:rPr>
        <w:t>Baldr</w:t>
      </w:r>
      <w:proofErr w:type="spellEnd"/>
      <w:r>
        <w:rPr>
          <w:rFonts w:ascii="Times New Roman" w:eastAsia="Times New Roman" w:hAnsi="Times New Roman" w:cs="Times New Roman"/>
          <w:sz w:val="20"/>
        </w:rPr>
        <w:t xml:space="preserve">, she unwittingly chose </w:t>
      </w:r>
      <w:proofErr w:type="spellStart"/>
      <w:r>
        <w:rPr>
          <w:rFonts w:ascii="Times New Roman" w:eastAsia="Times New Roman" w:hAnsi="Times New Roman" w:cs="Times New Roman"/>
          <w:sz w:val="20"/>
        </w:rPr>
        <w:t>Njord</w:t>
      </w:r>
      <w:proofErr w:type="spellEnd"/>
      <w:r>
        <w:rPr>
          <w:rFonts w:ascii="Times New Roman" w:eastAsia="Times New Roman" w:hAnsi="Times New Roman" w:cs="Times New Roman"/>
          <w:sz w:val="20"/>
        </w:rPr>
        <w:t xml:space="preserve"> instead because of his clean feet. For 10 points, name this Norse goddess of winter.</w:t>
      </w:r>
    </w:p>
    <w:p w:rsidR="00093B2C" w:rsidRDefault="00915019">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Skadi</w:t>
      </w:r>
      <w:proofErr w:type="spellEnd"/>
    </w:p>
    <w:p w:rsidR="00093B2C" w:rsidRDefault="00093B2C"/>
    <w:p w:rsidR="00093B2C" w:rsidRDefault="00915019">
      <w:r>
        <w:rPr>
          <w:rFonts w:ascii="Times New Roman" w:eastAsia="Times New Roman" w:hAnsi="Times New Roman" w:cs="Times New Roman"/>
          <w:b/>
          <w:sz w:val="20"/>
        </w:rPr>
        <w:lastRenderedPageBreak/>
        <w:t xml:space="preserve">4. One of the most popular contemporary compositions for this instrument is “Stranger on the Shore.” Stravinsky’s </w:t>
      </w:r>
      <w:r>
        <w:rPr>
          <w:rFonts w:ascii="Times New Roman" w:eastAsia="Times New Roman" w:hAnsi="Times New Roman" w:cs="Times New Roman"/>
          <w:b/>
          <w:i/>
          <w:sz w:val="20"/>
        </w:rPr>
        <w:t>Ebony Concerto</w:t>
      </w:r>
      <w:r>
        <w:rPr>
          <w:rFonts w:ascii="Times New Roman" w:eastAsia="Times New Roman" w:hAnsi="Times New Roman" w:cs="Times New Roman"/>
          <w:b/>
          <w:sz w:val="20"/>
        </w:rPr>
        <w:t xml:space="preserve"> was composed in order to showcase one player of this instrument, modern players of which include Acker Bilk and Pete Fountain. In addition to playing the saxophone, Lester Young also played this instrument. Cole Porter’s song</w:t>
      </w:r>
      <w:r>
        <w:rPr>
          <w:rFonts w:ascii="Times New Roman" w:eastAsia="Times New Roman" w:hAnsi="Times New Roman" w:cs="Times New Roman"/>
          <w:sz w:val="20"/>
        </w:rPr>
        <w:t xml:space="preserve"> “Begin the Begu</w:t>
      </w:r>
      <w:r>
        <w:rPr>
          <w:rFonts w:ascii="Times New Roman" w:eastAsia="Times New Roman" w:hAnsi="Times New Roman" w:cs="Times New Roman"/>
          <w:sz w:val="20"/>
        </w:rPr>
        <w:t>ine” became popular thanks to a 1938 recording by a player of this instrument, Artie Shaw. Woody Herman inspired the stage name of one player of this instrument. Another player of this instrument became the first jazz bandleader to play at Carnegie Hall in</w:t>
      </w:r>
      <w:r>
        <w:rPr>
          <w:rFonts w:ascii="Times New Roman" w:eastAsia="Times New Roman" w:hAnsi="Times New Roman" w:cs="Times New Roman"/>
          <w:sz w:val="20"/>
        </w:rPr>
        <w:t xml:space="preserve"> 1938 and was known as the “King of Swing.” For 10 points, name this instrument played by Woody Allen and Benny Goodman.</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clarinet</w:t>
      </w:r>
    </w:p>
    <w:p w:rsidR="00093B2C" w:rsidRDefault="00093B2C"/>
    <w:p w:rsidR="00093B2C" w:rsidRDefault="00915019">
      <w:r>
        <w:rPr>
          <w:rFonts w:ascii="Times New Roman" w:eastAsia="Times New Roman" w:hAnsi="Times New Roman" w:cs="Times New Roman"/>
          <w:b/>
          <w:sz w:val="20"/>
        </w:rPr>
        <w:t xml:space="preserve">5. It’s not Cuba, but one poem from this country repeatedly declares “My land has palm trees where the thrush sings” </w:t>
      </w:r>
      <w:r>
        <w:rPr>
          <w:rFonts w:ascii="Times New Roman" w:eastAsia="Times New Roman" w:hAnsi="Times New Roman" w:cs="Times New Roman"/>
          <w:b/>
          <w:sz w:val="20"/>
        </w:rPr>
        <w:t xml:space="preserve">and is called “Exile Song.” A novella from this country is about an obsessive psychiatrist named Dr. </w:t>
      </w:r>
      <w:proofErr w:type="spellStart"/>
      <w:r>
        <w:rPr>
          <w:rFonts w:ascii="Times New Roman" w:eastAsia="Times New Roman" w:hAnsi="Times New Roman" w:cs="Times New Roman"/>
          <w:b/>
          <w:sz w:val="20"/>
        </w:rPr>
        <w:t>Bacamarte</w:t>
      </w:r>
      <w:proofErr w:type="spellEnd"/>
      <w:r>
        <w:rPr>
          <w:rFonts w:ascii="Times New Roman" w:eastAsia="Times New Roman" w:hAnsi="Times New Roman" w:cs="Times New Roman"/>
          <w:b/>
          <w:sz w:val="20"/>
        </w:rPr>
        <w:t xml:space="preserve">, and was written by the same author who created a character who dies of pneumonia after inventing a revolutionary poultice. That author of </w:t>
      </w:r>
      <w:r>
        <w:rPr>
          <w:rFonts w:ascii="Times New Roman" w:eastAsia="Times New Roman" w:hAnsi="Times New Roman" w:cs="Times New Roman"/>
          <w:b/>
          <w:i/>
          <w:sz w:val="20"/>
        </w:rPr>
        <w:t>The</w:t>
      </w:r>
      <w:r>
        <w:rPr>
          <w:rFonts w:ascii="Times New Roman" w:eastAsia="Times New Roman" w:hAnsi="Times New Roman" w:cs="Times New Roman"/>
          <w:i/>
          <w:sz w:val="20"/>
        </w:rPr>
        <w:t xml:space="preserve"> Al</w:t>
      </w:r>
      <w:r>
        <w:rPr>
          <w:rFonts w:ascii="Times New Roman" w:eastAsia="Times New Roman" w:hAnsi="Times New Roman" w:cs="Times New Roman"/>
          <w:i/>
          <w:sz w:val="20"/>
        </w:rPr>
        <w:t>ienist</w:t>
      </w:r>
      <w:r>
        <w:rPr>
          <w:rFonts w:ascii="Times New Roman" w:eastAsia="Times New Roman" w:hAnsi="Times New Roman" w:cs="Times New Roman"/>
          <w:sz w:val="20"/>
        </w:rPr>
        <w:t xml:space="preserve"> also wrote about a jealous husband who thinks his wife </w:t>
      </w:r>
      <w:proofErr w:type="spellStart"/>
      <w:r>
        <w:rPr>
          <w:rFonts w:ascii="Times New Roman" w:eastAsia="Times New Roman" w:hAnsi="Times New Roman" w:cs="Times New Roman"/>
          <w:sz w:val="20"/>
        </w:rPr>
        <w:t>Capitu</w:t>
      </w:r>
      <w:proofErr w:type="spellEnd"/>
      <w:r>
        <w:rPr>
          <w:rFonts w:ascii="Times New Roman" w:eastAsia="Times New Roman" w:hAnsi="Times New Roman" w:cs="Times New Roman"/>
          <w:sz w:val="20"/>
        </w:rPr>
        <w:t xml:space="preserve"> cheated on him. Another novelist from this country wrote about a cook from </w:t>
      </w:r>
      <w:proofErr w:type="spellStart"/>
      <w:r>
        <w:rPr>
          <w:rFonts w:ascii="Times New Roman" w:eastAsia="Times New Roman" w:hAnsi="Times New Roman" w:cs="Times New Roman"/>
          <w:sz w:val="20"/>
        </w:rPr>
        <w:t>Ilheus</w:t>
      </w:r>
      <w:proofErr w:type="spellEnd"/>
      <w:r>
        <w:rPr>
          <w:rFonts w:ascii="Times New Roman" w:eastAsia="Times New Roman" w:hAnsi="Times New Roman" w:cs="Times New Roman"/>
          <w:sz w:val="20"/>
        </w:rPr>
        <w:t xml:space="preserve"> named </w:t>
      </w:r>
      <w:proofErr w:type="spellStart"/>
      <w:r>
        <w:rPr>
          <w:rFonts w:ascii="Times New Roman" w:eastAsia="Times New Roman" w:hAnsi="Times New Roman" w:cs="Times New Roman"/>
          <w:sz w:val="20"/>
        </w:rPr>
        <w:t>Nacib</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Saad</w:t>
      </w:r>
      <w:proofErr w:type="spellEnd"/>
      <w:r>
        <w:rPr>
          <w:rFonts w:ascii="Times New Roman" w:eastAsia="Times New Roman" w:hAnsi="Times New Roman" w:cs="Times New Roman"/>
          <w:sz w:val="20"/>
        </w:rPr>
        <w:t xml:space="preserve"> in one novel. This country is home to the author of </w:t>
      </w:r>
      <w:r>
        <w:rPr>
          <w:rFonts w:ascii="Times New Roman" w:eastAsia="Times New Roman" w:hAnsi="Times New Roman" w:cs="Times New Roman"/>
          <w:i/>
          <w:sz w:val="20"/>
        </w:rPr>
        <w:t xml:space="preserve">Posthumous Memoirs of Bras </w:t>
      </w:r>
      <w:proofErr w:type="spellStart"/>
      <w:r>
        <w:rPr>
          <w:rFonts w:ascii="Times New Roman" w:eastAsia="Times New Roman" w:hAnsi="Times New Roman" w:cs="Times New Roman"/>
          <w:i/>
          <w:sz w:val="20"/>
        </w:rPr>
        <w:t>Cubas</w:t>
      </w:r>
      <w:proofErr w:type="spellEnd"/>
      <w:r>
        <w:rPr>
          <w:rFonts w:ascii="Times New Roman" w:eastAsia="Times New Roman" w:hAnsi="Times New Roman" w:cs="Times New Roman"/>
          <w:sz w:val="20"/>
        </w:rPr>
        <w:t xml:space="preserve"> and</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Dom </w:t>
      </w:r>
      <w:proofErr w:type="spellStart"/>
      <w:r>
        <w:rPr>
          <w:rFonts w:ascii="Times New Roman" w:eastAsia="Times New Roman" w:hAnsi="Times New Roman" w:cs="Times New Roman"/>
          <w:i/>
          <w:sz w:val="20"/>
        </w:rPr>
        <w:t>Casmurro</w:t>
      </w:r>
      <w:proofErr w:type="spellEnd"/>
      <w:r>
        <w:rPr>
          <w:rFonts w:ascii="Times New Roman" w:eastAsia="Times New Roman" w:hAnsi="Times New Roman" w:cs="Times New Roman"/>
          <w:sz w:val="20"/>
        </w:rPr>
        <w:t xml:space="preserve">, as well as the author of </w:t>
      </w:r>
      <w:r>
        <w:rPr>
          <w:rFonts w:ascii="Times New Roman" w:eastAsia="Times New Roman" w:hAnsi="Times New Roman" w:cs="Times New Roman"/>
          <w:i/>
          <w:sz w:val="20"/>
        </w:rPr>
        <w:t>Gabriela, Clove and Cinnamon</w:t>
      </w:r>
      <w:r>
        <w:rPr>
          <w:rFonts w:ascii="Times New Roman" w:eastAsia="Times New Roman" w:hAnsi="Times New Roman" w:cs="Times New Roman"/>
          <w:sz w:val="20"/>
        </w:rPr>
        <w:t xml:space="preserve">. For 10 points, name this home country of Antonio </w:t>
      </w:r>
      <w:proofErr w:type="spellStart"/>
      <w:r>
        <w:rPr>
          <w:rFonts w:ascii="Times New Roman" w:eastAsia="Times New Roman" w:hAnsi="Times New Roman" w:cs="Times New Roman"/>
          <w:sz w:val="20"/>
        </w:rPr>
        <w:t>Goncalves</w:t>
      </w:r>
      <w:proofErr w:type="spellEnd"/>
      <w:r>
        <w:rPr>
          <w:rFonts w:ascii="Times New Roman" w:eastAsia="Times New Roman" w:hAnsi="Times New Roman" w:cs="Times New Roman"/>
          <w:sz w:val="20"/>
        </w:rPr>
        <w:t xml:space="preserve"> Dias, </w:t>
      </w:r>
      <w:proofErr w:type="spellStart"/>
      <w:r>
        <w:rPr>
          <w:rFonts w:ascii="Times New Roman" w:eastAsia="Times New Roman" w:hAnsi="Times New Roman" w:cs="Times New Roman"/>
          <w:sz w:val="20"/>
        </w:rPr>
        <w:t>Joaquim</w:t>
      </w:r>
      <w:proofErr w:type="spellEnd"/>
      <w:r>
        <w:rPr>
          <w:rFonts w:ascii="Times New Roman" w:eastAsia="Times New Roman" w:hAnsi="Times New Roman" w:cs="Times New Roman"/>
          <w:sz w:val="20"/>
        </w:rPr>
        <w:t xml:space="preserve"> Maria Machado de </w:t>
      </w:r>
      <w:proofErr w:type="spellStart"/>
      <w:r>
        <w:rPr>
          <w:rFonts w:ascii="Times New Roman" w:eastAsia="Times New Roman" w:hAnsi="Times New Roman" w:cs="Times New Roman"/>
          <w:sz w:val="20"/>
        </w:rPr>
        <w:t>Assis</w:t>
      </w:r>
      <w:proofErr w:type="spellEnd"/>
      <w:r>
        <w:rPr>
          <w:rFonts w:ascii="Times New Roman" w:eastAsia="Times New Roman" w:hAnsi="Times New Roman" w:cs="Times New Roman"/>
          <w:sz w:val="20"/>
        </w:rPr>
        <w:t xml:space="preserve"> and Jorge Amado.</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Brazil</w:t>
      </w:r>
    </w:p>
    <w:p w:rsidR="00093B2C" w:rsidRDefault="00093B2C"/>
    <w:p w:rsidR="00093B2C" w:rsidRDefault="00915019">
      <w:r>
        <w:rPr>
          <w:rFonts w:ascii="Times New Roman" w:eastAsia="Times New Roman" w:hAnsi="Times New Roman" w:cs="Times New Roman"/>
          <w:b/>
          <w:sz w:val="20"/>
        </w:rPr>
        <w:t>6. The development and function of one subtype of these c</w:t>
      </w:r>
      <w:r>
        <w:rPr>
          <w:rFonts w:ascii="Times New Roman" w:eastAsia="Times New Roman" w:hAnsi="Times New Roman" w:cs="Times New Roman"/>
          <w:b/>
          <w:sz w:val="20"/>
        </w:rPr>
        <w:t xml:space="preserve">ells is controlled by the transcription factor FOXP3. Although not CD79, one cluster of differentiation in these cells contains the ITAM motif; phosphorylation of that motif by </w:t>
      </w:r>
      <w:proofErr w:type="spellStart"/>
      <w:r>
        <w:rPr>
          <w:rFonts w:ascii="Times New Roman" w:eastAsia="Times New Roman" w:hAnsi="Times New Roman" w:cs="Times New Roman"/>
          <w:b/>
          <w:sz w:val="20"/>
        </w:rPr>
        <w:t>Lck</w:t>
      </w:r>
      <w:proofErr w:type="spellEnd"/>
      <w:r>
        <w:rPr>
          <w:rFonts w:ascii="Times New Roman" w:eastAsia="Times New Roman" w:hAnsi="Times New Roman" w:cs="Times New Roman"/>
          <w:b/>
          <w:sz w:val="20"/>
        </w:rPr>
        <w:t xml:space="preserve"> allows ZAP70 to bind to their zeta chain. Although not natural killer cells</w:t>
      </w:r>
      <w:r>
        <w:rPr>
          <w:rFonts w:ascii="Times New Roman" w:eastAsia="Times New Roman" w:hAnsi="Times New Roman" w:cs="Times New Roman"/>
          <w:b/>
          <w:sz w:val="20"/>
        </w:rPr>
        <w:t>, another subtype of these cells releases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granzymes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perforin</w:t>
      </w:r>
      <w:proofErr w:type="spellEnd"/>
      <w:r>
        <w:rPr>
          <w:rFonts w:ascii="Times New Roman" w:eastAsia="Times New Roman" w:hAnsi="Times New Roman" w:cs="Times New Roman"/>
          <w:sz w:val="20"/>
        </w:rPr>
        <w:t>. These cells are distinguished from ones similar in function based on the presence of a namesake receptor, which recognizes antigens bound to MHC molecules. Their subtypes are distinguished b</w:t>
      </w:r>
      <w:r>
        <w:rPr>
          <w:rFonts w:ascii="Times New Roman" w:eastAsia="Times New Roman" w:hAnsi="Times New Roman" w:cs="Times New Roman"/>
          <w:sz w:val="20"/>
        </w:rPr>
        <w:t>y whether they express CD4 or CD8, which identify the helper and cytotoxic types. For 10 points, name these lymphocytes that mature in the thymus, as contrasted with similar cells that mature in the bone marrow, B cells.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w:t>
      </w:r>
      <w:r>
        <w:rPr>
          <w:rFonts w:ascii="Times New Roman" w:eastAsia="Times New Roman" w:hAnsi="Times New Roman" w:cs="Times New Roman"/>
          <w:sz w:val="20"/>
        </w:rPr>
        <w:t xml:space="preserve"> cells [or </w:t>
      </w:r>
      <w:r>
        <w:rPr>
          <w:rFonts w:ascii="Times New Roman" w:eastAsia="Times New Roman" w:hAnsi="Times New Roman" w:cs="Times New Roman"/>
          <w:b/>
          <w:sz w:val="20"/>
          <w:u w:val="single"/>
        </w:rPr>
        <w:t>T</w:t>
      </w:r>
      <w:r>
        <w:rPr>
          <w:rFonts w:ascii="Times New Roman" w:eastAsia="Times New Roman" w:hAnsi="Times New Roman" w:cs="Times New Roman"/>
          <w:sz w:val="20"/>
        </w:rPr>
        <w:t xml:space="preserve"> lymphocytes; prompt on </w:t>
      </w:r>
      <w:r>
        <w:rPr>
          <w:rFonts w:ascii="Times New Roman" w:eastAsia="Times New Roman" w:hAnsi="Times New Roman" w:cs="Times New Roman"/>
          <w:b/>
          <w:sz w:val="20"/>
          <w:u w:val="single"/>
        </w:rPr>
        <w:t>lymphocyte</w:t>
      </w:r>
      <w:r>
        <w:rPr>
          <w:rFonts w:ascii="Times New Roman" w:eastAsia="Times New Roman" w:hAnsi="Times New Roman" w:cs="Times New Roman"/>
          <w:sz w:val="20"/>
        </w:rPr>
        <w:t>s]</w:t>
      </w:r>
    </w:p>
    <w:p w:rsidR="00093B2C" w:rsidRDefault="00093B2C"/>
    <w:p w:rsidR="00093B2C" w:rsidRDefault="00915019">
      <w:r>
        <w:rPr>
          <w:rFonts w:ascii="Times New Roman" w:eastAsia="Times New Roman" w:hAnsi="Times New Roman" w:cs="Times New Roman"/>
          <w:b/>
          <w:sz w:val="20"/>
        </w:rPr>
        <w:t xml:space="preserve">7. One concept introduced in this book has been applied to political philosophy by Nikolas </w:t>
      </w:r>
      <w:proofErr w:type="spellStart"/>
      <w:r>
        <w:rPr>
          <w:rFonts w:ascii="Times New Roman" w:eastAsia="Times New Roman" w:hAnsi="Times New Roman" w:cs="Times New Roman"/>
          <w:b/>
          <w:sz w:val="20"/>
        </w:rPr>
        <w:t>Kompridis</w:t>
      </w:r>
      <w:proofErr w:type="spellEnd"/>
      <w:r>
        <w:rPr>
          <w:rFonts w:ascii="Times New Roman" w:eastAsia="Times New Roman" w:hAnsi="Times New Roman" w:cs="Times New Roman"/>
          <w:b/>
          <w:sz w:val="20"/>
        </w:rPr>
        <w:t>, who has written about a “reflective” type of that concept. This book argues that the world should be characterized as a “totality of involvements.” This b</w:t>
      </w:r>
      <w:r>
        <w:rPr>
          <w:rFonts w:ascii="Times New Roman" w:eastAsia="Times New Roman" w:hAnsi="Times New Roman" w:cs="Times New Roman"/>
          <w:b/>
          <w:sz w:val="20"/>
        </w:rPr>
        <w:t>ook describes one of its aims as the destruction of traditional</w:t>
      </w:r>
      <w:r>
        <w:rPr>
          <w:rFonts w:ascii="Times New Roman" w:eastAsia="Times New Roman" w:hAnsi="Times New Roman" w:cs="Times New Roman"/>
          <w:sz w:val="20"/>
        </w:rPr>
        <w:t xml:space="preserve"> </w:t>
      </w:r>
      <w:r w:rsidRPr="00915019">
        <w:rPr>
          <w:rFonts w:ascii="Times New Roman" w:eastAsia="Times New Roman" w:hAnsi="Times New Roman" w:cs="Times New Roman"/>
          <w:b/>
          <w:sz w:val="20"/>
        </w:rPr>
        <w:t>ontology, in order to replace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ontical</w:t>
      </w:r>
      <w:proofErr w:type="spellEnd"/>
      <w:r>
        <w:rPr>
          <w:rFonts w:ascii="Times New Roman" w:eastAsia="Times New Roman" w:hAnsi="Times New Roman" w:cs="Times New Roman"/>
          <w:sz w:val="20"/>
        </w:rPr>
        <w:t xml:space="preserve"> inquiry with fundamental ontology. This book uses the example of someone reaching for a hammer to illustrate the idea that we experience some things as be</w:t>
      </w:r>
      <w:r>
        <w:rPr>
          <w:rFonts w:ascii="Times New Roman" w:eastAsia="Times New Roman" w:hAnsi="Times New Roman" w:cs="Times New Roman"/>
          <w:sz w:val="20"/>
        </w:rPr>
        <w:t xml:space="preserve">ing “ready-to-hand.” Much of this book focuses on the human experience of being, which the author calls </w:t>
      </w:r>
      <w:proofErr w:type="spellStart"/>
      <w:r>
        <w:rPr>
          <w:rFonts w:ascii="Times New Roman" w:eastAsia="Times New Roman" w:hAnsi="Times New Roman" w:cs="Times New Roman"/>
          <w:i/>
          <w:sz w:val="20"/>
        </w:rPr>
        <w:t>Dasein</w:t>
      </w:r>
      <w:proofErr w:type="spellEnd"/>
      <w:r>
        <w:rPr>
          <w:rFonts w:ascii="Times New Roman" w:eastAsia="Times New Roman" w:hAnsi="Times New Roman" w:cs="Times New Roman"/>
          <w:sz w:val="20"/>
        </w:rPr>
        <w:t>. For 10 points, name this magnum opus of Martin Heidegger.</w:t>
      </w:r>
      <w:bookmarkStart w:id="0" w:name="_GoBack"/>
      <w:bookmarkEnd w:id="0"/>
    </w:p>
    <w:p w:rsidR="00093B2C" w:rsidRDefault="00915019">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i/>
          <w:sz w:val="20"/>
          <w:u w:val="single"/>
        </w:rPr>
        <w:t>Being and Time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Sein</w:t>
      </w:r>
      <w:proofErr w:type="spellEnd"/>
      <w:r>
        <w:rPr>
          <w:rFonts w:ascii="Times New Roman" w:eastAsia="Times New Roman" w:hAnsi="Times New Roman" w:cs="Times New Roman"/>
          <w:b/>
          <w:i/>
          <w:sz w:val="20"/>
          <w:u w:val="single"/>
        </w:rPr>
        <w:t xml:space="preserve"> und </w:t>
      </w:r>
      <w:proofErr w:type="spellStart"/>
      <w:r>
        <w:rPr>
          <w:rFonts w:ascii="Times New Roman" w:eastAsia="Times New Roman" w:hAnsi="Times New Roman" w:cs="Times New Roman"/>
          <w:b/>
          <w:i/>
          <w:sz w:val="20"/>
          <w:u w:val="single"/>
        </w:rPr>
        <w:t>Zeit</w:t>
      </w:r>
      <w:proofErr w:type="spellEnd"/>
      <w:r>
        <w:rPr>
          <w:rFonts w:ascii="Times New Roman" w:eastAsia="Times New Roman" w:hAnsi="Times New Roman" w:cs="Times New Roman"/>
          <w:sz w:val="20"/>
        </w:rPr>
        <w:t>]</w:t>
      </w:r>
    </w:p>
    <w:p w:rsidR="00093B2C" w:rsidRDefault="00093B2C"/>
    <w:p w:rsidR="00093B2C" w:rsidRDefault="00915019">
      <w:r>
        <w:rPr>
          <w:rFonts w:ascii="Times New Roman" w:eastAsia="Times New Roman" w:hAnsi="Times New Roman" w:cs="Times New Roman"/>
          <w:b/>
          <w:sz w:val="20"/>
        </w:rPr>
        <w:t>8. One poem set during this war describes a</w:t>
      </w:r>
      <w:r>
        <w:rPr>
          <w:rFonts w:ascii="Times New Roman" w:eastAsia="Times New Roman" w:hAnsi="Times New Roman" w:cs="Times New Roman"/>
          <w:b/>
          <w:sz w:val="20"/>
        </w:rPr>
        <w:t xml:space="preserve"> field “where April rain / </w:t>
      </w:r>
      <w:proofErr w:type="gramStart"/>
      <w:r>
        <w:rPr>
          <w:rFonts w:ascii="Times New Roman" w:eastAsia="Times New Roman" w:hAnsi="Times New Roman" w:cs="Times New Roman"/>
          <w:b/>
          <w:sz w:val="20"/>
        </w:rPr>
        <w:t>Solaced</w:t>
      </w:r>
      <w:proofErr w:type="gramEnd"/>
      <w:r>
        <w:rPr>
          <w:rFonts w:ascii="Times New Roman" w:eastAsia="Times New Roman" w:hAnsi="Times New Roman" w:cs="Times New Roman"/>
          <w:b/>
          <w:sz w:val="20"/>
        </w:rPr>
        <w:t xml:space="preserve"> the parched ones stretched in pain” and proclaims “What like a bullet can undeceive!” This war is the setting of a story in which a deaf, mute child plays amidst a fire that he does not realize is his own burning house. I</w:t>
      </w:r>
      <w:r>
        <w:rPr>
          <w:rFonts w:ascii="Times New Roman" w:eastAsia="Times New Roman" w:hAnsi="Times New Roman" w:cs="Times New Roman"/>
          <w:b/>
          <w:sz w:val="20"/>
        </w:rPr>
        <w:t xml:space="preserve">ra </w:t>
      </w:r>
      <w:proofErr w:type="spellStart"/>
      <w:r>
        <w:rPr>
          <w:rFonts w:ascii="Times New Roman" w:eastAsia="Times New Roman" w:hAnsi="Times New Roman" w:cs="Times New Roman"/>
          <w:b/>
          <w:sz w:val="20"/>
        </w:rPr>
        <w:t>Claffey</w:t>
      </w:r>
      <w:proofErr w:type="spellEnd"/>
      <w:r>
        <w:rPr>
          <w:rFonts w:ascii="Times New Roman" w:eastAsia="Times New Roman" w:hAnsi="Times New Roman" w:cs="Times New Roman"/>
          <w:b/>
          <w:sz w:val="20"/>
        </w:rPr>
        <w:t xml:space="preserve"> is prevented from bringing vegetables to a group of prisoners by John Winder in a novel set in a prison camp from this war by</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MacKinlay</w:t>
      </w:r>
      <w:proofErr w:type="spellEnd"/>
      <w:r>
        <w:rPr>
          <w:rFonts w:ascii="Times New Roman" w:eastAsia="Times New Roman" w:hAnsi="Times New Roman" w:cs="Times New Roman"/>
          <w:sz w:val="20"/>
        </w:rPr>
        <w:t xml:space="preserve"> Kantor. In one story, Peyton Farquhar imagines himself escaping a hangman’s noose during this war. The settin</w:t>
      </w:r>
      <w:r>
        <w:rPr>
          <w:rFonts w:ascii="Times New Roman" w:eastAsia="Times New Roman" w:hAnsi="Times New Roman" w:cs="Times New Roman"/>
          <w:sz w:val="20"/>
        </w:rPr>
        <w:t xml:space="preserve">g of Ambrose Bierce’s “An Occurrence at Owl Creek Bridge,” characters in a novel set during this war include The Loud Soldier, Wilson, and The Tall Soldier, Jim Conklin. For 10 points, name this war in which Henry Fleming fights in </w:t>
      </w:r>
      <w:r>
        <w:rPr>
          <w:rFonts w:ascii="Times New Roman" w:eastAsia="Times New Roman" w:hAnsi="Times New Roman" w:cs="Times New Roman"/>
          <w:i/>
          <w:sz w:val="20"/>
        </w:rPr>
        <w:t>The Red Badge of Courage</w:t>
      </w:r>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 xml:space="preserve">ANSWER: American </w:t>
      </w:r>
      <w:r>
        <w:rPr>
          <w:rFonts w:ascii="Times New Roman" w:eastAsia="Times New Roman" w:hAnsi="Times New Roman" w:cs="Times New Roman"/>
          <w:b/>
          <w:sz w:val="20"/>
          <w:u w:val="single"/>
        </w:rPr>
        <w:t>Civil War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Shiloh</w:t>
      </w:r>
      <w:r>
        <w:rPr>
          <w:rFonts w:ascii="Times New Roman" w:eastAsia="Times New Roman" w:hAnsi="Times New Roman" w:cs="Times New Roman"/>
          <w:sz w:val="20"/>
        </w:rPr>
        <w:t>” during the first sentence]</w:t>
      </w:r>
    </w:p>
    <w:p w:rsidR="00093B2C" w:rsidRDefault="00093B2C"/>
    <w:p w:rsidR="00093B2C" w:rsidRDefault="00915019">
      <w:r>
        <w:rPr>
          <w:rFonts w:ascii="Times New Roman" w:eastAsia="Times New Roman" w:hAnsi="Times New Roman" w:cs="Times New Roman"/>
          <w:b/>
          <w:sz w:val="20"/>
        </w:rPr>
        <w:lastRenderedPageBreak/>
        <w:t xml:space="preserve">9. This king ordered the Welshman Rhys </w:t>
      </w:r>
      <w:proofErr w:type="spellStart"/>
      <w:proofErr w:type="gramStart"/>
      <w:r>
        <w:rPr>
          <w:rFonts w:ascii="Times New Roman" w:eastAsia="Times New Roman" w:hAnsi="Times New Roman" w:cs="Times New Roman"/>
          <w:b/>
          <w:sz w:val="20"/>
        </w:rPr>
        <w:t>ap</w:t>
      </w:r>
      <w:proofErr w:type="spellEnd"/>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Rhydderch</w:t>
      </w:r>
      <w:proofErr w:type="spellEnd"/>
      <w:r>
        <w:rPr>
          <w:rFonts w:ascii="Times New Roman" w:eastAsia="Times New Roman" w:hAnsi="Times New Roman" w:cs="Times New Roman"/>
          <w:b/>
          <w:sz w:val="20"/>
        </w:rPr>
        <w:t xml:space="preserve"> to be executed for joining a Viking raid of England. Like Henry I, this king has a 12th-century collection of laws named after him</w:t>
      </w:r>
      <w:r>
        <w:rPr>
          <w:rFonts w:ascii="Times New Roman" w:eastAsia="Times New Roman" w:hAnsi="Times New Roman" w:cs="Times New Roman"/>
          <w:b/>
          <w:sz w:val="20"/>
        </w:rPr>
        <w:t xml:space="preserve">, even though he did not make any significant changes to the law. A controversy erupted over his appointment of Robert of </w:t>
      </w:r>
      <w:proofErr w:type="spellStart"/>
      <w:r>
        <w:rPr>
          <w:rFonts w:ascii="Times New Roman" w:eastAsia="Times New Roman" w:hAnsi="Times New Roman" w:cs="Times New Roman"/>
          <w:b/>
          <w:sz w:val="20"/>
        </w:rPr>
        <w:t>Jumieges</w:t>
      </w:r>
      <w:proofErr w:type="spellEnd"/>
      <w:r>
        <w:rPr>
          <w:rFonts w:ascii="Times New Roman" w:eastAsia="Times New Roman" w:hAnsi="Times New Roman" w:cs="Times New Roman"/>
          <w:b/>
          <w:sz w:val="20"/>
        </w:rPr>
        <w:t xml:space="preserve"> as Archbishop of Canterbury. He was supported by </w:t>
      </w:r>
      <w:proofErr w:type="spellStart"/>
      <w:r>
        <w:rPr>
          <w:rFonts w:ascii="Times New Roman" w:eastAsia="Times New Roman" w:hAnsi="Times New Roman" w:cs="Times New Roman"/>
          <w:b/>
          <w:sz w:val="20"/>
        </w:rPr>
        <w:t>Leofric</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Siward</w:t>
      </w:r>
      <w:proofErr w:type="spellEnd"/>
      <w:r>
        <w:rPr>
          <w:rFonts w:ascii="Times New Roman" w:eastAsia="Times New Roman" w:hAnsi="Times New Roman" w:cs="Times New Roman"/>
          <w:b/>
          <w:sz w:val="20"/>
        </w:rPr>
        <w:t xml:space="preserve"> in his conflict with Earl</w:t>
      </w:r>
      <w:r>
        <w:rPr>
          <w:rFonts w:ascii="Times New Roman" w:eastAsia="Times New Roman" w:hAnsi="Times New Roman" w:cs="Times New Roman"/>
          <w:sz w:val="20"/>
        </w:rPr>
        <w:t xml:space="preserve"> Godwin. His mother favored Magn</w:t>
      </w:r>
      <w:r>
        <w:rPr>
          <w:rFonts w:ascii="Times New Roman" w:eastAsia="Times New Roman" w:hAnsi="Times New Roman" w:cs="Times New Roman"/>
          <w:sz w:val="20"/>
        </w:rPr>
        <w:t xml:space="preserve">us the Good over him, and in return he confiscated her property; that mother, Emma of Normandy, was also the mother of this king’s predecessor, </w:t>
      </w:r>
      <w:proofErr w:type="spellStart"/>
      <w:r>
        <w:rPr>
          <w:rFonts w:ascii="Times New Roman" w:eastAsia="Times New Roman" w:hAnsi="Times New Roman" w:cs="Times New Roman"/>
          <w:sz w:val="20"/>
        </w:rPr>
        <w:t>Harthacnut</w:t>
      </w:r>
      <w:proofErr w:type="spellEnd"/>
      <w:r>
        <w:rPr>
          <w:rFonts w:ascii="Times New Roman" w:eastAsia="Times New Roman" w:hAnsi="Times New Roman" w:cs="Times New Roman"/>
          <w:sz w:val="20"/>
        </w:rPr>
        <w:t>. He began the construction of Westminster Abbey, and he is the only English king to have been canoniz</w:t>
      </w:r>
      <w:r>
        <w:rPr>
          <w:rFonts w:ascii="Times New Roman" w:eastAsia="Times New Roman" w:hAnsi="Times New Roman" w:cs="Times New Roman"/>
          <w:sz w:val="20"/>
        </w:rPr>
        <w:t>ed. For 10 points, name this penultimate Anglo-Saxon king of England, famous for his piety.</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Edward the Confessor</w:t>
      </w:r>
    </w:p>
    <w:p w:rsidR="00093B2C" w:rsidRDefault="00093B2C"/>
    <w:p w:rsidR="00093B2C" w:rsidRDefault="00915019">
      <w:r>
        <w:rPr>
          <w:rFonts w:ascii="Times New Roman" w:eastAsia="Times New Roman" w:hAnsi="Times New Roman" w:cs="Times New Roman"/>
          <w:b/>
          <w:sz w:val="20"/>
        </w:rPr>
        <w:t xml:space="preserve">10. St. Jerome and St. Christopher appear in a painting of this scene by </w:t>
      </w:r>
      <w:proofErr w:type="spellStart"/>
      <w:r>
        <w:rPr>
          <w:rFonts w:ascii="Times New Roman" w:eastAsia="Times New Roman" w:hAnsi="Times New Roman" w:cs="Times New Roman"/>
          <w:b/>
          <w:sz w:val="20"/>
        </w:rPr>
        <w:t>Pintoricchio</w:t>
      </w:r>
      <w:proofErr w:type="spellEnd"/>
      <w:r>
        <w:rPr>
          <w:rFonts w:ascii="Times New Roman" w:eastAsia="Times New Roman" w:hAnsi="Times New Roman" w:cs="Times New Roman"/>
          <w:b/>
          <w:sz w:val="20"/>
        </w:rPr>
        <w:t xml:space="preserve">. A painting of this scene by James </w:t>
      </w:r>
      <w:proofErr w:type="spellStart"/>
      <w:r>
        <w:rPr>
          <w:rFonts w:ascii="Times New Roman" w:eastAsia="Times New Roman" w:hAnsi="Times New Roman" w:cs="Times New Roman"/>
          <w:b/>
          <w:sz w:val="20"/>
        </w:rPr>
        <w:t>Tissot</w:t>
      </w:r>
      <w:proofErr w:type="spellEnd"/>
      <w:r>
        <w:rPr>
          <w:rFonts w:ascii="Times New Roman" w:eastAsia="Times New Roman" w:hAnsi="Times New Roman" w:cs="Times New Roman"/>
          <w:b/>
          <w:sz w:val="20"/>
        </w:rPr>
        <w:t xml:space="preserve"> is not</w:t>
      </w:r>
      <w:r>
        <w:rPr>
          <w:rFonts w:ascii="Times New Roman" w:eastAsia="Times New Roman" w:hAnsi="Times New Roman" w:cs="Times New Roman"/>
          <w:b/>
          <w:sz w:val="20"/>
        </w:rPr>
        <w:t>able for its unusual perspective. Miguel de Unamuno wrote a poem about Velazquez’s version of this scene, which has a stark black background. In one painting of this scene, a man in green with a bag over his shoulder runs toward a burning</w:t>
      </w:r>
      <w:r>
        <w:rPr>
          <w:rFonts w:ascii="Times New Roman" w:eastAsia="Times New Roman" w:hAnsi="Times New Roman" w:cs="Times New Roman"/>
          <w:sz w:val="20"/>
        </w:rPr>
        <w:t xml:space="preserve"> scroll in the bot</w:t>
      </w:r>
      <w:r>
        <w:rPr>
          <w:rFonts w:ascii="Times New Roman" w:eastAsia="Times New Roman" w:hAnsi="Times New Roman" w:cs="Times New Roman"/>
          <w:sz w:val="20"/>
        </w:rPr>
        <w:t xml:space="preserve">tom right. This scene is paired with the Last Judgment in a diptych by Jan van Eyck. Dali used the net of a </w:t>
      </w:r>
      <w:proofErr w:type="spellStart"/>
      <w:r>
        <w:rPr>
          <w:rFonts w:ascii="Times New Roman" w:eastAsia="Times New Roman" w:hAnsi="Times New Roman" w:cs="Times New Roman"/>
          <w:sz w:val="20"/>
        </w:rPr>
        <w:t>tesseract</w:t>
      </w:r>
      <w:proofErr w:type="spellEnd"/>
      <w:r>
        <w:rPr>
          <w:rFonts w:ascii="Times New Roman" w:eastAsia="Times New Roman" w:hAnsi="Times New Roman" w:cs="Times New Roman"/>
          <w:sz w:val="20"/>
        </w:rPr>
        <w:t xml:space="preserve"> as the central object of this scene in his </w:t>
      </w:r>
      <w:r>
        <w:rPr>
          <w:rFonts w:ascii="Times New Roman" w:eastAsia="Times New Roman" w:hAnsi="Times New Roman" w:cs="Times New Roman"/>
          <w:i/>
          <w:sz w:val="20"/>
        </w:rPr>
        <w:t xml:space="preserve">Corpus </w:t>
      </w:r>
      <w:proofErr w:type="spellStart"/>
      <w:r>
        <w:rPr>
          <w:rFonts w:ascii="Times New Roman" w:eastAsia="Times New Roman" w:hAnsi="Times New Roman" w:cs="Times New Roman"/>
          <w:i/>
          <w:sz w:val="20"/>
        </w:rPr>
        <w:t>Hypercubus</w:t>
      </w:r>
      <w:proofErr w:type="spellEnd"/>
      <w:r>
        <w:rPr>
          <w:rFonts w:ascii="Times New Roman" w:eastAsia="Times New Roman" w:hAnsi="Times New Roman" w:cs="Times New Roman"/>
          <w:sz w:val="20"/>
        </w:rPr>
        <w:t xml:space="preserve">. The upper part of Masaccio’s </w:t>
      </w:r>
      <w:r>
        <w:rPr>
          <w:rFonts w:ascii="Times New Roman" w:eastAsia="Times New Roman" w:hAnsi="Times New Roman" w:cs="Times New Roman"/>
          <w:i/>
          <w:sz w:val="20"/>
        </w:rPr>
        <w:t>Holy Trinity</w:t>
      </w:r>
      <w:r>
        <w:rPr>
          <w:rFonts w:ascii="Times New Roman" w:eastAsia="Times New Roman" w:hAnsi="Times New Roman" w:cs="Times New Roman"/>
          <w:sz w:val="20"/>
        </w:rPr>
        <w:t xml:space="preserve"> is a depiction of this scene. Raph</w:t>
      </w:r>
      <w:r>
        <w:rPr>
          <w:rFonts w:ascii="Times New Roman" w:eastAsia="Times New Roman" w:hAnsi="Times New Roman" w:cs="Times New Roman"/>
          <w:sz w:val="20"/>
        </w:rPr>
        <w:t xml:space="preserve">ael’s version of this scene is named after Ludwig </w:t>
      </w:r>
      <w:proofErr w:type="spellStart"/>
      <w:r>
        <w:rPr>
          <w:rFonts w:ascii="Times New Roman" w:eastAsia="Times New Roman" w:hAnsi="Times New Roman" w:cs="Times New Roman"/>
          <w:sz w:val="20"/>
        </w:rPr>
        <w:t>Mond</w:t>
      </w:r>
      <w:proofErr w:type="spellEnd"/>
      <w:r>
        <w:rPr>
          <w:rFonts w:ascii="Times New Roman" w:eastAsia="Times New Roman" w:hAnsi="Times New Roman" w:cs="Times New Roman"/>
          <w:sz w:val="20"/>
        </w:rPr>
        <w:t>, and Chagall painted a “white” version. For 10 points, name this scene showing Christ on the cross.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Crucifixion</w:t>
      </w:r>
    </w:p>
    <w:p w:rsidR="00093B2C" w:rsidRDefault="00093B2C"/>
    <w:p w:rsidR="00093B2C" w:rsidRDefault="00915019">
      <w:r>
        <w:rPr>
          <w:rFonts w:ascii="Times New Roman" w:eastAsia="Times New Roman" w:hAnsi="Times New Roman" w:cs="Times New Roman"/>
          <w:b/>
          <w:sz w:val="20"/>
        </w:rPr>
        <w:t xml:space="preserve">11. A derivative of these functional groups that contains a halogen, such as </w:t>
      </w:r>
      <w:proofErr w:type="spellStart"/>
      <w:r>
        <w:rPr>
          <w:rFonts w:ascii="Times New Roman" w:eastAsia="Times New Roman" w:hAnsi="Times New Roman" w:cs="Times New Roman"/>
          <w:b/>
          <w:sz w:val="20"/>
        </w:rPr>
        <w:t>seb</w:t>
      </w:r>
      <w:r>
        <w:rPr>
          <w:rFonts w:ascii="Times New Roman" w:eastAsia="Times New Roman" w:hAnsi="Times New Roman" w:cs="Times New Roman"/>
          <w:b/>
          <w:sz w:val="20"/>
        </w:rPr>
        <w:t>acoyl</w:t>
      </w:r>
      <w:proofErr w:type="spellEnd"/>
      <w:r>
        <w:rPr>
          <w:rFonts w:ascii="Times New Roman" w:eastAsia="Times New Roman" w:hAnsi="Times New Roman" w:cs="Times New Roman"/>
          <w:b/>
          <w:sz w:val="20"/>
        </w:rPr>
        <w:t xml:space="preserve"> chloride, is reacted with </w:t>
      </w:r>
      <w:proofErr w:type="spellStart"/>
      <w:r>
        <w:rPr>
          <w:rFonts w:ascii="Times New Roman" w:eastAsia="Times New Roman" w:hAnsi="Times New Roman" w:cs="Times New Roman"/>
          <w:b/>
          <w:sz w:val="20"/>
        </w:rPr>
        <w:t>hexamethylene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diamine</w:t>
      </w:r>
      <w:proofErr w:type="spellEnd"/>
      <w:r>
        <w:rPr>
          <w:rFonts w:ascii="Times New Roman" w:eastAsia="Times New Roman" w:hAnsi="Times New Roman" w:cs="Times New Roman"/>
          <w:b/>
          <w:sz w:val="20"/>
        </w:rPr>
        <w:t xml:space="preserve"> to create nylon. Treatment of this functional group with bromine and phosphorus </w:t>
      </w:r>
      <w:proofErr w:type="spellStart"/>
      <w:r>
        <w:rPr>
          <w:rFonts w:ascii="Times New Roman" w:eastAsia="Times New Roman" w:hAnsi="Times New Roman" w:cs="Times New Roman"/>
          <w:b/>
          <w:sz w:val="20"/>
        </w:rPr>
        <w:t>trichloride</w:t>
      </w:r>
      <w:proofErr w:type="spellEnd"/>
      <w:r>
        <w:rPr>
          <w:rFonts w:ascii="Times New Roman" w:eastAsia="Times New Roman" w:hAnsi="Times New Roman" w:cs="Times New Roman"/>
          <w:b/>
          <w:sz w:val="20"/>
        </w:rPr>
        <w:t xml:space="preserve"> alpha-brominates them in the Hell-</w:t>
      </w:r>
      <w:proofErr w:type="spellStart"/>
      <w:r>
        <w:rPr>
          <w:rFonts w:ascii="Times New Roman" w:eastAsia="Times New Roman" w:hAnsi="Times New Roman" w:cs="Times New Roman"/>
          <w:b/>
          <w:sz w:val="20"/>
        </w:rPr>
        <w:t>Volhard</w:t>
      </w:r>
      <w:proofErr w:type="spellEnd"/>
      <w:r>
        <w:rPr>
          <w:rFonts w:ascii="Times New Roman" w:eastAsia="Times New Roman" w:hAnsi="Times New Roman" w:cs="Times New Roman"/>
          <w:b/>
          <w:sz w:val="20"/>
        </w:rPr>
        <w:t>-</w:t>
      </w:r>
      <w:proofErr w:type="spellStart"/>
      <w:r>
        <w:rPr>
          <w:rFonts w:ascii="Times New Roman" w:eastAsia="Times New Roman" w:hAnsi="Times New Roman" w:cs="Times New Roman"/>
          <w:b/>
          <w:sz w:val="20"/>
        </w:rPr>
        <w:t>Zelinsky</w:t>
      </w:r>
      <w:proofErr w:type="spellEnd"/>
      <w:r>
        <w:rPr>
          <w:rFonts w:ascii="Times New Roman" w:eastAsia="Times New Roman" w:hAnsi="Times New Roman" w:cs="Times New Roman"/>
          <w:b/>
          <w:sz w:val="20"/>
        </w:rPr>
        <w:t xml:space="preserve"> reaction. After the </w:t>
      </w:r>
      <w:proofErr w:type="spellStart"/>
      <w:r>
        <w:rPr>
          <w:rFonts w:ascii="Times New Roman" w:eastAsia="Times New Roman" w:hAnsi="Times New Roman" w:cs="Times New Roman"/>
          <w:b/>
          <w:sz w:val="20"/>
        </w:rPr>
        <w:t>dianion</w:t>
      </w:r>
      <w:proofErr w:type="spellEnd"/>
      <w:r>
        <w:rPr>
          <w:rFonts w:ascii="Times New Roman" w:eastAsia="Times New Roman" w:hAnsi="Times New Roman" w:cs="Times New Roman"/>
          <w:b/>
          <w:sz w:val="20"/>
        </w:rPr>
        <w:t xml:space="preserve"> attacks the aldehyde in the </w:t>
      </w:r>
      <w:proofErr w:type="spellStart"/>
      <w:r>
        <w:rPr>
          <w:rFonts w:ascii="Times New Roman" w:eastAsia="Times New Roman" w:hAnsi="Times New Roman" w:cs="Times New Roman"/>
          <w:b/>
          <w:sz w:val="20"/>
        </w:rPr>
        <w:t>Can</w:t>
      </w:r>
      <w:r>
        <w:rPr>
          <w:rFonts w:ascii="Times New Roman" w:eastAsia="Times New Roman" w:hAnsi="Times New Roman" w:cs="Times New Roman"/>
          <w:b/>
          <w:sz w:val="20"/>
        </w:rPr>
        <w:t>nizzaro</w:t>
      </w:r>
      <w:proofErr w:type="spellEnd"/>
      <w:r>
        <w:rPr>
          <w:rFonts w:ascii="Times New Roman" w:eastAsia="Times New Roman" w:hAnsi="Times New Roman" w:cs="Times New Roman"/>
          <w:b/>
          <w:sz w:val="20"/>
        </w:rPr>
        <w:t xml:space="preserve"> reaction, it is converted to the anion of this functional group. Chromic acid oxidizes primary alcohols to them as part of the</w:t>
      </w:r>
      <w:r>
        <w:rPr>
          <w:rFonts w:ascii="Times New Roman" w:eastAsia="Times New Roman" w:hAnsi="Times New Roman" w:cs="Times New Roman"/>
          <w:sz w:val="20"/>
        </w:rPr>
        <w:t xml:space="preserve"> Jones reagent. Acyl </w:t>
      </w:r>
      <w:proofErr w:type="spellStart"/>
      <w:r>
        <w:rPr>
          <w:rFonts w:ascii="Times New Roman" w:eastAsia="Times New Roman" w:hAnsi="Times New Roman" w:cs="Times New Roman"/>
          <w:sz w:val="20"/>
        </w:rPr>
        <w:t>hypohalites</w:t>
      </w:r>
      <w:proofErr w:type="spellEnd"/>
      <w:r>
        <w:rPr>
          <w:rFonts w:ascii="Times New Roman" w:eastAsia="Times New Roman" w:hAnsi="Times New Roman" w:cs="Times New Roman"/>
          <w:sz w:val="20"/>
        </w:rPr>
        <w:t xml:space="preserve">, which are easily converted to alkyl halides, are commonly formed by </w:t>
      </w:r>
      <w:proofErr w:type="gramStart"/>
      <w:r>
        <w:rPr>
          <w:rFonts w:ascii="Times New Roman" w:eastAsia="Times New Roman" w:hAnsi="Times New Roman" w:cs="Times New Roman"/>
          <w:sz w:val="20"/>
        </w:rPr>
        <w:t>reacting</w:t>
      </w:r>
      <w:proofErr w:type="gramEnd"/>
      <w:r>
        <w:rPr>
          <w:rFonts w:ascii="Times New Roman" w:eastAsia="Times New Roman" w:hAnsi="Times New Roman" w:cs="Times New Roman"/>
          <w:sz w:val="20"/>
        </w:rPr>
        <w:t xml:space="preserve"> the silver </w:t>
      </w:r>
      <w:r>
        <w:rPr>
          <w:rFonts w:ascii="Times New Roman" w:eastAsia="Times New Roman" w:hAnsi="Times New Roman" w:cs="Times New Roman"/>
          <w:sz w:val="20"/>
        </w:rPr>
        <w:t xml:space="preserve">salt of these functional groups with a halogen. An acid-catalyzed reaction between this functional group and an alcohol yields an ester in a reaction named for Emil Fischer. For 10 points, name this functional group that is a combination of a carbonyl and </w:t>
      </w:r>
      <w:r>
        <w:rPr>
          <w:rFonts w:ascii="Times New Roman" w:eastAsia="Times New Roman" w:hAnsi="Times New Roman" w:cs="Times New Roman"/>
          <w:sz w:val="20"/>
        </w:rPr>
        <w:t>hydroxyl group and is named for its ability to protonate moieties.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carboxy</w:t>
      </w:r>
      <w:r>
        <w:rPr>
          <w:rFonts w:ascii="Times New Roman" w:eastAsia="Times New Roman" w:hAnsi="Times New Roman" w:cs="Times New Roman"/>
          <w:sz w:val="20"/>
        </w:rPr>
        <w:t xml:space="preserve">lic acids [prompt on </w:t>
      </w:r>
      <w:r>
        <w:rPr>
          <w:rFonts w:ascii="Times New Roman" w:eastAsia="Times New Roman" w:hAnsi="Times New Roman" w:cs="Times New Roman"/>
          <w:b/>
          <w:sz w:val="20"/>
          <w:u w:val="single"/>
        </w:rPr>
        <w:t>acid</w:t>
      </w:r>
      <w:r>
        <w:rPr>
          <w:rFonts w:ascii="Times New Roman" w:eastAsia="Times New Roman" w:hAnsi="Times New Roman" w:cs="Times New Roman"/>
          <w:sz w:val="20"/>
        </w:rPr>
        <w:t>s]</w:t>
      </w:r>
    </w:p>
    <w:p w:rsidR="00093B2C" w:rsidRDefault="00093B2C"/>
    <w:p w:rsidR="00093B2C" w:rsidRDefault="00915019">
      <w:r>
        <w:rPr>
          <w:rFonts w:ascii="Times New Roman" w:eastAsia="Times New Roman" w:hAnsi="Times New Roman" w:cs="Times New Roman"/>
          <w:b/>
          <w:sz w:val="20"/>
        </w:rPr>
        <w:t xml:space="preserve">12. This author’s first major success on the stage contains a puppet play called </w:t>
      </w:r>
      <w:r>
        <w:rPr>
          <w:rFonts w:ascii="Times New Roman" w:eastAsia="Times New Roman" w:hAnsi="Times New Roman" w:cs="Times New Roman"/>
          <w:b/>
          <w:i/>
          <w:sz w:val="20"/>
        </w:rPr>
        <w:t>The Pleasures of the Town</w:t>
      </w:r>
      <w:r>
        <w:rPr>
          <w:rFonts w:ascii="Times New Roman" w:eastAsia="Times New Roman" w:hAnsi="Times New Roman" w:cs="Times New Roman"/>
          <w:b/>
          <w:sz w:val="20"/>
        </w:rPr>
        <w:t>, written by Harry Luckless. As the edi</w:t>
      </w:r>
      <w:r>
        <w:rPr>
          <w:rFonts w:ascii="Times New Roman" w:eastAsia="Times New Roman" w:hAnsi="Times New Roman" w:cs="Times New Roman"/>
          <w:b/>
          <w:sz w:val="20"/>
        </w:rPr>
        <w:t xml:space="preserve">tor of the </w:t>
      </w:r>
      <w:r>
        <w:rPr>
          <w:rFonts w:ascii="Times New Roman" w:eastAsia="Times New Roman" w:hAnsi="Times New Roman" w:cs="Times New Roman"/>
          <w:b/>
          <w:i/>
          <w:sz w:val="20"/>
        </w:rPr>
        <w:t>Covent-Garden Journal</w:t>
      </w:r>
      <w:r>
        <w:rPr>
          <w:rFonts w:ascii="Times New Roman" w:eastAsia="Times New Roman" w:hAnsi="Times New Roman" w:cs="Times New Roman"/>
          <w:b/>
          <w:sz w:val="20"/>
        </w:rPr>
        <w:t xml:space="preserve">, this author of </w:t>
      </w:r>
      <w:r>
        <w:rPr>
          <w:rFonts w:ascii="Times New Roman" w:eastAsia="Times New Roman" w:hAnsi="Times New Roman" w:cs="Times New Roman"/>
          <w:b/>
          <w:i/>
          <w:sz w:val="20"/>
        </w:rPr>
        <w:t>The Author’ s Farce</w:t>
      </w:r>
      <w:r>
        <w:rPr>
          <w:rFonts w:ascii="Times New Roman" w:eastAsia="Times New Roman" w:hAnsi="Times New Roman" w:cs="Times New Roman"/>
          <w:b/>
          <w:sz w:val="20"/>
        </w:rPr>
        <w:t xml:space="preserve"> started the so-called “Paper War” by attacking John Hill. The title character of one of his novels injures her nose in a carriage accident and is married to William Booth. He wrote a nove</w:t>
      </w:r>
      <w:r>
        <w:rPr>
          <w:rFonts w:ascii="Times New Roman" w:eastAsia="Times New Roman" w:hAnsi="Times New Roman" w:cs="Times New Roman"/>
          <w:b/>
          <w:sz w:val="20"/>
        </w:rPr>
        <w:t>l whose title character resists the sexual advances of Lady</w:t>
      </w:r>
      <w:r>
        <w:rPr>
          <w:rFonts w:ascii="Times New Roman" w:eastAsia="Times New Roman" w:hAnsi="Times New Roman" w:cs="Times New Roman"/>
          <w:sz w:val="20"/>
        </w:rPr>
        <w:t xml:space="preserve"> Booby, much like Mr. B is resisted by the title character of Richardson’s </w:t>
      </w:r>
      <w:r>
        <w:rPr>
          <w:rFonts w:ascii="Times New Roman" w:eastAsia="Times New Roman" w:hAnsi="Times New Roman" w:cs="Times New Roman"/>
          <w:i/>
          <w:sz w:val="20"/>
        </w:rPr>
        <w:t>Pamela</w:t>
      </w:r>
      <w:r>
        <w:rPr>
          <w:rFonts w:ascii="Times New Roman" w:eastAsia="Times New Roman" w:hAnsi="Times New Roman" w:cs="Times New Roman"/>
          <w:sz w:val="20"/>
        </w:rPr>
        <w:t xml:space="preserve">. In his best known novel, the protagonist’s love for Sophia Western is opposed by Squire </w:t>
      </w:r>
      <w:proofErr w:type="spellStart"/>
      <w:r>
        <w:rPr>
          <w:rFonts w:ascii="Times New Roman" w:eastAsia="Times New Roman" w:hAnsi="Times New Roman" w:cs="Times New Roman"/>
          <w:sz w:val="20"/>
        </w:rPr>
        <w:t>Allworthy</w:t>
      </w:r>
      <w:proofErr w:type="spellEnd"/>
      <w:r>
        <w:rPr>
          <w:rFonts w:ascii="Times New Roman" w:eastAsia="Times New Roman" w:hAnsi="Times New Roman" w:cs="Times New Roman"/>
          <w:sz w:val="20"/>
        </w:rPr>
        <w:t>, who takes him i</w:t>
      </w:r>
      <w:r>
        <w:rPr>
          <w:rFonts w:ascii="Times New Roman" w:eastAsia="Times New Roman" w:hAnsi="Times New Roman" w:cs="Times New Roman"/>
          <w:sz w:val="20"/>
        </w:rPr>
        <w:t xml:space="preserve">n as a foundling. For 10 points, name this author who parodied </w:t>
      </w:r>
      <w:r>
        <w:rPr>
          <w:rFonts w:ascii="Times New Roman" w:eastAsia="Times New Roman" w:hAnsi="Times New Roman" w:cs="Times New Roman"/>
          <w:i/>
          <w:sz w:val="20"/>
        </w:rPr>
        <w:t>Pamela</w:t>
      </w:r>
      <w:r>
        <w:rPr>
          <w:rFonts w:ascii="Times New Roman" w:eastAsia="Times New Roman" w:hAnsi="Times New Roman" w:cs="Times New Roman"/>
          <w:sz w:val="20"/>
        </w:rPr>
        <w:t xml:space="preserve"> in </w:t>
      </w:r>
      <w:proofErr w:type="spellStart"/>
      <w:r>
        <w:rPr>
          <w:rFonts w:ascii="Times New Roman" w:eastAsia="Times New Roman" w:hAnsi="Times New Roman" w:cs="Times New Roman"/>
          <w:i/>
          <w:sz w:val="20"/>
        </w:rPr>
        <w:t>Shamela</w:t>
      </w:r>
      <w:proofErr w:type="spellEnd"/>
      <w:r>
        <w:rPr>
          <w:rFonts w:ascii="Times New Roman" w:eastAsia="Times New Roman" w:hAnsi="Times New Roman" w:cs="Times New Roman"/>
          <w:sz w:val="20"/>
        </w:rPr>
        <w:t xml:space="preserve"> and</w:t>
      </w:r>
      <w:r>
        <w:rPr>
          <w:rFonts w:ascii="Times New Roman" w:eastAsia="Times New Roman" w:hAnsi="Times New Roman" w:cs="Times New Roman"/>
          <w:i/>
          <w:sz w:val="20"/>
        </w:rPr>
        <w:t xml:space="preserve"> Joseph Andrews</w:t>
      </w:r>
      <w:r>
        <w:rPr>
          <w:rFonts w:ascii="Times New Roman" w:eastAsia="Times New Roman" w:hAnsi="Times New Roman" w:cs="Times New Roman"/>
          <w:sz w:val="20"/>
        </w:rPr>
        <w:t xml:space="preserve"> and wrote </w:t>
      </w:r>
      <w:r>
        <w:rPr>
          <w:rFonts w:ascii="Times New Roman" w:eastAsia="Times New Roman" w:hAnsi="Times New Roman" w:cs="Times New Roman"/>
          <w:i/>
          <w:sz w:val="20"/>
        </w:rPr>
        <w:t>Amelia</w:t>
      </w:r>
      <w:r>
        <w:rPr>
          <w:rFonts w:ascii="Times New Roman" w:eastAsia="Times New Roman" w:hAnsi="Times New Roman" w:cs="Times New Roman"/>
          <w:sz w:val="20"/>
        </w:rPr>
        <w:t xml:space="preserve"> and the picaresque novel </w:t>
      </w:r>
      <w:r>
        <w:rPr>
          <w:rFonts w:ascii="Times New Roman" w:eastAsia="Times New Roman" w:hAnsi="Times New Roman" w:cs="Times New Roman"/>
          <w:i/>
          <w:sz w:val="20"/>
        </w:rPr>
        <w:t>Tom Jones</w:t>
      </w:r>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 xml:space="preserve">ANSWER: Henry </w:t>
      </w:r>
      <w:r>
        <w:rPr>
          <w:rFonts w:ascii="Times New Roman" w:eastAsia="Times New Roman" w:hAnsi="Times New Roman" w:cs="Times New Roman"/>
          <w:b/>
          <w:sz w:val="20"/>
          <w:u w:val="single"/>
        </w:rPr>
        <w:t>Fielding</w:t>
      </w:r>
    </w:p>
    <w:p w:rsidR="00093B2C" w:rsidRDefault="00093B2C"/>
    <w:p w:rsidR="00093B2C" w:rsidRDefault="00915019">
      <w:r>
        <w:rPr>
          <w:rFonts w:ascii="Times New Roman" w:eastAsia="Times New Roman" w:hAnsi="Times New Roman" w:cs="Times New Roman"/>
          <w:b/>
          <w:sz w:val="20"/>
        </w:rPr>
        <w:t xml:space="preserve">13. A type of exocentric possessive compound in this language has a name which literally means “much rice.” Like Greek, this language undergoes a process in which aspiration is lost on a consonant if the next syllable also contains an aspirated consonant, </w:t>
      </w:r>
      <w:r>
        <w:rPr>
          <w:rFonts w:ascii="Times New Roman" w:eastAsia="Times New Roman" w:hAnsi="Times New Roman" w:cs="Times New Roman"/>
          <w:b/>
          <w:sz w:val="20"/>
        </w:rPr>
        <w:t xml:space="preserve">known as </w:t>
      </w:r>
      <w:proofErr w:type="spellStart"/>
      <w:r>
        <w:rPr>
          <w:rFonts w:ascii="Times New Roman" w:eastAsia="Times New Roman" w:hAnsi="Times New Roman" w:cs="Times New Roman"/>
          <w:b/>
          <w:sz w:val="20"/>
        </w:rPr>
        <w:t>Grassmann’s</w:t>
      </w:r>
      <w:proofErr w:type="spellEnd"/>
      <w:r>
        <w:rPr>
          <w:rFonts w:ascii="Times New Roman" w:eastAsia="Times New Roman" w:hAnsi="Times New Roman" w:cs="Times New Roman"/>
          <w:b/>
          <w:sz w:val="20"/>
        </w:rPr>
        <w:t xml:space="preserve"> law. This language is the source of the general term for phonological processes that occur across word boundaries,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sandhi</w:t>
      </w:r>
      <w:proofErr w:type="spellEnd"/>
      <w:r>
        <w:rPr>
          <w:rFonts w:ascii="Times New Roman" w:eastAsia="Times New Roman" w:hAnsi="Times New Roman" w:cs="Times New Roman"/>
          <w:sz w:val="20"/>
        </w:rPr>
        <w:t>. Sir William Jones claimed that this language was related to Greek and Latin, inaugurating the field of Indo-Euro</w:t>
      </w:r>
      <w:r>
        <w:rPr>
          <w:rFonts w:ascii="Times New Roman" w:eastAsia="Times New Roman" w:hAnsi="Times New Roman" w:cs="Times New Roman"/>
          <w:sz w:val="20"/>
        </w:rPr>
        <w:t xml:space="preserve">pean studies. 3,959 rules of this language’s morphology were recorded by its greatest grammarian, Panini. Though rarely spoken as a vernacular, it </w:t>
      </w:r>
      <w:r>
        <w:rPr>
          <w:rFonts w:ascii="Times New Roman" w:eastAsia="Times New Roman" w:hAnsi="Times New Roman" w:cs="Times New Roman"/>
          <w:sz w:val="20"/>
        </w:rPr>
        <w:lastRenderedPageBreak/>
        <w:t>is still used as a liturgical language in Hinduism. For 10 points, name this Indo-Aryan language used to writ</w:t>
      </w:r>
      <w:r>
        <w:rPr>
          <w:rFonts w:ascii="Times New Roman" w:eastAsia="Times New Roman" w:hAnsi="Times New Roman" w:cs="Times New Roman"/>
          <w:sz w:val="20"/>
        </w:rPr>
        <w:t>e the Vedas.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Sanskrit</w:t>
      </w:r>
    </w:p>
    <w:p w:rsidR="00093B2C" w:rsidRDefault="00093B2C"/>
    <w:p w:rsidR="00093B2C" w:rsidRDefault="00915019">
      <w:r>
        <w:rPr>
          <w:rFonts w:ascii="Times New Roman" w:eastAsia="Times New Roman" w:hAnsi="Times New Roman" w:cs="Times New Roman"/>
          <w:b/>
          <w:sz w:val="20"/>
        </w:rPr>
        <w:t xml:space="preserve">14. Temperance </w:t>
      </w:r>
      <w:proofErr w:type="spellStart"/>
      <w:r>
        <w:rPr>
          <w:rFonts w:ascii="Times New Roman" w:eastAsia="Times New Roman" w:hAnsi="Times New Roman" w:cs="Times New Roman"/>
          <w:b/>
          <w:sz w:val="20"/>
        </w:rPr>
        <w:t>Flowerdew</w:t>
      </w:r>
      <w:proofErr w:type="spellEnd"/>
      <w:r>
        <w:rPr>
          <w:rFonts w:ascii="Times New Roman" w:eastAsia="Times New Roman" w:hAnsi="Times New Roman" w:cs="Times New Roman"/>
          <w:b/>
          <w:sz w:val="20"/>
        </w:rPr>
        <w:t xml:space="preserve"> was twice married to governors who controlled this city, including George Yeardley. This city was governed for seven years by Dale’s Code. Two residents of this city, William Tucker </w:t>
      </w:r>
      <w:proofErr w:type="gramStart"/>
      <w:r>
        <w:rPr>
          <w:rFonts w:ascii="Times New Roman" w:eastAsia="Times New Roman" w:hAnsi="Times New Roman" w:cs="Times New Roman"/>
          <w:b/>
          <w:sz w:val="20"/>
        </w:rPr>
        <w:t>and  John</w:t>
      </w:r>
      <w:proofErr w:type="gramEnd"/>
      <w:r>
        <w:rPr>
          <w:rFonts w:ascii="Times New Roman" w:eastAsia="Times New Roman" w:hAnsi="Times New Roman" w:cs="Times New Roman"/>
          <w:b/>
          <w:sz w:val="20"/>
        </w:rPr>
        <w:t xml:space="preserve"> Potts, p</w:t>
      </w:r>
      <w:r>
        <w:rPr>
          <w:rFonts w:ascii="Times New Roman" w:eastAsia="Times New Roman" w:hAnsi="Times New Roman" w:cs="Times New Roman"/>
          <w:b/>
          <w:sz w:val="20"/>
        </w:rPr>
        <w:t xml:space="preserve">oisoned the alcohol of some natives during peace negotiations. This city was saved by Richard Pace and his servant, </w:t>
      </w:r>
      <w:proofErr w:type="spellStart"/>
      <w:r>
        <w:rPr>
          <w:rFonts w:ascii="Times New Roman" w:eastAsia="Times New Roman" w:hAnsi="Times New Roman" w:cs="Times New Roman"/>
          <w:b/>
          <w:sz w:val="20"/>
        </w:rPr>
        <w:t>Chanco</w:t>
      </w:r>
      <w:proofErr w:type="spellEnd"/>
      <w:r>
        <w:rPr>
          <w:rFonts w:ascii="Times New Roman" w:eastAsia="Times New Roman" w:hAnsi="Times New Roman" w:cs="Times New Roman"/>
          <w:b/>
          <w:sz w:val="20"/>
        </w:rPr>
        <w:t>, after they warned its inhabitants of an invading force. The so-called “Third</w:t>
      </w:r>
      <w:r>
        <w:rPr>
          <w:rFonts w:ascii="Times New Roman" w:eastAsia="Times New Roman" w:hAnsi="Times New Roman" w:cs="Times New Roman"/>
          <w:sz w:val="20"/>
        </w:rPr>
        <w:t xml:space="preserve"> Supply” was a mission to this city during which the </w:t>
      </w:r>
      <w:r>
        <w:rPr>
          <w:rFonts w:ascii="Times New Roman" w:eastAsia="Times New Roman" w:hAnsi="Times New Roman" w:cs="Times New Roman"/>
          <w:i/>
          <w:sz w:val="20"/>
        </w:rPr>
        <w:t>Sea</w:t>
      </w:r>
      <w:r>
        <w:rPr>
          <w:rFonts w:ascii="Times New Roman" w:eastAsia="Times New Roman" w:hAnsi="Times New Roman" w:cs="Times New Roman"/>
          <w:i/>
          <w:sz w:val="20"/>
        </w:rPr>
        <w:t xml:space="preserve"> Venture</w:t>
      </w:r>
      <w:r>
        <w:rPr>
          <w:rFonts w:ascii="Times New Roman" w:eastAsia="Times New Roman" w:hAnsi="Times New Roman" w:cs="Times New Roman"/>
          <w:sz w:val="20"/>
        </w:rPr>
        <w:t xml:space="preserve"> was lost in a storm. This city welcomed the arrival of Lord De La </w:t>
      </w:r>
      <w:proofErr w:type="spellStart"/>
      <w:r>
        <w:rPr>
          <w:rFonts w:ascii="Times New Roman" w:eastAsia="Times New Roman" w:hAnsi="Times New Roman" w:cs="Times New Roman"/>
          <w:sz w:val="20"/>
        </w:rPr>
        <w:t>Warr</w:t>
      </w:r>
      <w:proofErr w:type="spellEnd"/>
      <w:r>
        <w:rPr>
          <w:rFonts w:ascii="Times New Roman" w:eastAsia="Times New Roman" w:hAnsi="Times New Roman" w:cs="Times New Roman"/>
          <w:sz w:val="20"/>
        </w:rPr>
        <w:t xml:space="preserve"> with supplies at the end of a brutal winter called the Starving Time, and it was founded by an expedition headed by Christopher Newport’s </w:t>
      </w:r>
      <w:r>
        <w:rPr>
          <w:rFonts w:ascii="Times New Roman" w:eastAsia="Times New Roman" w:hAnsi="Times New Roman" w:cs="Times New Roman"/>
          <w:i/>
          <w:sz w:val="20"/>
        </w:rPr>
        <w:t>Susan Constant</w:t>
      </w:r>
      <w:r>
        <w:rPr>
          <w:rFonts w:ascii="Times New Roman" w:eastAsia="Times New Roman" w:hAnsi="Times New Roman" w:cs="Times New Roman"/>
          <w:sz w:val="20"/>
        </w:rPr>
        <w:t>. William Berkeley aband</w:t>
      </w:r>
      <w:r>
        <w:rPr>
          <w:rFonts w:ascii="Times New Roman" w:eastAsia="Times New Roman" w:hAnsi="Times New Roman" w:cs="Times New Roman"/>
          <w:sz w:val="20"/>
        </w:rPr>
        <w:t>oned this city during Bacon’s Rebellion. For 10 points, name this city that served as the capital of the Virginia Colony for most of the 1600s.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Jamestown</w:t>
      </w:r>
    </w:p>
    <w:p w:rsidR="00093B2C" w:rsidRDefault="00093B2C"/>
    <w:p w:rsidR="00093B2C" w:rsidRDefault="00915019">
      <w:r>
        <w:rPr>
          <w:rFonts w:ascii="Times New Roman" w:eastAsia="Times New Roman" w:hAnsi="Times New Roman" w:cs="Times New Roman"/>
          <w:b/>
          <w:sz w:val="20"/>
        </w:rPr>
        <w:t xml:space="preserve">15. A tapestry depicting the history of this sect was conceived by Anne Wynn-Wilson. Members </w:t>
      </w:r>
      <w:r>
        <w:rPr>
          <w:rFonts w:ascii="Times New Roman" w:eastAsia="Times New Roman" w:hAnsi="Times New Roman" w:cs="Times New Roman"/>
          <w:b/>
          <w:sz w:val="20"/>
        </w:rPr>
        <w:t xml:space="preserve">of this sect can request a clearness committee if they seek solutions to their concerns or problems. An early group of leaders of this sect was known as the Valiant Sixty, and included people like James </w:t>
      </w:r>
      <w:proofErr w:type="spellStart"/>
      <w:r>
        <w:rPr>
          <w:rFonts w:ascii="Times New Roman" w:eastAsia="Times New Roman" w:hAnsi="Times New Roman" w:cs="Times New Roman"/>
          <w:b/>
          <w:sz w:val="20"/>
        </w:rPr>
        <w:t>Nayler</w:t>
      </w:r>
      <w:proofErr w:type="spellEnd"/>
      <w:r>
        <w:rPr>
          <w:rFonts w:ascii="Times New Roman" w:eastAsia="Times New Roman" w:hAnsi="Times New Roman" w:cs="Times New Roman"/>
          <w:b/>
          <w:sz w:val="20"/>
        </w:rPr>
        <w:t xml:space="preserve"> and Margaret Fell. It is considered one of the</w:t>
      </w:r>
      <w:r>
        <w:rPr>
          <w:rFonts w:ascii="Times New Roman" w:eastAsia="Times New Roman" w:hAnsi="Times New Roman" w:cs="Times New Roman"/>
          <w:b/>
          <w:sz w:val="20"/>
        </w:rPr>
        <w:t xml:space="preserve"> peace churches because of its practice of peace testimony. Many regional groups within this sect issue Books of</w:t>
      </w:r>
      <w:r>
        <w:rPr>
          <w:rFonts w:ascii="Times New Roman" w:eastAsia="Times New Roman" w:hAnsi="Times New Roman" w:cs="Times New Roman"/>
          <w:sz w:val="20"/>
        </w:rPr>
        <w:t xml:space="preserve"> Discipline and are named for the Yearly Meetings which they organize. The founder of this sect advocated “plain speaking,” including the use of</w:t>
      </w:r>
      <w:r>
        <w:rPr>
          <w:rFonts w:ascii="Times New Roman" w:eastAsia="Times New Roman" w:hAnsi="Times New Roman" w:cs="Times New Roman"/>
          <w:sz w:val="20"/>
        </w:rPr>
        <w:t xml:space="preserve"> the pronoun “thee.” They believe that God is present in each person in the form of the inner light. For 10 points, name this sect founded by George Fox, officially known as the Society of Friends.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Quaker</w:t>
      </w:r>
      <w:r>
        <w:rPr>
          <w:rFonts w:ascii="Times New Roman" w:eastAsia="Times New Roman" w:hAnsi="Times New Roman" w:cs="Times New Roman"/>
          <w:sz w:val="20"/>
        </w:rPr>
        <w:t xml:space="preserve">s [accept the Religious Society of </w:t>
      </w:r>
      <w:r>
        <w:rPr>
          <w:rFonts w:ascii="Times New Roman" w:eastAsia="Times New Roman" w:hAnsi="Times New Roman" w:cs="Times New Roman"/>
          <w:b/>
          <w:sz w:val="20"/>
          <w:u w:val="single"/>
        </w:rPr>
        <w:t>Friend</w:t>
      </w:r>
      <w:r>
        <w:rPr>
          <w:rFonts w:ascii="Times New Roman" w:eastAsia="Times New Roman" w:hAnsi="Times New Roman" w:cs="Times New Roman"/>
          <w:sz w:val="20"/>
        </w:rPr>
        <w:t>s b</w:t>
      </w:r>
      <w:r>
        <w:rPr>
          <w:rFonts w:ascii="Times New Roman" w:eastAsia="Times New Roman" w:hAnsi="Times New Roman" w:cs="Times New Roman"/>
          <w:sz w:val="20"/>
        </w:rPr>
        <w:t>efore mentioned]</w:t>
      </w:r>
    </w:p>
    <w:p w:rsidR="00093B2C" w:rsidRDefault="00093B2C"/>
    <w:p w:rsidR="00093B2C" w:rsidRDefault="00915019">
      <w:r>
        <w:rPr>
          <w:rFonts w:ascii="Times New Roman" w:eastAsia="Times New Roman" w:hAnsi="Times New Roman" w:cs="Times New Roman"/>
          <w:b/>
          <w:sz w:val="20"/>
        </w:rPr>
        <w:t xml:space="preserve">16. A governess in this play laments that she has no one to talk to while reminiscing about her life as a performer before the death of her parents. </w:t>
      </w:r>
      <w:proofErr w:type="gramStart"/>
      <w:r>
        <w:rPr>
          <w:rFonts w:ascii="Times New Roman" w:eastAsia="Times New Roman" w:hAnsi="Times New Roman" w:cs="Times New Roman"/>
          <w:b/>
          <w:sz w:val="20"/>
        </w:rPr>
        <w:t>The statement that “we must work” or else fall into the intellectual trap of seeking afte</w:t>
      </w:r>
      <w:r>
        <w:rPr>
          <w:rFonts w:ascii="Times New Roman" w:eastAsia="Times New Roman" w:hAnsi="Times New Roman" w:cs="Times New Roman"/>
          <w:b/>
          <w:sz w:val="20"/>
        </w:rPr>
        <w:t>r nothing is made by a longtime student in this play.</w:t>
      </w:r>
      <w:proofErr w:type="gramEnd"/>
      <w:r>
        <w:rPr>
          <w:rFonts w:ascii="Times New Roman" w:eastAsia="Times New Roman" w:hAnsi="Times New Roman" w:cs="Times New Roman"/>
          <w:b/>
          <w:sz w:val="20"/>
        </w:rPr>
        <w:t xml:space="preserve"> This drama includes a woman who returns from several years of living in Paris to the estate where her son had drowned. At its conclusion, the servant</w:t>
      </w:r>
      <w:r>
        <w:rPr>
          <w:rFonts w:ascii="Times New Roman" w:eastAsia="Times New Roman" w:hAnsi="Times New Roman" w:cs="Times New Roman"/>
          <w:sz w:val="20"/>
        </w:rPr>
        <w:t xml:space="preserve"> Firs is left forgotten in a shut up house, and he ac</w:t>
      </w:r>
      <w:r>
        <w:rPr>
          <w:rFonts w:ascii="Times New Roman" w:eastAsia="Times New Roman" w:hAnsi="Times New Roman" w:cs="Times New Roman"/>
          <w:sz w:val="20"/>
        </w:rPr>
        <w:t xml:space="preserve">cepts his death as fate. In this play, </w:t>
      </w:r>
      <w:proofErr w:type="spellStart"/>
      <w:r>
        <w:rPr>
          <w:rFonts w:ascii="Times New Roman" w:eastAsia="Times New Roman" w:hAnsi="Times New Roman" w:cs="Times New Roman"/>
          <w:sz w:val="20"/>
        </w:rPr>
        <w:t>Trofimov</w:t>
      </w:r>
      <w:proofErr w:type="spellEnd"/>
      <w:r>
        <w:rPr>
          <w:rFonts w:ascii="Times New Roman" w:eastAsia="Times New Roman" w:hAnsi="Times New Roman" w:cs="Times New Roman"/>
          <w:sz w:val="20"/>
        </w:rPr>
        <w:t xml:space="preserve"> is referred to as the “Eternal Student” by a man who refuses to propose to </w:t>
      </w:r>
      <w:proofErr w:type="spellStart"/>
      <w:r>
        <w:rPr>
          <w:rFonts w:ascii="Times New Roman" w:eastAsia="Times New Roman" w:hAnsi="Times New Roman" w:cs="Times New Roman"/>
          <w:sz w:val="20"/>
        </w:rPr>
        <w:t>Varya</w:t>
      </w:r>
      <w:proofErr w:type="spellEnd"/>
      <w:r>
        <w:rPr>
          <w:rFonts w:ascii="Times New Roman" w:eastAsia="Times New Roman" w:hAnsi="Times New Roman" w:cs="Times New Roman"/>
          <w:sz w:val="20"/>
        </w:rPr>
        <w:t xml:space="preserve">. Meanwhile, </w:t>
      </w:r>
      <w:proofErr w:type="spellStart"/>
      <w:r>
        <w:rPr>
          <w:rFonts w:ascii="Times New Roman" w:eastAsia="Times New Roman" w:hAnsi="Times New Roman" w:cs="Times New Roman"/>
          <w:sz w:val="20"/>
        </w:rPr>
        <w:t>Lopakhin</w:t>
      </w:r>
      <w:proofErr w:type="spellEnd"/>
      <w:r>
        <w:rPr>
          <w:rFonts w:ascii="Times New Roman" w:eastAsia="Times New Roman" w:hAnsi="Times New Roman" w:cs="Times New Roman"/>
          <w:sz w:val="20"/>
        </w:rPr>
        <w:t xml:space="preserve"> takes advantage of a debt auction to buy the childhood home of Madame </w:t>
      </w:r>
      <w:proofErr w:type="spellStart"/>
      <w:r>
        <w:rPr>
          <w:rFonts w:ascii="Times New Roman" w:eastAsia="Times New Roman" w:hAnsi="Times New Roman" w:cs="Times New Roman"/>
          <w:sz w:val="20"/>
        </w:rPr>
        <w:t>Ranevskaya</w:t>
      </w:r>
      <w:proofErr w:type="spellEnd"/>
      <w:r>
        <w:rPr>
          <w:rFonts w:ascii="Times New Roman" w:eastAsia="Times New Roman" w:hAnsi="Times New Roman" w:cs="Times New Roman"/>
          <w:sz w:val="20"/>
        </w:rPr>
        <w:t>. For 10 points, name this</w:t>
      </w:r>
      <w:r>
        <w:rPr>
          <w:rFonts w:ascii="Times New Roman" w:eastAsia="Times New Roman" w:hAnsi="Times New Roman" w:cs="Times New Roman"/>
          <w:sz w:val="20"/>
        </w:rPr>
        <w:t xml:space="preserve"> play by Anton Chekhov that ends with the sound of axes cutting down the title plot of land.</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Cherry Orchard</w:t>
      </w:r>
    </w:p>
    <w:p w:rsidR="00093B2C" w:rsidRDefault="00093B2C"/>
    <w:p w:rsidR="00093B2C" w:rsidRDefault="00915019">
      <w:r>
        <w:rPr>
          <w:rFonts w:ascii="Times New Roman" w:eastAsia="Times New Roman" w:hAnsi="Times New Roman" w:cs="Times New Roman"/>
          <w:b/>
          <w:sz w:val="20"/>
        </w:rPr>
        <w:t xml:space="preserve">17. </w:t>
      </w:r>
      <w:proofErr w:type="gramStart"/>
      <w:r>
        <w:rPr>
          <w:rFonts w:ascii="Times New Roman" w:eastAsia="Times New Roman" w:hAnsi="Times New Roman" w:cs="Times New Roman"/>
          <w:b/>
          <w:sz w:val="20"/>
        </w:rPr>
        <w:t>Flooding</w:t>
      </w:r>
      <w:proofErr w:type="gramEnd"/>
      <w:r>
        <w:rPr>
          <w:rFonts w:ascii="Times New Roman" w:eastAsia="Times New Roman" w:hAnsi="Times New Roman" w:cs="Times New Roman"/>
          <w:b/>
          <w:sz w:val="20"/>
        </w:rPr>
        <w:t xml:space="preserve"> in this region in late 2010 occurred along the Burnett and Fitzroy Rivers and destroyed parts of its city of Toowoomba. The majority of the Great Artesian Basin is located in this region, where the Glass House Mountains can be found in the urb</w:t>
      </w:r>
      <w:r>
        <w:rPr>
          <w:rFonts w:ascii="Times New Roman" w:eastAsia="Times New Roman" w:hAnsi="Times New Roman" w:cs="Times New Roman"/>
          <w:b/>
          <w:sz w:val="20"/>
        </w:rPr>
        <w:t xml:space="preserve">an area of the Sunshine Coast. This region’s capital, containing Story Bridge, lies to the west of </w:t>
      </w:r>
      <w:proofErr w:type="spellStart"/>
      <w:r>
        <w:rPr>
          <w:rFonts w:ascii="Times New Roman" w:eastAsia="Times New Roman" w:hAnsi="Times New Roman" w:cs="Times New Roman"/>
          <w:b/>
          <w:sz w:val="20"/>
        </w:rPr>
        <w:t>Moreton</w:t>
      </w:r>
      <w:proofErr w:type="spellEnd"/>
      <w:r>
        <w:rPr>
          <w:rFonts w:ascii="Times New Roman" w:eastAsia="Times New Roman" w:hAnsi="Times New Roman" w:cs="Times New Roman"/>
          <w:b/>
          <w:sz w:val="20"/>
        </w:rPr>
        <w:t xml:space="preserve"> Bay and to the east of the</w:t>
      </w:r>
      <w:r>
        <w:rPr>
          <w:rFonts w:ascii="Times New Roman" w:eastAsia="Times New Roman" w:hAnsi="Times New Roman" w:cs="Times New Roman"/>
          <w:sz w:val="20"/>
        </w:rPr>
        <w:t xml:space="preserve"> Darling Downs. Off the coast of this region is an island once called the Great Sandy Island but now called Fraser Island. </w:t>
      </w:r>
      <w:r>
        <w:rPr>
          <w:rFonts w:ascii="Times New Roman" w:eastAsia="Times New Roman" w:hAnsi="Times New Roman" w:cs="Times New Roman"/>
          <w:sz w:val="20"/>
        </w:rPr>
        <w:t xml:space="preserve">The northernmost parts of this region are comprised of Cape York Peninsula, to the west of which is the Gulf of Carpentaria, and the Great Barrier Reef is found off of its shores. Brisbane is the capital of this region, which lies north of New South Wales </w:t>
      </w:r>
      <w:r>
        <w:rPr>
          <w:rFonts w:ascii="Times New Roman" w:eastAsia="Times New Roman" w:hAnsi="Times New Roman" w:cs="Times New Roman"/>
          <w:sz w:val="20"/>
        </w:rPr>
        <w:t>and east of the Northern Territory. For 10 points, name this Australian state named in honor of the monarch Victoria.</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Queensland</w:t>
      </w:r>
    </w:p>
    <w:p w:rsidR="00093B2C" w:rsidRDefault="00093B2C"/>
    <w:p w:rsidR="00093B2C" w:rsidRDefault="00915019">
      <w:r>
        <w:rPr>
          <w:rFonts w:ascii="Times New Roman" w:eastAsia="Times New Roman" w:hAnsi="Times New Roman" w:cs="Times New Roman"/>
          <w:b/>
          <w:sz w:val="20"/>
        </w:rPr>
        <w:t xml:space="preserve">18. The second movement of one of these works by this composer begins and ends with a second inversion </w:t>
      </w:r>
      <w:proofErr w:type="gramStart"/>
      <w:r>
        <w:rPr>
          <w:rFonts w:ascii="Times New Roman" w:eastAsia="Times New Roman" w:hAnsi="Times New Roman" w:cs="Times New Roman"/>
          <w:b/>
          <w:sz w:val="20"/>
        </w:rPr>
        <w:t>A</w:t>
      </w:r>
      <w:proofErr w:type="gramEnd"/>
      <w:r>
        <w:rPr>
          <w:rFonts w:ascii="Times New Roman" w:eastAsia="Times New Roman" w:hAnsi="Times New Roman" w:cs="Times New Roman"/>
          <w:b/>
          <w:sz w:val="20"/>
        </w:rPr>
        <w:t xml:space="preserve"> minor chord p</w:t>
      </w:r>
      <w:r>
        <w:rPr>
          <w:rFonts w:ascii="Times New Roman" w:eastAsia="Times New Roman" w:hAnsi="Times New Roman" w:cs="Times New Roman"/>
          <w:b/>
          <w:sz w:val="20"/>
        </w:rPr>
        <w:t xml:space="preserve">layed by the winds. One of these works contains a second movement that is spuriously said to parody the sound of Johann </w:t>
      </w:r>
      <w:proofErr w:type="spellStart"/>
      <w:r>
        <w:rPr>
          <w:rFonts w:ascii="Times New Roman" w:eastAsia="Times New Roman" w:hAnsi="Times New Roman" w:cs="Times New Roman"/>
          <w:b/>
          <w:sz w:val="20"/>
        </w:rPr>
        <w:t>Maelzel’s</w:t>
      </w:r>
      <w:proofErr w:type="spellEnd"/>
      <w:r>
        <w:rPr>
          <w:rFonts w:ascii="Times New Roman" w:eastAsia="Times New Roman" w:hAnsi="Times New Roman" w:cs="Times New Roman"/>
          <w:b/>
          <w:sz w:val="20"/>
        </w:rPr>
        <w:t xml:space="preserve"> metronome. One of these works was premiered alongside a work </w:t>
      </w:r>
      <w:r>
        <w:rPr>
          <w:rFonts w:ascii="Times New Roman" w:eastAsia="Times New Roman" w:hAnsi="Times New Roman" w:cs="Times New Roman"/>
          <w:b/>
          <w:sz w:val="20"/>
        </w:rPr>
        <w:lastRenderedPageBreak/>
        <w:t xml:space="preserve">written for a </w:t>
      </w:r>
      <w:proofErr w:type="spellStart"/>
      <w:r>
        <w:rPr>
          <w:rFonts w:ascii="Times New Roman" w:eastAsia="Times New Roman" w:hAnsi="Times New Roman" w:cs="Times New Roman"/>
          <w:b/>
          <w:sz w:val="20"/>
        </w:rPr>
        <w:t>panharmonicon</w:t>
      </w:r>
      <w:proofErr w:type="spellEnd"/>
      <w:r>
        <w:rPr>
          <w:rFonts w:ascii="Times New Roman" w:eastAsia="Times New Roman" w:hAnsi="Times New Roman" w:cs="Times New Roman"/>
          <w:b/>
          <w:sz w:val="20"/>
        </w:rPr>
        <w:t>. Another of these works contains a se</w:t>
      </w:r>
      <w:r>
        <w:rPr>
          <w:rFonts w:ascii="Times New Roman" w:eastAsia="Times New Roman" w:hAnsi="Times New Roman" w:cs="Times New Roman"/>
          <w:b/>
          <w:sz w:val="20"/>
        </w:rPr>
        <w:t>cond movement</w:t>
      </w:r>
      <w:r>
        <w:rPr>
          <w:rFonts w:ascii="Times New Roman" w:eastAsia="Times New Roman" w:hAnsi="Times New Roman" w:cs="Times New Roman"/>
          <w:sz w:val="20"/>
        </w:rPr>
        <w:t xml:space="preserve"> funeral march in C minor and reused the theme from their composer’s Opus 35, a set of solo piano variations. The seventh one was premiered alongside </w:t>
      </w:r>
      <w:r>
        <w:rPr>
          <w:rFonts w:ascii="Times New Roman" w:eastAsia="Times New Roman" w:hAnsi="Times New Roman" w:cs="Times New Roman"/>
          <w:i/>
          <w:sz w:val="20"/>
        </w:rPr>
        <w:t>Wellington’s Victory</w:t>
      </w:r>
      <w:r>
        <w:rPr>
          <w:rFonts w:ascii="Times New Roman" w:eastAsia="Times New Roman" w:hAnsi="Times New Roman" w:cs="Times New Roman"/>
          <w:sz w:val="20"/>
        </w:rPr>
        <w:t>. One of these works features cadenzas by the flute, clarinet, and oboe t</w:t>
      </w:r>
      <w:r>
        <w:rPr>
          <w:rFonts w:ascii="Times New Roman" w:eastAsia="Times New Roman" w:hAnsi="Times New Roman" w:cs="Times New Roman"/>
          <w:sz w:val="20"/>
        </w:rPr>
        <w:t xml:space="preserve">o imitate bird calls in a movement called “On the Brook.” The final one of these works is named “Choral” and sets text from Schiller’s “Ode to Joy.” For 10 points, name these four or five movement works including the </w:t>
      </w:r>
      <w:proofErr w:type="spellStart"/>
      <w:r>
        <w:rPr>
          <w:rFonts w:ascii="Times New Roman" w:eastAsia="Times New Roman" w:hAnsi="Times New Roman" w:cs="Times New Roman"/>
          <w:i/>
          <w:sz w:val="20"/>
        </w:rPr>
        <w:t>Eroica</w:t>
      </w:r>
      <w:proofErr w:type="spellEnd"/>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Pastoral</w:t>
      </w:r>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sympho</w:t>
      </w:r>
      <w:r>
        <w:rPr>
          <w:rFonts w:ascii="Times New Roman" w:eastAsia="Times New Roman" w:hAnsi="Times New Roman" w:cs="Times New Roman"/>
          <w:b/>
          <w:sz w:val="20"/>
          <w:u w:val="single"/>
        </w:rPr>
        <w:t>nies</w:t>
      </w:r>
      <w:r>
        <w:rPr>
          <w:rFonts w:ascii="Times New Roman" w:eastAsia="Times New Roman" w:hAnsi="Times New Roman" w:cs="Times New Roman"/>
          <w:sz w:val="20"/>
        </w:rPr>
        <w:t xml:space="preserve"> by Ludwig </w:t>
      </w:r>
      <w:proofErr w:type="spellStart"/>
      <w:r>
        <w:rPr>
          <w:rFonts w:ascii="Times New Roman" w:eastAsia="Times New Roman" w:hAnsi="Times New Roman" w:cs="Times New Roman"/>
          <w:sz w:val="20"/>
        </w:rPr>
        <w:t>von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Beethoven</w:t>
      </w:r>
      <w:r>
        <w:rPr>
          <w:rFonts w:ascii="Times New Roman" w:eastAsia="Times New Roman" w:hAnsi="Times New Roman" w:cs="Times New Roman"/>
          <w:sz w:val="20"/>
        </w:rPr>
        <w:t xml:space="preserve"> [prompt on partial answer]</w:t>
      </w:r>
    </w:p>
    <w:p w:rsidR="00093B2C" w:rsidRDefault="00093B2C"/>
    <w:p w:rsidR="00093B2C" w:rsidRDefault="00915019">
      <w:r>
        <w:rPr>
          <w:rFonts w:ascii="Times New Roman" w:eastAsia="Times New Roman" w:hAnsi="Times New Roman" w:cs="Times New Roman"/>
          <w:b/>
          <w:sz w:val="20"/>
        </w:rPr>
        <w:t xml:space="preserve">19. This scientist names the operator algebra that can be defined as a C-star algebra that admits a </w:t>
      </w:r>
      <w:proofErr w:type="spellStart"/>
      <w:r>
        <w:rPr>
          <w:rFonts w:ascii="Times New Roman" w:eastAsia="Times New Roman" w:hAnsi="Times New Roman" w:cs="Times New Roman"/>
          <w:b/>
          <w:sz w:val="20"/>
        </w:rPr>
        <w:t>predual</w:t>
      </w:r>
      <w:proofErr w:type="spellEnd"/>
      <w:r>
        <w:rPr>
          <w:rFonts w:ascii="Times New Roman" w:eastAsia="Times New Roman" w:hAnsi="Times New Roman" w:cs="Times New Roman"/>
          <w:b/>
          <w:sz w:val="20"/>
        </w:rPr>
        <w:t>. This scientist first developed an axiomatic set theory that features classes and is a cons</w:t>
      </w:r>
      <w:r>
        <w:rPr>
          <w:rFonts w:ascii="Times New Roman" w:eastAsia="Times New Roman" w:hAnsi="Times New Roman" w:cs="Times New Roman"/>
          <w:b/>
          <w:sz w:val="20"/>
        </w:rPr>
        <w:t xml:space="preserve">ervative extension of ZFC; that set theory is named with Paul </w:t>
      </w:r>
      <w:proofErr w:type="spellStart"/>
      <w:r>
        <w:rPr>
          <w:rFonts w:ascii="Times New Roman" w:eastAsia="Times New Roman" w:hAnsi="Times New Roman" w:cs="Times New Roman"/>
          <w:b/>
          <w:sz w:val="20"/>
        </w:rPr>
        <w:t>Bernays</w:t>
      </w:r>
      <w:proofErr w:type="spellEnd"/>
      <w:r>
        <w:rPr>
          <w:rFonts w:ascii="Times New Roman" w:eastAsia="Times New Roman" w:hAnsi="Times New Roman" w:cs="Times New Roman"/>
          <w:b/>
          <w:sz w:val="20"/>
        </w:rPr>
        <w:t xml:space="preserve"> and Kurt Gödel. This scientist introduced the density matrix formalism for quantum mechanics. The negative trace of the density matrix times the log of the density matrix is the quantum </w:t>
      </w:r>
      <w:r>
        <w:rPr>
          <w:rFonts w:ascii="Times New Roman" w:eastAsia="Times New Roman" w:hAnsi="Times New Roman" w:cs="Times New Roman"/>
          <w:b/>
          <w:sz w:val="20"/>
        </w:rPr>
        <w:t>form of the</w:t>
      </w:r>
      <w:r>
        <w:rPr>
          <w:rFonts w:ascii="Times New Roman" w:eastAsia="Times New Roman" w:hAnsi="Times New Roman" w:cs="Times New Roman"/>
          <w:sz w:val="20"/>
        </w:rPr>
        <w:t xml:space="preserve"> Shannon entropy and is named for him. With Stanley </w:t>
      </w:r>
      <w:proofErr w:type="spellStart"/>
      <w:r>
        <w:rPr>
          <w:rFonts w:ascii="Times New Roman" w:eastAsia="Times New Roman" w:hAnsi="Times New Roman" w:cs="Times New Roman"/>
          <w:sz w:val="20"/>
        </w:rPr>
        <w:t>Ulam</w:t>
      </w:r>
      <w:proofErr w:type="spellEnd"/>
      <w:r>
        <w:rPr>
          <w:rFonts w:ascii="Times New Roman" w:eastAsia="Times New Roman" w:hAnsi="Times New Roman" w:cs="Times New Roman"/>
          <w:sz w:val="20"/>
        </w:rPr>
        <w:t>, he developed the first Monte Carlo method. This scientist developed merge sort and in his best known eponym, instructions and data are stored in the same memory. For 10 points, identify t</w:t>
      </w:r>
      <w:r>
        <w:rPr>
          <w:rFonts w:ascii="Times New Roman" w:eastAsia="Times New Roman" w:hAnsi="Times New Roman" w:cs="Times New Roman"/>
          <w:sz w:val="20"/>
        </w:rPr>
        <w:t xml:space="preserve">his Hungarian-American scientist who names </w:t>
      </w:r>
      <w:proofErr w:type="gramStart"/>
      <w:r>
        <w:rPr>
          <w:rFonts w:ascii="Times New Roman" w:eastAsia="Times New Roman" w:hAnsi="Times New Roman" w:cs="Times New Roman"/>
          <w:sz w:val="20"/>
        </w:rPr>
        <w:t>a computer</w:t>
      </w:r>
      <w:proofErr w:type="gramEnd"/>
      <w:r>
        <w:rPr>
          <w:rFonts w:ascii="Times New Roman" w:eastAsia="Times New Roman" w:hAnsi="Times New Roman" w:cs="Times New Roman"/>
          <w:sz w:val="20"/>
        </w:rPr>
        <w:t xml:space="preserve"> architecture.</w:t>
      </w:r>
    </w:p>
    <w:p w:rsidR="00093B2C" w:rsidRDefault="00915019">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von Neumann</w:t>
      </w:r>
    </w:p>
    <w:p w:rsidR="00093B2C" w:rsidRDefault="00093B2C"/>
    <w:p w:rsidR="00093B2C" w:rsidRDefault="00915019">
      <w:r>
        <w:rPr>
          <w:rFonts w:ascii="Times New Roman" w:eastAsia="Times New Roman" w:hAnsi="Times New Roman" w:cs="Times New Roman"/>
          <w:b/>
          <w:sz w:val="20"/>
        </w:rPr>
        <w:t xml:space="preserve">20. The downfall of this empire is described in the middle sections of </w:t>
      </w:r>
      <w:r>
        <w:rPr>
          <w:rFonts w:ascii="Times New Roman" w:eastAsia="Times New Roman" w:hAnsi="Times New Roman" w:cs="Times New Roman"/>
          <w:b/>
          <w:i/>
          <w:sz w:val="20"/>
        </w:rPr>
        <w:t>The First New Chronicle and Good Government</w:t>
      </w:r>
      <w:r>
        <w:rPr>
          <w:rFonts w:ascii="Times New Roman" w:eastAsia="Times New Roman" w:hAnsi="Times New Roman" w:cs="Times New Roman"/>
          <w:b/>
          <w:sz w:val="20"/>
        </w:rPr>
        <w:t xml:space="preserve">. Jared Diamond argued that this empire was stymied by their inability to domesticate more than one animal, which they could not use for riding. This empire used a system of labor taxation called </w:t>
      </w:r>
      <w:proofErr w:type="spellStart"/>
      <w:r>
        <w:rPr>
          <w:rFonts w:ascii="Times New Roman" w:eastAsia="Times New Roman" w:hAnsi="Times New Roman" w:cs="Times New Roman"/>
          <w:b/>
          <w:sz w:val="20"/>
        </w:rPr>
        <w:t>mita</w:t>
      </w:r>
      <w:proofErr w:type="spellEnd"/>
      <w:r>
        <w:rPr>
          <w:rFonts w:ascii="Times New Roman" w:eastAsia="Times New Roman" w:hAnsi="Times New Roman" w:cs="Times New Roman"/>
          <w:b/>
          <w:sz w:val="20"/>
        </w:rPr>
        <w:t>, while messengers used by this empire were called</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chasq</w:t>
      </w:r>
      <w:r>
        <w:rPr>
          <w:rFonts w:ascii="Times New Roman" w:eastAsia="Times New Roman" w:hAnsi="Times New Roman" w:cs="Times New Roman"/>
          <w:sz w:val="20"/>
        </w:rPr>
        <w:t>ui</w:t>
      </w:r>
      <w:proofErr w:type="spellEnd"/>
      <w:r>
        <w:rPr>
          <w:rFonts w:ascii="Times New Roman" w:eastAsia="Times New Roman" w:hAnsi="Times New Roman" w:cs="Times New Roman"/>
          <w:sz w:val="20"/>
        </w:rPr>
        <w:t xml:space="preserve">. One ruler of this empire was handed a Bible by Vicente de </w:t>
      </w:r>
      <w:proofErr w:type="spellStart"/>
      <w:r>
        <w:rPr>
          <w:rFonts w:ascii="Times New Roman" w:eastAsia="Times New Roman" w:hAnsi="Times New Roman" w:cs="Times New Roman"/>
          <w:sz w:val="20"/>
        </w:rPr>
        <w:t>Valverde</w:t>
      </w:r>
      <w:proofErr w:type="spellEnd"/>
      <w:r>
        <w:rPr>
          <w:rFonts w:ascii="Times New Roman" w:eastAsia="Times New Roman" w:hAnsi="Times New Roman" w:cs="Times New Roman"/>
          <w:sz w:val="20"/>
        </w:rPr>
        <w:t xml:space="preserve">, but threw it to the ground, causing his capture in the Battle of Cajamarca. This empire used a record system called </w:t>
      </w:r>
      <w:proofErr w:type="spellStart"/>
      <w:r>
        <w:rPr>
          <w:rFonts w:ascii="Times New Roman" w:eastAsia="Times New Roman" w:hAnsi="Times New Roman" w:cs="Times New Roman"/>
          <w:sz w:val="20"/>
        </w:rPr>
        <w:t>quipu</w:t>
      </w:r>
      <w:proofErr w:type="spellEnd"/>
      <w:r>
        <w:rPr>
          <w:rFonts w:ascii="Times New Roman" w:eastAsia="Times New Roman" w:hAnsi="Times New Roman" w:cs="Times New Roman"/>
          <w:sz w:val="20"/>
        </w:rPr>
        <w:t xml:space="preserve"> that consisted of knotted ropes. One ruler of this empire atte</w:t>
      </w:r>
      <w:r>
        <w:rPr>
          <w:rFonts w:ascii="Times New Roman" w:eastAsia="Times New Roman" w:hAnsi="Times New Roman" w:cs="Times New Roman"/>
          <w:sz w:val="20"/>
        </w:rPr>
        <w:t>mpted to buy his freedom by filling his jail cell once with gold and twice with silver; that man was Atahualpa. For 10 points, name this South American empire that included Cuzco and Machu Picchu and was conquered by Francisco Pizarro.</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Inca</w:t>
      </w:r>
      <w:r>
        <w:rPr>
          <w:rFonts w:ascii="Times New Roman" w:eastAsia="Times New Roman" w:hAnsi="Times New Roman" w:cs="Times New Roman"/>
          <w:sz w:val="20"/>
        </w:rPr>
        <w:t>ns</w:t>
      </w:r>
    </w:p>
    <w:p w:rsidR="00093B2C" w:rsidRDefault="00093B2C"/>
    <w:p w:rsidR="00093B2C" w:rsidRDefault="00915019">
      <w:r>
        <w:rPr>
          <w:rFonts w:ascii="Times New Roman" w:eastAsia="Times New Roman" w:hAnsi="Times New Roman" w:cs="Times New Roman"/>
          <w:b/>
          <w:sz w:val="20"/>
        </w:rPr>
        <w:t xml:space="preserve">21. </w:t>
      </w:r>
      <w:r>
        <w:rPr>
          <w:rFonts w:ascii="Times New Roman" w:eastAsia="Times New Roman" w:hAnsi="Times New Roman" w:cs="Times New Roman"/>
          <w:b/>
          <w:sz w:val="20"/>
        </w:rPr>
        <w:t xml:space="preserve">Dutch painter </w:t>
      </w:r>
      <w:proofErr w:type="spellStart"/>
      <w:r>
        <w:rPr>
          <w:rFonts w:ascii="Times New Roman" w:eastAsia="Times New Roman" w:hAnsi="Times New Roman" w:cs="Times New Roman"/>
          <w:b/>
          <w:sz w:val="20"/>
        </w:rPr>
        <w:t>Hendrick</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Avercamp’s</w:t>
      </w:r>
      <w:proofErr w:type="spellEnd"/>
      <w:r>
        <w:rPr>
          <w:rFonts w:ascii="Times New Roman" w:eastAsia="Times New Roman" w:hAnsi="Times New Roman" w:cs="Times New Roman"/>
          <w:b/>
          <w:sz w:val="20"/>
        </w:rPr>
        <w:t xml:space="preserve"> favorite subject was people performing this action, and a painting by Henry Raeburn depicts a reverend named Robert Walker performing this action. A man doing this action carries a tray full of glasses in his left hand as </w:t>
      </w:r>
      <w:r>
        <w:rPr>
          <w:rFonts w:ascii="Times New Roman" w:eastAsia="Times New Roman" w:hAnsi="Times New Roman" w:cs="Times New Roman"/>
          <w:b/>
          <w:sz w:val="20"/>
        </w:rPr>
        <w:t xml:space="preserve">he passes to the left of a wooden folding chair in an Alfred </w:t>
      </w:r>
      <w:proofErr w:type="spellStart"/>
      <w:r>
        <w:rPr>
          <w:rFonts w:ascii="Times New Roman" w:eastAsia="Times New Roman" w:hAnsi="Times New Roman" w:cs="Times New Roman"/>
          <w:b/>
          <w:sz w:val="20"/>
        </w:rPr>
        <w:t>Eisenstadt</w:t>
      </w:r>
      <w:proofErr w:type="spellEnd"/>
      <w:r>
        <w:rPr>
          <w:rFonts w:ascii="Times New Roman" w:eastAsia="Times New Roman" w:hAnsi="Times New Roman" w:cs="Times New Roman"/>
          <w:b/>
          <w:sz w:val="20"/>
        </w:rPr>
        <w:t xml:space="preserve"> photograph taken at the Grand Hotel in St. Moritz. William Grant is dressed in a black suit and hat while performing this action with crossed arms in the first major painting of</w:t>
      </w:r>
      <w:r>
        <w:rPr>
          <w:rFonts w:ascii="Times New Roman" w:eastAsia="Times New Roman" w:hAnsi="Times New Roman" w:cs="Times New Roman"/>
          <w:sz w:val="20"/>
        </w:rPr>
        <w:t xml:space="preserve"> Gilber</w:t>
      </w:r>
      <w:r>
        <w:rPr>
          <w:rFonts w:ascii="Times New Roman" w:eastAsia="Times New Roman" w:hAnsi="Times New Roman" w:cs="Times New Roman"/>
          <w:sz w:val="20"/>
        </w:rPr>
        <w:t xml:space="preserve">t Stuart. The right background of Breughel’s </w:t>
      </w:r>
      <w:r>
        <w:rPr>
          <w:rFonts w:ascii="Times New Roman" w:eastAsia="Times New Roman" w:hAnsi="Times New Roman" w:cs="Times New Roman"/>
          <w:i/>
          <w:sz w:val="20"/>
        </w:rPr>
        <w:t>Hunters in the Snow</w:t>
      </w:r>
      <w:r>
        <w:rPr>
          <w:rFonts w:ascii="Times New Roman" w:eastAsia="Times New Roman" w:hAnsi="Times New Roman" w:cs="Times New Roman"/>
          <w:sz w:val="20"/>
        </w:rPr>
        <w:t xml:space="preserve"> shows a group of children doing this activity, which is the main subject of the Currier and Ives lithograph </w:t>
      </w:r>
      <w:r>
        <w:rPr>
          <w:rFonts w:ascii="Times New Roman" w:eastAsia="Times New Roman" w:hAnsi="Times New Roman" w:cs="Times New Roman"/>
          <w:i/>
          <w:sz w:val="20"/>
        </w:rPr>
        <w:t xml:space="preserve">Central Park, </w:t>
      </w:r>
      <w:proofErr w:type="gramStart"/>
      <w:r>
        <w:rPr>
          <w:rFonts w:ascii="Times New Roman" w:eastAsia="Times New Roman" w:hAnsi="Times New Roman" w:cs="Times New Roman"/>
          <w:i/>
          <w:sz w:val="20"/>
        </w:rPr>
        <w:t>Winter</w:t>
      </w:r>
      <w:proofErr w:type="gramEnd"/>
      <w:r>
        <w:rPr>
          <w:rFonts w:ascii="Times New Roman" w:eastAsia="Times New Roman" w:hAnsi="Times New Roman" w:cs="Times New Roman"/>
          <w:sz w:val="20"/>
        </w:rPr>
        <w:t>. For 10 points, name this activity which can be performed in t</w:t>
      </w:r>
      <w:r>
        <w:rPr>
          <w:rFonts w:ascii="Times New Roman" w:eastAsia="Times New Roman" w:hAnsi="Times New Roman" w:cs="Times New Roman"/>
          <w:sz w:val="20"/>
        </w:rPr>
        <w:t>he lower plaza of Rockefeller Center on a frozen rink.</w:t>
      </w:r>
    </w:p>
    <w:p w:rsidR="00093B2C" w:rsidRDefault="00915019">
      <w:r>
        <w:rPr>
          <w:rFonts w:ascii="Times New Roman" w:eastAsia="Times New Roman" w:hAnsi="Times New Roman" w:cs="Times New Roman"/>
          <w:sz w:val="20"/>
        </w:rPr>
        <w:t xml:space="preserve">ANSWER: ice </w:t>
      </w:r>
      <w:r>
        <w:rPr>
          <w:rFonts w:ascii="Times New Roman" w:eastAsia="Times New Roman" w:hAnsi="Times New Roman" w:cs="Times New Roman"/>
          <w:b/>
          <w:sz w:val="20"/>
          <w:u w:val="single"/>
        </w:rPr>
        <w:t>skating</w:t>
      </w:r>
      <w:r>
        <w:rPr>
          <w:rFonts w:ascii="Times New Roman" w:eastAsia="Times New Roman" w:hAnsi="Times New Roman" w:cs="Times New Roman"/>
          <w:sz w:val="20"/>
        </w:rPr>
        <w:t xml:space="preserve"> [accept word forms]</w:t>
      </w:r>
    </w:p>
    <w:p w:rsidR="00093B2C" w:rsidRDefault="00915019">
      <w:r>
        <w:br w:type="page"/>
      </w:r>
    </w:p>
    <w:p w:rsidR="00093B2C" w:rsidRDefault="00093B2C"/>
    <w:p w:rsidR="00093B2C" w:rsidRDefault="00915019">
      <w:r>
        <w:rPr>
          <w:rFonts w:ascii="Times New Roman" w:eastAsia="Times New Roman" w:hAnsi="Times New Roman" w:cs="Times New Roman"/>
          <w:sz w:val="20"/>
        </w:rPr>
        <w:t>Bonuses</w:t>
      </w:r>
    </w:p>
    <w:p w:rsidR="00093B2C" w:rsidRDefault="00093B2C"/>
    <w:p w:rsidR="00093B2C" w:rsidRDefault="00915019">
      <w:r>
        <w:rPr>
          <w:rFonts w:ascii="Times New Roman" w:eastAsia="Times New Roman" w:hAnsi="Times New Roman" w:cs="Times New Roman"/>
          <w:sz w:val="20"/>
        </w:rPr>
        <w:t>1. The Stigler Committee noted an upward bias in many of these entities produced by the U.S. government due to a failure to account for the impact of</w:t>
      </w:r>
      <w:r>
        <w:rPr>
          <w:rFonts w:ascii="Times New Roman" w:eastAsia="Times New Roman" w:hAnsi="Times New Roman" w:cs="Times New Roman"/>
          <w:sz w:val="20"/>
        </w:rPr>
        <w:t xml:space="preserve"> trends in the quality of goods. For 10 points each:</w:t>
      </w:r>
    </w:p>
    <w:p w:rsidR="00093B2C" w:rsidRDefault="00915019">
      <w:r>
        <w:rPr>
          <w:rFonts w:ascii="Times New Roman" w:eastAsia="Times New Roman" w:hAnsi="Times New Roman" w:cs="Times New Roman"/>
          <w:sz w:val="20"/>
        </w:rPr>
        <w:t>[10] Name these economic constructs, one example of which averages the costs of various household goods and is known as the “consumer” one. They are often used to compute inflation rates.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price i</w:t>
      </w:r>
      <w:r>
        <w:rPr>
          <w:rFonts w:ascii="Times New Roman" w:eastAsia="Times New Roman" w:hAnsi="Times New Roman" w:cs="Times New Roman"/>
          <w:b/>
          <w:sz w:val="20"/>
          <w:u w:val="single"/>
        </w:rPr>
        <w:t>ndex</w:t>
      </w:r>
    </w:p>
    <w:p w:rsidR="00093B2C" w:rsidRDefault="00915019">
      <w:r>
        <w:rPr>
          <w:rFonts w:ascii="Times New Roman" w:eastAsia="Times New Roman" w:hAnsi="Times New Roman" w:cs="Times New Roman"/>
          <w:sz w:val="20"/>
        </w:rPr>
        <w:t xml:space="preserve">[10] The two most common price index formulas are the </w:t>
      </w:r>
      <w:proofErr w:type="spellStart"/>
      <w:r>
        <w:rPr>
          <w:rFonts w:ascii="Times New Roman" w:eastAsia="Times New Roman" w:hAnsi="Times New Roman" w:cs="Times New Roman"/>
          <w:sz w:val="20"/>
        </w:rPr>
        <w:t>Paasche</w:t>
      </w:r>
      <w:proofErr w:type="spellEnd"/>
      <w:r>
        <w:rPr>
          <w:rFonts w:ascii="Times New Roman" w:eastAsia="Times New Roman" w:hAnsi="Times New Roman" w:cs="Times New Roman"/>
          <w:sz w:val="20"/>
        </w:rPr>
        <w:t xml:space="preserve"> Index and this index, named after an economist who helped to legitimize business administration as a field of study.</w:t>
      </w:r>
    </w:p>
    <w:p w:rsidR="00093B2C" w:rsidRDefault="00915019">
      <w:r>
        <w:rPr>
          <w:rFonts w:ascii="Times New Roman" w:eastAsia="Times New Roman" w:hAnsi="Times New Roman" w:cs="Times New Roman"/>
          <w:sz w:val="20"/>
        </w:rPr>
        <w:t xml:space="preserve">ANSWER: Etienne </w:t>
      </w:r>
      <w:proofErr w:type="spellStart"/>
      <w:r>
        <w:rPr>
          <w:rFonts w:ascii="Times New Roman" w:eastAsia="Times New Roman" w:hAnsi="Times New Roman" w:cs="Times New Roman"/>
          <w:b/>
          <w:sz w:val="20"/>
          <w:u w:val="single"/>
        </w:rPr>
        <w:t>Laspeyres</w:t>
      </w:r>
      <w:proofErr w:type="spellEnd"/>
    </w:p>
    <w:p w:rsidR="00093B2C" w:rsidRDefault="00915019">
      <w:r>
        <w:rPr>
          <w:rFonts w:ascii="Times New Roman" w:eastAsia="Times New Roman" w:hAnsi="Times New Roman" w:cs="Times New Roman"/>
          <w:sz w:val="20"/>
        </w:rPr>
        <w:t xml:space="preserve">[10] The average of the </w:t>
      </w:r>
      <w:proofErr w:type="spellStart"/>
      <w:r>
        <w:rPr>
          <w:rFonts w:ascii="Times New Roman" w:eastAsia="Times New Roman" w:hAnsi="Times New Roman" w:cs="Times New Roman"/>
          <w:sz w:val="20"/>
        </w:rPr>
        <w:t>Paasche</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Laspeyres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indices is named for Francis </w:t>
      </w:r>
      <w:proofErr w:type="spellStart"/>
      <w:r>
        <w:rPr>
          <w:rFonts w:ascii="Times New Roman" w:eastAsia="Times New Roman" w:hAnsi="Times New Roman" w:cs="Times New Roman"/>
          <w:sz w:val="20"/>
        </w:rPr>
        <w:t>Edgeworth</w:t>
      </w:r>
      <w:proofErr w:type="spellEnd"/>
      <w:r>
        <w:rPr>
          <w:rFonts w:ascii="Times New Roman" w:eastAsia="Times New Roman" w:hAnsi="Times New Roman" w:cs="Times New Roman"/>
          <w:sz w:val="20"/>
        </w:rPr>
        <w:t xml:space="preserve"> and this economist. He wrote a popular textbook in Britain, </w:t>
      </w:r>
      <w:r>
        <w:rPr>
          <w:rFonts w:ascii="Times New Roman" w:eastAsia="Times New Roman" w:hAnsi="Times New Roman" w:cs="Times New Roman"/>
          <w:i/>
          <w:sz w:val="20"/>
        </w:rPr>
        <w:t>Principles of Economics</w:t>
      </w:r>
      <w:r>
        <w:rPr>
          <w:rFonts w:ascii="Times New Roman" w:eastAsia="Times New Roman" w:hAnsi="Times New Roman" w:cs="Times New Roman"/>
          <w:sz w:val="20"/>
        </w:rPr>
        <w:t xml:space="preserve">, and names a type of demand that is not the </w:t>
      </w:r>
      <w:proofErr w:type="spellStart"/>
      <w:r>
        <w:rPr>
          <w:rFonts w:ascii="Times New Roman" w:eastAsia="Times New Roman" w:hAnsi="Times New Roman" w:cs="Times New Roman"/>
          <w:sz w:val="20"/>
        </w:rPr>
        <w:t>Hicksian</w:t>
      </w:r>
      <w:proofErr w:type="spellEnd"/>
      <w:r>
        <w:rPr>
          <w:rFonts w:ascii="Times New Roman" w:eastAsia="Times New Roman" w:hAnsi="Times New Roman" w:cs="Times New Roman"/>
          <w:sz w:val="20"/>
        </w:rPr>
        <w:t xml:space="preserve"> Demand.</w:t>
      </w:r>
    </w:p>
    <w:p w:rsidR="00093B2C" w:rsidRDefault="00915019">
      <w:r>
        <w:rPr>
          <w:rFonts w:ascii="Times New Roman" w:eastAsia="Times New Roman" w:hAnsi="Times New Roman" w:cs="Times New Roman"/>
          <w:sz w:val="20"/>
        </w:rPr>
        <w:t xml:space="preserve">ANSWER: Alfred </w:t>
      </w:r>
      <w:r>
        <w:rPr>
          <w:rFonts w:ascii="Times New Roman" w:eastAsia="Times New Roman" w:hAnsi="Times New Roman" w:cs="Times New Roman"/>
          <w:b/>
          <w:sz w:val="20"/>
          <w:u w:val="single"/>
        </w:rPr>
        <w:t>Marshall</w:t>
      </w:r>
    </w:p>
    <w:p w:rsidR="00093B2C" w:rsidRDefault="00093B2C"/>
    <w:p w:rsidR="00093B2C" w:rsidRDefault="00915019">
      <w:r>
        <w:rPr>
          <w:rFonts w:ascii="Times New Roman" w:eastAsia="Times New Roman" w:hAnsi="Times New Roman" w:cs="Times New Roman"/>
          <w:sz w:val="20"/>
        </w:rPr>
        <w:t>2. Many English authors dabbled in the art of l</w:t>
      </w:r>
      <w:r>
        <w:rPr>
          <w:rFonts w:ascii="Times New Roman" w:eastAsia="Times New Roman" w:hAnsi="Times New Roman" w:cs="Times New Roman"/>
          <w:sz w:val="20"/>
        </w:rPr>
        <w:t>etter writing. For 10 points each:</w:t>
      </w:r>
    </w:p>
    <w:p w:rsidR="00093B2C" w:rsidRDefault="00915019">
      <w:r>
        <w:rPr>
          <w:rFonts w:ascii="Times New Roman" w:eastAsia="Times New Roman" w:hAnsi="Times New Roman" w:cs="Times New Roman"/>
          <w:sz w:val="20"/>
        </w:rPr>
        <w:t xml:space="preserve">[10] Surely the most humorous and caustic letter writer was this correspondent of her sister, Cassandra. When not talking about having the </w:t>
      </w:r>
      <w:proofErr w:type="spellStart"/>
      <w:r>
        <w:rPr>
          <w:rFonts w:ascii="Times New Roman" w:eastAsia="Times New Roman" w:hAnsi="Times New Roman" w:cs="Times New Roman"/>
          <w:sz w:val="20"/>
        </w:rPr>
        <w:t>hots</w:t>
      </w:r>
      <w:proofErr w:type="spellEnd"/>
      <w:r>
        <w:rPr>
          <w:rFonts w:ascii="Times New Roman" w:eastAsia="Times New Roman" w:hAnsi="Times New Roman" w:cs="Times New Roman"/>
          <w:sz w:val="20"/>
        </w:rPr>
        <w:t xml:space="preserve"> for Tom </w:t>
      </w:r>
      <w:proofErr w:type="spellStart"/>
      <w:r>
        <w:rPr>
          <w:rFonts w:ascii="Times New Roman" w:eastAsia="Times New Roman" w:hAnsi="Times New Roman" w:cs="Times New Roman"/>
          <w:sz w:val="20"/>
        </w:rPr>
        <w:t>Lefroy</w:t>
      </w:r>
      <w:proofErr w:type="spellEnd"/>
      <w:r>
        <w:rPr>
          <w:rFonts w:ascii="Times New Roman" w:eastAsia="Times New Roman" w:hAnsi="Times New Roman" w:cs="Times New Roman"/>
          <w:sz w:val="20"/>
        </w:rPr>
        <w:t xml:space="preserve">, she may have discussed her novels, such as </w:t>
      </w:r>
      <w:r>
        <w:rPr>
          <w:rFonts w:ascii="Times New Roman" w:eastAsia="Times New Roman" w:hAnsi="Times New Roman" w:cs="Times New Roman"/>
          <w:i/>
          <w:sz w:val="20"/>
        </w:rPr>
        <w:t>Sense and Sensibil</w:t>
      </w:r>
      <w:r>
        <w:rPr>
          <w:rFonts w:ascii="Times New Roman" w:eastAsia="Times New Roman" w:hAnsi="Times New Roman" w:cs="Times New Roman"/>
          <w:i/>
          <w:sz w:val="20"/>
        </w:rPr>
        <w:t>ity</w:t>
      </w:r>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 xml:space="preserve">ANSWER: Jane </w:t>
      </w:r>
      <w:r>
        <w:rPr>
          <w:rFonts w:ascii="Times New Roman" w:eastAsia="Times New Roman" w:hAnsi="Times New Roman" w:cs="Times New Roman"/>
          <w:b/>
          <w:sz w:val="20"/>
          <w:u w:val="single"/>
        </w:rPr>
        <w:t>Austen</w:t>
      </w:r>
    </w:p>
    <w:p w:rsidR="00093B2C" w:rsidRDefault="00915019">
      <w:r>
        <w:rPr>
          <w:rFonts w:ascii="Times New Roman" w:eastAsia="Times New Roman" w:hAnsi="Times New Roman" w:cs="Times New Roman"/>
          <w:sz w:val="20"/>
        </w:rPr>
        <w:t xml:space="preserve">[10] Oscar Wilde details the vanity and meaninglessness of his relationship with Alfred, Lord Douglas in this letter written from Reading </w:t>
      </w:r>
      <w:proofErr w:type="spellStart"/>
      <w:r>
        <w:rPr>
          <w:rFonts w:ascii="Times New Roman" w:eastAsia="Times New Roman" w:hAnsi="Times New Roman" w:cs="Times New Roman"/>
          <w:sz w:val="20"/>
        </w:rPr>
        <w:t>Gaol</w:t>
      </w:r>
      <w:proofErr w:type="spellEnd"/>
      <w:r>
        <w:rPr>
          <w:rFonts w:ascii="Times New Roman" w:eastAsia="Times New Roman" w:hAnsi="Times New Roman" w:cs="Times New Roman"/>
          <w:sz w:val="20"/>
        </w:rPr>
        <w:t>. Its second section shows Wilde’s spiritual side and his opinions on Christianity.</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De </w:t>
      </w:r>
      <w:proofErr w:type="spellStart"/>
      <w:r>
        <w:rPr>
          <w:rFonts w:ascii="Times New Roman" w:eastAsia="Times New Roman" w:hAnsi="Times New Roman" w:cs="Times New Roman"/>
          <w:b/>
          <w:i/>
          <w:sz w:val="20"/>
          <w:u w:val="single"/>
        </w:rPr>
        <w:t>Profundis</w:t>
      </w:r>
      <w:proofErr w:type="spellEnd"/>
    </w:p>
    <w:p w:rsidR="00093B2C" w:rsidRDefault="00915019">
      <w:r>
        <w:rPr>
          <w:rFonts w:ascii="Times New Roman" w:eastAsia="Times New Roman" w:hAnsi="Times New Roman" w:cs="Times New Roman"/>
          <w:sz w:val="20"/>
        </w:rPr>
        <w:t>[10] A letter by John Keats to his brothers introduced this two word phrase, which refers to the ability to think about the world without constraining it to always require complete rationality.</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negative capabilities</w:t>
      </w:r>
      <w:r>
        <w:rPr>
          <w:rFonts w:ascii="Times New Roman" w:eastAsia="Times New Roman" w:hAnsi="Times New Roman" w:cs="Times New Roman"/>
          <w:sz w:val="20"/>
        </w:rPr>
        <w:t xml:space="preserve"> [accept wor</w:t>
      </w:r>
      <w:r>
        <w:rPr>
          <w:rFonts w:ascii="Times New Roman" w:eastAsia="Times New Roman" w:hAnsi="Times New Roman" w:cs="Times New Roman"/>
          <w:sz w:val="20"/>
        </w:rPr>
        <w:t>d forms]</w:t>
      </w:r>
    </w:p>
    <w:p w:rsidR="00093B2C" w:rsidRDefault="00093B2C"/>
    <w:p w:rsidR="00093B2C" w:rsidRDefault="00915019">
      <w:r>
        <w:rPr>
          <w:rFonts w:ascii="Times New Roman" w:eastAsia="Times New Roman" w:hAnsi="Times New Roman" w:cs="Times New Roman"/>
          <w:sz w:val="20"/>
        </w:rPr>
        <w:t xml:space="preserve">3. These composite organisms can be classified as </w:t>
      </w:r>
      <w:proofErr w:type="spellStart"/>
      <w:r>
        <w:rPr>
          <w:rFonts w:ascii="Times New Roman" w:eastAsia="Times New Roman" w:hAnsi="Times New Roman" w:cs="Times New Roman"/>
          <w:sz w:val="20"/>
        </w:rPr>
        <w:t>crustose</w:t>
      </w:r>
      <w:proofErr w:type="spellEnd"/>
      <w:r>
        <w:rPr>
          <w:rFonts w:ascii="Times New Roman" w:eastAsia="Times New Roman" w:hAnsi="Times New Roman" w:cs="Times New Roman"/>
          <w:sz w:val="20"/>
        </w:rPr>
        <w:t xml:space="preserve"> or filamentous based on their growth patterns. For 10 points each:</w:t>
      </w:r>
    </w:p>
    <w:p w:rsidR="00093B2C" w:rsidRDefault="00915019">
      <w:r>
        <w:rPr>
          <w:rFonts w:ascii="Times New Roman" w:eastAsia="Times New Roman" w:hAnsi="Times New Roman" w:cs="Times New Roman"/>
          <w:sz w:val="20"/>
        </w:rPr>
        <w:t xml:space="preserve">[10] Identify these organisms that consist of a fungus </w:t>
      </w:r>
      <w:proofErr w:type="spellStart"/>
      <w:r>
        <w:rPr>
          <w:rFonts w:ascii="Times New Roman" w:eastAsia="Times New Roman" w:hAnsi="Times New Roman" w:cs="Times New Roman"/>
          <w:sz w:val="20"/>
        </w:rPr>
        <w:t>mycobiont</w:t>
      </w:r>
      <w:proofErr w:type="spellEnd"/>
      <w:r>
        <w:rPr>
          <w:rFonts w:ascii="Times New Roman" w:eastAsia="Times New Roman" w:hAnsi="Times New Roman" w:cs="Times New Roman"/>
          <w:sz w:val="20"/>
        </w:rPr>
        <w:t xml:space="preserve"> and a </w:t>
      </w:r>
      <w:proofErr w:type="spellStart"/>
      <w:r>
        <w:rPr>
          <w:rFonts w:ascii="Times New Roman" w:eastAsia="Times New Roman" w:hAnsi="Times New Roman" w:cs="Times New Roman"/>
          <w:sz w:val="20"/>
        </w:rPr>
        <w:t>photobiont</w:t>
      </w:r>
      <w:proofErr w:type="spellEnd"/>
      <w:r>
        <w:rPr>
          <w:rFonts w:ascii="Times New Roman" w:eastAsia="Times New Roman" w:hAnsi="Times New Roman" w:cs="Times New Roman"/>
          <w:sz w:val="20"/>
        </w:rPr>
        <w:t>, such as green algae or cyanobacteria, living in a symbiotic relationship.</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lichen</w:t>
      </w:r>
      <w:r>
        <w:rPr>
          <w:rFonts w:ascii="Times New Roman" w:eastAsia="Times New Roman" w:hAnsi="Times New Roman" w:cs="Times New Roman"/>
          <w:sz w:val="20"/>
        </w:rPr>
        <w:t>s</w:t>
      </w:r>
    </w:p>
    <w:p w:rsidR="00093B2C" w:rsidRDefault="00915019">
      <w:r>
        <w:rPr>
          <w:rFonts w:ascii="Times New Roman" w:eastAsia="Times New Roman" w:hAnsi="Times New Roman" w:cs="Times New Roman"/>
          <w:sz w:val="20"/>
        </w:rPr>
        <w:t>[10] Some lichens are examples of this type of plant that grows non-parasitically o</w:t>
      </w:r>
      <w:r>
        <w:rPr>
          <w:rFonts w:ascii="Times New Roman" w:eastAsia="Times New Roman" w:hAnsi="Times New Roman" w:cs="Times New Roman"/>
          <w:sz w:val="20"/>
        </w:rPr>
        <w:t>n another plant, using it solely for physical support. These plants are an example of commensalism.</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epiphyte</w:t>
      </w:r>
      <w:r>
        <w:rPr>
          <w:rFonts w:ascii="Times New Roman" w:eastAsia="Times New Roman" w:hAnsi="Times New Roman" w:cs="Times New Roman"/>
          <w:sz w:val="20"/>
        </w:rPr>
        <w:t>s</w:t>
      </w:r>
    </w:p>
    <w:p w:rsidR="00093B2C" w:rsidRDefault="00915019">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i/>
          <w:sz w:val="20"/>
        </w:rPr>
        <w:t>Prochlorococcus</w:t>
      </w:r>
      <w:proofErr w:type="spellEnd"/>
      <w:r>
        <w:rPr>
          <w:rFonts w:ascii="Times New Roman" w:eastAsia="Times New Roman" w:hAnsi="Times New Roman" w:cs="Times New Roman"/>
          <w:sz w:val="20"/>
        </w:rPr>
        <w:t xml:space="preserve"> genus of cyanobacteria is the smallest known photosynthetic organism and contains </w:t>
      </w:r>
      <w:proofErr w:type="spellStart"/>
      <w:r>
        <w:rPr>
          <w:rFonts w:ascii="Times New Roman" w:eastAsia="Times New Roman" w:hAnsi="Times New Roman" w:cs="Times New Roman"/>
          <w:sz w:val="20"/>
        </w:rPr>
        <w:t>divinyl</w:t>
      </w:r>
      <w:proofErr w:type="spellEnd"/>
      <w:r>
        <w:rPr>
          <w:rFonts w:ascii="Times New Roman" w:eastAsia="Times New Roman" w:hAnsi="Times New Roman" w:cs="Times New Roman"/>
          <w:sz w:val="20"/>
        </w:rPr>
        <w:t xml:space="preserve"> derivatives of chloroph</w:t>
      </w:r>
      <w:r>
        <w:rPr>
          <w:rFonts w:ascii="Times New Roman" w:eastAsia="Times New Roman" w:hAnsi="Times New Roman" w:cs="Times New Roman"/>
          <w:sz w:val="20"/>
        </w:rPr>
        <w:t xml:space="preserve">yll a and b, which both contain a </w:t>
      </w:r>
      <w:proofErr w:type="spellStart"/>
      <w:r>
        <w:rPr>
          <w:rFonts w:ascii="Times New Roman" w:eastAsia="Times New Roman" w:hAnsi="Times New Roman" w:cs="Times New Roman"/>
          <w:sz w:val="20"/>
        </w:rPr>
        <w:t>porphyrin</w:t>
      </w:r>
      <w:proofErr w:type="spellEnd"/>
      <w:r>
        <w:rPr>
          <w:rFonts w:ascii="Times New Roman" w:eastAsia="Times New Roman" w:hAnsi="Times New Roman" w:cs="Times New Roman"/>
          <w:sz w:val="20"/>
        </w:rPr>
        <w:t xml:space="preserve"> ring with this element at the center.</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magnesium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Mg</w:t>
      </w:r>
      <w:r>
        <w:rPr>
          <w:rFonts w:ascii="Times New Roman" w:eastAsia="Times New Roman" w:hAnsi="Times New Roman" w:cs="Times New Roman"/>
          <w:sz w:val="20"/>
        </w:rPr>
        <w:t>]</w:t>
      </w:r>
    </w:p>
    <w:p w:rsidR="00093B2C" w:rsidRDefault="00093B2C"/>
    <w:p w:rsidR="00093B2C" w:rsidRDefault="00915019">
      <w:r>
        <w:rPr>
          <w:rFonts w:ascii="Times New Roman" w:eastAsia="Times New Roman" w:hAnsi="Times New Roman" w:cs="Times New Roman"/>
          <w:sz w:val="20"/>
        </w:rPr>
        <w:t xml:space="preserve">4. The descent of this river to Earth is celebrated as the </w:t>
      </w:r>
      <w:proofErr w:type="spellStart"/>
      <w:r>
        <w:rPr>
          <w:rFonts w:ascii="Times New Roman" w:eastAsia="Times New Roman" w:hAnsi="Times New Roman" w:cs="Times New Roman"/>
          <w:i/>
          <w:sz w:val="20"/>
        </w:rPr>
        <w:t>avatarana</w:t>
      </w:r>
      <w:proofErr w:type="spellEnd"/>
      <w:r>
        <w:rPr>
          <w:rFonts w:ascii="Times New Roman" w:eastAsia="Times New Roman" w:hAnsi="Times New Roman" w:cs="Times New Roman"/>
          <w:sz w:val="20"/>
        </w:rPr>
        <w:t>. For 10 points each:</w:t>
      </w:r>
    </w:p>
    <w:p w:rsidR="00093B2C" w:rsidRDefault="00915019">
      <w:r>
        <w:rPr>
          <w:rFonts w:ascii="Times New Roman" w:eastAsia="Times New Roman" w:hAnsi="Times New Roman" w:cs="Times New Roman"/>
          <w:sz w:val="20"/>
        </w:rPr>
        <w:t xml:space="preserve">[10] Name this river, which is considered the holiest in </w:t>
      </w:r>
      <w:r>
        <w:rPr>
          <w:rFonts w:ascii="Times New Roman" w:eastAsia="Times New Roman" w:hAnsi="Times New Roman" w:cs="Times New Roman"/>
          <w:sz w:val="20"/>
        </w:rPr>
        <w:t>Hinduism.</w:t>
      </w:r>
    </w:p>
    <w:p w:rsidR="00093B2C" w:rsidRDefault="00915019">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Ganges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Ganga</w:t>
      </w:r>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[10] The Ganges is one of the four rivers visited in this pilgrimage which takes place every three years. In this pilgrimage, millions of people gather to bathe in a sacred river.</w:t>
      </w:r>
    </w:p>
    <w:p w:rsidR="00093B2C" w:rsidRDefault="00915019">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Kumbh</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Mela</w:t>
      </w:r>
      <w:proofErr w:type="spellEnd"/>
    </w:p>
    <w:p w:rsidR="00093B2C" w:rsidRDefault="00915019">
      <w:r>
        <w:rPr>
          <w:rFonts w:ascii="Times New Roman" w:eastAsia="Times New Roman" w:hAnsi="Times New Roman" w:cs="Times New Roman"/>
          <w:sz w:val="20"/>
        </w:rPr>
        <w:t>[10] This cit</w:t>
      </w:r>
      <w:r>
        <w:rPr>
          <w:rFonts w:ascii="Times New Roman" w:eastAsia="Times New Roman" w:hAnsi="Times New Roman" w:cs="Times New Roman"/>
          <w:sz w:val="20"/>
        </w:rPr>
        <w:t xml:space="preserve">y on the Ganges in Uttar Pradesh is the holiest of the </w:t>
      </w:r>
      <w:proofErr w:type="spellStart"/>
      <w:r>
        <w:rPr>
          <w:rFonts w:ascii="Times New Roman" w:eastAsia="Times New Roman" w:hAnsi="Times New Roman" w:cs="Times New Roman"/>
          <w:sz w:val="20"/>
        </w:rPr>
        <w:t>Sapta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Puri</w:t>
      </w:r>
      <w:proofErr w:type="spellEnd"/>
      <w:r>
        <w:rPr>
          <w:rFonts w:ascii="Times New Roman" w:eastAsia="Times New Roman" w:hAnsi="Times New Roman" w:cs="Times New Roman"/>
          <w:sz w:val="20"/>
        </w:rPr>
        <w:t>, or seven holy pilgrimage sites.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Varanasi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Benares</w:t>
      </w:r>
      <w:r>
        <w:rPr>
          <w:rFonts w:ascii="Times New Roman" w:eastAsia="Times New Roman" w:hAnsi="Times New Roman" w:cs="Times New Roman"/>
          <w:sz w:val="20"/>
        </w:rPr>
        <w:t>]</w:t>
      </w:r>
    </w:p>
    <w:p w:rsidR="00093B2C" w:rsidRDefault="00093B2C"/>
    <w:p w:rsidR="00093B2C" w:rsidRDefault="00915019">
      <w:r>
        <w:rPr>
          <w:rFonts w:ascii="Times New Roman" w:eastAsia="Times New Roman" w:hAnsi="Times New Roman" w:cs="Times New Roman"/>
          <w:sz w:val="20"/>
        </w:rPr>
        <w:lastRenderedPageBreak/>
        <w:t>5. Answer the following about some limits in astronomy, for 10 points each:</w:t>
      </w:r>
    </w:p>
    <w:p w:rsidR="00093B2C" w:rsidRDefault="00915019">
      <w:r>
        <w:rPr>
          <w:rFonts w:ascii="Times New Roman" w:eastAsia="Times New Roman" w:hAnsi="Times New Roman" w:cs="Times New Roman"/>
          <w:sz w:val="20"/>
        </w:rPr>
        <w:t xml:space="preserve">[10] This limit predicts the maximum luminosity a </w:t>
      </w:r>
      <w:r>
        <w:rPr>
          <w:rFonts w:ascii="Times New Roman" w:eastAsia="Times New Roman" w:hAnsi="Times New Roman" w:cs="Times New Roman"/>
          <w:sz w:val="20"/>
        </w:rPr>
        <w:t>stellar object can have given the outward radiation and inward gravitational forces.</w:t>
      </w:r>
    </w:p>
    <w:p w:rsidR="00093B2C" w:rsidRDefault="00915019">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Eddington</w:t>
      </w:r>
      <w:proofErr w:type="spellEnd"/>
      <w:r>
        <w:rPr>
          <w:rFonts w:ascii="Times New Roman" w:eastAsia="Times New Roman" w:hAnsi="Times New Roman" w:cs="Times New Roman"/>
          <w:sz w:val="20"/>
        </w:rPr>
        <w:t xml:space="preserve"> limit [or </w:t>
      </w:r>
      <w:proofErr w:type="spellStart"/>
      <w:r>
        <w:rPr>
          <w:rFonts w:ascii="Times New Roman" w:eastAsia="Times New Roman" w:hAnsi="Times New Roman" w:cs="Times New Roman"/>
          <w:b/>
          <w:sz w:val="20"/>
          <w:u w:val="single"/>
        </w:rPr>
        <w:t>Eddington</w:t>
      </w:r>
      <w:proofErr w:type="spellEnd"/>
      <w:r>
        <w:rPr>
          <w:rFonts w:ascii="Times New Roman" w:eastAsia="Times New Roman" w:hAnsi="Times New Roman" w:cs="Times New Roman"/>
          <w:sz w:val="20"/>
        </w:rPr>
        <w:t xml:space="preserve"> luminosity]</w:t>
      </w:r>
    </w:p>
    <w:p w:rsidR="00093B2C" w:rsidRDefault="00915019">
      <w:r>
        <w:rPr>
          <w:rFonts w:ascii="Times New Roman" w:eastAsia="Times New Roman" w:hAnsi="Times New Roman" w:cs="Times New Roman"/>
          <w:sz w:val="20"/>
        </w:rPr>
        <w:t>[10] The Chandrasekhar limit gives the maximum stable mass of this type of star based on its electron degeneracy pressure</w:t>
      </w:r>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white dwarf</w:t>
      </w:r>
    </w:p>
    <w:p w:rsidR="00093B2C" w:rsidRDefault="00915019">
      <w:r>
        <w:rPr>
          <w:rFonts w:ascii="Times New Roman" w:eastAsia="Times New Roman" w:hAnsi="Times New Roman" w:cs="Times New Roman"/>
          <w:sz w:val="20"/>
        </w:rPr>
        <w:t>[10] This limit gives the range within which a stellar object only held together by its own gravity will disintegrate from the tidal forces exerted by a second solar body.</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Roche</w:t>
      </w:r>
      <w:r>
        <w:rPr>
          <w:rFonts w:ascii="Times New Roman" w:eastAsia="Times New Roman" w:hAnsi="Times New Roman" w:cs="Times New Roman"/>
          <w:sz w:val="20"/>
        </w:rPr>
        <w:t xml:space="preserve"> limit</w:t>
      </w:r>
    </w:p>
    <w:p w:rsidR="00093B2C" w:rsidRDefault="00093B2C"/>
    <w:p w:rsidR="00093B2C" w:rsidRDefault="00915019">
      <w:r>
        <w:rPr>
          <w:rFonts w:ascii="Times New Roman" w:eastAsia="Times New Roman" w:hAnsi="Times New Roman" w:cs="Times New Roman"/>
          <w:sz w:val="20"/>
        </w:rPr>
        <w:t>6. Among the limited roles of the two kings of this city were deciding inheritance and adoption cases. For 10 points each:</w:t>
      </w:r>
    </w:p>
    <w:p w:rsidR="00093B2C" w:rsidRDefault="00915019">
      <w:r>
        <w:rPr>
          <w:rFonts w:ascii="Times New Roman" w:eastAsia="Times New Roman" w:hAnsi="Times New Roman" w:cs="Times New Roman"/>
          <w:sz w:val="20"/>
        </w:rPr>
        <w:t xml:space="preserve">[10] Name this city whose agriculture was largely dependent on its </w:t>
      </w:r>
      <w:proofErr w:type="spellStart"/>
      <w:r>
        <w:rPr>
          <w:rFonts w:ascii="Times New Roman" w:eastAsia="Times New Roman" w:hAnsi="Times New Roman" w:cs="Times New Roman"/>
          <w:sz w:val="20"/>
        </w:rPr>
        <w:t>perioikoi</w:t>
      </w:r>
      <w:proofErr w:type="spellEnd"/>
      <w:r>
        <w:rPr>
          <w:rFonts w:ascii="Times New Roman" w:eastAsia="Times New Roman" w:hAnsi="Times New Roman" w:cs="Times New Roman"/>
          <w:sz w:val="20"/>
        </w:rPr>
        <w:t xml:space="preserve"> and helot populations.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Sparta</w:t>
      </w:r>
    </w:p>
    <w:p w:rsidR="00093B2C" w:rsidRDefault="00915019">
      <w:r>
        <w:rPr>
          <w:rFonts w:ascii="Times New Roman" w:eastAsia="Times New Roman" w:hAnsi="Times New Roman" w:cs="Times New Roman"/>
          <w:sz w:val="20"/>
        </w:rPr>
        <w:t xml:space="preserve">[10] This Spartan </w:t>
      </w:r>
      <w:r>
        <w:rPr>
          <w:rFonts w:ascii="Times New Roman" w:eastAsia="Times New Roman" w:hAnsi="Times New Roman" w:cs="Times New Roman"/>
          <w:sz w:val="20"/>
        </w:rPr>
        <w:t xml:space="preserve">king, a descendant of </w:t>
      </w:r>
      <w:proofErr w:type="spellStart"/>
      <w:r>
        <w:rPr>
          <w:rFonts w:ascii="Times New Roman" w:eastAsia="Times New Roman" w:hAnsi="Times New Roman" w:cs="Times New Roman"/>
          <w:sz w:val="20"/>
        </w:rPr>
        <w:t>Eurysthenes</w:t>
      </w:r>
      <w:proofErr w:type="spellEnd"/>
      <w:r>
        <w:rPr>
          <w:rFonts w:ascii="Times New Roman" w:eastAsia="Times New Roman" w:hAnsi="Times New Roman" w:cs="Times New Roman"/>
          <w:sz w:val="20"/>
        </w:rPr>
        <w:t xml:space="preserve">, underwent the </w:t>
      </w:r>
      <w:proofErr w:type="spellStart"/>
      <w:r>
        <w:rPr>
          <w:rFonts w:ascii="Times New Roman" w:eastAsia="Times New Roman" w:hAnsi="Times New Roman" w:cs="Times New Roman"/>
          <w:sz w:val="20"/>
        </w:rPr>
        <w:t>agoge</w:t>
      </w:r>
      <w:proofErr w:type="spellEnd"/>
      <w:r>
        <w:rPr>
          <w:rFonts w:ascii="Times New Roman" w:eastAsia="Times New Roman" w:hAnsi="Times New Roman" w:cs="Times New Roman"/>
          <w:sz w:val="20"/>
        </w:rPr>
        <w:t xml:space="preserve"> system and fought at the Battle of </w:t>
      </w:r>
      <w:proofErr w:type="spellStart"/>
      <w:r>
        <w:rPr>
          <w:rFonts w:ascii="Times New Roman" w:eastAsia="Times New Roman" w:hAnsi="Times New Roman" w:cs="Times New Roman"/>
          <w:sz w:val="20"/>
        </w:rPr>
        <w:t>Sepeia</w:t>
      </w:r>
      <w:proofErr w:type="spellEnd"/>
      <w:r>
        <w:rPr>
          <w:rFonts w:ascii="Times New Roman" w:eastAsia="Times New Roman" w:hAnsi="Times New Roman" w:cs="Times New Roman"/>
          <w:sz w:val="20"/>
        </w:rPr>
        <w:t>. He later led Greek forces at the Battle of Thermopylae, which saw the heroics of 300 Spartans.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Leonidas</w:t>
      </w:r>
      <w:r>
        <w:rPr>
          <w:rFonts w:ascii="Times New Roman" w:eastAsia="Times New Roman" w:hAnsi="Times New Roman" w:cs="Times New Roman"/>
          <w:sz w:val="20"/>
        </w:rPr>
        <w:t xml:space="preserve"> I</w:t>
      </w:r>
    </w:p>
    <w:p w:rsidR="00093B2C" w:rsidRDefault="00915019">
      <w:r>
        <w:rPr>
          <w:rFonts w:ascii="Times New Roman" w:eastAsia="Times New Roman" w:hAnsi="Times New Roman" w:cs="Times New Roman"/>
          <w:sz w:val="20"/>
        </w:rPr>
        <w:t xml:space="preserve">[10] The first Spartan king of this name was killed during Epaminondas’s unconventional attack on the Spartan right wing in the Battle of Leuctra. The second king of this name reigned between the two stints of Leonidas II. </w:t>
      </w:r>
    </w:p>
    <w:p w:rsidR="00093B2C" w:rsidRDefault="00915019">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Cleombrotus</w:t>
      </w:r>
      <w:proofErr w:type="spellEnd"/>
    </w:p>
    <w:p w:rsidR="00093B2C" w:rsidRDefault="00093B2C"/>
    <w:p w:rsidR="00093B2C" w:rsidRDefault="00915019">
      <w:r>
        <w:rPr>
          <w:rFonts w:ascii="Times New Roman" w:eastAsia="Times New Roman" w:hAnsi="Times New Roman" w:cs="Times New Roman"/>
          <w:sz w:val="20"/>
        </w:rPr>
        <w:t>7. One of h</w:t>
      </w:r>
      <w:r>
        <w:rPr>
          <w:rFonts w:ascii="Times New Roman" w:eastAsia="Times New Roman" w:hAnsi="Times New Roman" w:cs="Times New Roman"/>
          <w:sz w:val="20"/>
        </w:rPr>
        <w:t>is orchestral works includes the movement “Play of the Waves.” For 10 points each:</w:t>
      </w:r>
    </w:p>
    <w:p w:rsidR="00093B2C" w:rsidRDefault="00915019">
      <w:r>
        <w:rPr>
          <w:rFonts w:ascii="Times New Roman" w:eastAsia="Times New Roman" w:hAnsi="Times New Roman" w:cs="Times New Roman"/>
          <w:sz w:val="20"/>
        </w:rPr>
        <w:t xml:space="preserve">[10] Name this French composer of </w:t>
      </w:r>
      <w:r>
        <w:rPr>
          <w:rFonts w:ascii="Times New Roman" w:eastAsia="Times New Roman" w:hAnsi="Times New Roman" w:cs="Times New Roman"/>
          <w:i/>
          <w:sz w:val="20"/>
        </w:rPr>
        <w:t>La Mer.</w:t>
      </w:r>
    </w:p>
    <w:p w:rsidR="00093B2C" w:rsidRDefault="00915019">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Achille</w:t>
      </w:r>
      <w:proofErr w:type="spellEnd"/>
      <w:r>
        <w:rPr>
          <w:rFonts w:ascii="Times New Roman" w:eastAsia="Times New Roman" w:hAnsi="Times New Roman" w:cs="Times New Roman"/>
          <w:sz w:val="20"/>
        </w:rPr>
        <w:t xml:space="preserve">-Claude </w:t>
      </w:r>
      <w:r>
        <w:rPr>
          <w:rFonts w:ascii="Times New Roman" w:eastAsia="Times New Roman" w:hAnsi="Times New Roman" w:cs="Times New Roman"/>
          <w:b/>
          <w:sz w:val="20"/>
          <w:u w:val="single"/>
        </w:rPr>
        <w:t>Debussy</w:t>
      </w:r>
    </w:p>
    <w:p w:rsidR="00093B2C" w:rsidRDefault="00915019">
      <w:r>
        <w:rPr>
          <w:rFonts w:ascii="Times New Roman" w:eastAsia="Times New Roman" w:hAnsi="Times New Roman" w:cs="Times New Roman"/>
          <w:sz w:val="20"/>
        </w:rPr>
        <w:t xml:space="preserve">[10] Another orchestral work by Debussy, </w:t>
      </w:r>
      <w:r>
        <w:rPr>
          <w:rFonts w:ascii="Times New Roman" w:eastAsia="Times New Roman" w:hAnsi="Times New Roman" w:cs="Times New Roman"/>
          <w:i/>
          <w:sz w:val="20"/>
        </w:rPr>
        <w:t>Prelude to the Afternoon of a Faun</w:t>
      </w:r>
      <w:r>
        <w:rPr>
          <w:rFonts w:ascii="Times New Roman" w:eastAsia="Times New Roman" w:hAnsi="Times New Roman" w:cs="Times New Roman"/>
          <w:sz w:val="20"/>
        </w:rPr>
        <w:t>, begins with a solo from</w:t>
      </w:r>
      <w:r>
        <w:rPr>
          <w:rFonts w:ascii="Times New Roman" w:eastAsia="Times New Roman" w:hAnsi="Times New Roman" w:cs="Times New Roman"/>
          <w:sz w:val="20"/>
        </w:rPr>
        <w:t xml:space="preserve"> this instrument, which descends chromatically from C-sharp to G-natural.</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flute</w:t>
      </w:r>
    </w:p>
    <w:p w:rsidR="00093B2C" w:rsidRDefault="00915019">
      <w:r>
        <w:rPr>
          <w:rFonts w:ascii="Times New Roman" w:eastAsia="Times New Roman" w:hAnsi="Times New Roman" w:cs="Times New Roman"/>
          <w:sz w:val="20"/>
        </w:rPr>
        <w:t xml:space="preserve">[10] Debussy’s </w:t>
      </w:r>
      <w:r>
        <w:rPr>
          <w:rFonts w:ascii="Times New Roman" w:eastAsia="Times New Roman" w:hAnsi="Times New Roman" w:cs="Times New Roman"/>
          <w:i/>
          <w:sz w:val="20"/>
        </w:rPr>
        <w:t>Children’s Corner</w:t>
      </w:r>
      <w:r>
        <w:rPr>
          <w:rFonts w:ascii="Times New Roman" w:eastAsia="Times New Roman" w:hAnsi="Times New Roman" w:cs="Times New Roman"/>
          <w:sz w:val="20"/>
        </w:rPr>
        <w:t xml:space="preserve"> suite ends with this movement, which imitates minstrel music and makes heavy use of syncopated sixteenth notes. It also </w:t>
      </w:r>
      <w:proofErr w:type="spellStart"/>
      <w:r>
        <w:rPr>
          <w:rFonts w:ascii="Times New Roman" w:eastAsia="Times New Roman" w:hAnsi="Times New Roman" w:cs="Times New Roman"/>
          <w:sz w:val="20"/>
        </w:rPr>
        <w:t>parodically</w:t>
      </w:r>
      <w:proofErr w:type="spellEnd"/>
      <w:r>
        <w:rPr>
          <w:rFonts w:ascii="Times New Roman" w:eastAsia="Times New Roman" w:hAnsi="Times New Roman" w:cs="Times New Roman"/>
          <w:sz w:val="20"/>
        </w:rPr>
        <w:t xml:space="preserve"> quo</w:t>
      </w:r>
      <w:r>
        <w:rPr>
          <w:rFonts w:ascii="Times New Roman" w:eastAsia="Times New Roman" w:hAnsi="Times New Roman" w:cs="Times New Roman"/>
          <w:sz w:val="20"/>
        </w:rPr>
        <w:t xml:space="preserve">tes Wagner’s </w:t>
      </w:r>
      <w:r>
        <w:rPr>
          <w:rFonts w:ascii="Times New Roman" w:eastAsia="Times New Roman" w:hAnsi="Times New Roman" w:cs="Times New Roman"/>
          <w:i/>
          <w:sz w:val="20"/>
        </w:rPr>
        <w:t xml:space="preserve">Tristan und </w:t>
      </w:r>
      <w:proofErr w:type="spellStart"/>
      <w:r>
        <w:rPr>
          <w:rFonts w:ascii="Times New Roman" w:eastAsia="Times New Roman" w:hAnsi="Times New Roman" w:cs="Times New Roman"/>
          <w:i/>
          <w:sz w:val="20"/>
        </w:rPr>
        <w:t>Isolde</w:t>
      </w:r>
      <w:proofErr w:type="spellEnd"/>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ANSWER: “</w:t>
      </w:r>
      <w:proofErr w:type="spellStart"/>
      <w:r>
        <w:rPr>
          <w:rFonts w:ascii="Times New Roman" w:eastAsia="Times New Roman" w:hAnsi="Times New Roman" w:cs="Times New Roman"/>
          <w:b/>
          <w:sz w:val="20"/>
          <w:u w:val="single"/>
        </w:rPr>
        <w:t>Golliwogg’s</w:t>
      </w:r>
      <w:proofErr w:type="spellEnd"/>
      <w:r>
        <w:rPr>
          <w:rFonts w:ascii="Times New Roman" w:eastAsia="Times New Roman" w:hAnsi="Times New Roman" w:cs="Times New Roman"/>
          <w:b/>
          <w:sz w:val="20"/>
          <w:u w:val="single"/>
        </w:rPr>
        <w:t xml:space="preserve"> Cakewalk</w:t>
      </w:r>
      <w:r>
        <w:rPr>
          <w:rFonts w:ascii="Times New Roman" w:eastAsia="Times New Roman" w:hAnsi="Times New Roman" w:cs="Times New Roman"/>
          <w:sz w:val="20"/>
        </w:rPr>
        <w:t>”</w:t>
      </w:r>
    </w:p>
    <w:p w:rsidR="00093B2C" w:rsidRDefault="00093B2C"/>
    <w:p w:rsidR="00093B2C" w:rsidRDefault="00915019">
      <w:r>
        <w:rPr>
          <w:rFonts w:ascii="Times New Roman" w:eastAsia="Times New Roman" w:hAnsi="Times New Roman" w:cs="Times New Roman"/>
          <w:sz w:val="20"/>
        </w:rPr>
        <w:t>8. The Robinson-</w:t>
      </w:r>
      <w:proofErr w:type="spellStart"/>
      <w:r>
        <w:rPr>
          <w:rFonts w:ascii="Times New Roman" w:eastAsia="Times New Roman" w:hAnsi="Times New Roman" w:cs="Times New Roman"/>
          <w:sz w:val="20"/>
        </w:rPr>
        <w:t>Patman</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Celler</w:t>
      </w:r>
      <w:proofErr w:type="spellEnd"/>
      <w:r>
        <w:rPr>
          <w:rFonts w:ascii="Times New Roman" w:eastAsia="Times New Roman" w:hAnsi="Times New Roman" w:cs="Times New Roman"/>
          <w:sz w:val="20"/>
        </w:rPr>
        <w:t>-Kefauver Acts both amended a law of this type. For 10 points each:</w:t>
      </w:r>
    </w:p>
    <w:p w:rsidR="00093B2C" w:rsidRDefault="00915019">
      <w:r>
        <w:rPr>
          <w:rFonts w:ascii="Times New Roman" w:eastAsia="Times New Roman" w:hAnsi="Times New Roman" w:cs="Times New Roman"/>
          <w:sz w:val="20"/>
        </w:rPr>
        <w:t>[10] Name this type of legislation, examples of which include the Sherman and Clayton Acts</w:t>
      </w:r>
      <w:r>
        <w:rPr>
          <w:rFonts w:ascii="Times New Roman" w:eastAsia="Times New Roman" w:hAnsi="Times New Roman" w:cs="Times New Roman"/>
          <w:sz w:val="20"/>
        </w:rPr>
        <w:t>. They sought to curb the power of large business conglomerates.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antitrust</w:t>
      </w:r>
      <w:r>
        <w:rPr>
          <w:rFonts w:ascii="Times New Roman" w:eastAsia="Times New Roman" w:hAnsi="Times New Roman" w:cs="Times New Roman"/>
          <w:sz w:val="20"/>
        </w:rPr>
        <w:t xml:space="preserve"> legislation [accept more specific answers]</w:t>
      </w:r>
    </w:p>
    <w:p w:rsidR="00093B2C" w:rsidRDefault="00915019">
      <w:r>
        <w:rPr>
          <w:rFonts w:ascii="Times New Roman" w:eastAsia="Times New Roman" w:hAnsi="Times New Roman" w:cs="Times New Roman"/>
          <w:sz w:val="20"/>
        </w:rPr>
        <w:t>[10] One of the first antitrust Supreme Court cases concerned E.C. Knight Company, which was involved in the production of this co</w:t>
      </w:r>
      <w:r>
        <w:rPr>
          <w:rFonts w:ascii="Times New Roman" w:eastAsia="Times New Roman" w:hAnsi="Times New Roman" w:cs="Times New Roman"/>
          <w:sz w:val="20"/>
        </w:rPr>
        <w:t>mmodity. The Jones-</w:t>
      </w:r>
      <w:proofErr w:type="spellStart"/>
      <w:r>
        <w:rPr>
          <w:rFonts w:ascii="Times New Roman" w:eastAsia="Times New Roman" w:hAnsi="Times New Roman" w:cs="Times New Roman"/>
          <w:sz w:val="20"/>
        </w:rPr>
        <w:t>Costigan</w:t>
      </w:r>
      <w:proofErr w:type="spellEnd"/>
      <w:r>
        <w:rPr>
          <w:rFonts w:ascii="Times New Roman" w:eastAsia="Times New Roman" w:hAnsi="Times New Roman" w:cs="Times New Roman"/>
          <w:sz w:val="20"/>
        </w:rPr>
        <w:t xml:space="preserve"> Act governed its importation from the Caribbean.</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sugar</w:t>
      </w:r>
    </w:p>
    <w:p w:rsidR="00093B2C" w:rsidRDefault="00915019">
      <w:r>
        <w:rPr>
          <w:rFonts w:ascii="Times New Roman" w:eastAsia="Times New Roman" w:hAnsi="Times New Roman" w:cs="Times New Roman"/>
          <w:sz w:val="20"/>
        </w:rPr>
        <w:t>[10] This railroad trust that combined the companies of E.H. Harriman and James Hill was targeted by Theodore Roosevelt and declared unconstitutional in a namesake 1</w:t>
      </w:r>
      <w:r>
        <w:rPr>
          <w:rFonts w:ascii="Times New Roman" w:eastAsia="Times New Roman" w:hAnsi="Times New Roman" w:cs="Times New Roman"/>
          <w:sz w:val="20"/>
        </w:rPr>
        <w:t>904 Supreme Court case.</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Northern Securities</w:t>
      </w:r>
      <w:r>
        <w:rPr>
          <w:rFonts w:ascii="Times New Roman" w:eastAsia="Times New Roman" w:hAnsi="Times New Roman" w:cs="Times New Roman"/>
          <w:sz w:val="20"/>
        </w:rPr>
        <w:t xml:space="preserve"> Company [accept </w:t>
      </w:r>
      <w:r>
        <w:rPr>
          <w:rFonts w:ascii="Times New Roman" w:eastAsia="Times New Roman" w:hAnsi="Times New Roman" w:cs="Times New Roman"/>
          <w:b/>
          <w:i/>
          <w:sz w:val="20"/>
          <w:u w:val="single"/>
        </w:rPr>
        <w:t>Northern Securities</w:t>
      </w:r>
      <w:r>
        <w:rPr>
          <w:rFonts w:ascii="Times New Roman" w:eastAsia="Times New Roman" w:hAnsi="Times New Roman" w:cs="Times New Roman"/>
          <w:i/>
          <w:sz w:val="20"/>
        </w:rPr>
        <w:t xml:space="preserve"> Company v. U.S.</w:t>
      </w:r>
      <w:r>
        <w:rPr>
          <w:rFonts w:ascii="Times New Roman" w:eastAsia="Times New Roman" w:hAnsi="Times New Roman" w:cs="Times New Roman"/>
          <w:sz w:val="20"/>
        </w:rPr>
        <w:t>]</w:t>
      </w:r>
    </w:p>
    <w:p w:rsidR="00093B2C" w:rsidRDefault="00093B2C"/>
    <w:p w:rsidR="00093B2C" w:rsidRDefault="00915019">
      <w:r>
        <w:rPr>
          <w:rFonts w:ascii="Times New Roman" w:eastAsia="Times New Roman" w:hAnsi="Times New Roman" w:cs="Times New Roman"/>
          <w:sz w:val="20"/>
        </w:rPr>
        <w:t xml:space="preserve">9. Along with </w:t>
      </w:r>
      <w:r>
        <w:rPr>
          <w:rFonts w:ascii="Times New Roman" w:eastAsia="Times New Roman" w:hAnsi="Times New Roman" w:cs="Times New Roman"/>
          <w:i/>
          <w:sz w:val="20"/>
        </w:rPr>
        <w:t>The Crossing</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Cities of the Plain</w:t>
      </w:r>
      <w:r>
        <w:rPr>
          <w:rFonts w:ascii="Times New Roman" w:eastAsia="Times New Roman" w:hAnsi="Times New Roman" w:cs="Times New Roman"/>
          <w:sz w:val="20"/>
        </w:rPr>
        <w:t>, it makes up its author’s Border Trilogy. For 10 points each:</w:t>
      </w:r>
    </w:p>
    <w:p w:rsidR="00093B2C" w:rsidRDefault="00915019">
      <w:r>
        <w:rPr>
          <w:rFonts w:ascii="Times New Roman" w:eastAsia="Times New Roman" w:hAnsi="Times New Roman" w:cs="Times New Roman"/>
          <w:sz w:val="20"/>
        </w:rPr>
        <w:t>[10] Name this book which revolves ar</w:t>
      </w:r>
      <w:r>
        <w:rPr>
          <w:rFonts w:ascii="Times New Roman" w:eastAsia="Times New Roman" w:hAnsi="Times New Roman" w:cs="Times New Roman"/>
          <w:sz w:val="20"/>
        </w:rPr>
        <w:t>ound the travels and adventures of Lacey Rawlins and John Grady Cole, the latter of whom proposes to Alejandra, whose father betrays them to the authorities.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All the Pretty Horses</w:t>
      </w:r>
    </w:p>
    <w:p w:rsidR="00093B2C" w:rsidRDefault="00915019">
      <w:r>
        <w:rPr>
          <w:rFonts w:ascii="Times New Roman" w:eastAsia="Times New Roman" w:hAnsi="Times New Roman" w:cs="Times New Roman"/>
          <w:sz w:val="20"/>
        </w:rPr>
        <w:lastRenderedPageBreak/>
        <w:t>[10] Another work about horses is this 1973 play by Peter Shaffer is</w:t>
      </w:r>
      <w:r>
        <w:rPr>
          <w:rFonts w:ascii="Times New Roman" w:eastAsia="Times New Roman" w:hAnsi="Times New Roman" w:cs="Times New Roman"/>
          <w:sz w:val="20"/>
        </w:rPr>
        <w:t xml:space="preserve"> about Martin Dysart’s attempts to cure Alan </w:t>
      </w:r>
      <w:proofErr w:type="spellStart"/>
      <w:r>
        <w:rPr>
          <w:rFonts w:ascii="Times New Roman" w:eastAsia="Times New Roman" w:hAnsi="Times New Roman" w:cs="Times New Roman"/>
          <w:sz w:val="20"/>
        </w:rPr>
        <w:t>Strang</w:t>
      </w:r>
      <w:proofErr w:type="spellEnd"/>
      <w:r>
        <w:rPr>
          <w:rFonts w:ascii="Times New Roman" w:eastAsia="Times New Roman" w:hAnsi="Times New Roman" w:cs="Times New Roman"/>
          <w:sz w:val="20"/>
        </w:rPr>
        <w:t xml:space="preserve"> of his obsession with horses.</w:t>
      </w:r>
    </w:p>
    <w:p w:rsidR="00093B2C" w:rsidRDefault="00915019">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Equus</w:t>
      </w:r>
      <w:proofErr w:type="spellEnd"/>
    </w:p>
    <w:p w:rsidR="00093B2C" w:rsidRDefault="00915019">
      <w:r>
        <w:rPr>
          <w:rFonts w:ascii="Times New Roman" w:eastAsia="Times New Roman" w:hAnsi="Times New Roman" w:cs="Times New Roman"/>
          <w:sz w:val="20"/>
        </w:rPr>
        <w:t xml:space="preserve">[10] A book about Jody </w:t>
      </w:r>
      <w:proofErr w:type="spellStart"/>
      <w:r>
        <w:rPr>
          <w:rFonts w:ascii="Times New Roman" w:eastAsia="Times New Roman" w:hAnsi="Times New Roman" w:cs="Times New Roman"/>
          <w:sz w:val="20"/>
        </w:rPr>
        <w:t>Tiflin’s</w:t>
      </w:r>
      <w:proofErr w:type="spellEnd"/>
      <w:r>
        <w:rPr>
          <w:rFonts w:ascii="Times New Roman" w:eastAsia="Times New Roman" w:hAnsi="Times New Roman" w:cs="Times New Roman"/>
          <w:sz w:val="20"/>
        </w:rPr>
        <w:t xml:space="preserve"> life in the west, </w:t>
      </w:r>
      <w:r>
        <w:rPr>
          <w:rFonts w:ascii="Times New Roman" w:eastAsia="Times New Roman" w:hAnsi="Times New Roman" w:cs="Times New Roman"/>
          <w:i/>
          <w:sz w:val="20"/>
        </w:rPr>
        <w:t>The Red Pony,</w:t>
      </w:r>
      <w:r>
        <w:rPr>
          <w:rFonts w:ascii="Times New Roman" w:eastAsia="Times New Roman" w:hAnsi="Times New Roman" w:cs="Times New Roman"/>
          <w:sz w:val="20"/>
        </w:rPr>
        <w:t xml:space="preserve"> was written by this author who often used ranches in novels such as </w:t>
      </w:r>
      <w:r>
        <w:rPr>
          <w:rFonts w:ascii="Times New Roman" w:eastAsia="Times New Roman" w:hAnsi="Times New Roman" w:cs="Times New Roman"/>
          <w:i/>
          <w:sz w:val="20"/>
        </w:rPr>
        <w:t>Of Mice and Men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East of Eden.</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John Steinbeck</w:t>
      </w:r>
    </w:p>
    <w:p w:rsidR="00093B2C" w:rsidRDefault="00093B2C"/>
    <w:p w:rsidR="00093B2C" w:rsidRDefault="00915019">
      <w:r>
        <w:rPr>
          <w:rFonts w:ascii="Times New Roman" w:eastAsia="Times New Roman" w:hAnsi="Times New Roman" w:cs="Times New Roman"/>
          <w:sz w:val="20"/>
        </w:rPr>
        <w:t xml:space="preserve">10. Murray </w:t>
      </w:r>
      <w:proofErr w:type="spellStart"/>
      <w:r>
        <w:rPr>
          <w:rFonts w:ascii="Times New Roman" w:eastAsia="Times New Roman" w:hAnsi="Times New Roman" w:cs="Times New Roman"/>
          <w:sz w:val="20"/>
        </w:rPr>
        <w:t>Rothbard</w:t>
      </w:r>
      <w:proofErr w:type="spellEnd"/>
      <w:r>
        <w:rPr>
          <w:rFonts w:ascii="Times New Roman" w:eastAsia="Times New Roman" w:hAnsi="Times New Roman" w:cs="Times New Roman"/>
          <w:sz w:val="20"/>
        </w:rPr>
        <w:t xml:space="preserve"> called one man of this tradition the world’s first anarchist. For 10 points each:</w:t>
      </w:r>
    </w:p>
    <w:p w:rsidR="00093B2C" w:rsidRDefault="00915019">
      <w:r>
        <w:rPr>
          <w:rFonts w:ascii="Times New Roman" w:eastAsia="Times New Roman" w:hAnsi="Times New Roman" w:cs="Times New Roman"/>
          <w:sz w:val="20"/>
        </w:rPr>
        <w:t xml:space="preserve">[10] Name this philosophical tradition, which emphasizes </w:t>
      </w:r>
      <w:proofErr w:type="spellStart"/>
      <w:r>
        <w:rPr>
          <w:rFonts w:ascii="Times New Roman" w:eastAsia="Times New Roman" w:hAnsi="Times New Roman" w:cs="Times New Roman"/>
          <w:i/>
          <w:sz w:val="20"/>
        </w:rPr>
        <w:t>wu</w:t>
      </w:r>
      <w:proofErr w:type="spellEnd"/>
      <w:r>
        <w:rPr>
          <w:rFonts w:ascii="Times New Roman" w:eastAsia="Times New Roman" w:hAnsi="Times New Roman" w:cs="Times New Roman"/>
          <w:i/>
          <w:sz w:val="20"/>
        </w:rPr>
        <w:t xml:space="preserve"> </w:t>
      </w:r>
      <w:proofErr w:type="spellStart"/>
      <w:proofErr w:type="gramStart"/>
      <w:r>
        <w:rPr>
          <w:rFonts w:ascii="Times New Roman" w:eastAsia="Times New Roman" w:hAnsi="Times New Roman" w:cs="Times New Roman"/>
          <w:i/>
          <w:sz w:val="20"/>
        </w:rPr>
        <w:t>wei</w:t>
      </w:r>
      <w:proofErr w:type="spellEnd"/>
      <w:proofErr w:type="gramEnd"/>
      <w:r>
        <w:rPr>
          <w:rFonts w:ascii="Times New Roman" w:eastAsia="Times New Roman" w:hAnsi="Times New Roman" w:cs="Times New Roman"/>
          <w:sz w:val="20"/>
        </w:rPr>
        <w:t>, or non-action. It is largely based on a text written by Lao Tzu.</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Tao</w:t>
      </w:r>
      <w:r>
        <w:rPr>
          <w:rFonts w:ascii="Times New Roman" w:eastAsia="Times New Roman" w:hAnsi="Times New Roman" w:cs="Times New Roman"/>
          <w:sz w:val="20"/>
        </w:rPr>
        <w:t xml:space="preserve">ism [accept </w:t>
      </w:r>
      <w:r>
        <w:rPr>
          <w:rFonts w:ascii="Times New Roman" w:eastAsia="Times New Roman" w:hAnsi="Times New Roman" w:cs="Times New Roman"/>
          <w:b/>
          <w:sz w:val="20"/>
          <w:u w:val="single"/>
        </w:rPr>
        <w:t>Dao</w:t>
      </w:r>
      <w:r>
        <w:rPr>
          <w:rFonts w:ascii="Times New Roman" w:eastAsia="Times New Roman" w:hAnsi="Times New Roman" w:cs="Times New Roman"/>
          <w:sz w:val="20"/>
        </w:rPr>
        <w:t>ism]</w:t>
      </w:r>
    </w:p>
    <w:p w:rsidR="00093B2C" w:rsidRDefault="00915019">
      <w:r>
        <w:rPr>
          <w:rFonts w:ascii="Times New Roman" w:eastAsia="Times New Roman" w:hAnsi="Times New Roman" w:cs="Times New Roman"/>
          <w:sz w:val="20"/>
        </w:rPr>
        <w:t>[10] This Taoist philosopher described a dialogue with a skull, which asks him “How do you know it’s bad to be dead?” after he expresses pity for its condition</w:t>
      </w:r>
      <w:r>
        <w:rPr>
          <w:rFonts w:ascii="Times New Roman" w:eastAsia="Times New Roman" w:hAnsi="Times New Roman" w:cs="Times New Roman"/>
          <w:sz w:val="20"/>
        </w:rPr>
        <w:t>. Another of his dialogues is called “The Happiness of the Fish.”</w:t>
      </w:r>
    </w:p>
    <w:p w:rsidR="00093B2C" w:rsidRDefault="00915019">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Zhuangzi</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Zhuang</w:t>
      </w:r>
      <w:proofErr w:type="spellEnd"/>
      <w:r>
        <w:rPr>
          <w:rFonts w:ascii="Times New Roman" w:eastAsia="Times New Roman" w:hAnsi="Times New Roman" w:cs="Times New Roman"/>
          <w:sz w:val="20"/>
        </w:rPr>
        <w:t xml:space="preserve"> Zhou; prompt on “Zhou”]</w:t>
      </w:r>
    </w:p>
    <w:p w:rsidR="00093B2C" w:rsidRDefault="00915019">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Zhuangzi</w:t>
      </w:r>
      <w:proofErr w:type="spellEnd"/>
      <w:r>
        <w:rPr>
          <w:rFonts w:ascii="Times New Roman" w:eastAsia="Times New Roman" w:hAnsi="Times New Roman" w:cs="Times New Roman"/>
          <w:sz w:val="20"/>
        </w:rPr>
        <w:t xml:space="preserve"> is probably best known for the solipsistic query of whether he is a man dreaming he is one of these animals or vice vers</w:t>
      </w:r>
      <w:r>
        <w:rPr>
          <w:rFonts w:ascii="Times New Roman" w:eastAsia="Times New Roman" w:hAnsi="Times New Roman" w:cs="Times New Roman"/>
          <w:sz w:val="20"/>
        </w:rPr>
        <w:t>a.</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butterfly</w:t>
      </w:r>
    </w:p>
    <w:p w:rsidR="00093B2C" w:rsidRDefault="00093B2C"/>
    <w:p w:rsidR="00093B2C" w:rsidRDefault="00915019">
      <w:r>
        <w:rPr>
          <w:rFonts w:ascii="Times New Roman" w:eastAsia="Times New Roman" w:hAnsi="Times New Roman" w:cs="Times New Roman"/>
          <w:sz w:val="20"/>
        </w:rPr>
        <w:t>11. For 10 points each, name the following about the Zhou Dynasty.</w:t>
      </w:r>
    </w:p>
    <w:p w:rsidR="00093B2C" w:rsidRDefault="00915019">
      <w:r>
        <w:rPr>
          <w:rFonts w:ascii="Times New Roman" w:eastAsia="Times New Roman" w:hAnsi="Times New Roman" w:cs="Times New Roman"/>
          <w:sz w:val="20"/>
        </w:rPr>
        <w:t>[10] The Zhou are often said to have employed a form of this system of governance, popular in medieval Europe, whereby lords commanded the military allegiance of vassa</w:t>
      </w:r>
      <w:r>
        <w:rPr>
          <w:rFonts w:ascii="Times New Roman" w:eastAsia="Times New Roman" w:hAnsi="Times New Roman" w:cs="Times New Roman"/>
          <w:sz w:val="20"/>
        </w:rPr>
        <w:t>ls.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feudalism</w:t>
      </w:r>
      <w:r>
        <w:rPr>
          <w:rFonts w:ascii="Times New Roman" w:eastAsia="Times New Roman" w:hAnsi="Times New Roman" w:cs="Times New Roman"/>
          <w:sz w:val="20"/>
        </w:rPr>
        <w:t xml:space="preserve"> [accept word forms]</w:t>
      </w:r>
    </w:p>
    <w:p w:rsidR="00093B2C" w:rsidRDefault="00915019">
      <w:r>
        <w:rPr>
          <w:rFonts w:ascii="Times New Roman" w:eastAsia="Times New Roman" w:hAnsi="Times New Roman" w:cs="Times New Roman"/>
          <w:sz w:val="20"/>
        </w:rPr>
        <w:t>[10] The first period of the Eastern Zhou is sometimes referred to using the name of these two seasons. They also title a set of Annals describing the period that is one of the Five Classics of Chinese literature.</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Spring</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Autumn</w:t>
      </w:r>
      <w:r>
        <w:rPr>
          <w:rFonts w:ascii="Times New Roman" w:eastAsia="Times New Roman" w:hAnsi="Times New Roman" w:cs="Times New Roman"/>
          <w:sz w:val="20"/>
        </w:rPr>
        <w:t xml:space="preserve"> Period [accept in either order, but do not accept synonyms such as “fall”]</w:t>
      </w:r>
    </w:p>
    <w:p w:rsidR="00093B2C" w:rsidRDefault="00915019">
      <w:r>
        <w:rPr>
          <w:rFonts w:ascii="Times New Roman" w:eastAsia="Times New Roman" w:hAnsi="Times New Roman" w:cs="Times New Roman"/>
          <w:sz w:val="20"/>
        </w:rPr>
        <w:t xml:space="preserve">[10] The Spring and Autumn Annals is a chronicle of this Chinese feudal state, the birthplace of both Confucius and </w:t>
      </w:r>
      <w:proofErr w:type="spellStart"/>
      <w:r>
        <w:rPr>
          <w:rFonts w:ascii="Times New Roman" w:eastAsia="Times New Roman" w:hAnsi="Times New Roman" w:cs="Times New Roman"/>
          <w:sz w:val="20"/>
        </w:rPr>
        <w:t>Mozi</w:t>
      </w:r>
      <w:proofErr w:type="spellEnd"/>
      <w:r>
        <w:rPr>
          <w:rFonts w:ascii="Times New Roman" w:eastAsia="Times New Roman" w:hAnsi="Times New Roman" w:cs="Times New Roman"/>
          <w:sz w:val="20"/>
        </w:rPr>
        <w:t xml:space="preserve">. Its capital was at </w:t>
      </w:r>
      <w:proofErr w:type="spellStart"/>
      <w:r>
        <w:rPr>
          <w:rFonts w:ascii="Times New Roman" w:eastAsia="Times New Roman" w:hAnsi="Times New Roman" w:cs="Times New Roman"/>
          <w:sz w:val="20"/>
        </w:rPr>
        <w:t>Qufu</w:t>
      </w:r>
      <w:proofErr w:type="spellEnd"/>
      <w:r>
        <w:rPr>
          <w:rFonts w:ascii="Times New Roman" w:eastAsia="Times New Roman" w:hAnsi="Times New Roman" w:cs="Times New Roman"/>
          <w:sz w:val="20"/>
        </w:rPr>
        <w:t>, and it w</w:t>
      </w:r>
      <w:r>
        <w:rPr>
          <w:rFonts w:ascii="Times New Roman" w:eastAsia="Times New Roman" w:hAnsi="Times New Roman" w:cs="Times New Roman"/>
          <w:sz w:val="20"/>
        </w:rPr>
        <w:t xml:space="preserve">as ruled by a lord named Duke </w:t>
      </w:r>
      <w:proofErr w:type="spellStart"/>
      <w:r>
        <w:rPr>
          <w:rFonts w:ascii="Times New Roman" w:eastAsia="Times New Roman" w:hAnsi="Times New Roman" w:cs="Times New Roman"/>
          <w:sz w:val="20"/>
        </w:rPr>
        <w:t>Huan</w:t>
      </w:r>
      <w:proofErr w:type="spellEnd"/>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Lu</w:t>
      </w:r>
    </w:p>
    <w:p w:rsidR="00093B2C" w:rsidRDefault="00093B2C"/>
    <w:p w:rsidR="00093B2C" w:rsidRDefault="00915019">
      <w:r>
        <w:rPr>
          <w:rFonts w:ascii="Times New Roman" w:eastAsia="Times New Roman" w:hAnsi="Times New Roman" w:cs="Times New Roman"/>
          <w:sz w:val="20"/>
        </w:rPr>
        <w:t xml:space="preserve">12. The Morgan and Fleetwood families reside in the all black town of Ruby in this author’s novel </w:t>
      </w:r>
      <w:r>
        <w:rPr>
          <w:rFonts w:ascii="Times New Roman" w:eastAsia="Times New Roman" w:hAnsi="Times New Roman" w:cs="Times New Roman"/>
          <w:i/>
          <w:sz w:val="20"/>
        </w:rPr>
        <w:t>Paradise</w:t>
      </w:r>
      <w:r>
        <w:rPr>
          <w:rFonts w:ascii="Times New Roman" w:eastAsia="Times New Roman" w:hAnsi="Times New Roman" w:cs="Times New Roman"/>
          <w:sz w:val="20"/>
        </w:rPr>
        <w:t>. For 10 points each:</w:t>
      </w:r>
    </w:p>
    <w:p w:rsidR="00093B2C" w:rsidRDefault="00915019">
      <w:r>
        <w:rPr>
          <w:rFonts w:ascii="Times New Roman" w:eastAsia="Times New Roman" w:hAnsi="Times New Roman" w:cs="Times New Roman"/>
          <w:sz w:val="20"/>
        </w:rPr>
        <w:t xml:space="preserve">[10] Name this author who told of Joe Trace’s fatal shooting of his mistress, </w:t>
      </w:r>
      <w:proofErr w:type="spellStart"/>
      <w:r>
        <w:rPr>
          <w:rFonts w:ascii="Times New Roman" w:eastAsia="Times New Roman" w:hAnsi="Times New Roman" w:cs="Times New Roman"/>
          <w:sz w:val="20"/>
        </w:rPr>
        <w:t>Do</w:t>
      </w:r>
      <w:r>
        <w:rPr>
          <w:rFonts w:ascii="Times New Roman" w:eastAsia="Times New Roman" w:hAnsi="Times New Roman" w:cs="Times New Roman"/>
          <w:sz w:val="20"/>
        </w:rPr>
        <w:t>rcas</w:t>
      </w:r>
      <w:proofErr w:type="spellEnd"/>
      <w:r>
        <w:rPr>
          <w:rFonts w:ascii="Times New Roman" w:eastAsia="Times New Roman" w:hAnsi="Times New Roman" w:cs="Times New Roman"/>
          <w:sz w:val="20"/>
        </w:rPr>
        <w:t xml:space="preserve">, in her novel </w:t>
      </w:r>
      <w:r>
        <w:rPr>
          <w:rFonts w:ascii="Times New Roman" w:eastAsia="Times New Roman" w:hAnsi="Times New Roman" w:cs="Times New Roman"/>
          <w:i/>
          <w:sz w:val="20"/>
        </w:rPr>
        <w:t>Jazz</w:t>
      </w:r>
      <w:r>
        <w:rPr>
          <w:rFonts w:ascii="Times New Roman" w:eastAsia="Times New Roman" w:hAnsi="Times New Roman" w:cs="Times New Roman"/>
          <w:sz w:val="20"/>
        </w:rPr>
        <w:t xml:space="preserve">. In another of her works, the refusal of some marigolds to blossom is linked to the death of </w:t>
      </w:r>
      <w:proofErr w:type="spellStart"/>
      <w:r>
        <w:rPr>
          <w:rFonts w:ascii="Times New Roman" w:eastAsia="Times New Roman" w:hAnsi="Times New Roman" w:cs="Times New Roman"/>
          <w:sz w:val="20"/>
        </w:rPr>
        <w:t>Pecola</w:t>
      </w:r>
      <w:proofErr w:type="spellEnd"/>
      <w:r>
        <w:rPr>
          <w:rFonts w:ascii="Times New Roman" w:eastAsia="Times New Roman" w:hAnsi="Times New Roman" w:cs="Times New Roman"/>
          <w:sz w:val="20"/>
        </w:rPr>
        <w:t xml:space="preserve"> Breedlove’s child.</w:t>
      </w:r>
    </w:p>
    <w:p w:rsidR="00093B2C" w:rsidRDefault="00915019">
      <w:r>
        <w:rPr>
          <w:rFonts w:ascii="Times New Roman" w:eastAsia="Times New Roman" w:hAnsi="Times New Roman" w:cs="Times New Roman"/>
          <w:sz w:val="20"/>
        </w:rPr>
        <w:t xml:space="preserve">ANSWER: Toni </w:t>
      </w:r>
      <w:r>
        <w:rPr>
          <w:rFonts w:ascii="Times New Roman" w:eastAsia="Times New Roman" w:hAnsi="Times New Roman" w:cs="Times New Roman"/>
          <w:b/>
          <w:sz w:val="20"/>
          <w:u w:val="single"/>
        </w:rPr>
        <w:t>Morrison</w:t>
      </w:r>
      <w:r>
        <w:rPr>
          <w:rFonts w:ascii="Times New Roman" w:eastAsia="Times New Roman" w:hAnsi="Times New Roman" w:cs="Times New Roman"/>
          <w:sz w:val="20"/>
        </w:rPr>
        <w:t xml:space="preserve"> [or Chloe </w:t>
      </w:r>
      <w:proofErr w:type="spellStart"/>
      <w:r>
        <w:rPr>
          <w:rFonts w:ascii="Times New Roman" w:eastAsia="Times New Roman" w:hAnsi="Times New Roman" w:cs="Times New Roman"/>
          <w:sz w:val="20"/>
        </w:rPr>
        <w:t>Ardelia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Wofford</w:t>
      </w:r>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 xml:space="preserve">[10] The title character of this novel, perhaps Morrison’s best </w:t>
      </w:r>
      <w:r>
        <w:rPr>
          <w:rFonts w:ascii="Times New Roman" w:eastAsia="Times New Roman" w:hAnsi="Times New Roman" w:cs="Times New Roman"/>
          <w:sz w:val="20"/>
        </w:rPr>
        <w:t xml:space="preserve">known work, haunts her mother </w:t>
      </w:r>
      <w:proofErr w:type="spellStart"/>
      <w:r>
        <w:rPr>
          <w:rFonts w:ascii="Times New Roman" w:eastAsia="Times New Roman" w:hAnsi="Times New Roman" w:cs="Times New Roman"/>
          <w:sz w:val="20"/>
        </w:rPr>
        <w:t>Sethe’s</w:t>
      </w:r>
      <w:proofErr w:type="spellEnd"/>
      <w:r>
        <w:rPr>
          <w:rFonts w:ascii="Times New Roman" w:eastAsia="Times New Roman" w:hAnsi="Times New Roman" w:cs="Times New Roman"/>
          <w:sz w:val="20"/>
        </w:rPr>
        <w:t xml:space="preserve"> house at 124 Bluestone Road after having been killed by </w:t>
      </w:r>
      <w:proofErr w:type="spellStart"/>
      <w:r>
        <w:rPr>
          <w:rFonts w:ascii="Times New Roman" w:eastAsia="Times New Roman" w:hAnsi="Times New Roman" w:cs="Times New Roman"/>
          <w:sz w:val="20"/>
        </w:rPr>
        <w:t>Sethe</w:t>
      </w:r>
      <w:proofErr w:type="spellEnd"/>
      <w:r>
        <w:rPr>
          <w:rFonts w:ascii="Times New Roman" w:eastAsia="Times New Roman" w:hAnsi="Times New Roman" w:cs="Times New Roman"/>
          <w:sz w:val="20"/>
        </w:rPr>
        <w:t xml:space="preserve"> while on the run from Schoolteacher’s slave catchers.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Beloved</w:t>
      </w:r>
    </w:p>
    <w:p w:rsidR="00093B2C" w:rsidRDefault="00915019">
      <w:r>
        <w:rPr>
          <w:rFonts w:ascii="Times New Roman" w:eastAsia="Times New Roman" w:hAnsi="Times New Roman" w:cs="Times New Roman"/>
          <w:sz w:val="20"/>
        </w:rPr>
        <w:t xml:space="preserve">[10] Another contemporary African-American author is Suzan Lori-Parks, who wrote this </w:t>
      </w:r>
      <w:r>
        <w:rPr>
          <w:rFonts w:ascii="Times New Roman" w:eastAsia="Times New Roman" w:hAnsi="Times New Roman" w:cs="Times New Roman"/>
          <w:sz w:val="20"/>
        </w:rPr>
        <w:t>play about the brothers Lincoln and Booth. Booth, frustrated with his ineffectual relationship with Grace, kills Grace and Lincoln at its end.</w:t>
      </w:r>
    </w:p>
    <w:p w:rsidR="00093B2C" w:rsidRDefault="00915019">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Topdog</w:t>
      </w:r>
      <w:proofErr w:type="spellEnd"/>
      <w:r>
        <w:rPr>
          <w:rFonts w:ascii="Times New Roman" w:eastAsia="Times New Roman" w:hAnsi="Times New Roman" w:cs="Times New Roman"/>
          <w:b/>
          <w:i/>
          <w:sz w:val="20"/>
          <w:u w:val="single"/>
        </w:rPr>
        <w:t>/Underdog</w:t>
      </w:r>
    </w:p>
    <w:p w:rsidR="00093B2C" w:rsidRDefault="00093B2C"/>
    <w:p w:rsidR="00093B2C" w:rsidRDefault="00915019">
      <w:r>
        <w:rPr>
          <w:rFonts w:ascii="Times New Roman" w:eastAsia="Times New Roman" w:hAnsi="Times New Roman" w:cs="Times New Roman"/>
          <w:sz w:val="20"/>
        </w:rPr>
        <w:t xml:space="preserve">13. One of this artist’s last paintings is a swirly canvas called </w:t>
      </w:r>
      <w:r>
        <w:rPr>
          <w:rFonts w:ascii="Times New Roman" w:eastAsia="Times New Roman" w:hAnsi="Times New Roman" w:cs="Times New Roman"/>
          <w:i/>
          <w:sz w:val="20"/>
        </w:rPr>
        <w:t>Ocean Greyness</w:t>
      </w:r>
      <w:r>
        <w:rPr>
          <w:rFonts w:ascii="Times New Roman" w:eastAsia="Times New Roman" w:hAnsi="Times New Roman" w:cs="Times New Roman"/>
          <w:sz w:val="20"/>
        </w:rPr>
        <w:t>. For 10</w:t>
      </w:r>
      <w:r>
        <w:rPr>
          <w:rFonts w:ascii="Times New Roman" w:eastAsia="Times New Roman" w:hAnsi="Times New Roman" w:cs="Times New Roman"/>
          <w:sz w:val="20"/>
        </w:rPr>
        <w:t xml:space="preserve"> points each:</w:t>
      </w:r>
    </w:p>
    <w:p w:rsidR="00093B2C" w:rsidRDefault="00915019">
      <w:r>
        <w:rPr>
          <w:rFonts w:ascii="Times New Roman" w:eastAsia="Times New Roman" w:hAnsi="Times New Roman" w:cs="Times New Roman"/>
          <w:sz w:val="20"/>
        </w:rPr>
        <w:t xml:space="preserve">[10] Name this American artist who used his technique of “drip painting” to create works like </w:t>
      </w:r>
      <w:r>
        <w:rPr>
          <w:rFonts w:ascii="Times New Roman" w:eastAsia="Times New Roman" w:hAnsi="Times New Roman" w:cs="Times New Roman"/>
          <w:i/>
          <w:sz w:val="20"/>
        </w:rPr>
        <w:t>Full Fathom Five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Number 5</w:t>
      </w:r>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 xml:space="preserve">ANSWER: Jackson </w:t>
      </w:r>
      <w:r>
        <w:rPr>
          <w:rFonts w:ascii="Times New Roman" w:eastAsia="Times New Roman" w:hAnsi="Times New Roman" w:cs="Times New Roman"/>
          <w:b/>
          <w:sz w:val="20"/>
          <w:u w:val="single"/>
        </w:rPr>
        <w:t>Pollock</w:t>
      </w:r>
    </w:p>
    <w:p w:rsidR="00093B2C" w:rsidRDefault="00915019">
      <w:r>
        <w:rPr>
          <w:rFonts w:ascii="Times New Roman" w:eastAsia="Times New Roman" w:hAnsi="Times New Roman" w:cs="Times New Roman"/>
          <w:sz w:val="20"/>
        </w:rPr>
        <w:t xml:space="preserve">[10] This woman, Pollock’s wife, was an artist in her own right. She painted series like </w:t>
      </w:r>
      <w:r>
        <w:rPr>
          <w:rFonts w:ascii="Times New Roman" w:eastAsia="Times New Roman" w:hAnsi="Times New Roman" w:cs="Times New Roman"/>
          <w:i/>
          <w:sz w:val="20"/>
        </w:rPr>
        <w:t xml:space="preserve">Eleven Ways to Use the Words to </w:t>
      </w:r>
      <w:proofErr w:type="gramStart"/>
      <w:r>
        <w:rPr>
          <w:rFonts w:ascii="Times New Roman" w:eastAsia="Times New Roman" w:hAnsi="Times New Roman" w:cs="Times New Roman"/>
          <w:i/>
          <w:sz w:val="20"/>
        </w:rPr>
        <w:t>See</w:t>
      </w:r>
      <w:proofErr w:type="gramEnd"/>
      <w:r>
        <w:rPr>
          <w:rFonts w:ascii="Times New Roman" w:eastAsia="Times New Roman" w:hAnsi="Times New Roman" w:cs="Times New Roman"/>
          <w:sz w:val="20"/>
        </w:rPr>
        <w:t xml:space="preserve"> and </w:t>
      </w:r>
      <w:r>
        <w:rPr>
          <w:rFonts w:ascii="Times New Roman" w:eastAsia="Times New Roman" w:hAnsi="Times New Roman" w:cs="Times New Roman"/>
          <w:i/>
          <w:sz w:val="20"/>
        </w:rPr>
        <w:t>Little Images</w:t>
      </w:r>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 xml:space="preserve">ANSWER: Lee </w:t>
      </w:r>
      <w:r>
        <w:rPr>
          <w:rFonts w:ascii="Times New Roman" w:eastAsia="Times New Roman" w:hAnsi="Times New Roman" w:cs="Times New Roman"/>
          <w:b/>
          <w:sz w:val="20"/>
          <w:u w:val="single"/>
        </w:rPr>
        <w:t>Krasner</w:t>
      </w:r>
    </w:p>
    <w:p w:rsidR="00093B2C" w:rsidRDefault="00915019">
      <w:r>
        <w:rPr>
          <w:rFonts w:ascii="Times New Roman" w:eastAsia="Times New Roman" w:hAnsi="Times New Roman" w:cs="Times New Roman"/>
          <w:sz w:val="20"/>
        </w:rPr>
        <w:lastRenderedPageBreak/>
        <w:t xml:space="preserve">[10] Pollock and Krasner both belonged to this American art movement, other prominent members of which are the sculptor David Smith and the painters Willem de </w:t>
      </w:r>
      <w:proofErr w:type="spellStart"/>
      <w:r>
        <w:rPr>
          <w:rFonts w:ascii="Times New Roman" w:eastAsia="Times New Roman" w:hAnsi="Times New Roman" w:cs="Times New Roman"/>
          <w:sz w:val="20"/>
        </w:rPr>
        <w:t>Kooning</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Arshile</w:t>
      </w:r>
      <w:proofErr w:type="spellEnd"/>
      <w:r>
        <w:rPr>
          <w:rFonts w:ascii="Times New Roman" w:eastAsia="Times New Roman" w:hAnsi="Times New Roman" w:cs="Times New Roman"/>
          <w:sz w:val="20"/>
        </w:rPr>
        <w:t xml:space="preserve"> Go</w:t>
      </w:r>
      <w:r>
        <w:rPr>
          <w:rFonts w:ascii="Times New Roman" w:eastAsia="Times New Roman" w:hAnsi="Times New Roman" w:cs="Times New Roman"/>
          <w:sz w:val="20"/>
        </w:rPr>
        <w:t>rky.</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abstract expressionism</w:t>
      </w:r>
    </w:p>
    <w:p w:rsidR="00093B2C" w:rsidRDefault="00093B2C"/>
    <w:p w:rsidR="00093B2C" w:rsidRDefault="00915019">
      <w:r>
        <w:rPr>
          <w:rFonts w:ascii="Times New Roman" w:eastAsia="Times New Roman" w:hAnsi="Times New Roman" w:cs="Times New Roman"/>
          <w:sz w:val="20"/>
        </w:rPr>
        <w:t xml:space="preserve">14. Gross and </w:t>
      </w:r>
      <w:proofErr w:type="spellStart"/>
      <w:r>
        <w:rPr>
          <w:rFonts w:ascii="Times New Roman" w:eastAsia="Times New Roman" w:hAnsi="Times New Roman" w:cs="Times New Roman"/>
          <w:sz w:val="20"/>
        </w:rPr>
        <w:t>Pitaevskii</w:t>
      </w:r>
      <w:proofErr w:type="spellEnd"/>
      <w:r>
        <w:rPr>
          <w:rFonts w:ascii="Times New Roman" w:eastAsia="Times New Roman" w:hAnsi="Times New Roman" w:cs="Times New Roman"/>
          <w:sz w:val="20"/>
        </w:rPr>
        <w:t xml:space="preserve"> derived a mean-field equation that describes this state of matter when it is spatially </w:t>
      </w:r>
      <w:proofErr w:type="spellStart"/>
      <w:r>
        <w:rPr>
          <w:rFonts w:ascii="Times New Roman" w:eastAsia="Times New Roman" w:hAnsi="Times New Roman" w:cs="Times New Roman"/>
          <w:sz w:val="20"/>
        </w:rPr>
        <w:t>nonuniform</w:t>
      </w:r>
      <w:proofErr w:type="spellEnd"/>
      <w:r>
        <w:rPr>
          <w:rFonts w:ascii="Times New Roman" w:eastAsia="Times New Roman" w:hAnsi="Times New Roman" w:cs="Times New Roman"/>
          <w:sz w:val="20"/>
        </w:rPr>
        <w:t xml:space="preserve"> and at absolute zero. For 10 points each:</w:t>
      </w:r>
    </w:p>
    <w:p w:rsidR="00093B2C" w:rsidRDefault="00915019">
      <w:r>
        <w:rPr>
          <w:rFonts w:ascii="Times New Roman" w:eastAsia="Times New Roman" w:hAnsi="Times New Roman" w:cs="Times New Roman"/>
          <w:sz w:val="20"/>
        </w:rPr>
        <w:t>[10] Name this state of matter formed when atoms are c</w:t>
      </w:r>
      <w:r>
        <w:rPr>
          <w:rFonts w:ascii="Times New Roman" w:eastAsia="Times New Roman" w:hAnsi="Times New Roman" w:cs="Times New Roman"/>
          <w:sz w:val="20"/>
        </w:rPr>
        <w:t xml:space="preserve">ooled near absolute zero, </w:t>
      </w:r>
      <w:proofErr w:type="gramStart"/>
      <w:r>
        <w:rPr>
          <w:rFonts w:ascii="Times New Roman" w:eastAsia="Times New Roman" w:hAnsi="Times New Roman" w:cs="Times New Roman"/>
          <w:sz w:val="20"/>
        </w:rPr>
        <w:t>take</w:t>
      </w:r>
      <w:proofErr w:type="gramEnd"/>
      <w:r>
        <w:rPr>
          <w:rFonts w:ascii="Times New Roman" w:eastAsia="Times New Roman" w:hAnsi="Times New Roman" w:cs="Times New Roman"/>
          <w:sz w:val="20"/>
        </w:rPr>
        <w:t xml:space="preserve"> on the properties of bosons, and occupy the same quantum state. It was first demonstrated with rubidium.</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BEC</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Bose-Einstein condensate</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Bose gas</w:t>
      </w:r>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[10] This theorem, originally due to Wolfgang Pauli, gives</w:t>
      </w:r>
      <w:r>
        <w:rPr>
          <w:rFonts w:ascii="Times New Roman" w:eastAsia="Times New Roman" w:hAnsi="Times New Roman" w:cs="Times New Roman"/>
          <w:sz w:val="20"/>
        </w:rPr>
        <w:t xml:space="preserve"> between the phase change of a </w:t>
      </w:r>
      <w:proofErr w:type="spellStart"/>
      <w:r>
        <w:rPr>
          <w:rFonts w:ascii="Times New Roman" w:eastAsia="Times New Roman" w:hAnsi="Times New Roman" w:cs="Times New Roman"/>
          <w:sz w:val="20"/>
        </w:rPr>
        <w:t>wavefunction</w:t>
      </w:r>
      <w:proofErr w:type="spellEnd"/>
      <w:r>
        <w:rPr>
          <w:rFonts w:ascii="Times New Roman" w:eastAsia="Times New Roman" w:hAnsi="Times New Roman" w:cs="Times New Roman"/>
          <w:sz w:val="20"/>
        </w:rPr>
        <w:t xml:space="preserve"> for a particle turned 360 degrees and the phase change of a </w:t>
      </w:r>
      <w:proofErr w:type="spellStart"/>
      <w:r>
        <w:rPr>
          <w:rFonts w:ascii="Times New Roman" w:eastAsia="Times New Roman" w:hAnsi="Times New Roman" w:cs="Times New Roman"/>
          <w:sz w:val="20"/>
        </w:rPr>
        <w:t>wavefunction</w:t>
      </w:r>
      <w:proofErr w:type="spellEnd"/>
      <w:r>
        <w:rPr>
          <w:rFonts w:ascii="Times New Roman" w:eastAsia="Times New Roman" w:hAnsi="Times New Roman" w:cs="Times New Roman"/>
          <w:sz w:val="20"/>
        </w:rPr>
        <w:t xml:space="preserve"> when interchanging two particles of the same type. It explains why bosons obey Bose-Einstein statistics.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spin-statistics</w:t>
      </w:r>
      <w:r>
        <w:rPr>
          <w:rFonts w:ascii="Times New Roman" w:eastAsia="Times New Roman" w:hAnsi="Times New Roman" w:cs="Times New Roman"/>
          <w:sz w:val="20"/>
        </w:rPr>
        <w:t xml:space="preserve"> theorem</w:t>
      </w:r>
    </w:p>
    <w:p w:rsidR="00093B2C" w:rsidRDefault="00915019">
      <w:r>
        <w:rPr>
          <w:rFonts w:ascii="Times New Roman" w:eastAsia="Times New Roman" w:hAnsi="Times New Roman" w:cs="Times New Roman"/>
          <w:sz w:val="20"/>
        </w:rPr>
        <w:t>[1</w:t>
      </w:r>
      <w:r>
        <w:rPr>
          <w:rFonts w:ascii="Times New Roman" w:eastAsia="Times New Roman" w:hAnsi="Times New Roman" w:cs="Times New Roman"/>
          <w:sz w:val="20"/>
        </w:rPr>
        <w:t xml:space="preserve">0] A classic book on the spin-statistics theorem by </w:t>
      </w:r>
      <w:proofErr w:type="spellStart"/>
      <w:r>
        <w:rPr>
          <w:rFonts w:ascii="Times New Roman" w:eastAsia="Times New Roman" w:hAnsi="Times New Roman" w:cs="Times New Roman"/>
          <w:sz w:val="20"/>
        </w:rPr>
        <w:t>Streater</w:t>
      </w:r>
      <w:proofErr w:type="spellEnd"/>
      <w:r>
        <w:rPr>
          <w:rFonts w:ascii="Times New Roman" w:eastAsia="Times New Roman" w:hAnsi="Times New Roman" w:cs="Times New Roman"/>
          <w:sz w:val="20"/>
        </w:rPr>
        <w:t xml:space="preserve"> and Wightman also discusses the symmetry of these three physical quantities. One of these three symmetries is not normally seen macroscopically because of the second law of thermodynamics. Name a</w:t>
      </w:r>
      <w:r>
        <w:rPr>
          <w:rFonts w:ascii="Times New Roman" w:eastAsia="Times New Roman" w:hAnsi="Times New Roman" w:cs="Times New Roman"/>
          <w:sz w:val="20"/>
        </w:rPr>
        <w:t>ny.</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charge</w:t>
      </w:r>
      <w:r>
        <w:rPr>
          <w:rFonts w:ascii="Times New Roman" w:eastAsia="Times New Roman" w:hAnsi="Times New Roman" w:cs="Times New Roman"/>
          <w:sz w:val="20"/>
        </w:rPr>
        <w:t xml:space="preserve"> conjugation, </w:t>
      </w:r>
      <w:r>
        <w:rPr>
          <w:rFonts w:ascii="Times New Roman" w:eastAsia="Times New Roman" w:hAnsi="Times New Roman" w:cs="Times New Roman"/>
          <w:b/>
          <w:sz w:val="20"/>
          <w:u w:val="single"/>
        </w:rPr>
        <w:t>parity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time</w:t>
      </w:r>
      <w:r>
        <w:rPr>
          <w:rFonts w:ascii="Times New Roman" w:eastAsia="Times New Roman" w:hAnsi="Times New Roman" w:cs="Times New Roman"/>
          <w:sz w:val="20"/>
        </w:rPr>
        <w:t xml:space="preserve"> reversal symmetry [or </w:t>
      </w:r>
      <w:r>
        <w:rPr>
          <w:rFonts w:ascii="Times New Roman" w:eastAsia="Times New Roman" w:hAnsi="Times New Roman" w:cs="Times New Roman"/>
          <w:b/>
          <w:sz w:val="20"/>
          <w:u w:val="single"/>
        </w:rPr>
        <w:t>C</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w:t>
      </w:r>
      <w:r>
        <w:rPr>
          <w:rFonts w:ascii="Times New Roman" w:eastAsia="Times New Roman" w:hAnsi="Times New Roman" w:cs="Times New Roman"/>
          <w:sz w:val="20"/>
        </w:rPr>
        <w:t xml:space="preserve"> symmetry]</w:t>
      </w:r>
    </w:p>
    <w:p w:rsidR="00093B2C" w:rsidRDefault="00093B2C"/>
    <w:p w:rsidR="00093B2C" w:rsidRDefault="00915019">
      <w:r>
        <w:rPr>
          <w:rFonts w:ascii="Times New Roman" w:eastAsia="Times New Roman" w:hAnsi="Times New Roman" w:cs="Times New Roman"/>
          <w:sz w:val="20"/>
        </w:rPr>
        <w:t xml:space="preserve">15. For 10 points each, name some stuff about Renaissance Man Luca </w:t>
      </w:r>
      <w:proofErr w:type="spellStart"/>
      <w:r>
        <w:rPr>
          <w:rFonts w:ascii="Times New Roman" w:eastAsia="Times New Roman" w:hAnsi="Times New Roman" w:cs="Times New Roman"/>
          <w:sz w:val="20"/>
        </w:rPr>
        <w:t>Pacioli</w:t>
      </w:r>
      <w:proofErr w:type="spellEnd"/>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Pacioli</w:t>
      </w:r>
      <w:proofErr w:type="spellEnd"/>
      <w:r>
        <w:rPr>
          <w:rFonts w:ascii="Times New Roman" w:eastAsia="Times New Roman" w:hAnsi="Times New Roman" w:cs="Times New Roman"/>
          <w:sz w:val="20"/>
        </w:rPr>
        <w:t xml:space="preserve"> is probably best remembered today for recording this system, used by Italia</w:t>
      </w:r>
      <w:r>
        <w:rPr>
          <w:rFonts w:ascii="Times New Roman" w:eastAsia="Times New Roman" w:hAnsi="Times New Roman" w:cs="Times New Roman"/>
          <w:sz w:val="20"/>
        </w:rPr>
        <w:t>n merchants at the time, whereby the financial transactions of a business are recorded as credits and as debits.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double-entry</w:t>
      </w:r>
      <w:r>
        <w:rPr>
          <w:rFonts w:ascii="Times New Roman" w:eastAsia="Times New Roman" w:hAnsi="Times New Roman" w:cs="Times New Roman"/>
          <w:sz w:val="20"/>
        </w:rPr>
        <w:t xml:space="preserve"> bookkeeping</w:t>
      </w:r>
    </w:p>
    <w:p w:rsidR="00093B2C" w:rsidRDefault="00915019">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Pacioli</w:t>
      </w:r>
      <w:proofErr w:type="spellEnd"/>
      <w:r>
        <w:rPr>
          <w:rFonts w:ascii="Times New Roman" w:eastAsia="Times New Roman" w:hAnsi="Times New Roman" w:cs="Times New Roman"/>
          <w:sz w:val="20"/>
        </w:rPr>
        <w:t xml:space="preserve"> taught mathematics to this man, a close friend of his. This lover of mirror writing illustrated </w:t>
      </w:r>
      <w:proofErr w:type="spellStart"/>
      <w:r>
        <w:rPr>
          <w:rFonts w:ascii="Times New Roman" w:eastAsia="Times New Roman" w:hAnsi="Times New Roman" w:cs="Times New Roman"/>
          <w:sz w:val="20"/>
        </w:rPr>
        <w:t>P</w:t>
      </w:r>
      <w:r>
        <w:rPr>
          <w:rFonts w:ascii="Times New Roman" w:eastAsia="Times New Roman" w:hAnsi="Times New Roman" w:cs="Times New Roman"/>
          <w:sz w:val="20"/>
        </w:rPr>
        <w:t>acioli’s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On the Divine Proportions</w:t>
      </w:r>
      <w:r>
        <w:rPr>
          <w:rFonts w:ascii="Times New Roman" w:eastAsia="Times New Roman" w:hAnsi="Times New Roman" w:cs="Times New Roman"/>
          <w:sz w:val="20"/>
        </w:rPr>
        <w:t xml:space="preserve"> and himself employed a proportion scheme in his drawing of the </w:t>
      </w:r>
      <w:r>
        <w:rPr>
          <w:rFonts w:ascii="Times New Roman" w:eastAsia="Times New Roman" w:hAnsi="Times New Roman" w:cs="Times New Roman"/>
          <w:i/>
          <w:sz w:val="20"/>
        </w:rPr>
        <w:t>Vitruvian Man</w:t>
      </w:r>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 xml:space="preserve">ANSWER: Leonardo da </w:t>
      </w:r>
      <w:r>
        <w:rPr>
          <w:rFonts w:ascii="Times New Roman" w:eastAsia="Times New Roman" w:hAnsi="Times New Roman" w:cs="Times New Roman"/>
          <w:b/>
          <w:sz w:val="20"/>
          <w:u w:val="single"/>
        </w:rPr>
        <w:t>Vinci</w:t>
      </w:r>
    </w:p>
    <w:p w:rsidR="00093B2C" w:rsidRDefault="00915019">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Pacioli</w:t>
      </w:r>
      <w:proofErr w:type="spellEnd"/>
      <w:r>
        <w:rPr>
          <w:rFonts w:ascii="Times New Roman" w:eastAsia="Times New Roman" w:hAnsi="Times New Roman" w:cs="Times New Roman"/>
          <w:sz w:val="20"/>
        </w:rPr>
        <w:t xml:space="preserve"> wrote a book sometimes called </w:t>
      </w:r>
      <w:r>
        <w:rPr>
          <w:rFonts w:ascii="Times New Roman" w:eastAsia="Times New Roman" w:hAnsi="Times New Roman" w:cs="Times New Roman"/>
          <w:i/>
          <w:sz w:val="20"/>
        </w:rPr>
        <w:t>The Boredom Dodger</w:t>
      </w:r>
      <w:r>
        <w:rPr>
          <w:rFonts w:ascii="Times New Roman" w:eastAsia="Times New Roman" w:hAnsi="Times New Roman" w:cs="Times New Roman"/>
          <w:sz w:val="20"/>
        </w:rPr>
        <w:t xml:space="preserve"> about this activity. Practitioners of this activity inc</w:t>
      </w:r>
      <w:r>
        <w:rPr>
          <w:rFonts w:ascii="Times New Roman" w:eastAsia="Times New Roman" w:hAnsi="Times New Roman" w:cs="Times New Roman"/>
          <w:sz w:val="20"/>
        </w:rPr>
        <w:t xml:space="preserve">lude Jose </w:t>
      </w:r>
      <w:proofErr w:type="spellStart"/>
      <w:r>
        <w:rPr>
          <w:rFonts w:ascii="Times New Roman" w:eastAsia="Times New Roman" w:hAnsi="Times New Roman" w:cs="Times New Roman"/>
          <w:sz w:val="20"/>
        </w:rPr>
        <w:t>Capablanca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Viswanathan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Anand</w:t>
      </w:r>
      <w:proofErr w:type="spellEnd"/>
      <w:r>
        <w:rPr>
          <w:rFonts w:ascii="Times New Roman" w:eastAsia="Times New Roman" w:hAnsi="Times New Roman" w:cs="Times New Roman"/>
          <w:sz w:val="20"/>
        </w:rPr>
        <w:t xml:space="preserve">, and the fictional </w:t>
      </w:r>
      <w:proofErr w:type="spellStart"/>
      <w:r>
        <w:rPr>
          <w:rFonts w:ascii="Times New Roman" w:eastAsia="Times New Roman" w:hAnsi="Times New Roman" w:cs="Times New Roman"/>
          <w:sz w:val="20"/>
        </w:rPr>
        <w:t>Aleksandr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Luzhin</w:t>
      </w:r>
      <w:proofErr w:type="spellEnd"/>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 xml:space="preserve">ANSWER: playing </w:t>
      </w:r>
      <w:r>
        <w:rPr>
          <w:rFonts w:ascii="Times New Roman" w:eastAsia="Times New Roman" w:hAnsi="Times New Roman" w:cs="Times New Roman"/>
          <w:b/>
          <w:sz w:val="20"/>
          <w:u w:val="single"/>
        </w:rPr>
        <w:t>chess</w:t>
      </w:r>
    </w:p>
    <w:p w:rsidR="00093B2C" w:rsidRDefault="00093B2C"/>
    <w:p w:rsidR="00093B2C" w:rsidRDefault="00915019">
      <w:r>
        <w:rPr>
          <w:rFonts w:ascii="Times New Roman" w:eastAsia="Times New Roman" w:hAnsi="Times New Roman" w:cs="Times New Roman"/>
          <w:sz w:val="20"/>
        </w:rPr>
        <w:t>16. A fight scene in this musical directly follows the performance of the “Tonight Quintet.” For 10 points each:</w:t>
      </w:r>
    </w:p>
    <w:p w:rsidR="00093B2C" w:rsidRDefault="00915019">
      <w:r>
        <w:rPr>
          <w:rFonts w:ascii="Times New Roman" w:eastAsia="Times New Roman" w:hAnsi="Times New Roman" w:cs="Times New Roman"/>
          <w:sz w:val="20"/>
        </w:rPr>
        <w:t>[10] Name this musical in which two lovers find themselves free from their troubles during the singing of “Somewhere,” which is again sung by the female lead near its end after she finds her lover dead.</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West Side Story</w:t>
      </w:r>
    </w:p>
    <w:p w:rsidR="00093B2C" w:rsidRDefault="00915019">
      <w:r>
        <w:rPr>
          <w:rFonts w:ascii="Times New Roman" w:eastAsia="Times New Roman" w:hAnsi="Times New Roman" w:cs="Times New Roman"/>
          <w:sz w:val="20"/>
        </w:rPr>
        <w:t xml:space="preserve">[10] This composer wrote the </w:t>
      </w:r>
      <w:r>
        <w:rPr>
          <w:rFonts w:ascii="Times New Roman" w:eastAsia="Times New Roman" w:hAnsi="Times New Roman" w:cs="Times New Roman"/>
          <w:sz w:val="20"/>
        </w:rPr>
        <w:t xml:space="preserve">music for </w:t>
      </w:r>
      <w:r>
        <w:rPr>
          <w:rFonts w:ascii="Times New Roman" w:eastAsia="Times New Roman" w:hAnsi="Times New Roman" w:cs="Times New Roman"/>
          <w:i/>
          <w:sz w:val="20"/>
        </w:rPr>
        <w:t>West Side Story</w:t>
      </w:r>
      <w:r>
        <w:rPr>
          <w:rFonts w:ascii="Times New Roman" w:eastAsia="Times New Roman" w:hAnsi="Times New Roman" w:cs="Times New Roman"/>
          <w:sz w:val="20"/>
        </w:rPr>
        <w:t xml:space="preserve">. His symphonies have nicknames such as </w:t>
      </w:r>
      <w:r>
        <w:rPr>
          <w:rFonts w:ascii="Times New Roman" w:eastAsia="Times New Roman" w:hAnsi="Times New Roman" w:cs="Times New Roman"/>
          <w:i/>
          <w:sz w:val="20"/>
        </w:rPr>
        <w:t>Jeremiah</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Age of Anxiety</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Kaddish</w:t>
      </w:r>
      <w:proofErr w:type="spellEnd"/>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 xml:space="preserve">ANSWER: Leonard </w:t>
      </w:r>
      <w:r>
        <w:rPr>
          <w:rFonts w:ascii="Times New Roman" w:eastAsia="Times New Roman" w:hAnsi="Times New Roman" w:cs="Times New Roman"/>
          <w:b/>
          <w:sz w:val="20"/>
          <w:u w:val="single"/>
        </w:rPr>
        <w:t>Bernstein</w:t>
      </w:r>
    </w:p>
    <w:p w:rsidR="00093B2C" w:rsidRDefault="00915019">
      <w:r>
        <w:rPr>
          <w:rFonts w:ascii="Times New Roman" w:eastAsia="Times New Roman" w:hAnsi="Times New Roman" w:cs="Times New Roman"/>
          <w:sz w:val="20"/>
        </w:rPr>
        <w:t xml:space="preserve">[10] On the other hand, the choreography for </w:t>
      </w:r>
      <w:r>
        <w:rPr>
          <w:rFonts w:ascii="Times New Roman" w:eastAsia="Times New Roman" w:hAnsi="Times New Roman" w:cs="Times New Roman"/>
          <w:i/>
          <w:sz w:val="20"/>
        </w:rPr>
        <w:t>West Side Story</w:t>
      </w:r>
      <w:r>
        <w:rPr>
          <w:rFonts w:ascii="Times New Roman" w:eastAsia="Times New Roman" w:hAnsi="Times New Roman" w:cs="Times New Roman"/>
          <w:sz w:val="20"/>
        </w:rPr>
        <w:t xml:space="preserve"> was executed by this man, who also worked on </w:t>
      </w:r>
      <w:proofErr w:type="spellStart"/>
      <w:r>
        <w:rPr>
          <w:rFonts w:ascii="Times New Roman" w:eastAsia="Times New Roman" w:hAnsi="Times New Roman" w:cs="Times New Roman"/>
          <w:i/>
          <w:sz w:val="20"/>
        </w:rPr>
        <w:t>On</w:t>
      </w:r>
      <w:proofErr w:type="spellEnd"/>
      <w:r>
        <w:rPr>
          <w:rFonts w:ascii="Times New Roman" w:eastAsia="Times New Roman" w:hAnsi="Times New Roman" w:cs="Times New Roman"/>
          <w:i/>
          <w:sz w:val="20"/>
        </w:rPr>
        <w:t xml:space="preserve"> the Town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Fiddler on the Roof</w:t>
      </w:r>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 xml:space="preserve">ANSWER: Jerome </w:t>
      </w:r>
      <w:r>
        <w:rPr>
          <w:rFonts w:ascii="Times New Roman" w:eastAsia="Times New Roman" w:hAnsi="Times New Roman" w:cs="Times New Roman"/>
          <w:b/>
          <w:sz w:val="20"/>
          <w:u w:val="single"/>
        </w:rPr>
        <w:t>Robbins</w:t>
      </w:r>
    </w:p>
    <w:p w:rsidR="00093B2C" w:rsidRDefault="00093B2C"/>
    <w:p w:rsidR="00093B2C" w:rsidRDefault="00915019">
      <w:r>
        <w:rPr>
          <w:rFonts w:ascii="Times New Roman" w:eastAsia="Times New Roman" w:hAnsi="Times New Roman" w:cs="Times New Roman"/>
          <w:sz w:val="20"/>
        </w:rPr>
        <w:t>17. Give some aspects of a common lab procedure used in organic chemistry, for ten points each.</w:t>
      </w:r>
    </w:p>
    <w:p w:rsidR="00093B2C" w:rsidRDefault="00915019">
      <w:r>
        <w:rPr>
          <w:rFonts w:ascii="Times New Roman" w:eastAsia="Times New Roman" w:hAnsi="Times New Roman" w:cs="Times New Roman"/>
          <w:sz w:val="20"/>
        </w:rPr>
        <w:t>[10] The thin layer type of this procedure usually involves applying a drop of an unknown mixture on a piece of glass coated with silica and placing it into a container with a solvent in order to separate each colored component.</w:t>
      </w:r>
    </w:p>
    <w:p w:rsidR="00093B2C" w:rsidRDefault="00915019">
      <w:r>
        <w:rPr>
          <w:rFonts w:ascii="Times New Roman" w:eastAsia="Times New Roman" w:hAnsi="Times New Roman" w:cs="Times New Roman"/>
          <w:sz w:val="20"/>
        </w:rPr>
        <w:t xml:space="preserve">ANSWER: thin layer </w:t>
      </w:r>
      <w:r>
        <w:rPr>
          <w:rFonts w:ascii="Times New Roman" w:eastAsia="Times New Roman" w:hAnsi="Times New Roman" w:cs="Times New Roman"/>
          <w:b/>
          <w:sz w:val="20"/>
          <w:u w:val="single"/>
        </w:rPr>
        <w:t>chromato</w:t>
      </w:r>
      <w:r>
        <w:rPr>
          <w:rFonts w:ascii="Times New Roman" w:eastAsia="Times New Roman" w:hAnsi="Times New Roman" w:cs="Times New Roman"/>
          <w:b/>
          <w:sz w:val="20"/>
          <w:u w:val="single"/>
        </w:rPr>
        <w:t>graphy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TLC</w:t>
      </w:r>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[10] After the sample has been applied to the TLC plate, it and the solvent will travel up the plate via this gravity-defying ability. It occurs in thin tubes as a consequence of surface tension and adhesion.</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capillary action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ca</w:t>
      </w:r>
      <w:r>
        <w:rPr>
          <w:rFonts w:ascii="Times New Roman" w:eastAsia="Times New Roman" w:hAnsi="Times New Roman" w:cs="Times New Roman"/>
          <w:b/>
          <w:sz w:val="20"/>
          <w:u w:val="single"/>
        </w:rPr>
        <w:t>pillary motion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wicking</w:t>
      </w:r>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lastRenderedPageBreak/>
        <w:t>[10] After the mixture has had the chance to travel all the way up the plate via capillary action, this factor gives the fraction of the sample in the mobile phase.</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retardation</w:t>
      </w:r>
      <w:r>
        <w:rPr>
          <w:rFonts w:ascii="Times New Roman" w:eastAsia="Times New Roman" w:hAnsi="Times New Roman" w:cs="Times New Roman"/>
          <w:sz w:val="20"/>
        </w:rPr>
        <w:t xml:space="preserve"> factor [or </w:t>
      </w:r>
      <w:proofErr w:type="spellStart"/>
      <w:proofErr w:type="gramStart"/>
      <w:r>
        <w:rPr>
          <w:rFonts w:ascii="Times New Roman" w:eastAsia="Times New Roman" w:hAnsi="Times New Roman" w:cs="Times New Roman"/>
          <w:b/>
          <w:sz w:val="20"/>
          <w:u w:val="single"/>
        </w:rPr>
        <w:t>R</w:t>
      </w:r>
      <w:r>
        <w:rPr>
          <w:rFonts w:ascii="Times New Roman" w:eastAsia="Times New Roman" w:hAnsi="Times New Roman" w:cs="Times New Roman"/>
          <w:sz w:val="20"/>
        </w:rPr>
        <w:t>f</w:t>
      </w:r>
      <w:proofErr w:type="spellEnd"/>
      <w:proofErr w:type="gram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retention</w:t>
      </w:r>
      <w:r>
        <w:rPr>
          <w:rFonts w:ascii="Times New Roman" w:eastAsia="Times New Roman" w:hAnsi="Times New Roman" w:cs="Times New Roman"/>
          <w:sz w:val="20"/>
        </w:rPr>
        <w:t xml:space="preserve"> factor; do not </w:t>
      </w:r>
      <w:r>
        <w:rPr>
          <w:rFonts w:ascii="Times New Roman" w:eastAsia="Times New Roman" w:hAnsi="Times New Roman" w:cs="Times New Roman"/>
          <w:sz w:val="20"/>
        </w:rPr>
        <w:t>accept "k"]</w:t>
      </w:r>
    </w:p>
    <w:p w:rsidR="00093B2C" w:rsidRDefault="00093B2C"/>
    <w:p w:rsidR="00093B2C" w:rsidRDefault="00915019">
      <w:r>
        <w:rPr>
          <w:rFonts w:ascii="Times New Roman" w:eastAsia="Times New Roman" w:hAnsi="Times New Roman" w:cs="Times New Roman"/>
          <w:sz w:val="20"/>
        </w:rPr>
        <w:t xml:space="preserve">18. The first known use of </w:t>
      </w:r>
      <w:proofErr w:type="spellStart"/>
      <w:r>
        <w:rPr>
          <w:rFonts w:ascii="Times New Roman" w:eastAsia="Times New Roman" w:hAnsi="Times New Roman" w:cs="Times New Roman"/>
          <w:i/>
          <w:sz w:val="20"/>
        </w:rPr>
        <w:t>terza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rima</w:t>
      </w:r>
      <w:proofErr w:type="spellEnd"/>
      <w:r>
        <w:rPr>
          <w:rFonts w:ascii="Times New Roman" w:eastAsia="Times New Roman" w:hAnsi="Times New Roman" w:cs="Times New Roman"/>
          <w:sz w:val="20"/>
        </w:rPr>
        <w:t xml:space="preserve"> was in this work. For 10 points each:</w:t>
      </w:r>
    </w:p>
    <w:p w:rsidR="00093B2C" w:rsidRDefault="00915019">
      <w:r>
        <w:rPr>
          <w:rFonts w:ascii="Times New Roman" w:eastAsia="Times New Roman" w:hAnsi="Times New Roman" w:cs="Times New Roman"/>
          <w:sz w:val="20"/>
        </w:rPr>
        <w:t>[10] Name this three-part poem which chronicles Dante’s spiritual journey through Hell, Purgatory, and Paradise.</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Divine Comedy</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b/>
          <w:i/>
          <w:sz w:val="20"/>
          <w:u w:val="single"/>
        </w:rPr>
        <w:t>Divina</w:t>
      </w:r>
      <w:proofErr w:type="spellEnd"/>
      <w:r>
        <w:rPr>
          <w:rFonts w:ascii="Times New Roman" w:eastAsia="Times New Roman" w:hAnsi="Times New Roman" w:cs="Times New Roman"/>
          <w:b/>
          <w:i/>
          <w:sz w:val="20"/>
          <w:u w:val="single"/>
        </w:rPr>
        <w:t xml:space="preserve"> Commedia</w:t>
      </w:r>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[10]</w:t>
      </w:r>
      <w:r>
        <w:rPr>
          <w:rFonts w:ascii="Times New Roman" w:eastAsia="Times New Roman" w:hAnsi="Times New Roman" w:cs="Times New Roman"/>
          <w:sz w:val="20"/>
        </w:rPr>
        <w:t xml:space="preserve"> Much like the three sections of Sergio de la </w:t>
      </w:r>
      <w:proofErr w:type="spellStart"/>
      <w:r>
        <w:rPr>
          <w:rFonts w:ascii="Times New Roman" w:eastAsia="Times New Roman" w:hAnsi="Times New Roman" w:cs="Times New Roman"/>
          <w:sz w:val="20"/>
        </w:rPr>
        <w:t>Pava’s</w:t>
      </w:r>
      <w:proofErr w:type="spellEnd"/>
      <w:r>
        <w:rPr>
          <w:rFonts w:ascii="Times New Roman" w:eastAsia="Times New Roman" w:hAnsi="Times New Roman" w:cs="Times New Roman"/>
          <w:sz w:val="20"/>
        </w:rPr>
        <w:t xml:space="preserve"> novel </w:t>
      </w:r>
      <w:r>
        <w:rPr>
          <w:rFonts w:ascii="Times New Roman" w:eastAsia="Times New Roman" w:hAnsi="Times New Roman" w:cs="Times New Roman"/>
          <w:i/>
          <w:sz w:val="20"/>
        </w:rPr>
        <w:t>A Naked Singularity</w:t>
      </w:r>
      <w:r>
        <w:rPr>
          <w:rFonts w:ascii="Times New Roman" w:eastAsia="Times New Roman" w:hAnsi="Times New Roman" w:cs="Times New Roman"/>
          <w:sz w:val="20"/>
        </w:rPr>
        <w:t xml:space="preserve">, the three sections of </w:t>
      </w:r>
      <w:r>
        <w:rPr>
          <w:rFonts w:ascii="Times New Roman" w:eastAsia="Times New Roman" w:hAnsi="Times New Roman" w:cs="Times New Roman"/>
          <w:i/>
          <w:sz w:val="20"/>
        </w:rPr>
        <w:t>The Divine Comedy</w:t>
      </w:r>
      <w:r>
        <w:rPr>
          <w:rFonts w:ascii="Times New Roman" w:eastAsia="Times New Roman" w:hAnsi="Times New Roman" w:cs="Times New Roman"/>
          <w:sz w:val="20"/>
        </w:rPr>
        <w:t xml:space="preserve"> all end with this plural word.</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stars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stelle</w:t>
      </w:r>
      <w:proofErr w:type="spellEnd"/>
      <w:r>
        <w:rPr>
          <w:rFonts w:ascii="Times New Roman" w:eastAsia="Times New Roman" w:hAnsi="Times New Roman" w:cs="Times New Roman"/>
          <w:sz w:val="20"/>
        </w:rPr>
        <w:t>]</w:t>
      </w:r>
    </w:p>
    <w:p w:rsidR="00093B2C" w:rsidRDefault="00915019">
      <w:r>
        <w:rPr>
          <w:rFonts w:ascii="Times New Roman" w:eastAsia="Times New Roman" w:hAnsi="Times New Roman" w:cs="Times New Roman"/>
          <w:sz w:val="20"/>
        </w:rPr>
        <w:t>[10] In the second circle of Hell, Dante encounters this woman and her lover Paolo, being buffeted about by wind. Hearing her story causes Dante to faint.</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Francesca</w:t>
      </w:r>
      <w:r>
        <w:rPr>
          <w:rFonts w:ascii="Times New Roman" w:eastAsia="Times New Roman" w:hAnsi="Times New Roman" w:cs="Times New Roman"/>
          <w:sz w:val="20"/>
        </w:rPr>
        <w:t xml:space="preserve"> da Rimini</w:t>
      </w:r>
    </w:p>
    <w:p w:rsidR="00093B2C" w:rsidRDefault="00093B2C"/>
    <w:p w:rsidR="00093B2C" w:rsidRDefault="00915019">
      <w:r>
        <w:rPr>
          <w:rFonts w:ascii="Times New Roman" w:eastAsia="Times New Roman" w:hAnsi="Times New Roman" w:cs="Times New Roman"/>
          <w:sz w:val="20"/>
        </w:rPr>
        <w:t>19. This figure was turned into a woman after he hit two copulating snak</w:t>
      </w:r>
      <w:r>
        <w:rPr>
          <w:rFonts w:ascii="Times New Roman" w:eastAsia="Times New Roman" w:hAnsi="Times New Roman" w:cs="Times New Roman"/>
          <w:sz w:val="20"/>
        </w:rPr>
        <w:t>es, and according to one story, he was turned blind by Hera after he said women enjoyed sex more than men. For 10 points each:</w:t>
      </w:r>
    </w:p>
    <w:p w:rsidR="00093B2C" w:rsidRDefault="00915019">
      <w:r>
        <w:rPr>
          <w:rFonts w:ascii="Times New Roman" w:eastAsia="Times New Roman" w:hAnsi="Times New Roman" w:cs="Times New Roman"/>
          <w:sz w:val="20"/>
        </w:rPr>
        <w:t>[10] Name this most famous prophet from Greek mythology.</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Tiresias</w:t>
      </w:r>
    </w:p>
    <w:p w:rsidR="00093B2C" w:rsidRDefault="00915019">
      <w:r>
        <w:rPr>
          <w:rFonts w:ascii="Times New Roman" w:eastAsia="Times New Roman" w:hAnsi="Times New Roman" w:cs="Times New Roman"/>
          <w:sz w:val="20"/>
        </w:rPr>
        <w:t>[10] Tiresias tells this king of Thebes to free Antigon</w:t>
      </w:r>
      <w:r>
        <w:rPr>
          <w:rFonts w:ascii="Times New Roman" w:eastAsia="Times New Roman" w:hAnsi="Times New Roman" w:cs="Times New Roman"/>
          <w:sz w:val="20"/>
        </w:rPr>
        <w:t xml:space="preserve">e and to allow the burial of her brother </w:t>
      </w:r>
      <w:proofErr w:type="spellStart"/>
      <w:r>
        <w:rPr>
          <w:rFonts w:ascii="Times New Roman" w:eastAsia="Times New Roman" w:hAnsi="Times New Roman" w:cs="Times New Roman"/>
          <w:sz w:val="20"/>
        </w:rPr>
        <w:t>Polynices</w:t>
      </w:r>
      <w:proofErr w:type="spellEnd"/>
      <w:r>
        <w:rPr>
          <w:rFonts w:ascii="Times New Roman" w:eastAsia="Times New Roman" w:hAnsi="Times New Roman" w:cs="Times New Roman"/>
          <w:sz w:val="20"/>
        </w:rPr>
        <w:t>. This man calls Tiresias a traitor, but ultimately agrees.</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Creon</w:t>
      </w:r>
    </w:p>
    <w:p w:rsidR="00093B2C" w:rsidRDefault="00915019">
      <w:r>
        <w:rPr>
          <w:rFonts w:ascii="Times New Roman" w:eastAsia="Times New Roman" w:hAnsi="Times New Roman" w:cs="Times New Roman"/>
          <w:sz w:val="20"/>
        </w:rPr>
        <w:t>[10] This other king of Thebes was advised by Tiresias to allow the worship of Dionysus. This figure refused, and ended up being tor</w:t>
      </w:r>
      <w:r>
        <w:rPr>
          <w:rFonts w:ascii="Times New Roman" w:eastAsia="Times New Roman" w:hAnsi="Times New Roman" w:cs="Times New Roman"/>
          <w:sz w:val="20"/>
        </w:rPr>
        <w:t>n up by the maenads, including his mother, Agave.</w:t>
      </w:r>
    </w:p>
    <w:p w:rsidR="00093B2C" w:rsidRDefault="00915019">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Pentheus</w:t>
      </w:r>
      <w:proofErr w:type="spellEnd"/>
    </w:p>
    <w:p w:rsidR="00093B2C" w:rsidRDefault="00093B2C"/>
    <w:p w:rsidR="00093B2C" w:rsidRDefault="00915019">
      <w:r>
        <w:rPr>
          <w:rFonts w:ascii="Times New Roman" w:eastAsia="Times New Roman" w:hAnsi="Times New Roman" w:cs="Times New Roman"/>
          <w:sz w:val="20"/>
        </w:rPr>
        <w:t xml:space="preserve">20. This werewolf operative spearheaded the Gran </w:t>
      </w:r>
      <w:proofErr w:type="spellStart"/>
      <w:r>
        <w:rPr>
          <w:rFonts w:ascii="Times New Roman" w:eastAsia="Times New Roman" w:hAnsi="Times New Roman" w:cs="Times New Roman"/>
          <w:sz w:val="20"/>
        </w:rPr>
        <w:t>Sasso</w:t>
      </w:r>
      <w:proofErr w:type="spellEnd"/>
      <w:r>
        <w:rPr>
          <w:rFonts w:ascii="Times New Roman" w:eastAsia="Times New Roman" w:hAnsi="Times New Roman" w:cs="Times New Roman"/>
          <w:sz w:val="20"/>
        </w:rPr>
        <w:t xml:space="preserve"> raid to rescue Mussolini. For 10 points each:</w:t>
      </w:r>
    </w:p>
    <w:p w:rsidR="00093B2C" w:rsidRDefault="00915019">
      <w:r>
        <w:rPr>
          <w:rFonts w:ascii="Times New Roman" w:eastAsia="Times New Roman" w:hAnsi="Times New Roman" w:cs="Times New Roman"/>
          <w:sz w:val="20"/>
        </w:rPr>
        <w:t>[10] Name this German who was ordered to assassinate Stalin, Churchill and FDR at the T</w:t>
      </w:r>
      <w:r>
        <w:rPr>
          <w:rFonts w:ascii="Times New Roman" w:eastAsia="Times New Roman" w:hAnsi="Times New Roman" w:cs="Times New Roman"/>
          <w:sz w:val="20"/>
        </w:rPr>
        <w:t>ehran Conference.</w:t>
      </w:r>
    </w:p>
    <w:p w:rsidR="00093B2C" w:rsidRDefault="00915019">
      <w:r>
        <w:rPr>
          <w:rFonts w:ascii="Times New Roman" w:eastAsia="Times New Roman" w:hAnsi="Times New Roman" w:cs="Times New Roman"/>
          <w:sz w:val="20"/>
        </w:rPr>
        <w:t xml:space="preserve">ANSWER: Otto </w:t>
      </w:r>
      <w:proofErr w:type="spellStart"/>
      <w:r>
        <w:rPr>
          <w:rFonts w:ascii="Times New Roman" w:eastAsia="Times New Roman" w:hAnsi="Times New Roman" w:cs="Times New Roman"/>
          <w:b/>
          <w:sz w:val="20"/>
          <w:u w:val="single"/>
        </w:rPr>
        <w:t>Skorzeny</w:t>
      </w:r>
      <w:proofErr w:type="spellEnd"/>
    </w:p>
    <w:p w:rsidR="00093B2C" w:rsidRDefault="00915019">
      <w:r>
        <w:rPr>
          <w:rFonts w:ascii="Times New Roman" w:eastAsia="Times New Roman" w:hAnsi="Times New Roman" w:cs="Times New Roman"/>
          <w:sz w:val="20"/>
        </w:rPr>
        <w:t xml:space="preserve">[10] As part of Operation Knight’s Leap, </w:t>
      </w:r>
      <w:proofErr w:type="spellStart"/>
      <w:r>
        <w:rPr>
          <w:rFonts w:ascii="Times New Roman" w:eastAsia="Times New Roman" w:hAnsi="Times New Roman" w:cs="Times New Roman"/>
          <w:sz w:val="20"/>
        </w:rPr>
        <w:t>Skorzeny</w:t>
      </w:r>
      <w:proofErr w:type="spellEnd"/>
      <w:r>
        <w:rPr>
          <w:rFonts w:ascii="Times New Roman" w:eastAsia="Times New Roman" w:hAnsi="Times New Roman" w:cs="Times New Roman"/>
          <w:sz w:val="20"/>
        </w:rPr>
        <w:t xml:space="preserve"> also attempted to incapacitate this leader of the Yugoslav Partisans.</w:t>
      </w:r>
    </w:p>
    <w:p w:rsidR="00093B2C" w:rsidRDefault="00915019">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Josip</w:t>
      </w:r>
      <w:proofErr w:type="spellEnd"/>
      <w:r>
        <w:rPr>
          <w:rFonts w:ascii="Times New Roman" w:eastAsia="Times New Roman" w:hAnsi="Times New Roman" w:cs="Times New Roman"/>
          <w:sz w:val="20"/>
        </w:rPr>
        <w:t xml:space="preserve"> Broz </w:t>
      </w:r>
      <w:r>
        <w:rPr>
          <w:rFonts w:ascii="Times New Roman" w:eastAsia="Times New Roman" w:hAnsi="Times New Roman" w:cs="Times New Roman"/>
          <w:b/>
          <w:sz w:val="20"/>
          <w:u w:val="single"/>
        </w:rPr>
        <w:t>Tito</w:t>
      </w:r>
    </w:p>
    <w:p w:rsidR="00093B2C" w:rsidRDefault="00915019">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Skorzeny</w:t>
      </w:r>
      <w:proofErr w:type="spellEnd"/>
      <w:r>
        <w:rPr>
          <w:rFonts w:ascii="Times New Roman" w:eastAsia="Times New Roman" w:hAnsi="Times New Roman" w:cs="Times New Roman"/>
          <w:sz w:val="20"/>
        </w:rPr>
        <w:t xml:space="preserve"> redeemed himself for failing to capture Tito by successfully kidnapping </w:t>
      </w:r>
      <w:proofErr w:type="spellStart"/>
      <w:r>
        <w:rPr>
          <w:rFonts w:ascii="Times New Roman" w:eastAsia="Times New Roman" w:hAnsi="Times New Roman" w:cs="Times New Roman"/>
          <w:sz w:val="20"/>
        </w:rPr>
        <w:t>Miklos</w:t>
      </w:r>
      <w:proofErr w:type="spellEnd"/>
      <w:r>
        <w:rPr>
          <w:rFonts w:ascii="Times New Roman" w:eastAsia="Times New Roman" w:hAnsi="Times New Roman" w:cs="Times New Roman"/>
          <w:sz w:val="20"/>
        </w:rPr>
        <w:t xml:space="preserve"> Horthy Jr. and forcing his father to cede power to the leader of the Arrow Cross Party in this country.</w:t>
      </w:r>
    </w:p>
    <w:p w:rsidR="00093B2C" w:rsidRDefault="00915019">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Hungary</w:t>
      </w:r>
    </w:p>
    <w:p w:rsidR="00093B2C" w:rsidRDefault="00093B2C"/>
    <w:p w:rsidR="00093B2C" w:rsidRDefault="00915019">
      <w:r>
        <w:rPr>
          <w:rFonts w:ascii="Times New Roman" w:eastAsia="Times New Roman" w:hAnsi="Times New Roman" w:cs="Times New Roman"/>
          <w:sz w:val="20"/>
        </w:rPr>
        <w:t xml:space="preserve">21. </w:t>
      </w:r>
      <w:r>
        <w:rPr>
          <w:rFonts w:ascii="Times New Roman" w:eastAsia="Times New Roman" w:hAnsi="Times New Roman" w:cs="Times New Roman"/>
          <w:sz w:val="20"/>
          <w:highlight w:val="white"/>
        </w:rPr>
        <w:t xml:space="preserve">For 10 points each, name some animals </w:t>
      </w:r>
      <w:r>
        <w:rPr>
          <w:rFonts w:ascii="Times New Roman" w:eastAsia="Times New Roman" w:hAnsi="Times New Roman" w:cs="Times New Roman"/>
          <w:sz w:val="20"/>
          <w:highlight w:val="white"/>
        </w:rPr>
        <w:t>with magical powers in Japanese folklore.</w:t>
      </w:r>
    </w:p>
    <w:p w:rsidR="00093B2C" w:rsidRDefault="00915019">
      <w:r>
        <w:rPr>
          <w:rFonts w:ascii="Times New Roman" w:eastAsia="Times New Roman" w:hAnsi="Times New Roman" w:cs="Times New Roman"/>
          <w:sz w:val="20"/>
          <w:highlight w:val="white"/>
        </w:rPr>
        <w:t xml:space="preserve">[10] Inari is the kami of these animals, which often </w:t>
      </w:r>
      <w:proofErr w:type="spellStart"/>
      <w:r>
        <w:rPr>
          <w:rFonts w:ascii="Times New Roman" w:eastAsia="Times New Roman" w:hAnsi="Times New Roman" w:cs="Times New Roman"/>
          <w:sz w:val="20"/>
          <w:highlight w:val="white"/>
        </w:rPr>
        <w:t>shapeshift</w:t>
      </w:r>
      <w:proofErr w:type="spellEnd"/>
      <w:r>
        <w:rPr>
          <w:rFonts w:ascii="Times New Roman" w:eastAsia="Times New Roman" w:hAnsi="Times New Roman" w:cs="Times New Roman"/>
          <w:sz w:val="20"/>
          <w:highlight w:val="white"/>
        </w:rPr>
        <w:t xml:space="preserve"> to cause mischief and can have up to nine tails. In the Chinese classic </w:t>
      </w:r>
      <w:proofErr w:type="spellStart"/>
      <w:r>
        <w:rPr>
          <w:rFonts w:ascii="Times New Roman" w:eastAsia="Times New Roman" w:hAnsi="Times New Roman" w:cs="Times New Roman"/>
          <w:i/>
          <w:sz w:val="20"/>
          <w:highlight w:val="white"/>
        </w:rPr>
        <w:t>Fengshen</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Yanyi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Daji</w:t>
      </w:r>
      <w:proofErr w:type="spellEnd"/>
      <w:r>
        <w:rPr>
          <w:rFonts w:ascii="Times New Roman" w:eastAsia="Times New Roman" w:hAnsi="Times New Roman" w:cs="Times New Roman"/>
          <w:sz w:val="20"/>
          <w:highlight w:val="white"/>
        </w:rPr>
        <w:t xml:space="preserve"> is usually depicted as one of these animals.</w:t>
      </w:r>
    </w:p>
    <w:p w:rsidR="00093B2C" w:rsidRDefault="0091501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fox</w:t>
      </w:r>
      <w:r>
        <w:rPr>
          <w:rFonts w:ascii="Times New Roman" w:eastAsia="Times New Roman" w:hAnsi="Times New Roman" w:cs="Times New Roman"/>
          <w:sz w:val="20"/>
          <w:highlight w:val="white"/>
        </w:rPr>
        <w:t xml:space="preserve">es [accept </w:t>
      </w:r>
      <w:proofErr w:type="spellStart"/>
      <w:r>
        <w:rPr>
          <w:rFonts w:ascii="Times New Roman" w:eastAsia="Times New Roman" w:hAnsi="Times New Roman" w:cs="Times New Roman"/>
          <w:b/>
          <w:sz w:val="20"/>
          <w:highlight w:val="white"/>
          <w:u w:val="single"/>
        </w:rPr>
        <w:t>kitsune</w:t>
      </w:r>
      <w:proofErr w:type="spellEnd"/>
      <w:r>
        <w:rPr>
          <w:rFonts w:ascii="Times New Roman" w:eastAsia="Times New Roman" w:hAnsi="Times New Roman" w:cs="Times New Roman"/>
          <w:sz w:val="20"/>
          <w:highlight w:val="white"/>
        </w:rPr>
        <w:t>]</w:t>
      </w:r>
    </w:p>
    <w:p w:rsidR="00093B2C" w:rsidRDefault="00915019">
      <w:r>
        <w:rPr>
          <w:rFonts w:ascii="Times New Roman" w:eastAsia="Times New Roman" w:hAnsi="Times New Roman" w:cs="Times New Roman"/>
          <w:sz w:val="20"/>
          <w:highlight w:val="white"/>
        </w:rPr>
        <w:t xml:space="preserve">[10] Like </w:t>
      </w:r>
      <w:proofErr w:type="spellStart"/>
      <w:r>
        <w:rPr>
          <w:rFonts w:ascii="Times New Roman" w:eastAsia="Times New Roman" w:hAnsi="Times New Roman" w:cs="Times New Roman"/>
          <w:sz w:val="20"/>
          <w:highlight w:val="white"/>
        </w:rPr>
        <w:t>kitsune</w:t>
      </w:r>
      <w:proofErr w:type="spellEnd"/>
      <w:r>
        <w:rPr>
          <w:rFonts w:ascii="Times New Roman" w:eastAsia="Times New Roman" w:hAnsi="Times New Roman" w:cs="Times New Roman"/>
          <w:sz w:val="20"/>
          <w:highlight w:val="white"/>
        </w:rPr>
        <w:t xml:space="preserve">, these jolly creatures also </w:t>
      </w:r>
      <w:proofErr w:type="spellStart"/>
      <w:r>
        <w:rPr>
          <w:rFonts w:ascii="Times New Roman" w:eastAsia="Times New Roman" w:hAnsi="Times New Roman" w:cs="Times New Roman"/>
          <w:sz w:val="20"/>
          <w:highlight w:val="white"/>
        </w:rPr>
        <w:t>shapeshift</w:t>
      </w:r>
      <w:proofErr w:type="spellEnd"/>
      <w:r>
        <w:rPr>
          <w:rFonts w:ascii="Times New Roman" w:eastAsia="Times New Roman" w:hAnsi="Times New Roman" w:cs="Times New Roman"/>
          <w:sz w:val="20"/>
          <w:highlight w:val="white"/>
        </w:rPr>
        <w:t>, but often with the help of leaves. In the tale “</w:t>
      </w:r>
      <w:proofErr w:type="spellStart"/>
      <w:r>
        <w:rPr>
          <w:rFonts w:ascii="Times New Roman" w:eastAsia="Times New Roman" w:hAnsi="Times New Roman" w:cs="Times New Roman"/>
          <w:sz w:val="20"/>
          <w:highlight w:val="white"/>
        </w:rPr>
        <w:t>Bunbuku</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Chagama</w:t>
      </w:r>
      <w:proofErr w:type="spellEnd"/>
      <w:r>
        <w:rPr>
          <w:rFonts w:ascii="Times New Roman" w:eastAsia="Times New Roman" w:hAnsi="Times New Roman" w:cs="Times New Roman"/>
          <w:sz w:val="20"/>
          <w:highlight w:val="white"/>
        </w:rPr>
        <w:t>,” one of these animals transforms himself into a teapot with legs and walks a tightrope to earn money for his resc</w:t>
      </w:r>
      <w:r>
        <w:rPr>
          <w:rFonts w:ascii="Times New Roman" w:eastAsia="Times New Roman" w:hAnsi="Times New Roman" w:cs="Times New Roman"/>
          <w:sz w:val="20"/>
          <w:highlight w:val="white"/>
        </w:rPr>
        <w:t>uer.</w:t>
      </w:r>
    </w:p>
    <w:p w:rsidR="00093B2C" w:rsidRDefault="0091501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raccoon dog</w:t>
      </w:r>
      <w:r>
        <w:rPr>
          <w:rFonts w:ascii="Times New Roman" w:eastAsia="Times New Roman" w:hAnsi="Times New Roman" w:cs="Times New Roman"/>
          <w:sz w:val="20"/>
          <w:highlight w:val="white"/>
        </w:rPr>
        <w:t xml:space="preserve">s [accept </w:t>
      </w:r>
      <w:proofErr w:type="spellStart"/>
      <w:r>
        <w:rPr>
          <w:rFonts w:ascii="Times New Roman" w:eastAsia="Times New Roman" w:hAnsi="Times New Roman" w:cs="Times New Roman"/>
          <w:b/>
          <w:sz w:val="20"/>
          <w:highlight w:val="white"/>
          <w:u w:val="single"/>
        </w:rPr>
        <w:t>tanuki</w:t>
      </w:r>
      <w:proofErr w:type="spellEnd"/>
      <w:r>
        <w:rPr>
          <w:rFonts w:ascii="Times New Roman" w:eastAsia="Times New Roman" w:hAnsi="Times New Roman" w:cs="Times New Roman"/>
          <w:sz w:val="20"/>
          <w:highlight w:val="white"/>
        </w:rPr>
        <w:t>; do not prompt on partial answers, as raccoon dogs are actual animals]</w:t>
      </w:r>
    </w:p>
    <w:p w:rsidR="00093B2C" w:rsidRDefault="00915019">
      <w:r>
        <w:rPr>
          <w:rFonts w:ascii="Times New Roman" w:eastAsia="Times New Roman" w:hAnsi="Times New Roman" w:cs="Times New Roman"/>
          <w:sz w:val="20"/>
          <w:highlight w:val="white"/>
        </w:rPr>
        <w:t xml:space="preserve">[10] In the most popular version of the story of </w:t>
      </w:r>
      <w:proofErr w:type="spellStart"/>
      <w:r>
        <w:rPr>
          <w:rFonts w:ascii="Times New Roman" w:eastAsia="Times New Roman" w:hAnsi="Times New Roman" w:cs="Times New Roman"/>
          <w:sz w:val="20"/>
          <w:highlight w:val="white"/>
        </w:rPr>
        <w:t>Momotaro</w:t>
      </w:r>
      <w:proofErr w:type="spellEnd"/>
      <w:r>
        <w:rPr>
          <w:rFonts w:ascii="Times New Roman" w:eastAsia="Times New Roman" w:hAnsi="Times New Roman" w:cs="Times New Roman"/>
          <w:sz w:val="20"/>
          <w:highlight w:val="white"/>
        </w:rPr>
        <w:t>, an alien boy that comes to Earth in a giant peach befriends a dog, a pheasant and one</w:t>
      </w:r>
      <w:r>
        <w:rPr>
          <w:rFonts w:ascii="Times New Roman" w:eastAsia="Times New Roman" w:hAnsi="Times New Roman" w:cs="Times New Roman"/>
          <w:sz w:val="20"/>
          <w:highlight w:val="white"/>
        </w:rPr>
        <w:t xml:space="preserve"> of these animals. In Indian myth, Hanuman is one of these animals.</w:t>
      </w:r>
    </w:p>
    <w:p w:rsidR="00093B2C" w:rsidRDefault="00915019">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monkey</w:t>
      </w:r>
      <w:r>
        <w:rPr>
          <w:rFonts w:ascii="Times New Roman" w:eastAsia="Times New Roman" w:hAnsi="Times New Roman" w:cs="Times New Roman"/>
          <w:sz w:val="20"/>
          <w:highlight w:val="white"/>
        </w:rPr>
        <w:t>s</w:t>
      </w:r>
    </w:p>
    <w:sectPr w:rsidR="00093B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093B2C"/>
    <w:rsid w:val="00093B2C"/>
    <w:rsid w:val="00915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5113</Words>
  <Characters>29146</Characters>
  <Application>Microsoft Office Word</Application>
  <DocSecurity>0</DocSecurity>
  <Lines>242</Lines>
  <Paragraphs>68</Paragraphs>
  <ScaleCrop>false</ScaleCrop>
  <Company/>
  <LinksUpToDate>false</LinksUpToDate>
  <CharactersWithSpaces>34191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MFT Round 03 - Editors 3.docx</dc:title>
  <cp:lastModifiedBy>Will Nediger</cp:lastModifiedBy>
  <cp:revision>2</cp:revision>
  <dcterms:created xsi:type="dcterms:W3CDTF">2013-10-07T16:48:00Z</dcterms:created>
  <dcterms:modified xsi:type="dcterms:W3CDTF">2013-10-07T16:48:00Z</dcterms:modified>
</cp:coreProperties>
</file>