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36CD" w:rsidRDefault="001D7C3B">
      <w:r>
        <w:rPr>
          <w:rFonts w:ascii="Times New Roman" w:eastAsia="Times New Roman" w:hAnsi="Times New Roman" w:cs="Times New Roman"/>
          <w:sz w:val="24"/>
        </w:rPr>
        <w:t xml:space="preserve">Michigan Fall Tournament (Written by Will </w:t>
      </w:r>
      <w:proofErr w:type="spellStart"/>
      <w:r>
        <w:rPr>
          <w:rFonts w:ascii="Times New Roman" w:eastAsia="Times New Roman" w:hAnsi="Times New Roman" w:cs="Times New Roman"/>
          <w:sz w:val="24"/>
        </w:rPr>
        <w:t>Nediger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Kurtis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Droge</w:t>
      </w:r>
      <w:proofErr w:type="spellEnd"/>
      <w:r>
        <w:rPr>
          <w:rFonts w:ascii="Times New Roman" w:eastAsia="Times New Roman" w:hAnsi="Times New Roman" w:cs="Times New Roman"/>
          <w:sz w:val="24"/>
        </w:rPr>
        <w:t xml:space="preserve">, Cody </w:t>
      </w:r>
      <w:proofErr w:type="spellStart"/>
      <w:r>
        <w:rPr>
          <w:rFonts w:ascii="Times New Roman" w:eastAsia="Times New Roman" w:hAnsi="Times New Roman" w:cs="Times New Roman"/>
          <w:sz w:val="24"/>
        </w:rPr>
        <w:t>Voight</w:t>
      </w:r>
      <w:proofErr w:type="spellEnd"/>
      <w:r>
        <w:rPr>
          <w:rFonts w:ascii="Times New Roman" w:eastAsia="Times New Roman" w:hAnsi="Times New Roman" w:cs="Times New Roman"/>
          <w:sz w:val="24"/>
        </w:rPr>
        <w:t xml:space="preserve">, Saul </w:t>
      </w:r>
      <w:proofErr w:type="spellStart"/>
      <w:r>
        <w:rPr>
          <w:rFonts w:ascii="Times New Roman" w:eastAsia="Times New Roman" w:hAnsi="Times New Roman" w:cs="Times New Roman"/>
          <w:sz w:val="24"/>
        </w:rPr>
        <w:t>Hankin</w:t>
      </w:r>
      <w:proofErr w:type="spellEnd"/>
      <w:r>
        <w:rPr>
          <w:rFonts w:ascii="Times New Roman" w:eastAsia="Times New Roman" w:hAnsi="Times New Roman" w:cs="Times New Roman"/>
          <w:sz w:val="24"/>
        </w:rPr>
        <w:t xml:space="preserve">, Ben Forster, </w:t>
      </w:r>
      <w:proofErr w:type="spellStart"/>
      <w:r>
        <w:rPr>
          <w:rFonts w:ascii="Times New Roman" w:eastAsia="Times New Roman" w:hAnsi="Times New Roman" w:cs="Times New Roman"/>
          <w:sz w:val="24"/>
        </w:rPr>
        <w:t>Siddhant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Dogra</w:t>
      </w:r>
      <w:proofErr w:type="spellEnd"/>
      <w:r>
        <w:rPr>
          <w:rFonts w:ascii="Times New Roman" w:eastAsia="Times New Roman" w:hAnsi="Times New Roman" w:cs="Times New Roman"/>
          <w:sz w:val="24"/>
        </w:rPr>
        <w:t>, and Peter Jiang)</w:t>
      </w:r>
    </w:p>
    <w:p w:rsidR="005A36CD" w:rsidRDefault="005A36CD"/>
    <w:p w:rsidR="005A36CD" w:rsidRDefault="001D7C3B">
      <w:r>
        <w:rPr>
          <w:rFonts w:ascii="Times New Roman" w:eastAsia="Times New Roman" w:hAnsi="Times New Roman" w:cs="Times New Roman"/>
          <w:sz w:val="24"/>
        </w:rPr>
        <w:t>Editors Round 7</w:t>
      </w:r>
    </w:p>
    <w:p w:rsidR="005A36CD" w:rsidRDefault="005A36CD"/>
    <w:p w:rsidR="005A36CD" w:rsidRDefault="001D7C3B">
      <w:r>
        <w:rPr>
          <w:rFonts w:ascii="Times New Roman" w:eastAsia="Times New Roman" w:hAnsi="Times New Roman" w:cs="Times New Roman"/>
          <w:sz w:val="20"/>
        </w:rPr>
        <w:t>Warm-Up Tossup (Optional)</w:t>
      </w:r>
    </w:p>
    <w:p w:rsidR="005A36CD" w:rsidRDefault="005A36CD"/>
    <w:p w:rsidR="005A36CD" w:rsidRDefault="001D7C3B">
      <w:r>
        <w:rPr>
          <w:rFonts w:ascii="Times New Roman" w:eastAsia="Times New Roman" w:hAnsi="Times New Roman" w:cs="Times New Roman"/>
          <w:sz w:val="20"/>
        </w:rPr>
        <w:t xml:space="preserve">As a child this character was banished to the island of </w:t>
      </w:r>
      <w:proofErr w:type="spellStart"/>
      <w:r>
        <w:rPr>
          <w:rFonts w:ascii="Times New Roman" w:eastAsia="Times New Roman" w:hAnsi="Times New Roman" w:cs="Times New Roman"/>
          <w:sz w:val="20"/>
        </w:rPr>
        <w:t>Baaj</w:t>
      </w:r>
      <w:proofErr w:type="spellEnd"/>
      <w:r>
        <w:rPr>
          <w:rFonts w:ascii="Times New Roman" w:eastAsia="Times New Roman" w:hAnsi="Times New Roman" w:cs="Times New Roman"/>
          <w:sz w:val="20"/>
        </w:rPr>
        <w:t xml:space="preserve"> with his mother. He then turned his mother into the monster Anima and murdered his father, Lord </w:t>
      </w:r>
      <w:proofErr w:type="spellStart"/>
      <w:r>
        <w:rPr>
          <w:rFonts w:ascii="Times New Roman" w:eastAsia="Times New Roman" w:hAnsi="Times New Roman" w:cs="Times New Roman"/>
          <w:sz w:val="20"/>
        </w:rPr>
        <w:t>Jiscal</w:t>
      </w:r>
      <w:proofErr w:type="spellEnd"/>
      <w:r>
        <w:rPr>
          <w:rFonts w:ascii="Times New Roman" w:eastAsia="Times New Roman" w:hAnsi="Times New Roman" w:cs="Times New Roman"/>
          <w:sz w:val="20"/>
        </w:rPr>
        <w:t xml:space="preserve">. Because of their mixed parentage, this character tried to make the daughter of </w:t>
      </w:r>
      <w:proofErr w:type="spellStart"/>
      <w:r>
        <w:rPr>
          <w:rFonts w:ascii="Times New Roman" w:eastAsia="Times New Roman" w:hAnsi="Times New Roman" w:cs="Times New Roman"/>
          <w:sz w:val="20"/>
        </w:rPr>
        <w:t>Braska</w:t>
      </w:r>
      <w:proofErr w:type="spellEnd"/>
      <w:r>
        <w:rPr>
          <w:rFonts w:ascii="Times New Roman" w:eastAsia="Times New Roman" w:hAnsi="Times New Roman" w:cs="Times New Roman"/>
          <w:sz w:val="20"/>
        </w:rPr>
        <w:t xml:space="preserve"> marry him in </w:t>
      </w:r>
      <w:proofErr w:type="spellStart"/>
      <w:r>
        <w:rPr>
          <w:rFonts w:ascii="Times New Roman" w:eastAsia="Times New Roman" w:hAnsi="Times New Roman" w:cs="Times New Roman"/>
          <w:sz w:val="20"/>
        </w:rPr>
        <w:t>Bevelle</w:t>
      </w:r>
      <w:proofErr w:type="spellEnd"/>
      <w:r>
        <w:rPr>
          <w:rFonts w:ascii="Times New Roman" w:eastAsia="Times New Roman" w:hAnsi="Times New Roman" w:cs="Times New Roman"/>
          <w:sz w:val="20"/>
        </w:rPr>
        <w:t xml:space="preserve">. This forces </w:t>
      </w:r>
      <w:proofErr w:type="spellStart"/>
      <w:r>
        <w:rPr>
          <w:rFonts w:ascii="Times New Roman" w:eastAsia="Times New Roman" w:hAnsi="Times New Roman" w:cs="Times New Roman"/>
          <w:sz w:val="20"/>
        </w:rPr>
        <w:t>Kimahri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Wakka</w:t>
      </w:r>
      <w:proofErr w:type="spellEnd"/>
      <w:r>
        <w:rPr>
          <w:rFonts w:ascii="Times New Roman" w:eastAsia="Times New Roman" w:hAnsi="Times New Roman" w:cs="Times New Roman"/>
          <w:sz w:val="20"/>
        </w:rPr>
        <w:t xml:space="preserve"> and Lulu to open up a can of whoop-ass, after which he becomes an Unsent. But that does not deter this </w:t>
      </w:r>
      <w:proofErr w:type="spellStart"/>
      <w:r>
        <w:rPr>
          <w:rFonts w:ascii="Times New Roman" w:eastAsia="Times New Roman" w:hAnsi="Times New Roman" w:cs="Times New Roman"/>
          <w:sz w:val="20"/>
        </w:rPr>
        <w:t>maester</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Yevon</w:t>
      </w:r>
      <w:proofErr w:type="spellEnd"/>
      <w:r>
        <w:rPr>
          <w:rFonts w:ascii="Times New Roman" w:eastAsia="Times New Roman" w:hAnsi="Times New Roman" w:cs="Times New Roman"/>
          <w:sz w:val="20"/>
        </w:rPr>
        <w:t xml:space="preserve"> from his goal, which is to take </w:t>
      </w:r>
      <w:proofErr w:type="spellStart"/>
      <w:r>
        <w:rPr>
          <w:rFonts w:ascii="Times New Roman" w:eastAsia="Times New Roman" w:hAnsi="Times New Roman" w:cs="Times New Roman"/>
          <w:sz w:val="20"/>
        </w:rPr>
        <w:t>Jecht’s</w:t>
      </w:r>
      <w:proofErr w:type="spellEnd"/>
      <w:r>
        <w:rPr>
          <w:rFonts w:ascii="Times New Roman" w:eastAsia="Times New Roman" w:hAnsi="Times New Roman" w:cs="Times New Roman"/>
          <w:sz w:val="20"/>
        </w:rPr>
        <w:t xml:space="preserve"> place as Sin and destroy </w:t>
      </w:r>
      <w:proofErr w:type="spellStart"/>
      <w:r>
        <w:rPr>
          <w:rFonts w:ascii="Times New Roman" w:eastAsia="Times New Roman" w:hAnsi="Times New Roman" w:cs="Times New Roman"/>
          <w:sz w:val="20"/>
        </w:rPr>
        <w:t>Spira</w:t>
      </w:r>
      <w:proofErr w:type="spellEnd"/>
      <w:r>
        <w:rPr>
          <w:rFonts w:ascii="Times New Roman" w:eastAsia="Times New Roman" w:hAnsi="Times New Roman" w:cs="Times New Roman"/>
          <w:sz w:val="20"/>
        </w:rPr>
        <w:t>. For 10 points, who is this spiky, turquoise-haired villain in Final Fantasy X?</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Seymour</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Guado</w:t>
      </w:r>
      <w:proofErr w:type="spellEnd"/>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Guado</w:t>
      </w:r>
      <w:proofErr w:type="spellEnd"/>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sz w:val="20"/>
        </w:rPr>
        <w:t>Tossups</w:t>
      </w:r>
    </w:p>
    <w:p w:rsidR="005A36CD" w:rsidRDefault="005A36CD"/>
    <w:p w:rsidR="005A36CD" w:rsidRDefault="001D7C3B">
      <w:r>
        <w:rPr>
          <w:rFonts w:ascii="Times New Roman" w:eastAsia="Times New Roman" w:hAnsi="Times New Roman" w:cs="Times New Roman"/>
          <w:b/>
          <w:sz w:val="20"/>
          <w:highlight w:val="white"/>
        </w:rPr>
        <w:t xml:space="preserve">1. In this play, a proposal is made to end shipwrecks by providing warnings about the weather. After a servant in this play frightens the protagonists so much that they crap their pants, his master advises them to go to the Red Sea. Soon after the chorus of this play proclaims “Swear faith to me and I will swear death to the gods,” </w:t>
      </w:r>
      <w:proofErr w:type="spellStart"/>
      <w:r>
        <w:rPr>
          <w:rFonts w:ascii="Times New Roman" w:eastAsia="Times New Roman" w:hAnsi="Times New Roman" w:cs="Times New Roman"/>
          <w:b/>
          <w:sz w:val="20"/>
          <w:highlight w:val="white"/>
        </w:rPr>
        <w:t>Koryphaios</w:t>
      </w:r>
      <w:proofErr w:type="spellEnd"/>
      <w:r>
        <w:rPr>
          <w:rFonts w:ascii="Times New Roman" w:eastAsia="Times New Roman" w:hAnsi="Times New Roman" w:cs="Times New Roman"/>
          <w:b/>
          <w:sz w:val="20"/>
          <w:highlight w:val="white"/>
        </w:rPr>
        <w:t xml:space="preserve"> tells his story of creation. Visitors in this play include the inept poet </w:t>
      </w:r>
      <w:proofErr w:type="spellStart"/>
      <w:r>
        <w:rPr>
          <w:rFonts w:ascii="Times New Roman" w:eastAsia="Times New Roman" w:hAnsi="Times New Roman" w:cs="Times New Roman"/>
          <w:b/>
          <w:sz w:val="20"/>
          <w:highlight w:val="white"/>
        </w:rPr>
        <w:t>Kinesias</w:t>
      </w:r>
      <w:proofErr w:type="spellEnd"/>
      <w:r>
        <w:rPr>
          <w:rFonts w:ascii="Times New Roman" w:eastAsia="Times New Roman" w:hAnsi="Times New Roman" w:cs="Times New Roman"/>
          <w:b/>
          <w:sz w:val="20"/>
          <w:highlight w:val="white"/>
        </w:rPr>
        <w:t>, the patricidal Parricide, and the</w:t>
      </w:r>
      <w:r>
        <w:rPr>
          <w:rFonts w:ascii="Times New Roman" w:eastAsia="Times New Roman" w:hAnsi="Times New Roman" w:cs="Times New Roman"/>
          <w:sz w:val="20"/>
          <w:highlight w:val="white"/>
        </w:rPr>
        <w:t xml:space="preserve"> surveyor </w:t>
      </w:r>
      <w:proofErr w:type="spellStart"/>
      <w:r>
        <w:rPr>
          <w:rFonts w:ascii="Times New Roman" w:eastAsia="Times New Roman" w:hAnsi="Times New Roman" w:cs="Times New Roman"/>
          <w:sz w:val="20"/>
          <w:highlight w:val="white"/>
        </w:rPr>
        <w:t>Meton</w:t>
      </w:r>
      <w:proofErr w:type="spellEnd"/>
      <w:r>
        <w:rPr>
          <w:rFonts w:ascii="Times New Roman" w:eastAsia="Times New Roman" w:hAnsi="Times New Roman" w:cs="Times New Roman"/>
          <w:sz w:val="20"/>
          <w:highlight w:val="white"/>
        </w:rPr>
        <w:t xml:space="preserve">. This play ends with one of the protagonists marrying </w:t>
      </w:r>
      <w:proofErr w:type="spellStart"/>
      <w:r>
        <w:rPr>
          <w:rFonts w:ascii="Times New Roman" w:eastAsia="Times New Roman" w:hAnsi="Times New Roman" w:cs="Times New Roman"/>
          <w:sz w:val="20"/>
          <w:highlight w:val="white"/>
        </w:rPr>
        <w:t>Basileia</w:t>
      </w:r>
      <w:proofErr w:type="spellEnd"/>
      <w:r>
        <w:rPr>
          <w:rFonts w:ascii="Times New Roman" w:eastAsia="Times New Roman" w:hAnsi="Times New Roman" w:cs="Times New Roman"/>
          <w:sz w:val="20"/>
          <w:highlight w:val="white"/>
        </w:rPr>
        <w:t xml:space="preserve">, a personification of Sovereignty, after concluding peace with an envoy consisting of </w:t>
      </w:r>
      <w:proofErr w:type="spellStart"/>
      <w:r>
        <w:rPr>
          <w:rFonts w:ascii="Times New Roman" w:eastAsia="Times New Roman" w:hAnsi="Times New Roman" w:cs="Times New Roman"/>
          <w:sz w:val="20"/>
          <w:highlight w:val="white"/>
        </w:rPr>
        <w:t>Triballus</w:t>
      </w:r>
      <w:proofErr w:type="spellEnd"/>
      <w:r>
        <w:rPr>
          <w:rFonts w:ascii="Times New Roman" w:eastAsia="Times New Roman" w:hAnsi="Times New Roman" w:cs="Times New Roman"/>
          <w:sz w:val="20"/>
          <w:highlight w:val="white"/>
        </w:rPr>
        <w:t xml:space="preserve">, Poseidon, and Heracles. Another character in this play was once a human named </w:t>
      </w:r>
      <w:proofErr w:type="spellStart"/>
      <w:r>
        <w:rPr>
          <w:rFonts w:ascii="Times New Roman" w:eastAsia="Times New Roman" w:hAnsi="Times New Roman" w:cs="Times New Roman"/>
          <w:sz w:val="20"/>
          <w:highlight w:val="white"/>
        </w:rPr>
        <w:t>Tereus</w:t>
      </w:r>
      <w:proofErr w:type="spellEnd"/>
      <w:r>
        <w:rPr>
          <w:rFonts w:ascii="Times New Roman" w:eastAsia="Times New Roman" w:hAnsi="Times New Roman" w:cs="Times New Roman"/>
          <w:sz w:val="20"/>
          <w:highlight w:val="white"/>
        </w:rPr>
        <w:t xml:space="preserve">, but is now called </w:t>
      </w:r>
      <w:proofErr w:type="spellStart"/>
      <w:r>
        <w:rPr>
          <w:rFonts w:ascii="Times New Roman" w:eastAsia="Times New Roman" w:hAnsi="Times New Roman" w:cs="Times New Roman"/>
          <w:sz w:val="20"/>
          <w:highlight w:val="white"/>
        </w:rPr>
        <w:t>Epops</w:t>
      </w:r>
      <w:proofErr w:type="spellEnd"/>
      <w:r>
        <w:rPr>
          <w:rFonts w:ascii="Times New Roman" w:eastAsia="Times New Roman" w:hAnsi="Times New Roman" w:cs="Times New Roman"/>
          <w:sz w:val="20"/>
          <w:highlight w:val="white"/>
        </w:rPr>
        <w:t xml:space="preserve">, or the Hoopoe. For 10 points, name this Aristophanes comedy in which </w:t>
      </w:r>
      <w:proofErr w:type="spellStart"/>
      <w:r>
        <w:rPr>
          <w:rFonts w:ascii="Times New Roman" w:eastAsia="Times New Roman" w:hAnsi="Times New Roman" w:cs="Times New Roman"/>
          <w:sz w:val="20"/>
          <w:highlight w:val="white"/>
        </w:rPr>
        <w:t>Euelpides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Pisthetairos</w:t>
      </w:r>
      <w:proofErr w:type="spellEnd"/>
      <w:r>
        <w:rPr>
          <w:rFonts w:ascii="Times New Roman" w:eastAsia="Times New Roman" w:hAnsi="Times New Roman" w:cs="Times New Roman"/>
          <w:sz w:val="20"/>
          <w:highlight w:val="white"/>
        </w:rPr>
        <w:t xml:space="preserve"> found </w:t>
      </w:r>
      <w:proofErr w:type="spellStart"/>
      <w:r>
        <w:rPr>
          <w:rFonts w:ascii="Times New Roman" w:eastAsia="Times New Roman" w:hAnsi="Times New Roman" w:cs="Times New Roman"/>
          <w:sz w:val="20"/>
          <w:highlight w:val="white"/>
        </w:rPr>
        <w:t>Cloudcuckooland</w:t>
      </w:r>
      <w:proofErr w:type="spellEnd"/>
      <w:r>
        <w:rPr>
          <w:rFonts w:ascii="Times New Roman" w:eastAsia="Times New Roman" w:hAnsi="Times New Roman" w:cs="Times New Roman"/>
          <w:sz w:val="20"/>
          <w:highlight w:val="white"/>
        </w:rPr>
        <w:t xml:space="preserve"> with the help of the title feathered creatures.</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Birds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Ornithes</w:t>
      </w:r>
      <w:proofErr w:type="spellEnd"/>
      <w:r>
        <w:rPr>
          <w:rFonts w:ascii="Times New Roman" w:eastAsia="Times New Roman" w:hAnsi="Times New Roman" w:cs="Times New Roman"/>
          <w:sz w:val="20"/>
          <w:highlight w:val="white"/>
        </w:rPr>
        <w:t>]</w:t>
      </w:r>
    </w:p>
    <w:p w:rsidR="005A36CD" w:rsidRDefault="005A36CD"/>
    <w:p w:rsidR="005A36CD" w:rsidRDefault="001D7C3B">
      <w:r>
        <w:rPr>
          <w:rFonts w:ascii="Times New Roman" w:eastAsia="Times New Roman" w:hAnsi="Times New Roman" w:cs="Times New Roman"/>
          <w:b/>
          <w:sz w:val="20"/>
        </w:rPr>
        <w:t xml:space="preserve">2. One member of this art movement depicted flames inside a castle situated on a hill with clouds over it. That painter of </w:t>
      </w:r>
      <w:r>
        <w:rPr>
          <w:rFonts w:ascii="Times New Roman" w:eastAsia="Times New Roman" w:hAnsi="Times New Roman" w:cs="Times New Roman"/>
          <w:b/>
          <w:i/>
          <w:sz w:val="20"/>
        </w:rPr>
        <w:t>The Spirit of War</w:t>
      </w:r>
      <w:r>
        <w:rPr>
          <w:rFonts w:ascii="Times New Roman" w:eastAsia="Times New Roman" w:hAnsi="Times New Roman" w:cs="Times New Roman"/>
          <w:b/>
          <w:sz w:val="20"/>
        </w:rPr>
        <w:t xml:space="preserve"> is named Jasper Francis </w:t>
      </w:r>
      <w:proofErr w:type="spellStart"/>
      <w:r>
        <w:rPr>
          <w:rFonts w:ascii="Times New Roman" w:eastAsia="Times New Roman" w:hAnsi="Times New Roman" w:cs="Times New Roman"/>
          <w:b/>
          <w:sz w:val="20"/>
        </w:rPr>
        <w:t>Cropsey</w:t>
      </w:r>
      <w:proofErr w:type="spellEnd"/>
      <w:r>
        <w:rPr>
          <w:rFonts w:ascii="Times New Roman" w:eastAsia="Times New Roman" w:hAnsi="Times New Roman" w:cs="Times New Roman"/>
          <w:b/>
          <w:sz w:val="20"/>
        </w:rPr>
        <w:t xml:space="preserve">. Another member of this movement painted an encampment in front of a lake fed by a river coming from Lander’s Peak. One member of this group painted a pyramid, a Gothic cathedral, and a Greek temple in </w:t>
      </w:r>
      <w:r>
        <w:rPr>
          <w:rFonts w:ascii="Times New Roman" w:eastAsia="Times New Roman" w:hAnsi="Times New Roman" w:cs="Times New Roman"/>
          <w:b/>
          <w:i/>
          <w:sz w:val="20"/>
        </w:rPr>
        <w:t>The</w:t>
      </w:r>
      <w:r>
        <w:rPr>
          <w:rFonts w:ascii="Times New Roman" w:eastAsia="Times New Roman" w:hAnsi="Times New Roman" w:cs="Times New Roman"/>
          <w:i/>
          <w:sz w:val="20"/>
        </w:rPr>
        <w:t xml:space="preserve"> Architect’s Dream</w:t>
      </w:r>
      <w:r>
        <w:rPr>
          <w:rFonts w:ascii="Times New Roman" w:eastAsia="Times New Roman" w:hAnsi="Times New Roman" w:cs="Times New Roman"/>
          <w:sz w:val="20"/>
        </w:rPr>
        <w:t xml:space="preserve">. Works by this movement include a painting of two men on an outcropping in the Catskill Mountains and a series of five works showing the growth and decline of a city. Those works are </w:t>
      </w:r>
      <w:r>
        <w:rPr>
          <w:rFonts w:ascii="Times New Roman" w:eastAsia="Times New Roman" w:hAnsi="Times New Roman" w:cs="Times New Roman"/>
          <w:i/>
          <w:sz w:val="20"/>
        </w:rPr>
        <w:t>Kindred Spirits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Course of Empire</w:t>
      </w:r>
      <w:r>
        <w:rPr>
          <w:rFonts w:ascii="Times New Roman" w:eastAsia="Times New Roman" w:hAnsi="Times New Roman" w:cs="Times New Roman"/>
          <w:sz w:val="20"/>
        </w:rPr>
        <w:t>. For 10 points, name this group whose members included Albert Bierstadt, Asher Durand and Thomas Cole.</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Hudson River</w:t>
      </w:r>
      <w:r>
        <w:rPr>
          <w:rFonts w:ascii="Times New Roman" w:eastAsia="Times New Roman" w:hAnsi="Times New Roman" w:cs="Times New Roman"/>
          <w:sz w:val="20"/>
        </w:rPr>
        <w:t xml:space="preserve"> School [accept </w:t>
      </w:r>
      <w:proofErr w:type="spellStart"/>
      <w:r>
        <w:rPr>
          <w:rFonts w:ascii="Times New Roman" w:eastAsia="Times New Roman" w:hAnsi="Times New Roman" w:cs="Times New Roman"/>
          <w:b/>
          <w:sz w:val="20"/>
          <w:u w:val="single"/>
        </w:rPr>
        <w:t>luminism</w:t>
      </w:r>
      <w:proofErr w:type="spellEnd"/>
      <w:r>
        <w:rPr>
          <w:rFonts w:ascii="Times New Roman" w:eastAsia="Times New Roman" w:hAnsi="Times New Roman" w:cs="Times New Roman"/>
          <w:sz w:val="20"/>
        </w:rPr>
        <w:t>]</w:t>
      </w:r>
    </w:p>
    <w:p w:rsidR="005A36CD" w:rsidRDefault="005A36CD"/>
    <w:p w:rsidR="005A36CD" w:rsidRDefault="001D7C3B">
      <w:r w:rsidRPr="00EC10A8">
        <w:rPr>
          <w:rFonts w:ascii="Times New Roman" w:eastAsia="Times New Roman" w:hAnsi="Times New Roman" w:cs="Times New Roman"/>
          <w:b/>
          <w:sz w:val="20"/>
        </w:rPr>
        <w:t>3. In the late 1700s, John Howard published an influential account of these locations in England. The Auburn System was used in some of these locations in the U.S., where they were studied by Zebulon Brockway. One of these locations was overseen by Frederic-</w:t>
      </w:r>
      <w:proofErr w:type="spellStart"/>
      <w:r w:rsidRPr="00EC10A8">
        <w:rPr>
          <w:rFonts w:ascii="Times New Roman" w:eastAsia="Times New Roman" w:hAnsi="Times New Roman" w:cs="Times New Roman"/>
          <w:b/>
          <w:sz w:val="20"/>
        </w:rPr>
        <w:t>Auguste</w:t>
      </w:r>
      <w:proofErr w:type="spellEnd"/>
      <w:r w:rsidRPr="00EC10A8">
        <w:rPr>
          <w:rFonts w:ascii="Times New Roman" w:eastAsia="Times New Roman" w:hAnsi="Times New Roman" w:cs="Times New Roman"/>
          <w:b/>
          <w:sz w:val="20"/>
        </w:rPr>
        <w:t xml:space="preserve"> </w:t>
      </w:r>
      <w:proofErr w:type="spellStart"/>
      <w:r w:rsidRPr="00EC10A8">
        <w:rPr>
          <w:rFonts w:ascii="Times New Roman" w:eastAsia="Times New Roman" w:hAnsi="Times New Roman" w:cs="Times New Roman"/>
          <w:b/>
          <w:sz w:val="20"/>
        </w:rPr>
        <w:t>Demetz</w:t>
      </w:r>
      <w:proofErr w:type="spellEnd"/>
      <w:r w:rsidRPr="00EC10A8">
        <w:rPr>
          <w:rFonts w:ascii="Times New Roman" w:eastAsia="Times New Roman" w:hAnsi="Times New Roman" w:cs="Times New Roman"/>
          <w:b/>
          <w:sz w:val="20"/>
        </w:rPr>
        <w:t xml:space="preserve"> in </w:t>
      </w:r>
      <w:proofErr w:type="spellStart"/>
      <w:r w:rsidRPr="00EC10A8">
        <w:rPr>
          <w:rFonts w:ascii="Times New Roman" w:eastAsia="Times New Roman" w:hAnsi="Times New Roman" w:cs="Times New Roman"/>
          <w:b/>
          <w:sz w:val="20"/>
        </w:rPr>
        <w:t>Mettray</w:t>
      </w:r>
      <w:proofErr w:type="spellEnd"/>
      <w:r w:rsidRPr="00EC10A8">
        <w:rPr>
          <w:rFonts w:ascii="Times New Roman" w:eastAsia="Times New Roman" w:hAnsi="Times New Roman" w:cs="Times New Roman"/>
          <w:b/>
          <w:sz w:val="20"/>
        </w:rPr>
        <w:t xml:space="preserve"> and was discussed in a book by Michel</w:t>
      </w:r>
      <w:r>
        <w:rPr>
          <w:rFonts w:ascii="Times New Roman" w:eastAsia="Times New Roman" w:hAnsi="Times New Roman" w:cs="Times New Roman"/>
          <w:sz w:val="20"/>
        </w:rPr>
        <w:t xml:space="preserve"> Foucault. In Britain, types of these locations that catered to the youth were called </w:t>
      </w:r>
      <w:proofErr w:type="spellStart"/>
      <w:r>
        <w:rPr>
          <w:rFonts w:ascii="Times New Roman" w:eastAsia="Times New Roman" w:hAnsi="Times New Roman" w:cs="Times New Roman"/>
          <w:sz w:val="20"/>
        </w:rPr>
        <w:t>borstals</w:t>
      </w:r>
      <w:proofErr w:type="spellEnd"/>
      <w:r>
        <w:rPr>
          <w:rFonts w:ascii="Times New Roman" w:eastAsia="Times New Roman" w:hAnsi="Times New Roman" w:cs="Times New Roman"/>
          <w:sz w:val="20"/>
        </w:rPr>
        <w:t>.</w:t>
      </w:r>
      <w:r w:rsidR="00EC10A8">
        <w:rPr>
          <w:rFonts w:ascii="Times New Roman" w:eastAsia="Times New Roman" w:hAnsi="Times New Roman" w:cs="Times New Roman"/>
          <w:sz w:val="20"/>
        </w:rPr>
        <w:t xml:space="preserve"> </w:t>
      </w:r>
      <w:r w:rsidR="00EC10A8" w:rsidRPr="00EC10A8">
        <w:rPr>
          <w:rFonts w:ascii="Times New Roman" w:eastAsia="Times New Roman" w:hAnsi="Times New Roman" w:cs="Times New Roman"/>
          <w:sz w:val="20"/>
        </w:rPr>
        <w:t xml:space="preserve">Alexis de Tocqueville’s </w:t>
      </w:r>
      <w:r w:rsidR="00EC10A8" w:rsidRPr="00EC10A8">
        <w:rPr>
          <w:rFonts w:ascii="Times New Roman" w:eastAsia="Times New Roman" w:hAnsi="Times New Roman" w:cs="Times New Roman"/>
          <w:i/>
          <w:sz w:val="20"/>
        </w:rPr>
        <w:t>Democracy in America</w:t>
      </w:r>
      <w:r w:rsidR="00EC10A8" w:rsidRPr="00EC10A8">
        <w:rPr>
          <w:rFonts w:ascii="Times New Roman" w:eastAsia="Times New Roman" w:hAnsi="Times New Roman" w:cs="Times New Roman"/>
          <w:sz w:val="20"/>
        </w:rPr>
        <w:t xml:space="preserve"> was written while he was touring America to study these locations.</w:t>
      </w:r>
      <w:r>
        <w:rPr>
          <w:rFonts w:ascii="Times New Roman" w:eastAsia="Times New Roman" w:hAnsi="Times New Roman" w:cs="Times New Roman"/>
          <w:sz w:val="20"/>
        </w:rPr>
        <w:t xml:space="preserve"> Jeremy Bentham theorized one of these in which an observer could watch all of its residents, named the </w:t>
      </w:r>
      <w:proofErr w:type="spellStart"/>
      <w:r>
        <w:rPr>
          <w:rFonts w:ascii="Times New Roman" w:eastAsia="Times New Roman" w:hAnsi="Times New Roman" w:cs="Times New Roman"/>
          <w:sz w:val="20"/>
        </w:rPr>
        <w:t>panopticon</w:t>
      </w:r>
      <w:proofErr w:type="spellEnd"/>
      <w:r>
        <w:rPr>
          <w:rFonts w:ascii="Times New Roman" w:eastAsia="Times New Roman" w:hAnsi="Times New Roman" w:cs="Times New Roman"/>
          <w:sz w:val="20"/>
        </w:rPr>
        <w:t xml:space="preserve">. The best known experiment of Philip </w:t>
      </w:r>
      <w:proofErr w:type="spellStart"/>
      <w:r>
        <w:rPr>
          <w:rFonts w:ascii="Times New Roman" w:eastAsia="Times New Roman" w:hAnsi="Times New Roman" w:cs="Times New Roman"/>
          <w:sz w:val="20"/>
        </w:rPr>
        <w:t>Zimbardo</w:t>
      </w:r>
      <w:proofErr w:type="spellEnd"/>
      <w:r>
        <w:rPr>
          <w:rFonts w:ascii="Times New Roman" w:eastAsia="Times New Roman" w:hAnsi="Times New Roman" w:cs="Times New Roman"/>
          <w:sz w:val="20"/>
        </w:rPr>
        <w:t xml:space="preserve"> simulated one of these locations. For 10 points, name these locations discussed in </w:t>
      </w:r>
      <w:r>
        <w:rPr>
          <w:rFonts w:ascii="Times New Roman" w:eastAsia="Times New Roman" w:hAnsi="Times New Roman" w:cs="Times New Roman"/>
          <w:i/>
          <w:sz w:val="20"/>
        </w:rPr>
        <w:t>Discipline and Punish</w:t>
      </w:r>
      <w:r>
        <w:rPr>
          <w:rFonts w:ascii="Times New Roman" w:eastAsia="Times New Roman" w:hAnsi="Times New Roman" w:cs="Times New Roman"/>
          <w:sz w:val="20"/>
        </w:rPr>
        <w:t xml:space="preserve"> that house criminals for rehabilitation.</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prison</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jail</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penal colonies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rehabilitation center</w:t>
      </w:r>
      <w:r>
        <w:rPr>
          <w:rFonts w:ascii="Times New Roman" w:eastAsia="Times New Roman" w:hAnsi="Times New Roman" w:cs="Times New Roman"/>
          <w:sz w:val="20"/>
        </w:rPr>
        <w:t>s or other clear knowledge equivalents]</w:t>
      </w:r>
    </w:p>
    <w:p w:rsidR="005A36CD" w:rsidRDefault="005A36CD"/>
    <w:p w:rsidR="005A36CD" w:rsidRDefault="001D7C3B">
      <w:r>
        <w:rPr>
          <w:rFonts w:ascii="Times New Roman" w:eastAsia="Times New Roman" w:hAnsi="Times New Roman" w:cs="Times New Roman"/>
          <w:b/>
          <w:sz w:val="20"/>
        </w:rPr>
        <w:lastRenderedPageBreak/>
        <w:t xml:space="preserve">4. The </w:t>
      </w:r>
      <w:proofErr w:type="spellStart"/>
      <w:r>
        <w:rPr>
          <w:rFonts w:ascii="Times New Roman" w:eastAsia="Times New Roman" w:hAnsi="Times New Roman" w:cs="Times New Roman"/>
          <w:b/>
          <w:sz w:val="20"/>
        </w:rPr>
        <w:t>Goldreich-Goldwasser-Micali</w:t>
      </w:r>
      <w:proofErr w:type="spellEnd"/>
      <w:r>
        <w:rPr>
          <w:rFonts w:ascii="Times New Roman" w:eastAsia="Times New Roman" w:hAnsi="Times New Roman" w:cs="Times New Roman"/>
          <w:b/>
          <w:sz w:val="20"/>
        </w:rPr>
        <w:t xml:space="preserve"> construction is used in this field to construct a PRF from a PRG. The most widely used algorithm in this field is an implementation of a substitution-permutation network. In this field, </w:t>
      </w:r>
      <w:proofErr w:type="spellStart"/>
      <w:r>
        <w:rPr>
          <w:rFonts w:ascii="Times New Roman" w:eastAsia="Times New Roman" w:hAnsi="Times New Roman" w:cs="Times New Roman"/>
          <w:b/>
          <w:sz w:val="20"/>
        </w:rPr>
        <w:t>Luby</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Rackoff</w:t>
      </w:r>
      <w:proofErr w:type="spellEnd"/>
      <w:r>
        <w:rPr>
          <w:rFonts w:ascii="Times New Roman" w:eastAsia="Times New Roman" w:hAnsi="Times New Roman" w:cs="Times New Roman"/>
          <w:b/>
          <w:sz w:val="20"/>
        </w:rPr>
        <w:t xml:space="preserve"> showed that the </w:t>
      </w:r>
      <w:proofErr w:type="spellStart"/>
      <w:r>
        <w:rPr>
          <w:rFonts w:ascii="Times New Roman" w:eastAsia="Times New Roman" w:hAnsi="Times New Roman" w:cs="Times New Roman"/>
          <w:b/>
          <w:sz w:val="20"/>
        </w:rPr>
        <w:t>Feistel</w:t>
      </w:r>
      <w:proofErr w:type="spellEnd"/>
      <w:r>
        <w:rPr>
          <w:rFonts w:ascii="Times New Roman" w:eastAsia="Times New Roman" w:hAnsi="Times New Roman" w:cs="Times New Roman"/>
          <w:b/>
          <w:sz w:val="20"/>
        </w:rPr>
        <w:t xml:space="preserve"> permutation can be used to transform a PRF into a PRP. A hardcore predicate is used by this field's</w:t>
      </w:r>
      <w:r>
        <w:rPr>
          <w:rFonts w:ascii="Times New Roman" w:eastAsia="Times New Roman" w:hAnsi="Times New Roman" w:cs="Times New Roman"/>
          <w:sz w:val="20"/>
        </w:rPr>
        <w:t xml:space="preserve"> Blum-Blum-</w:t>
      </w:r>
      <w:proofErr w:type="spellStart"/>
      <w:r>
        <w:rPr>
          <w:rFonts w:ascii="Times New Roman" w:eastAsia="Times New Roman" w:hAnsi="Times New Roman" w:cs="Times New Roman"/>
          <w:sz w:val="20"/>
        </w:rPr>
        <w:t>Shub</w:t>
      </w:r>
      <w:proofErr w:type="spellEnd"/>
      <w:r>
        <w:rPr>
          <w:rFonts w:ascii="Times New Roman" w:eastAsia="Times New Roman" w:hAnsi="Times New Roman" w:cs="Times New Roman"/>
          <w:sz w:val="20"/>
        </w:rPr>
        <w:t xml:space="preserve"> algorithm, which is used to generate pseudorandom numbers. If integer factorization could be done in polynomial time with </w:t>
      </w:r>
      <w:proofErr w:type="spellStart"/>
      <w:r>
        <w:rPr>
          <w:rFonts w:ascii="Times New Roman" w:eastAsia="Times New Roman" w:hAnsi="Times New Roman" w:cs="Times New Roman"/>
          <w:sz w:val="20"/>
        </w:rPr>
        <w:t>Shor's</w:t>
      </w:r>
      <w:proofErr w:type="spellEnd"/>
      <w:r>
        <w:rPr>
          <w:rFonts w:ascii="Times New Roman" w:eastAsia="Times New Roman" w:hAnsi="Times New Roman" w:cs="Times New Roman"/>
          <w:sz w:val="20"/>
        </w:rPr>
        <w:t xml:space="preserve"> algorithm, this field's public-key RSA algorithm, an example of a function that is easy to compute but hard to invert, would be totally screwed. For 10 points, identify this field of computer science concerned with encrypting information.</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cryptography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cryptology</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computer science</w:t>
      </w:r>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b/>
          <w:sz w:val="20"/>
        </w:rPr>
        <w:t>5. The title group of one of this man’s stories represents all nations and is led by Don Alejandro, who eventually orders a huge stack of books to be burnt. In another of his stories, a man plans to engage in a knife fight in the title region, which may be a dream as he had earlier been dying of septicemia. This author of “The Congress” and “The</w:t>
      </w:r>
      <w:r>
        <w:rPr>
          <w:rFonts w:ascii="Times New Roman" w:eastAsia="Times New Roman" w:hAnsi="Times New Roman" w:cs="Times New Roman"/>
          <w:sz w:val="20"/>
        </w:rPr>
        <w:t xml:space="preserve"> South” wrote a story in which a character mentions a riddle whose answer is chess and whose central character is pursued by Captain Madden. This man wrote about Carlos </w:t>
      </w:r>
      <w:proofErr w:type="spellStart"/>
      <w:r>
        <w:rPr>
          <w:rFonts w:ascii="Times New Roman" w:eastAsia="Times New Roman" w:hAnsi="Times New Roman" w:cs="Times New Roman"/>
          <w:sz w:val="20"/>
        </w:rPr>
        <w:t>Argentino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Daneri</w:t>
      </w:r>
      <w:proofErr w:type="spellEnd"/>
      <w:r>
        <w:rPr>
          <w:rFonts w:ascii="Times New Roman" w:eastAsia="Times New Roman" w:hAnsi="Times New Roman" w:cs="Times New Roman"/>
          <w:sz w:val="20"/>
        </w:rPr>
        <w:t xml:space="preserve">, who sees the entire universe through the title entity, as well as about the sinologist Stephen Albert, who is killed by Yu </w:t>
      </w:r>
      <w:proofErr w:type="spellStart"/>
      <w:r>
        <w:rPr>
          <w:rFonts w:ascii="Times New Roman" w:eastAsia="Times New Roman" w:hAnsi="Times New Roman" w:cs="Times New Roman"/>
          <w:sz w:val="20"/>
        </w:rPr>
        <w:t>Tsun</w:t>
      </w:r>
      <w:proofErr w:type="spellEnd"/>
      <w:r>
        <w:rPr>
          <w:rFonts w:ascii="Times New Roman" w:eastAsia="Times New Roman" w:hAnsi="Times New Roman" w:cs="Times New Roman"/>
          <w:sz w:val="20"/>
        </w:rPr>
        <w:t>, allowing the Germans to bomb an artillery park. For 10 points, name this author of “The Aleph” and “The Garden of Forking Paths.”</w:t>
      </w:r>
    </w:p>
    <w:p w:rsidR="005A36CD" w:rsidRDefault="001D7C3B">
      <w:r>
        <w:rPr>
          <w:rFonts w:ascii="Times New Roman" w:eastAsia="Times New Roman" w:hAnsi="Times New Roman" w:cs="Times New Roman"/>
          <w:sz w:val="20"/>
        </w:rPr>
        <w:t xml:space="preserve">ANSWER: Jorge Luis </w:t>
      </w:r>
      <w:r>
        <w:rPr>
          <w:rFonts w:ascii="Times New Roman" w:eastAsia="Times New Roman" w:hAnsi="Times New Roman" w:cs="Times New Roman"/>
          <w:b/>
          <w:sz w:val="20"/>
          <w:u w:val="single"/>
        </w:rPr>
        <w:t>Borges</w:t>
      </w:r>
    </w:p>
    <w:p w:rsidR="005A36CD" w:rsidRDefault="005A36CD"/>
    <w:p w:rsidR="005A36CD" w:rsidRDefault="001D7C3B">
      <w:r>
        <w:rPr>
          <w:rFonts w:ascii="Times New Roman" w:eastAsia="Times New Roman" w:hAnsi="Times New Roman" w:cs="Times New Roman"/>
          <w:b/>
          <w:sz w:val="20"/>
        </w:rPr>
        <w:t xml:space="preserve">6. A husband and wife pair of these figures </w:t>
      </w:r>
      <w:proofErr w:type="gramStart"/>
      <w:r>
        <w:rPr>
          <w:rFonts w:ascii="Times New Roman" w:eastAsia="Times New Roman" w:hAnsi="Times New Roman" w:cs="Times New Roman"/>
          <w:b/>
          <w:sz w:val="20"/>
        </w:rPr>
        <w:t>are</w:t>
      </w:r>
      <w:proofErr w:type="gramEnd"/>
      <w:r>
        <w:rPr>
          <w:rFonts w:ascii="Times New Roman" w:eastAsia="Times New Roman" w:hAnsi="Times New Roman" w:cs="Times New Roman"/>
          <w:b/>
          <w:sz w:val="20"/>
        </w:rPr>
        <w:t xml:space="preserve"> considered to be the first priest and priestess. </w:t>
      </w:r>
      <w:r w:rsidR="0080626C">
        <w:rPr>
          <w:rFonts w:ascii="Times New Roman" w:eastAsia="Times New Roman" w:hAnsi="Times New Roman" w:cs="Times New Roman"/>
          <w:b/>
          <w:sz w:val="20"/>
        </w:rPr>
        <w:t xml:space="preserve">One of these figures is said to have been the woman who sacrificed a black pig in a 1791 ceremony sometimes described as a pact with the devil. </w:t>
      </w:r>
      <w:r>
        <w:rPr>
          <w:rFonts w:ascii="Times New Roman" w:eastAsia="Times New Roman" w:hAnsi="Times New Roman" w:cs="Times New Roman"/>
          <w:b/>
          <w:sz w:val="20"/>
        </w:rPr>
        <w:t xml:space="preserve">These figures are classified into families known as </w:t>
      </w:r>
      <w:proofErr w:type="spellStart"/>
      <w:r>
        <w:rPr>
          <w:rFonts w:ascii="Times New Roman" w:eastAsia="Times New Roman" w:hAnsi="Times New Roman" w:cs="Times New Roman"/>
          <w:b/>
          <w:sz w:val="20"/>
        </w:rPr>
        <w:t>nanchons</w:t>
      </w:r>
      <w:proofErr w:type="spellEnd"/>
      <w:r>
        <w:rPr>
          <w:rFonts w:ascii="Times New Roman" w:eastAsia="Times New Roman" w:hAnsi="Times New Roman" w:cs="Times New Roman"/>
          <w:b/>
          <w:sz w:val="20"/>
        </w:rPr>
        <w:t xml:space="preserve">. They live in a place called </w:t>
      </w:r>
      <w:proofErr w:type="spellStart"/>
      <w:r>
        <w:rPr>
          <w:rFonts w:ascii="Times New Roman" w:eastAsia="Times New Roman" w:hAnsi="Times New Roman" w:cs="Times New Roman"/>
          <w:b/>
          <w:sz w:val="20"/>
        </w:rPr>
        <w:t>Vilokan</w:t>
      </w:r>
      <w:proofErr w:type="spellEnd"/>
      <w:r>
        <w:rPr>
          <w:rFonts w:ascii="Times New Roman" w:eastAsia="Times New Roman" w:hAnsi="Times New Roman" w:cs="Times New Roman"/>
          <w:b/>
          <w:sz w:val="20"/>
        </w:rPr>
        <w:t>, which can be accessed by one of them who can speak</w:t>
      </w:r>
      <w:r>
        <w:rPr>
          <w:rFonts w:ascii="Times New Roman" w:eastAsia="Times New Roman" w:hAnsi="Times New Roman" w:cs="Times New Roman"/>
          <w:sz w:val="20"/>
        </w:rPr>
        <w:t xml:space="preserve"> all human languages. They are invoked in rituals in which they are represented by symbols called </w:t>
      </w:r>
      <w:proofErr w:type="spellStart"/>
      <w:r>
        <w:rPr>
          <w:rFonts w:ascii="Times New Roman" w:eastAsia="Times New Roman" w:hAnsi="Times New Roman" w:cs="Times New Roman"/>
          <w:sz w:val="20"/>
        </w:rPr>
        <w:t>veve</w:t>
      </w:r>
      <w:r w:rsidR="00721683">
        <w:rPr>
          <w:rFonts w:ascii="Times New Roman" w:eastAsia="Times New Roman" w:hAnsi="Times New Roman" w:cs="Times New Roman"/>
          <w:sz w:val="20"/>
        </w:rPr>
        <w:t>s</w:t>
      </w:r>
      <w:proofErr w:type="spellEnd"/>
      <w:r w:rsidR="00721683">
        <w:rPr>
          <w:rFonts w:ascii="Times New Roman" w:eastAsia="Times New Roman" w:hAnsi="Times New Roman" w:cs="Times New Roman"/>
          <w:sz w:val="20"/>
        </w:rPr>
        <w:t>. They are divided into groups including “</w:t>
      </w:r>
      <w:proofErr w:type="spellStart"/>
      <w:r w:rsidR="00721683">
        <w:rPr>
          <w:rFonts w:ascii="Times New Roman" w:eastAsia="Times New Roman" w:hAnsi="Times New Roman" w:cs="Times New Roman"/>
          <w:sz w:val="20"/>
        </w:rPr>
        <w:t>Rada</w:t>
      </w:r>
      <w:proofErr w:type="spellEnd"/>
      <w:r w:rsidR="00721683">
        <w:rPr>
          <w:rFonts w:ascii="Times New Roman" w:eastAsia="Times New Roman" w:hAnsi="Times New Roman" w:cs="Times New Roman"/>
          <w:sz w:val="20"/>
        </w:rPr>
        <w:t>” and “Petro.”</w:t>
      </w:r>
      <w:r>
        <w:rPr>
          <w:rFonts w:ascii="Times New Roman" w:eastAsia="Times New Roman" w:hAnsi="Times New Roman" w:cs="Times New Roman"/>
          <w:sz w:val="20"/>
        </w:rPr>
        <w:t xml:space="preserve"> These figures, which can be summoned by priests called </w:t>
      </w:r>
      <w:proofErr w:type="spellStart"/>
      <w:r>
        <w:rPr>
          <w:rFonts w:ascii="Times New Roman" w:eastAsia="Times New Roman" w:hAnsi="Times New Roman" w:cs="Times New Roman"/>
          <w:sz w:val="20"/>
        </w:rPr>
        <w:t>houngans</w:t>
      </w:r>
      <w:proofErr w:type="spellEnd"/>
      <w:r>
        <w:rPr>
          <w:rFonts w:ascii="Times New Roman" w:eastAsia="Times New Roman" w:hAnsi="Times New Roman" w:cs="Times New Roman"/>
          <w:sz w:val="20"/>
        </w:rPr>
        <w:t xml:space="preserve">, include </w:t>
      </w:r>
      <w:proofErr w:type="spellStart"/>
      <w:r>
        <w:rPr>
          <w:rFonts w:ascii="Times New Roman" w:eastAsia="Times New Roman" w:hAnsi="Times New Roman" w:cs="Times New Roman"/>
          <w:sz w:val="20"/>
        </w:rPr>
        <w:t>Maman</w:t>
      </w:r>
      <w:proofErr w:type="spellEnd"/>
      <w:r>
        <w:rPr>
          <w:rFonts w:ascii="Times New Roman" w:eastAsia="Times New Roman" w:hAnsi="Times New Roman" w:cs="Times New Roman"/>
          <w:sz w:val="20"/>
        </w:rPr>
        <w:t xml:space="preserve"> Brigitte, Papa </w:t>
      </w:r>
      <w:proofErr w:type="spellStart"/>
      <w:r>
        <w:rPr>
          <w:rFonts w:ascii="Times New Roman" w:eastAsia="Times New Roman" w:hAnsi="Times New Roman" w:cs="Times New Roman"/>
          <w:sz w:val="20"/>
        </w:rPr>
        <w:t>Legba</w:t>
      </w:r>
      <w:proofErr w:type="spellEnd"/>
      <w:r>
        <w:rPr>
          <w:rFonts w:ascii="Times New Roman" w:eastAsia="Times New Roman" w:hAnsi="Times New Roman" w:cs="Times New Roman"/>
          <w:sz w:val="20"/>
        </w:rPr>
        <w:t xml:space="preserve">, and Baron </w:t>
      </w:r>
      <w:proofErr w:type="spellStart"/>
      <w:r>
        <w:rPr>
          <w:rFonts w:ascii="Times New Roman" w:eastAsia="Times New Roman" w:hAnsi="Times New Roman" w:cs="Times New Roman"/>
          <w:sz w:val="20"/>
        </w:rPr>
        <w:t>Samedi</w:t>
      </w:r>
      <w:proofErr w:type="spellEnd"/>
      <w:r>
        <w:rPr>
          <w:rFonts w:ascii="Times New Roman" w:eastAsia="Times New Roman" w:hAnsi="Times New Roman" w:cs="Times New Roman"/>
          <w:sz w:val="20"/>
        </w:rPr>
        <w:t>. For 10 points, name these voodoo spirits.</w:t>
      </w:r>
      <w:bookmarkStart w:id="0" w:name="_GoBack"/>
      <w:bookmarkEnd w:id="0"/>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loa</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[prompt on things like </w:t>
      </w:r>
      <w:r>
        <w:rPr>
          <w:rFonts w:ascii="Times New Roman" w:eastAsia="Times New Roman" w:hAnsi="Times New Roman" w:cs="Times New Roman"/>
          <w:b/>
          <w:sz w:val="20"/>
          <w:u w:val="single"/>
        </w:rPr>
        <w:t>voodoo spirit</w:t>
      </w:r>
      <w:r>
        <w:rPr>
          <w:rFonts w:ascii="Times New Roman" w:eastAsia="Times New Roman" w:hAnsi="Times New Roman" w:cs="Times New Roman"/>
          <w:sz w:val="20"/>
        </w:rPr>
        <w:t>s]</w:t>
      </w:r>
    </w:p>
    <w:p w:rsidR="005A36CD" w:rsidRDefault="005A36CD"/>
    <w:p w:rsidR="005A36CD" w:rsidRDefault="001D7C3B">
      <w:r>
        <w:rPr>
          <w:rFonts w:ascii="Times New Roman" w:eastAsia="Times New Roman" w:hAnsi="Times New Roman" w:cs="Times New Roman"/>
          <w:b/>
          <w:sz w:val="20"/>
        </w:rPr>
        <w:t xml:space="preserve">7. This man played the spoons on the head of </w:t>
      </w:r>
      <w:proofErr w:type="spellStart"/>
      <w:r>
        <w:rPr>
          <w:rFonts w:ascii="Times New Roman" w:eastAsia="Times New Roman" w:hAnsi="Times New Roman" w:cs="Times New Roman"/>
          <w:b/>
          <w:sz w:val="20"/>
        </w:rPr>
        <w:t>Askar</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Akayev</w:t>
      </w:r>
      <w:proofErr w:type="spellEnd"/>
      <w:r>
        <w:rPr>
          <w:rFonts w:ascii="Times New Roman" w:eastAsia="Times New Roman" w:hAnsi="Times New Roman" w:cs="Times New Roman"/>
          <w:b/>
          <w:sz w:val="20"/>
        </w:rPr>
        <w:t xml:space="preserve">. Following a resignation speech by this man, some delegates shouted, “Shame!” The </w:t>
      </w:r>
      <w:proofErr w:type="spellStart"/>
      <w:r>
        <w:rPr>
          <w:rFonts w:ascii="Times New Roman" w:eastAsia="Times New Roman" w:hAnsi="Times New Roman" w:cs="Times New Roman"/>
          <w:b/>
          <w:sz w:val="20"/>
        </w:rPr>
        <w:t>Khasavyurt</w:t>
      </w:r>
      <w:proofErr w:type="spellEnd"/>
      <w:r>
        <w:rPr>
          <w:rFonts w:ascii="Times New Roman" w:eastAsia="Times New Roman" w:hAnsi="Times New Roman" w:cs="Times New Roman"/>
          <w:b/>
          <w:sz w:val="20"/>
        </w:rPr>
        <w:t xml:space="preserve"> Accord was signed by this man’s national security advisor Alexander Lebed. This man released the Black Box tapes from Korean Air Lines Flight 007. This man defeated</w:t>
      </w:r>
      <w:r>
        <w:rPr>
          <w:rFonts w:ascii="Times New Roman" w:eastAsia="Times New Roman" w:hAnsi="Times New Roman" w:cs="Times New Roman"/>
          <w:sz w:val="20"/>
        </w:rPr>
        <w:t xml:space="preserve"> Gennady Zyuganov to win reelection three years after he had ordered the shelling of the White House in his country, during a crisis caused by his unconstitutional attempt to dissolve his country’s parliament. This man, who in 1991 denounced a coup from on top of a tank, was an opponent of perestroika and Mikhail Gorbachev. For 10 points, name this first President of the Russian Federation, the predecessor of Vladimir Putin.</w:t>
      </w:r>
    </w:p>
    <w:p w:rsidR="005A36CD" w:rsidRDefault="001D7C3B">
      <w:r>
        <w:rPr>
          <w:rFonts w:ascii="Times New Roman" w:eastAsia="Times New Roman" w:hAnsi="Times New Roman" w:cs="Times New Roman"/>
          <w:sz w:val="20"/>
        </w:rPr>
        <w:t xml:space="preserve">ANSWER: Boris </w:t>
      </w:r>
      <w:r>
        <w:rPr>
          <w:rFonts w:ascii="Times New Roman" w:eastAsia="Times New Roman" w:hAnsi="Times New Roman" w:cs="Times New Roman"/>
          <w:b/>
          <w:sz w:val="20"/>
          <w:u w:val="single"/>
        </w:rPr>
        <w:t>Yeltsin</w:t>
      </w:r>
    </w:p>
    <w:p w:rsidR="005A36CD" w:rsidRDefault="005A36CD"/>
    <w:p w:rsidR="005A36CD" w:rsidRDefault="001D7C3B">
      <w:r>
        <w:rPr>
          <w:rFonts w:ascii="Times New Roman" w:eastAsia="Times New Roman" w:hAnsi="Times New Roman" w:cs="Times New Roman"/>
          <w:b/>
          <w:sz w:val="20"/>
        </w:rPr>
        <w:t xml:space="preserve">8. Although it does not involve derivatives of </w:t>
      </w:r>
      <w:proofErr w:type="spellStart"/>
      <w:r>
        <w:rPr>
          <w:rFonts w:ascii="Times New Roman" w:eastAsia="Times New Roman" w:hAnsi="Times New Roman" w:cs="Times New Roman"/>
          <w:b/>
          <w:sz w:val="20"/>
        </w:rPr>
        <w:t>malonic</w:t>
      </w:r>
      <w:proofErr w:type="spellEnd"/>
      <w:r>
        <w:rPr>
          <w:rFonts w:ascii="Times New Roman" w:eastAsia="Times New Roman" w:hAnsi="Times New Roman" w:cs="Times New Roman"/>
          <w:b/>
          <w:sz w:val="20"/>
        </w:rPr>
        <w:t xml:space="preserve"> acid, the input to this pathway is formed by a complex containing many copies of the enzymes </w:t>
      </w:r>
      <w:proofErr w:type="spellStart"/>
      <w:r>
        <w:rPr>
          <w:rFonts w:ascii="Times New Roman" w:eastAsia="Times New Roman" w:hAnsi="Times New Roman" w:cs="Times New Roman"/>
          <w:b/>
          <w:sz w:val="20"/>
        </w:rPr>
        <w:t>dihydrolipoyl</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transacetylase</w:t>
      </w:r>
      <w:proofErr w:type="spellEnd"/>
      <w:r>
        <w:rPr>
          <w:rFonts w:ascii="Times New Roman" w:eastAsia="Times New Roman" w:hAnsi="Times New Roman" w:cs="Times New Roman"/>
          <w:b/>
          <w:sz w:val="20"/>
        </w:rPr>
        <w:t xml:space="preserve"> and E1, the latter of which requires the cofactor TPP. The iron-sulfur protein </w:t>
      </w:r>
      <w:proofErr w:type="spellStart"/>
      <w:r>
        <w:rPr>
          <w:rFonts w:ascii="Times New Roman" w:eastAsia="Times New Roman" w:hAnsi="Times New Roman" w:cs="Times New Roman"/>
          <w:b/>
          <w:sz w:val="20"/>
        </w:rPr>
        <w:t>aconitase</w:t>
      </w:r>
      <w:proofErr w:type="spellEnd"/>
      <w:r>
        <w:rPr>
          <w:rFonts w:ascii="Times New Roman" w:eastAsia="Times New Roman" w:hAnsi="Times New Roman" w:cs="Times New Roman"/>
          <w:b/>
          <w:sz w:val="20"/>
        </w:rPr>
        <w:t xml:space="preserve"> catalyzes the isomerization of one molecule in this process to its </w:t>
      </w:r>
      <w:proofErr w:type="spellStart"/>
      <w:r>
        <w:rPr>
          <w:rFonts w:ascii="Times New Roman" w:eastAsia="Times New Roman" w:hAnsi="Times New Roman" w:cs="Times New Roman"/>
          <w:b/>
          <w:sz w:val="20"/>
        </w:rPr>
        <w:t>iso</w:t>
      </w:r>
      <w:proofErr w:type="spellEnd"/>
      <w:r>
        <w:rPr>
          <w:rFonts w:ascii="Times New Roman" w:eastAsia="Times New Roman" w:hAnsi="Times New Roman" w:cs="Times New Roman"/>
          <w:b/>
          <w:sz w:val="20"/>
        </w:rPr>
        <w:t>- form. An intermediate in this process inhibits</w:t>
      </w:r>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phosphofructokinase,</w:t>
      </w:r>
      <w:proofErr w:type="gramEnd"/>
      <w:r>
        <w:rPr>
          <w:rFonts w:ascii="Times New Roman" w:eastAsia="Times New Roman" w:hAnsi="Times New Roman" w:cs="Times New Roman"/>
          <w:sz w:val="20"/>
        </w:rPr>
        <w:t xml:space="preserve"> and calcium </w:t>
      </w:r>
      <w:proofErr w:type="spellStart"/>
      <w:r>
        <w:rPr>
          <w:rFonts w:ascii="Times New Roman" w:eastAsia="Times New Roman" w:hAnsi="Times New Roman" w:cs="Times New Roman"/>
          <w:sz w:val="20"/>
        </w:rPr>
        <w:t>upregulates</w:t>
      </w:r>
      <w:proofErr w:type="spellEnd"/>
      <w:r>
        <w:rPr>
          <w:rFonts w:ascii="Times New Roman" w:eastAsia="Times New Roman" w:hAnsi="Times New Roman" w:cs="Times New Roman"/>
          <w:sz w:val="20"/>
        </w:rPr>
        <w:t xml:space="preserve"> this process by activating alpha-</w:t>
      </w:r>
      <w:proofErr w:type="spellStart"/>
      <w:r>
        <w:rPr>
          <w:rFonts w:ascii="Times New Roman" w:eastAsia="Times New Roman" w:hAnsi="Times New Roman" w:cs="Times New Roman"/>
          <w:sz w:val="20"/>
        </w:rPr>
        <w:t>ketoglutarate</w:t>
      </w:r>
      <w:proofErr w:type="spellEnd"/>
      <w:r>
        <w:rPr>
          <w:rFonts w:ascii="Times New Roman" w:eastAsia="Times New Roman" w:hAnsi="Times New Roman" w:cs="Times New Roman"/>
          <w:sz w:val="20"/>
        </w:rPr>
        <w:t xml:space="preserve"> dehydrogenase. In one step of this process, succinate is oxidized to form </w:t>
      </w:r>
      <w:proofErr w:type="spellStart"/>
      <w:r>
        <w:rPr>
          <w:rFonts w:ascii="Times New Roman" w:eastAsia="Times New Roman" w:hAnsi="Times New Roman" w:cs="Times New Roman"/>
          <w:sz w:val="20"/>
        </w:rPr>
        <w:t>fumarate</w:t>
      </w:r>
      <w:proofErr w:type="spellEnd"/>
      <w:r>
        <w:rPr>
          <w:rFonts w:ascii="Times New Roman" w:eastAsia="Times New Roman" w:hAnsi="Times New Roman" w:cs="Times New Roman"/>
          <w:sz w:val="20"/>
        </w:rPr>
        <w:t xml:space="preserve">. Acetyl-CoA reacts with oxaloacetate in the first step of this process, which occurs in the mitochondrial matrix and generates much of the NADH subsequently used for oxidative phosphorylation. For 10 points, name this process that succeeds glycolysis and is sometimes known as the </w:t>
      </w:r>
      <w:proofErr w:type="spellStart"/>
      <w:r>
        <w:rPr>
          <w:rFonts w:ascii="Times New Roman" w:eastAsia="Times New Roman" w:hAnsi="Times New Roman" w:cs="Times New Roman"/>
          <w:sz w:val="20"/>
        </w:rPr>
        <w:t>tricarboxylic</w:t>
      </w:r>
      <w:proofErr w:type="spellEnd"/>
      <w:r>
        <w:rPr>
          <w:rFonts w:ascii="Times New Roman" w:eastAsia="Times New Roman" w:hAnsi="Times New Roman" w:cs="Times New Roman"/>
          <w:sz w:val="20"/>
        </w:rPr>
        <w:t xml:space="preserve"> acid cycle.</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Szent</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Györgyi</w:t>
      </w:r>
      <w:proofErr w:type="spellEnd"/>
      <w:r>
        <w:rPr>
          <w:rFonts w:ascii="Times New Roman" w:eastAsia="Times New Roman" w:hAnsi="Times New Roman" w:cs="Times New Roman"/>
          <w:sz w:val="20"/>
        </w:rPr>
        <w:t>-</w:t>
      </w:r>
      <w:r>
        <w:rPr>
          <w:rFonts w:ascii="Times New Roman" w:eastAsia="Times New Roman" w:hAnsi="Times New Roman" w:cs="Times New Roman"/>
          <w:b/>
          <w:sz w:val="20"/>
          <w:u w:val="single"/>
        </w:rPr>
        <w:t>Krebs</w:t>
      </w:r>
      <w:r>
        <w:rPr>
          <w:rFonts w:ascii="Times New Roman" w:eastAsia="Times New Roman" w:hAnsi="Times New Roman" w:cs="Times New Roman"/>
          <w:sz w:val="20"/>
        </w:rPr>
        <w:t xml:space="preserve"> cycle [or </w:t>
      </w:r>
      <w:r>
        <w:rPr>
          <w:rFonts w:ascii="Times New Roman" w:eastAsia="Times New Roman" w:hAnsi="Times New Roman" w:cs="Times New Roman"/>
          <w:b/>
          <w:sz w:val="20"/>
          <w:u w:val="single"/>
        </w:rPr>
        <w:t>citric acid</w:t>
      </w:r>
      <w:r>
        <w:rPr>
          <w:rFonts w:ascii="Times New Roman" w:eastAsia="Times New Roman" w:hAnsi="Times New Roman" w:cs="Times New Roman"/>
          <w:sz w:val="20"/>
        </w:rPr>
        <w:t xml:space="preserve"> cycle; or </w:t>
      </w:r>
      <w:proofErr w:type="spellStart"/>
      <w:r>
        <w:rPr>
          <w:rFonts w:ascii="Times New Roman" w:eastAsia="Times New Roman" w:hAnsi="Times New Roman" w:cs="Times New Roman"/>
          <w:b/>
          <w:sz w:val="20"/>
          <w:u w:val="single"/>
        </w:rPr>
        <w:t>tricarboxylic</w:t>
      </w:r>
      <w:proofErr w:type="spellEnd"/>
      <w:r>
        <w:rPr>
          <w:rFonts w:ascii="Times New Roman" w:eastAsia="Times New Roman" w:hAnsi="Times New Roman" w:cs="Times New Roman"/>
          <w:b/>
          <w:sz w:val="20"/>
          <w:u w:val="single"/>
        </w:rPr>
        <w:t xml:space="preserve"> acid</w:t>
      </w:r>
      <w:r>
        <w:rPr>
          <w:rFonts w:ascii="Times New Roman" w:eastAsia="Times New Roman" w:hAnsi="Times New Roman" w:cs="Times New Roman"/>
          <w:sz w:val="20"/>
        </w:rPr>
        <w:t xml:space="preserve"> cycle or </w:t>
      </w:r>
      <w:r>
        <w:rPr>
          <w:rFonts w:ascii="Times New Roman" w:eastAsia="Times New Roman" w:hAnsi="Times New Roman" w:cs="Times New Roman"/>
          <w:b/>
          <w:sz w:val="20"/>
          <w:u w:val="single"/>
        </w:rPr>
        <w:t>TCA</w:t>
      </w:r>
      <w:r>
        <w:rPr>
          <w:rFonts w:ascii="Times New Roman" w:eastAsia="Times New Roman" w:hAnsi="Times New Roman" w:cs="Times New Roman"/>
          <w:sz w:val="20"/>
        </w:rPr>
        <w:t xml:space="preserve"> cycle until it is read]</w:t>
      </w:r>
    </w:p>
    <w:p w:rsidR="005A36CD" w:rsidRDefault="005A36CD"/>
    <w:p w:rsidR="005A36CD" w:rsidRDefault="001D7C3B">
      <w:r>
        <w:rPr>
          <w:rFonts w:ascii="Times New Roman" w:eastAsia="Times New Roman" w:hAnsi="Times New Roman" w:cs="Times New Roman"/>
          <w:b/>
          <w:sz w:val="20"/>
        </w:rPr>
        <w:lastRenderedPageBreak/>
        <w:t xml:space="preserve">9. This architect briefly worked for Frank Furness, who was a large influence on him. </w:t>
      </w:r>
      <w:proofErr w:type="spellStart"/>
      <w:r>
        <w:rPr>
          <w:rFonts w:ascii="Times New Roman" w:eastAsia="Times New Roman" w:hAnsi="Times New Roman" w:cs="Times New Roman"/>
          <w:b/>
          <w:sz w:val="20"/>
        </w:rPr>
        <w:t>Ayn</w:t>
      </w:r>
      <w:proofErr w:type="spellEnd"/>
      <w:r>
        <w:rPr>
          <w:rFonts w:ascii="Times New Roman" w:eastAsia="Times New Roman" w:hAnsi="Times New Roman" w:cs="Times New Roman"/>
          <w:b/>
          <w:sz w:val="20"/>
        </w:rPr>
        <w:t xml:space="preserve"> Rand was an admirer of his autobiography, </w:t>
      </w:r>
      <w:r>
        <w:rPr>
          <w:rFonts w:ascii="Times New Roman" w:eastAsia="Times New Roman" w:hAnsi="Times New Roman" w:cs="Times New Roman"/>
          <w:b/>
          <w:i/>
          <w:sz w:val="20"/>
        </w:rPr>
        <w:t>The Autobiography of an Idea</w:t>
      </w:r>
      <w:r>
        <w:rPr>
          <w:rFonts w:ascii="Times New Roman" w:eastAsia="Times New Roman" w:hAnsi="Times New Roman" w:cs="Times New Roman"/>
          <w:b/>
          <w:sz w:val="20"/>
        </w:rPr>
        <w:t>. Late in life, he was commissioned to design a number of banks in the Midwest, which are known as his “jewel boxes.” His only work in New York City is the Bayard-</w:t>
      </w:r>
      <w:proofErr w:type="spellStart"/>
      <w:r>
        <w:rPr>
          <w:rFonts w:ascii="Times New Roman" w:eastAsia="Times New Roman" w:hAnsi="Times New Roman" w:cs="Times New Roman"/>
          <w:b/>
          <w:sz w:val="20"/>
        </w:rPr>
        <w:t>Condict</w:t>
      </w:r>
      <w:proofErr w:type="spellEnd"/>
      <w:r>
        <w:rPr>
          <w:rFonts w:ascii="Times New Roman" w:eastAsia="Times New Roman" w:hAnsi="Times New Roman" w:cs="Times New Roman"/>
          <w:b/>
          <w:sz w:val="20"/>
        </w:rPr>
        <w:t xml:space="preserve"> Building. A building he designed with his</w:t>
      </w:r>
      <w:r>
        <w:rPr>
          <w:rFonts w:ascii="Times New Roman" w:eastAsia="Times New Roman" w:hAnsi="Times New Roman" w:cs="Times New Roman"/>
          <w:sz w:val="20"/>
        </w:rPr>
        <w:t xml:space="preserve"> partner in Buffalo is clearly divided into areas for offices, public use, and other functions. This coiner of the phrase “form follows function” designed many of his buildings in partnership with </w:t>
      </w:r>
      <w:proofErr w:type="spellStart"/>
      <w:r>
        <w:rPr>
          <w:rFonts w:ascii="Times New Roman" w:eastAsia="Times New Roman" w:hAnsi="Times New Roman" w:cs="Times New Roman"/>
          <w:sz w:val="20"/>
        </w:rPr>
        <w:t>Dankmar</w:t>
      </w:r>
      <w:proofErr w:type="spellEnd"/>
      <w:r>
        <w:rPr>
          <w:rFonts w:ascii="Times New Roman" w:eastAsia="Times New Roman" w:hAnsi="Times New Roman" w:cs="Times New Roman"/>
          <w:sz w:val="20"/>
        </w:rPr>
        <w:t xml:space="preserve"> Adler, including Chicago’s Auditorium Building and a redbrick skyscraper in St. Louis. For 10 points, name this “father of skyscrapers” who designed the Guaranty Building and the Wainwright Building.</w:t>
      </w:r>
    </w:p>
    <w:p w:rsidR="005A36CD" w:rsidRDefault="001D7C3B">
      <w:r>
        <w:rPr>
          <w:rFonts w:ascii="Times New Roman" w:eastAsia="Times New Roman" w:hAnsi="Times New Roman" w:cs="Times New Roman"/>
          <w:sz w:val="20"/>
        </w:rPr>
        <w:t xml:space="preserve">ANSWER: Louis Henry </w:t>
      </w:r>
      <w:r>
        <w:rPr>
          <w:rFonts w:ascii="Times New Roman" w:eastAsia="Times New Roman" w:hAnsi="Times New Roman" w:cs="Times New Roman"/>
          <w:b/>
          <w:sz w:val="20"/>
          <w:u w:val="single"/>
        </w:rPr>
        <w:t>Sullivan</w:t>
      </w:r>
    </w:p>
    <w:p w:rsidR="005A36CD" w:rsidRDefault="005A36CD"/>
    <w:p w:rsidR="005A36CD" w:rsidRDefault="001D7C3B">
      <w:r>
        <w:rPr>
          <w:rFonts w:ascii="Times New Roman" w:eastAsia="Times New Roman" w:hAnsi="Times New Roman" w:cs="Times New Roman"/>
          <w:b/>
          <w:sz w:val="20"/>
        </w:rPr>
        <w:t xml:space="preserve">10. In one story, while pretending to be a baby, this man ate the finger of a giant. Although water from his hands had healing powers, this man only agreed to bring water for a dying man after the request of his grandson Oscar. This hero stayed awake by sticking the point of his spear into his forehead before killing the fire-breathing fairy </w:t>
      </w:r>
      <w:proofErr w:type="spellStart"/>
      <w:r>
        <w:rPr>
          <w:rFonts w:ascii="Times New Roman" w:eastAsia="Times New Roman" w:hAnsi="Times New Roman" w:cs="Times New Roman"/>
          <w:b/>
          <w:sz w:val="20"/>
        </w:rPr>
        <w:t>Aillen</w:t>
      </w:r>
      <w:proofErr w:type="spellEnd"/>
      <w:r>
        <w:rPr>
          <w:rFonts w:ascii="Times New Roman" w:eastAsia="Times New Roman" w:hAnsi="Times New Roman" w:cs="Times New Roman"/>
          <w:b/>
          <w:sz w:val="20"/>
        </w:rPr>
        <w:t>. This figure’s hounds,</w:t>
      </w:r>
      <w:r>
        <w:rPr>
          <w:rFonts w:ascii="Times New Roman" w:eastAsia="Times New Roman" w:hAnsi="Times New Roman" w:cs="Times New Roman"/>
          <w:sz w:val="20"/>
        </w:rPr>
        <w:t xml:space="preserve"> Bran and </w:t>
      </w:r>
      <w:proofErr w:type="spellStart"/>
      <w:r>
        <w:rPr>
          <w:rFonts w:ascii="Times New Roman" w:eastAsia="Times New Roman" w:hAnsi="Times New Roman" w:cs="Times New Roman"/>
          <w:sz w:val="20"/>
        </w:rPr>
        <w:t>Sceolan</w:t>
      </w:r>
      <w:proofErr w:type="spellEnd"/>
      <w:r>
        <w:rPr>
          <w:rFonts w:ascii="Times New Roman" w:eastAsia="Times New Roman" w:hAnsi="Times New Roman" w:cs="Times New Roman"/>
          <w:sz w:val="20"/>
        </w:rPr>
        <w:t xml:space="preserve">, recognized his future wife, who was in the form of a deer. With that woman, </w:t>
      </w:r>
      <w:proofErr w:type="spellStart"/>
      <w:r>
        <w:rPr>
          <w:rFonts w:ascii="Times New Roman" w:eastAsia="Times New Roman" w:hAnsi="Times New Roman" w:cs="Times New Roman"/>
          <w:sz w:val="20"/>
        </w:rPr>
        <w:t>Sadhbh</w:t>
      </w:r>
      <w:proofErr w:type="spellEnd"/>
      <w:r>
        <w:rPr>
          <w:rFonts w:ascii="Times New Roman" w:eastAsia="Times New Roman" w:hAnsi="Times New Roman" w:cs="Times New Roman"/>
          <w:sz w:val="20"/>
        </w:rPr>
        <w:t xml:space="preserve">, this man fathered </w:t>
      </w:r>
      <w:proofErr w:type="spellStart"/>
      <w:r>
        <w:rPr>
          <w:rFonts w:ascii="Times New Roman" w:eastAsia="Times New Roman" w:hAnsi="Times New Roman" w:cs="Times New Roman"/>
          <w:sz w:val="20"/>
        </w:rPr>
        <w:t>Oisin</w:t>
      </w:r>
      <w:proofErr w:type="spellEnd"/>
      <w:r>
        <w:rPr>
          <w:rFonts w:ascii="Times New Roman" w:eastAsia="Times New Roman" w:hAnsi="Times New Roman" w:cs="Times New Roman"/>
          <w:sz w:val="20"/>
        </w:rPr>
        <w:t xml:space="preserve">. After abducting his mother </w:t>
      </w:r>
      <w:proofErr w:type="spellStart"/>
      <w:r>
        <w:rPr>
          <w:rFonts w:ascii="Times New Roman" w:eastAsia="Times New Roman" w:hAnsi="Times New Roman" w:cs="Times New Roman"/>
          <w:sz w:val="20"/>
        </w:rPr>
        <w:t>Muirne</w:t>
      </w:r>
      <w:proofErr w:type="spellEnd"/>
      <w:r>
        <w:rPr>
          <w:rFonts w:ascii="Times New Roman" w:eastAsia="Times New Roman" w:hAnsi="Times New Roman" w:cs="Times New Roman"/>
          <w:sz w:val="20"/>
        </w:rPr>
        <w:t xml:space="preserve">, this man’s father was killed by </w:t>
      </w:r>
      <w:proofErr w:type="spellStart"/>
      <w:r>
        <w:rPr>
          <w:rFonts w:ascii="Times New Roman" w:eastAsia="Times New Roman" w:hAnsi="Times New Roman" w:cs="Times New Roman"/>
          <w:sz w:val="20"/>
        </w:rPr>
        <w:t>Goll</w:t>
      </w:r>
      <w:proofErr w:type="spellEnd"/>
      <w:r>
        <w:rPr>
          <w:rFonts w:ascii="Times New Roman" w:eastAsia="Times New Roman" w:hAnsi="Times New Roman" w:cs="Times New Roman"/>
          <w:sz w:val="20"/>
        </w:rPr>
        <w:t xml:space="preserve"> mac </w:t>
      </w:r>
      <w:proofErr w:type="spellStart"/>
      <w:r>
        <w:rPr>
          <w:rFonts w:ascii="Times New Roman" w:eastAsia="Times New Roman" w:hAnsi="Times New Roman" w:cs="Times New Roman"/>
          <w:sz w:val="20"/>
        </w:rPr>
        <w:t>Morna</w:t>
      </w:r>
      <w:proofErr w:type="spellEnd"/>
      <w:r>
        <w:rPr>
          <w:rFonts w:ascii="Times New Roman" w:eastAsia="Times New Roman" w:hAnsi="Times New Roman" w:cs="Times New Roman"/>
          <w:sz w:val="20"/>
        </w:rPr>
        <w:t xml:space="preserve">, who took over leadership of the </w:t>
      </w:r>
      <w:proofErr w:type="spellStart"/>
      <w:r>
        <w:rPr>
          <w:rFonts w:ascii="Times New Roman" w:eastAsia="Times New Roman" w:hAnsi="Times New Roman" w:cs="Times New Roman"/>
          <w:sz w:val="20"/>
        </w:rPr>
        <w:t>Fianna</w:t>
      </w:r>
      <w:proofErr w:type="spellEnd"/>
      <w:r>
        <w:rPr>
          <w:rFonts w:ascii="Times New Roman" w:eastAsia="Times New Roman" w:hAnsi="Times New Roman" w:cs="Times New Roman"/>
          <w:sz w:val="20"/>
        </w:rPr>
        <w:t>. For 10 points, name this character from Irish mythology who gained knowledge by sucking on his thumb after burning it on the Salmon of Knowledge.</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Finn </w:t>
      </w:r>
      <w:proofErr w:type="spellStart"/>
      <w:r>
        <w:rPr>
          <w:rFonts w:ascii="Times New Roman" w:eastAsia="Times New Roman" w:hAnsi="Times New Roman" w:cs="Times New Roman"/>
          <w:b/>
          <w:sz w:val="20"/>
          <w:u w:val="single"/>
        </w:rPr>
        <w:t>MacCool</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Fionn</w:t>
      </w:r>
      <w:proofErr w:type="spellEnd"/>
      <w:r>
        <w:rPr>
          <w:rFonts w:ascii="Times New Roman" w:eastAsia="Times New Roman" w:hAnsi="Times New Roman" w:cs="Times New Roman"/>
          <w:b/>
          <w:sz w:val="20"/>
          <w:u w:val="single"/>
        </w:rPr>
        <w:t xml:space="preserve"> mac </w:t>
      </w:r>
      <w:proofErr w:type="spellStart"/>
      <w:r>
        <w:rPr>
          <w:rFonts w:ascii="Times New Roman" w:eastAsia="Times New Roman" w:hAnsi="Times New Roman" w:cs="Times New Roman"/>
          <w:b/>
          <w:sz w:val="20"/>
          <w:u w:val="single"/>
        </w:rPr>
        <w:t>Cumhaill</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Deinme</w:t>
      </w:r>
      <w:proofErr w:type="spellEnd"/>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b/>
          <w:sz w:val="20"/>
          <w:highlight w:val="white"/>
        </w:rPr>
        <w:t xml:space="preserve">11. It’s not Germany, but in one short story, Miss </w:t>
      </w:r>
      <w:proofErr w:type="spellStart"/>
      <w:r>
        <w:rPr>
          <w:rFonts w:ascii="Times New Roman" w:eastAsia="Times New Roman" w:hAnsi="Times New Roman" w:cs="Times New Roman"/>
          <w:b/>
          <w:sz w:val="20"/>
          <w:highlight w:val="white"/>
        </w:rPr>
        <w:t>Raby</w:t>
      </w:r>
      <w:proofErr w:type="spellEnd"/>
      <w:r>
        <w:rPr>
          <w:rFonts w:ascii="Times New Roman" w:eastAsia="Times New Roman" w:hAnsi="Times New Roman" w:cs="Times New Roman"/>
          <w:b/>
          <w:sz w:val="20"/>
          <w:highlight w:val="white"/>
        </w:rPr>
        <w:t xml:space="preserve"> relates how she fell in love with a porter from this country after that man dropped her luggage, causing her to sprain her ankle. In one novel, a baby dies in this country in a carriage accident, causing a burst of physical violence against Philip. In a different novel, the protagonist faints and drops some postcards after witnessing a</w:t>
      </w:r>
      <w:r>
        <w:rPr>
          <w:rFonts w:ascii="Times New Roman" w:eastAsia="Times New Roman" w:hAnsi="Times New Roman" w:cs="Times New Roman"/>
          <w:sz w:val="20"/>
          <w:highlight w:val="white"/>
        </w:rPr>
        <w:t xml:space="preserve"> murder in this country, and is later taken on a carriage ride where she is kissed by a man in a field of violets. In one book, both Lilia </w:t>
      </w:r>
      <w:proofErr w:type="spellStart"/>
      <w:r>
        <w:rPr>
          <w:rFonts w:ascii="Times New Roman" w:eastAsia="Times New Roman" w:hAnsi="Times New Roman" w:cs="Times New Roman"/>
          <w:sz w:val="20"/>
          <w:highlight w:val="white"/>
        </w:rPr>
        <w:t>Herriton</w:t>
      </w:r>
      <w:proofErr w:type="spellEnd"/>
      <w:r>
        <w:rPr>
          <w:rFonts w:ascii="Times New Roman" w:eastAsia="Times New Roman" w:hAnsi="Times New Roman" w:cs="Times New Roman"/>
          <w:sz w:val="20"/>
          <w:highlight w:val="white"/>
        </w:rPr>
        <w:t xml:space="preserve"> and Caroline Abbott fall in love with a man from this country. Mr. Beebe and Charlotte Bartlett are both tourists in this country, where George Emerson first meets Lucy </w:t>
      </w:r>
      <w:proofErr w:type="spellStart"/>
      <w:r>
        <w:rPr>
          <w:rFonts w:ascii="Times New Roman" w:eastAsia="Times New Roman" w:hAnsi="Times New Roman" w:cs="Times New Roman"/>
          <w:sz w:val="20"/>
          <w:highlight w:val="white"/>
        </w:rPr>
        <w:t>Honeychurch</w:t>
      </w:r>
      <w:proofErr w:type="spellEnd"/>
      <w:r>
        <w:rPr>
          <w:rFonts w:ascii="Times New Roman" w:eastAsia="Times New Roman" w:hAnsi="Times New Roman" w:cs="Times New Roman"/>
          <w:sz w:val="20"/>
          <w:highlight w:val="white"/>
        </w:rPr>
        <w:t xml:space="preserve">. For 10 points, name this setting for most of </w:t>
      </w:r>
      <w:r>
        <w:rPr>
          <w:rFonts w:ascii="Times New Roman" w:eastAsia="Times New Roman" w:hAnsi="Times New Roman" w:cs="Times New Roman"/>
          <w:i/>
          <w:sz w:val="20"/>
          <w:highlight w:val="white"/>
        </w:rPr>
        <w:t xml:space="preserve">Where Angels Fear to </w:t>
      </w:r>
      <w:proofErr w:type="gramStart"/>
      <w:r>
        <w:rPr>
          <w:rFonts w:ascii="Times New Roman" w:eastAsia="Times New Roman" w:hAnsi="Times New Roman" w:cs="Times New Roman"/>
          <w:i/>
          <w:sz w:val="20"/>
          <w:highlight w:val="white"/>
        </w:rPr>
        <w:t>Tread</w:t>
      </w:r>
      <w:proofErr w:type="gramEnd"/>
      <w:r>
        <w:rPr>
          <w:rFonts w:ascii="Times New Roman" w:eastAsia="Times New Roman" w:hAnsi="Times New Roman" w:cs="Times New Roman"/>
          <w:sz w:val="20"/>
          <w:highlight w:val="white"/>
        </w:rPr>
        <w:t xml:space="preserve"> and the first half of </w:t>
      </w:r>
      <w:r>
        <w:rPr>
          <w:rFonts w:ascii="Times New Roman" w:eastAsia="Times New Roman" w:hAnsi="Times New Roman" w:cs="Times New Roman"/>
          <w:i/>
          <w:sz w:val="20"/>
          <w:highlight w:val="white"/>
        </w:rPr>
        <w:t>A Room with a View</w:t>
      </w:r>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Italy</w:t>
      </w:r>
    </w:p>
    <w:p w:rsidR="005A36CD" w:rsidRDefault="005A36CD"/>
    <w:p w:rsidR="005A36CD" w:rsidRDefault="001D7C3B">
      <w:r>
        <w:rPr>
          <w:rFonts w:ascii="Times New Roman" w:eastAsia="Times New Roman" w:hAnsi="Times New Roman" w:cs="Times New Roman"/>
          <w:b/>
          <w:sz w:val="20"/>
          <w:highlight w:val="white"/>
        </w:rPr>
        <w:t xml:space="preserve">12. At a bloody battle in this conflict, one side took advantage of the direction of the wind to send volleys of bodkin arrows at the enemy without them being able to effectively fire back. The sons of men killed in their conflict walked arm-in-arm with their fathers’ killers in what became known as a “love-day” procession. One leader in this conflict convinced his troops that the appearance of a </w:t>
      </w:r>
      <w:proofErr w:type="spellStart"/>
      <w:r>
        <w:rPr>
          <w:rFonts w:ascii="Times New Roman" w:eastAsia="Times New Roman" w:hAnsi="Times New Roman" w:cs="Times New Roman"/>
          <w:b/>
          <w:sz w:val="20"/>
          <w:highlight w:val="white"/>
        </w:rPr>
        <w:t>parhelion</w:t>
      </w:r>
      <w:proofErr w:type="spellEnd"/>
      <w:r>
        <w:rPr>
          <w:rFonts w:ascii="Times New Roman" w:eastAsia="Times New Roman" w:hAnsi="Times New Roman" w:cs="Times New Roman"/>
          <w:b/>
          <w:sz w:val="20"/>
          <w:highlight w:val="white"/>
        </w:rPr>
        <w:t xml:space="preserve"> meant that God was on their side, which is why one of its battles is named</w:t>
      </w:r>
      <w:r>
        <w:rPr>
          <w:rFonts w:ascii="Times New Roman" w:eastAsia="Times New Roman" w:hAnsi="Times New Roman" w:cs="Times New Roman"/>
          <w:sz w:val="20"/>
          <w:highlight w:val="white"/>
        </w:rPr>
        <w:t xml:space="preserve"> Mortimer’s Cross. Edmund, Duke of Somerset was defeated and killed by the forces of Richard Neville and Richard, Duke of York at this conflict’s first major battle, First St Albans. Richard III was killed at its last major battle, Bosworth Field. For 10 points, name this series of wars between supporters of the House of Lancaster and of the House of York, named for the flowers which symbolized the rival houses.</w:t>
      </w:r>
    </w:p>
    <w:p w:rsidR="005A36CD" w:rsidRDefault="001D7C3B">
      <w:r>
        <w:rPr>
          <w:rFonts w:ascii="Times New Roman" w:eastAsia="Times New Roman" w:hAnsi="Times New Roman" w:cs="Times New Roman"/>
          <w:sz w:val="20"/>
          <w:highlight w:val="white"/>
        </w:rPr>
        <w:t xml:space="preserve">ANSWER: Wars of the </w:t>
      </w:r>
      <w:r>
        <w:rPr>
          <w:rFonts w:ascii="Times New Roman" w:eastAsia="Times New Roman" w:hAnsi="Times New Roman" w:cs="Times New Roman"/>
          <w:b/>
          <w:sz w:val="20"/>
          <w:highlight w:val="white"/>
          <w:u w:val="single"/>
        </w:rPr>
        <w:t>Roses</w:t>
      </w:r>
      <w:r>
        <w:rPr>
          <w:rFonts w:ascii="Times New Roman" w:eastAsia="Times New Roman" w:hAnsi="Times New Roman" w:cs="Times New Roman"/>
          <w:sz w:val="20"/>
          <w:highlight w:val="white"/>
        </w:rPr>
        <w:t xml:space="preserve"> [accept Battle of </w:t>
      </w:r>
      <w:proofErr w:type="spellStart"/>
      <w:r>
        <w:rPr>
          <w:rFonts w:ascii="Times New Roman" w:eastAsia="Times New Roman" w:hAnsi="Times New Roman" w:cs="Times New Roman"/>
          <w:b/>
          <w:sz w:val="20"/>
          <w:highlight w:val="white"/>
          <w:u w:val="single"/>
        </w:rPr>
        <w:t>Towton</w:t>
      </w:r>
      <w:proofErr w:type="spellEnd"/>
      <w:r>
        <w:rPr>
          <w:rFonts w:ascii="Times New Roman" w:eastAsia="Times New Roman" w:hAnsi="Times New Roman" w:cs="Times New Roman"/>
          <w:sz w:val="20"/>
          <w:highlight w:val="white"/>
        </w:rPr>
        <w:t xml:space="preserve"> during the first sentence]</w:t>
      </w:r>
    </w:p>
    <w:p w:rsidR="005A36CD" w:rsidRDefault="005A36CD"/>
    <w:p w:rsidR="005A36CD" w:rsidRDefault="001D7C3B">
      <w:r>
        <w:rPr>
          <w:rFonts w:ascii="Times New Roman" w:eastAsia="Times New Roman" w:hAnsi="Times New Roman" w:cs="Times New Roman"/>
          <w:b/>
          <w:sz w:val="20"/>
          <w:highlight w:val="white"/>
        </w:rPr>
        <w:t xml:space="preserve">13. Among the amusing stories about this man are that he lied about serving with British forces in Burma during World War II, as his service had actually begun in 1946, and his claim that a “talking tortoise” had predicted his downfall. An early public relations victory in this man’s reign was providing a royal burial for the </w:t>
      </w:r>
      <w:proofErr w:type="spellStart"/>
      <w:r>
        <w:rPr>
          <w:rFonts w:ascii="Times New Roman" w:eastAsia="Times New Roman" w:hAnsi="Times New Roman" w:cs="Times New Roman"/>
          <w:b/>
          <w:sz w:val="20"/>
          <w:highlight w:val="white"/>
        </w:rPr>
        <w:t>Kabaka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Mutebi</w:t>
      </w:r>
      <w:proofErr w:type="spellEnd"/>
      <w:r>
        <w:rPr>
          <w:rFonts w:ascii="Times New Roman" w:eastAsia="Times New Roman" w:hAnsi="Times New Roman" w:cs="Times New Roman"/>
          <w:b/>
          <w:sz w:val="20"/>
          <w:highlight w:val="white"/>
        </w:rPr>
        <w:t xml:space="preserve"> II. Soon after, this man’s country was where Nicholas Stroh and Robert </w:t>
      </w:r>
      <w:proofErr w:type="spellStart"/>
      <w:r>
        <w:rPr>
          <w:rFonts w:ascii="Times New Roman" w:eastAsia="Times New Roman" w:hAnsi="Times New Roman" w:cs="Times New Roman"/>
          <w:b/>
          <w:sz w:val="20"/>
          <w:highlight w:val="white"/>
        </w:rPr>
        <w:t>Siedle</w:t>
      </w:r>
      <w:proofErr w:type="spellEnd"/>
      <w:r>
        <w:rPr>
          <w:rFonts w:ascii="Times New Roman" w:eastAsia="Times New Roman" w:hAnsi="Times New Roman" w:cs="Times New Roman"/>
          <w:b/>
          <w:sz w:val="20"/>
          <w:highlight w:val="white"/>
        </w:rPr>
        <w:t xml:space="preserve"> were murdered after investigating the</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Mbarara</w:t>
      </w:r>
      <w:proofErr w:type="spellEnd"/>
      <w:r>
        <w:rPr>
          <w:rFonts w:ascii="Times New Roman" w:eastAsia="Times New Roman" w:hAnsi="Times New Roman" w:cs="Times New Roman"/>
          <w:sz w:val="20"/>
          <w:highlight w:val="white"/>
        </w:rPr>
        <w:t xml:space="preserve"> barracks. With the support of Muammar Qaddafi, this man expelled 50,000 Asians with British passports from his country. While he was in power, a group of hijackers landed a plane carrying many Jewish passengers; that landing was at the Entebbe airport. He took power by overthrowing Milton </w:t>
      </w:r>
      <w:proofErr w:type="spellStart"/>
      <w:r>
        <w:rPr>
          <w:rFonts w:ascii="Times New Roman" w:eastAsia="Times New Roman" w:hAnsi="Times New Roman" w:cs="Times New Roman"/>
          <w:sz w:val="20"/>
          <w:highlight w:val="white"/>
        </w:rPr>
        <w:lastRenderedPageBreak/>
        <w:t>Obote</w:t>
      </w:r>
      <w:proofErr w:type="spellEnd"/>
      <w:r>
        <w:rPr>
          <w:rFonts w:ascii="Times New Roman" w:eastAsia="Times New Roman" w:hAnsi="Times New Roman" w:cs="Times New Roman"/>
          <w:sz w:val="20"/>
          <w:highlight w:val="white"/>
        </w:rPr>
        <w:t>, and at one point he offered to become King of Scotland. For 10 points, name this president of Uganda for much of the 1970s.</w:t>
      </w:r>
    </w:p>
    <w:p w:rsidR="005A36CD" w:rsidRDefault="001D7C3B">
      <w:r>
        <w:rPr>
          <w:rFonts w:ascii="Times New Roman" w:eastAsia="Times New Roman" w:hAnsi="Times New Roman" w:cs="Times New Roman"/>
          <w:sz w:val="20"/>
          <w:highlight w:val="white"/>
        </w:rPr>
        <w:t xml:space="preserve">ANSWER: Idi </w:t>
      </w:r>
      <w:r>
        <w:rPr>
          <w:rFonts w:ascii="Times New Roman" w:eastAsia="Times New Roman" w:hAnsi="Times New Roman" w:cs="Times New Roman"/>
          <w:b/>
          <w:sz w:val="20"/>
          <w:highlight w:val="white"/>
          <w:u w:val="single"/>
        </w:rPr>
        <w:t>Amin</w:t>
      </w:r>
      <w:r>
        <w:rPr>
          <w:rFonts w:ascii="Times New Roman" w:eastAsia="Times New Roman" w:hAnsi="Times New Roman" w:cs="Times New Roman"/>
          <w:sz w:val="20"/>
          <w:highlight w:val="white"/>
        </w:rPr>
        <w:t xml:space="preserve"> Dada </w:t>
      </w:r>
      <w:proofErr w:type="spellStart"/>
      <w:r>
        <w:rPr>
          <w:rFonts w:ascii="Times New Roman" w:eastAsia="Times New Roman" w:hAnsi="Times New Roman" w:cs="Times New Roman"/>
          <w:sz w:val="20"/>
          <w:highlight w:val="white"/>
        </w:rPr>
        <w:t>Oumee</w:t>
      </w:r>
      <w:proofErr w:type="spellEnd"/>
    </w:p>
    <w:p w:rsidR="005A36CD" w:rsidRDefault="005A36CD"/>
    <w:p w:rsidR="005A36CD" w:rsidRDefault="001D7C3B">
      <w:r>
        <w:rPr>
          <w:rFonts w:ascii="Times New Roman" w:eastAsia="Times New Roman" w:hAnsi="Times New Roman" w:cs="Times New Roman"/>
          <w:b/>
          <w:sz w:val="20"/>
        </w:rPr>
        <w:t>14. It is said of one character in this poem that he “moves in darkness,” and that character is also compared to a “savage armed.” The speaker of this poem participates in what he calls “just another kind of out-door game.” The speaker of this poem notes that some objects are like loaves and some are “so nearly balls we have to use a spell to make them balance.” The speaker of this poem considers voicing his doubts by mentioning the fact that “here there are no</w:t>
      </w:r>
      <w:r>
        <w:rPr>
          <w:rFonts w:ascii="Times New Roman" w:eastAsia="Times New Roman" w:hAnsi="Times New Roman" w:cs="Times New Roman"/>
          <w:sz w:val="20"/>
        </w:rPr>
        <w:t xml:space="preserve"> cows” and the question of “to whom I was like to give offence.” This poem begins by stating, “Something there is that doesn’t love” the title structure, which is why the main characters take part in the yearly ritual of repairing it. In this poem, the speaker’s neighbor repeats the saying, “Good fences make good neighbors.” For 10 points, name this poem by Robert Frost.</w:t>
      </w:r>
    </w:p>
    <w:p w:rsidR="005A36CD" w:rsidRDefault="001D7C3B">
      <w:r>
        <w:rPr>
          <w:rFonts w:ascii="Times New Roman" w:eastAsia="Times New Roman" w:hAnsi="Times New Roman" w:cs="Times New Roman"/>
          <w:sz w:val="20"/>
        </w:rPr>
        <w:t>ANSWER: “</w:t>
      </w:r>
      <w:r>
        <w:rPr>
          <w:rFonts w:ascii="Times New Roman" w:eastAsia="Times New Roman" w:hAnsi="Times New Roman" w:cs="Times New Roman"/>
          <w:b/>
          <w:sz w:val="20"/>
          <w:u w:val="single"/>
        </w:rPr>
        <w:t>Mending Wall</w:t>
      </w:r>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b/>
          <w:sz w:val="20"/>
        </w:rPr>
        <w:t xml:space="preserve">15. This country’s </w:t>
      </w:r>
      <w:proofErr w:type="spellStart"/>
      <w:r>
        <w:rPr>
          <w:rFonts w:ascii="Times New Roman" w:eastAsia="Times New Roman" w:hAnsi="Times New Roman" w:cs="Times New Roman"/>
          <w:b/>
          <w:sz w:val="20"/>
        </w:rPr>
        <w:t>Beni</w:t>
      </w:r>
      <w:proofErr w:type="spellEnd"/>
      <w:r>
        <w:rPr>
          <w:rFonts w:ascii="Times New Roman" w:eastAsia="Times New Roman" w:hAnsi="Times New Roman" w:cs="Times New Roman"/>
          <w:b/>
          <w:sz w:val="20"/>
        </w:rPr>
        <w:t xml:space="preserve"> River flows through its </w:t>
      </w:r>
      <w:proofErr w:type="spellStart"/>
      <w:r>
        <w:rPr>
          <w:rFonts w:ascii="Times New Roman" w:eastAsia="Times New Roman" w:hAnsi="Times New Roman" w:cs="Times New Roman"/>
          <w:b/>
          <w:sz w:val="20"/>
        </w:rPr>
        <w:t>Bala</w:t>
      </w:r>
      <w:proofErr w:type="spellEnd"/>
      <w:r>
        <w:rPr>
          <w:rFonts w:ascii="Times New Roman" w:eastAsia="Times New Roman" w:hAnsi="Times New Roman" w:cs="Times New Roman"/>
          <w:b/>
          <w:sz w:val="20"/>
        </w:rPr>
        <w:t xml:space="preserve"> Gorge. This country has a large iron ore deposit called El </w:t>
      </w:r>
      <w:proofErr w:type="spellStart"/>
      <w:r>
        <w:rPr>
          <w:rFonts w:ascii="Times New Roman" w:eastAsia="Times New Roman" w:hAnsi="Times New Roman" w:cs="Times New Roman"/>
          <w:b/>
          <w:sz w:val="20"/>
        </w:rPr>
        <w:t>Mutún</w:t>
      </w:r>
      <w:proofErr w:type="spellEnd"/>
      <w:r>
        <w:rPr>
          <w:rFonts w:ascii="Times New Roman" w:eastAsia="Times New Roman" w:hAnsi="Times New Roman" w:cs="Times New Roman"/>
          <w:b/>
          <w:sz w:val="20"/>
        </w:rPr>
        <w:t xml:space="preserve">. A river in this country is named after Spain’s Guadalquivir River, and flows past the city of Tarija. Its World Heritage Sites include the pre-Columbian site of </w:t>
      </w:r>
      <w:proofErr w:type="spellStart"/>
      <w:r>
        <w:rPr>
          <w:rFonts w:ascii="Times New Roman" w:eastAsia="Times New Roman" w:hAnsi="Times New Roman" w:cs="Times New Roman"/>
          <w:b/>
          <w:sz w:val="20"/>
        </w:rPr>
        <w:t>Tiwanaku</w:t>
      </w:r>
      <w:proofErr w:type="spellEnd"/>
      <w:r>
        <w:rPr>
          <w:rFonts w:ascii="Times New Roman" w:eastAsia="Times New Roman" w:hAnsi="Times New Roman" w:cs="Times New Roman"/>
          <w:b/>
          <w:sz w:val="20"/>
        </w:rPr>
        <w:t xml:space="preserve"> and the Jesuit Missions of </w:t>
      </w:r>
      <w:proofErr w:type="spellStart"/>
      <w:r>
        <w:rPr>
          <w:rFonts w:ascii="Times New Roman" w:eastAsia="Times New Roman" w:hAnsi="Times New Roman" w:cs="Times New Roman"/>
          <w:b/>
          <w:sz w:val="20"/>
        </w:rPr>
        <w:t>Chiquitos</w:t>
      </w:r>
      <w:proofErr w:type="spellEnd"/>
      <w:r>
        <w:rPr>
          <w:rFonts w:ascii="Times New Roman" w:eastAsia="Times New Roman" w:hAnsi="Times New Roman" w:cs="Times New Roman"/>
          <w:b/>
          <w:sz w:val="20"/>
        </w:rPr>
        <w:t>. This country is home to the extremely dangerous</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Yungas</w:t>
      </w:r>
      <w:proofErr w:type="spellEnd"/>
      <w:r>
        <w:rPr>
          <w:rFonts w:ascii="Times New Roman" w:eastAsia="Times New Roman" w:hAnsi="Times New Roman" w:cs="Times New Roman"/>
          <w:sz w:val="20"/>
        </w:rPr>
        <w:t xml:space="preserve"> Road. Its largest city is Santa Cruz, though the cities of Oruro and Cochabamba may be </w:t>
      </w:r>
      <w:proofErr w:type="gramStart"/>
      <w:r>
        <w:rPr>
          <w:rFonts w:ascii="Times New Roman" w:eastAsia="Times New Roman" w:hAnsi="Times New Roman" w:cs="Times New Roman"/>
          <w:sz w:val="20"/>
        </w:rPr>
        <w:t>more well</w:t>
      </w:r>
      <w:proofErr w:type="gramEnd"/>
      <w:r>
        <w:rPr>
          <w:rFonts w:ascii="Times New Roman" w:eastAsia="Times New Roman" w:hAnsi="Times New Roman" w:cs="Times New Roman"/>
          <w:sz w:val="20"/>
        </w:rPr>
        <w:t xml:space="preserve"> known. This country’s region of the </w:t>
      </w:r>
      <w:proofErr w:type="spellStart"/>
      <w:r>
        <w:rPr>
          <w:rFonts w:ascii="Times New Roman" w:eastAsia="Times New Roman" w:hAnsi="Times New Roman" w:cs="Times New Roman"/>
          <w:sz w:val="20"/>
        </w:rPr>
        <w:t>Altiplano</w:t>
      </w:r>
      <w:proofErr w:type="spellEnd"/>
      <w:r>
        <w:rPr>
          <w:rFonts w:ascii="Times New Roman" w:eastAsia="Times New Roman" w:hAnsi="Times New Roman" w:cs="Times New Roman"/>
          <w:sz w:val="20"/>
        </w:rPr>
        <w:t xml:space="preserve"> contains Lake </w:t>
      </w:r>
      <w:proofErr w:type="spellStart"/>
      <w:r>
        <w:rPr>
          <w:rFonts w:ascii="Times New Roman" w:eastAsia="Times New Roman" w:hAnsi="Times New Roman" w:cs="Times New Roman"/>
          <w:sz w:val="20"/>
        </w:rPr>
        <w:t>Poopó</w:t>
      </w:r>
      <w:proofErr w:type="spellEnd"/>
      <w:r>
        <w:rPr>
          <w:rFonts w:ascii="Times New Roman" w:eastAsia="Times New Roman" w:hAnsi="Times New Roman" w:cs="Times New Roman"/>
          <w:sz w:val="20"/>
        </w:rPr>
        <w:t xml:space="preserve">, which receives water from the </w:t>
      </w:r>
      <w:proofErr w:type="spellStart"/>
      <w:r>
        <w:rPr>
          <w:rFonts w:ascii="Times New Roman" w:eastAsia="Times New Roman" w:hAnsi="Times New Roman" w:cs="Times New Roman"/>
          <w:sz w:val="20"/>
        </w:rPr>
        <w:t>Desaguadero</w:t>
      </w:r>
      <w:proofErr w:type="spellEnd"/>
      <w:r>
        <w:rPr>
          <w:rFonts w:ascii="Times New Roman" w:eastAsia="Times New Roman" w:hAnsi="Times New Roman" w:cs="Times New Roman"/>
          <w:sz w:val="20"/>
        </w:rPr>
        <w:t xml:space="preserve"> River flowing from the lake it shares with Peru, Lake Titicaca. For 10 points, name this South American country with two capitals, Sucre and La Paz.</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Plurinational</w:t>
      </w:r>
      <w:proofErr w:type="spellEnd"/>
      <w:r>
        <w:rPr>
          <w:rFonts w:ascii="Times New Roman" w:eastAsia="Times New Roman" w:hAnsi="Times New Roman" w:cs="Times New Roman"/>
          <w:sz w:val="20"/>
        </w:rPr>
        <w:t xml:space="preserve"> State of </w:t>
      </w:r>
      <w:r>
        <w:rPr>
          <w:rFonts w:ascii="Times New Roman" w:eastAsia="Times New Roman" w:hAnsi="Times New Roman" w:cs="Times New Roman"/>
          <w:b/>
          <w:sz w:val="20"/>
          <w:u w:val="single"/>
        </w:rPr>
        <w:t>Bolivia</w:t>
      </w:r>
    </w:p>
    <w:p w:rsidR="005A36CD" w:rsidRDefault="005A36CD"/>
    <w:p w:rsidR="005A36CD" w:rsidRDefault="001D7C3B">
      <w:r>
        <w:rPr>
          <w:rFonts w:ascii="Times New Roman" w:eastAsia="Times New Roman" w:hAnsi="Times New Roman" w:cs="Times New Roman"/>
          <w:b/>
          <w:sz w:val="20"/>
        </w:rPr>
        <w:t xml:space="preserve">16. This quantity defines whether one uses the Colebrook equation or the equation 64 over this quantity to find the Darcy friction factor. This quantity is found on the x-axis of Moody diagrams, where it is given as density </w:t>
      </w:r>
      <w:proofErr w:type="gramStart"/>
      <w:r>
        <w:rPr>
          <w:rFonts w:ascii="Times New Roman" w:eastAsia="Times New Roman" w:hAnsi="Times New Roman" w:cs="Times New Roman"/>
          <w:b/>
          <w:sz w:val="20"/>
        </w:rPr>
        <w:t>times</w:t>
      </w:r>
      <w:proofErr w:type="gramEnd"/>
      <w:r>
        <w:rPr>
          <w:rFonts w:ascii="Times New Roman" w:eastAsia="Times New Roman" w:hAnsi="Times New Roman" w:cs="Times New Roman"/>
          <w:b/>
          <w:sz w:val="20"/>
        </w:rPr>
        <w:t xml:space="preserve"> velocity times characteristic length, all over mu. This quantity can be derived by using characteristic velocity and length scales to</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nondimensionalize</w:t>
      </w:r>
      <w:proofErr w:type="spellEnd"/>
      <w:r>
        <w:rPr>
          <w:rFonts w:ascii="Times New Roman" w:eastAsia="Times New Roman" w:hAnsi="Times New Roman" w:cs="Times New Roman"/>
          <w:sz w:val="20"/>
        </w:rPr>
        <w:t xml:space="preserve"> the four variables in the </w:t>
      </w:r>
      <w:proofErr w:type="spellStart"/>
      <w:r>
        <w:rPr>
          <w:rFonts w:ascii="Times New Roman" w:eastAsia="Times New Roman" w:hAnsi="Times New Roman" w:cs="Times New Roman"/>
          <w:sz w:val="20"/>
        </w:rPr>
        <w:t>Navier</w:t>
      </w:r>
      <w:proofErr w:type="spellEnd"/>
      <w:r>
        <w:rPr>
          <w:rFonts w:ascii="Times New Roman" w:eastAsia="Times New Roman" w:hAnsi="Times New Roman" w:cs="Times New Roman"/>
          <w:sz w:val="20"/>
        </w:rPr>
        <w:t xml:space="preserve">-Stokes equation. Both </w:t>
      </w:r>
      <w:proofErr w:type="spellStart"/>
      <w:r>
        <w:rPr>
          <w:rFonts w:ascii="Times New Roman" w:eastAsia="Times New Roman" w:hAnsi="Times New Roman" w:cs="Times New Roman"/>
          <w:sz w:val="20"/>
        </w:rPr>
        <w:t>Stokes's</w:t>
      </w:r>
      <w:proofErr w:type="spellEnd"/>
      <w:r>
        <w:rPr>
          <w:rFonts w:ascii="Times New Roman" w:eastAsia="Times New Roman" w:hAnsi="Times New Roman" w:cs="Times New Roman"/>
          <w:sz w:val="20"/>
        </w:rPr>
        <w:t xml:space="preserve"> law and the Hagen-</w:t>
      </w:r>
      <w:proofErr w:type="spellStart"/>
      <w:r>
        <w:rPr>
          <w:rFonts w:ascii="Times New Roman" w:eastAsia="Times New Roman" w:hAnsi="Times New Roman" w:cs="Times New Roman"/>
          <w:sz w:val="20"/>
        </w:rPr>
        <w:t>Poiseuille</w:t>
      </w:r>
      <w:proofErr w:type="spellEnd"/>
      <w:r>
        <w:rPr>
          <w:rFonts w:ascii="Times New Roman" w:eastAsia="Times New Roman" w:hAnsi="Times New Roman" w:cs="Times New Roman"/>
          <w:sz w:val="20"/>
        </w:rPr>
        <w:t xml:space="preserve"> equation apply only for small values of this quantity. It is the ratio of inertial to viscous forces. For 10 points, identify this dimensionless number used to determine whether a flow is laminar or turbulent.</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Reynolds</w:t>
      </w:r>
      <w:r>
        <w:rPr>
          <w:rFonts w:ascii="Times New Roman" w:eastAsia="Times New Roman" w:hAnsi="Times New Roman" w:cs="Times New Roman"/>
          <w:sz w:val="20"/>
        </w:rPr>
        <w:t xml:space="preserve"> number [or </w:t>
      </w:r>
      <w:r>
        <w:rPr>
          <w:rFonts w:ascii="Times New Roman" w:eastAsia="Times New Roman" w:hAnsi="Times New Roman" w:cs="Times New Roman"/>
          <w:b/>
          <w:sz w:val="20"/>
          <w:u w:val="single"/>
        </w:rPr>
        <w:t>Re</w:t>
      </w:r>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b/>
          <w:sz w:val="20"/>
          <w:highlight w:val="white"/>
        </w:rPr>
        <w:t xml:space="preserve">17. In the Platonic dialogue named after a disciple of this man, the title character renounces speech in favor of finger wagging because he’s convinced words aren’t reliable; that disciple was </w:t>
      </w:r>
      <w:proofErr w:type="spellStart"/>
      <w:r>
        <w:rPr>
          <w:rFonts w:ascii="Times New Roman" w:eastAsia="Times New Roman" w:hAnsi="Times New Roman" w:cs="Times New Roman"/>
          <w:b/>
          <w:sz w:val="20"/>
          <w:highlight w:val="white"/>
        </w:rPr>
        <w:t>Cratylus</w:t>
      </w:r>
      <w:proofErr w:type="spellEnd"/>
      <w:r>
        <w:rPr>
          <w:rFonts w:ascii="Times New Roman" w:eastAsia="Times New Roman" w:hAnsi="Times New Roman" w:cs="Times New Roman"/>
          <w:b/>
          <w:sz w:val="20"/>
          <w:highlight w:val="white"/>
        </w:rPr>
        <w:t>. This Greek philosopher was a strong proponent of dialectical monism, partially due to his belief that up and down were the same. This man was characterized by some of his contemporaries as “the</w:t>
      </w:r>
      <w:r>
        <w:rPr>
          <w:rFonts w:ascii="Times New Roman" w:eastAsia="Times New Roman" w:hAnsi="Times New Roman" w:cs="Times New Roman"/>
          <w:sz w:val="20"/>
          <w:highlight w:val="white"/>
        </w:rPr>
        <w:t xml:space="preserve"> weeping philosopher.” This philosopher considered fire to be the most fundamental element. He was the first philosopher to deal seriously with the concept of </w:t>
      </w:r>
      <w:r>
        <w:rPr>
          <w:rFonts w:ascii="Times New Roman" w:eastAsia="Times New Roman" w:hAnsi="Times New Roman" w:cs="Times New Roman"/>
          <w:i/>
          <w:sz w:val="20"/>
          <w:highlight w:val="white"/>
        </w:rPr>
        <w:t>logos</w:t>
      </w:r>
      <w:r>
        <w:rPr>
          <w:rFonts w:ascii="Times New Roman" w:eastAsia="Times New Roman" w:hAnsi="Times New Roman" w:cs="Times New Roman"/>
          <w:sz w:val="20"/>
          <w:highlight w:val="white"/>
        </w:rPr>
        <w:t xml:space="preserve">, and his philosophy of change can be summed up by the aphorism </w:t>
      </w:r>
      <w:proofErr w:type="spellStart"/>
      <w:r>
        <w:rPr>
          <w:rFonts w:ascii="Times New Roman" w:eastAsia="Times New Roman" w:hAnsi="Times New Roman" w:cs="Times New Roman"/>
          <w:i/>
          <w:sz w:val="20"/>
          <w:highlight w:val="white"/>
        </w:rPr>
        <w:t>panta</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rhei</w:t>
      </w:r>
      <w:proofErr w:type="spellEnd"/>
      <w:r>
        <w:rPr>
          <w:rFonts w:ascii="Times New Roman" w:eastAsia="Times New Roman" w:hAnsi="Times New Roman" w:cs="Times New Roman"/>
          <w:sz w:val="20"/>
          <w:highlight w:val="white"/>
        </w:rPr>
        <w:t>, or “everything flows.” For 10 points, who is this Greek philosopher who is perhaps best known for saying that a man can’t step in the same river twice?</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Heraclitus</w:t>
      </w:r>
    </w:p>
    <w:p w:rsidR="005A36CD" w:rsidRDefault="005A36CD"/>
    <w:p w:rsidR="005A36CD" w:rsidRDefault="001D7C3B">
      <w:r>
        <w:rPr>
          <w:rFonts w:ascii="Times New Roman" w:eastAsia="Times New Roman" w:hAnsi="Times New Roman" w:cs="Times New Roman"/>
          <w:b/>
          <w:sz w:val="20"/>
          <w:highlight w:val="white"/>
        </w:rPr>
        <w:t xml:space="preserve">18. One concerto for this instrument opens with four beats on the timpani. In another concerto for this instrument, the soloist enters on beat three with three high B’s in a dotted quarter, eighth note, half-note rhythm; that concerto has a sustained bassoon note connecting its first two movements. The concertino of </w:t>
      </w:r>
      <w:r>
        <w:rPr>
          <w:rFonts w:ascii="Times New Roman" w:eastAsia="Times New Roman" w:hAnsi="Times New Roman" w:cs="Times New Roman"/>
          <w:b/>
          <w:i/>
          <w:sz w:val="20"/>
          <w:highlight w:val="white"/>
        </w:rPr>
        <w:t xml:space="preserve">Brandenburg Concerto No. 4 </w:t>
      </w:r>
      <w:r>
        <w:rPr>
          <w:rFonts w:ascii="Times New Roman" w:eastAsia="Times New Roman" w:hAnsi="Times New Roman" w:cs="Times New Roman"/>
          <w:b/>
          <w:sz w:val="20"/>
          <w:highlight w:val="white"/>
        </w:rPr>
        <w:t>consists of one of these instruments and two recorders, and this instrument is notably</w:t>
      </w:r>
      <w:r>
        <w:rPr>
          <w:rFonts w:ascii="Times New Roman" w:eastAsia="Times New Roman" w:hAnsi="Times New Roman" w:cs="Times New Roman"/>
          <w:sz w:val="20"/>
          <w:highlight w:val="white"/>
        </w:rPr>
        <w:t xml:space="preserve"> absent from </w:t>
      </w:r>
      <w:r>
        <w:rPr>
          <w:rFonts w:ascii="Times New Roman" w:eastAsia="Times New Roman" w:hAnsi="Times New Roman" w:cs="Times New Roman"/>
          <w:i/>
          <w:sz w:val="20"/>
          <w:highlight w:val="white"/>
        </w:rPr>
        <w:t>Brandenburg Concerto No. 6</w:t>
      </w:r>
      <w:r>
        <w:rPr>
          <w:rFonts w:ascii="Times New Roman" w:eastAsia="Times New Roman" w:hAnsi="Times New Roman" w:cs="Times New Roman"/>
          <w:sz w:val="20"/>
          <w:highlight w:val="white"/>
        </w:rPr>
        <w:t xml:space="preserve">. This instrument is the soloist in the </w:t>
      </w:r>
      <w:proofErr w:type="spellStart"/>
      <w:r>
        <w:rPr>
          <w:rFonts w:ascii="Times New Roman" w:eastAsia="Times New Roman" w:hAnsi="Times New Roman" w:cs="Times New Roman"/>
          <w:i/>
          <w:sz w:val="20"/>
          <w:highlight w:val="white"/>
        </w:rPr>
        <w:t>Méditation</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from Massenet’s opera </w:t>
      </w:r>
      <w:r>
        <w:rPr>
          <w:rFonts w:ascii="Times New Roman" w:eastAsia="Times New Roman" w:hAnsi="Times New Roman" w:cs="Times New Roman"/>
          <w:i/>
          <w:sz w:val="20"/>
          <w:highlight w:val="white"/>
        </w:rPr>
        <w:t>Thaïs</w:t>
      </w:r>
      <w:r>
        <w:rPr>
          <w:rFonts w:ascii="Times New Roman" w:eastAsia="Times New Roman" w:hAnsi="Times New Roman" w:cs="Times New Roman"/>
          <w:sz w:val="20"/>
          <w:highlight w:val="white"/>
        </w:rPr>
        <w:t>. The aforementioned concerti are one in D by Beethoven and one in E minor by Mendelssohn. Twenty-</w:t>
      </w:r>
      <w:r>
        <w:rPr>
          <w:rFonts w:ascii="Times New Roman" w:eastAsia="Times New Roman" w:hAnsi="Times New Roman" w:cs="Times New Roman"/>
          <w:sz w:val="20"/>
          <w:highlight w:val="white"/>
        </w:rPr>
        <w:lastRenderedPageBreak/>
        <w:t xml:space="preserve">four caprices for this instrument were written by </w:t>
      </w:r>
      <w:proofErr w:type="spellStart"/>
      <w:r>
        <w:rPr>
          <w:rFonts w:ascii="Times New Roman" w:eastAsia="Times New Roman" w:hAnsi="Times New Roman" w:cs="Times New Roman"/>
          <w:sz w:val="20"/>
          <w:highlight w:val="white"/>
        </w:rPr>
        <w:t>Niccolò</w:t>
      </w:r>
      <w:proofErr w:type="spellEnd"/>
      <w:r>
        <w:rPr>
          <w:rFonts w:ascii="Times New Roman" w:eastAsia="Times New Roman" w:hAnsi="Times New Roman" w:cs="Times New Roman"/>
          <w:sz w:val="20"/>
          <w:highlight w:val="white"/>
        </w:rPr>
        <w:t xml:space="preserve"> Paganini. For 10 points, name this instrument, two of which join a viola and cello in a string quartet.</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violin</w:t>
      </w:r>
    </w:p>
    <w:p w:rsidR="005A36CD" w:rsidRDefault="005A36CD"/>
    <w:p w:rsidR="005A36CD" w:rsidRDefault="001D7C3B">
      <w:r>
        <w:rPr>
          <w:rFonts w:ascii="Times New Roman" w:eastAsia="Times New Roman" w:hAnsi="Times New Roman" w:cs="Times New Roman"/>
          <w:b/>
          <w:sz w:val="20"/>
        </w:rPr>
        <w:t xml:space="preserve">19. The outside of these structures is covered by </w:t>
      </w:r>
      <w:proofErr w:type="spellStart"/>
      <w:r>
        <w:rPr>
          <w:rFonts w:ascii="Times New Roman" w:eastAsia="Times New Roman" w:hAnsi="Times New Roman" w:cs="Times New Roman"/>
          <w:b/>
          <w:sz w:val="20"/>
        </w:rPr>
        <w:t>mucigel</w:t>
      </w:r>
      <w:proofErr w:type="spellEnd"/>
      <w:r>
        <w:rPr>
          <w:rFonts w:ascii="Times New Roman" w:eastAsia="Times New Roman" w:hAnsi="Times New Roman" w:cs="Times New Roman"/>
          <w:b/>
          <w:sz w:val="20"/>
        </w:rPr>
        <w:t>. These structures are normally divided into zones of maturation, elongation, and division, as well as a "cap". These structures contain a quiescent center of low mitotic activity surrounded by an apical meristem that produces cells in two directions. Their embryonic form is the</w:t>
      </w:r>
      <w:r>
        <w:rPr>
          <w:rFonts w:ascii="Times New Roman" w:eastAsia="Times New Roman" w:hAnsi="Times New Roman" w:cs="Times New Roman"/>
          <w:sz w:val="20"/>
        </w:rPr>
        <w:t xml:space="preserve"> radicle. A diffusion barrier in them is the </w:t>
      </w:r>
      <w:proofErr w:type="spellStart"/>
      <w:r>
        <w:rPr>
          <w:rFonts w:ascii="Times New Roman" w:eastAsia="Times New Roman" w:hAnsi="Times New Roman" w:cs="Times New Roman"/>
          <w:sz w:val="20"/>
        </w:rPr>
        <w:t>Casparian</w:t>
      </w:r>
      <w:proofErr w:type="spellEnd"/>
      <w:r>
        <w:rPr>
          <w:rFonts w:ascii="Times New Roman" w:eastAsia="Times New Roman" w:hAnsi="Times New Roman" w:cs="Times New Roman"/>
          <w:sz w:val="20"/>
        </w:rPr>
        <w:t xml:space="preserve"> strip. Their three common divisions are tap, fibrous, and adventitious. If the level of </w:t>
      </w:r>
      <w:proofErr w:type="spellStart"/>
      <w:r>
        <w:rPr>
          <w:rFonts w:ascii="Times New Roman" w:eastAsia="Times New Roman" w:hAnsi="Times New Roman" w:cs="Times New Roman"/>
          <w:sz w:val="20"/>
        </w:rPr>
        <w:t>cytokinin</w:t>
      </w:r>
      <w:proofErr w:type="spellEnd"/>
      <w:r>
        <w:rPr>
          <w:rFonts w:ascii="Times New Roman" w:eastAsia="Times New Roman" w:hAnsi="Times New Roman" w:cs="Times New Roman"/>
          <w:sz w:val="20"/>
        </w:rPr>
        <w:t xml:space="preserve"> is less than the level of </w:t>
      </w:r>
      <w:proofErr w:type="spellStart"/>
      <w:r>
        <w:rPr>
          <w:rFonts w:ascii="Times New Roman" w:eastAsia="Times New Roman" w:hAnsi="Times New Roman" w:cs="Times New Roman"/>
          <w:sz w:val="20"/>
        </w:rPr>
        <w:t>auxin</w:t>
      </w:r>
      <w:proofErr w:type="spellEnd"/>
      <w:r>
        <w:rPr>
          <w:rFonts w:ascii="Times New Roman" w:eastAsia="Times New Roman" w:hAnsi="Times New Roman" w:cs="Times New Roman"/>
          <w:sz w:val="20"/>
        </w:rPr>
        <w:t xml:space="preserve">, these structures are formed. Fungi form symbiotic relationships with these structures in </w:t>
      </w:r>
      <w:proofErr w:type="spellStart"/>
      <w:r>
        <w:rPr>
          <w:rFonts w:ascii="Times New Roman" w:eastAsia="Times New Roman" w:hAnsi="Times New Roman" w:cs="Times New Roman"/>
          <w:sz w:val="20"/>
        </w:rPr>
        <w:t>mycorrhizae</w:t>
      </w:r>
      <w:proofErr w:type="spellEnd"/>
      <w:r>
        <w:rPr>
          <w:rFonts w:ascii="Times New Roman" w:eastAsia="Times New Roman" w:hAnsi="Times New Roman" w:cs="Times New Roman"/>
          <w:sz w:val="20"/>
        </w:rPr>
        <w:t>, and rhizobia, which fix nitrogen, form nodules on them. For 10 points, name these plant parts that grow underground.</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root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root apical meristem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RAM</w:t>
      </w:r>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b/>
          <w:sz w:val="20"/>
        </w:rPr>
        <w:t>20. During this election, partisans nicknamed “visiting statesmen” journeyed to disputed states and vote counts were conducted by “returning boards.” Minor candidates in this election included Peter Cooper, who was the first ever presidential candidate from the Greenback Party. One state elector in this election was dismissed and replaced by Governor Lafayette Grover because he had served as postmaster; that business took place in</w:t>
      </w:r>
      <w:r>
        <w:rPr>
          <w:rFonts w:ascii="Times New Roman" w:eastAsia="Times New Roman" w:hAnsi="Times New Roman" w:cs="Times New Roman"/>
          <w:sz w:val="20"/>
        </w:rPr>
        <w:t xml:space="preserve"> Oregon. In this election, a commission chaired by Nathan Clifford and composed of five representatives, five senators, and five Supreme Court justices decided the fate of 20 electoral votes in dispute. The winner of this election, a Republican, was supported by Southern Democrats in return for a pledge to effectively end Reconstruction. For 10 points, name this election in which Samuel Tilden was defeated by Rutherford B. Hayes.</w:t>
      </w:r>
    </w:p>
    <w:p w:rsidR="005A36CD" w:rsidRDefault="001D7C3B">
      <w:r>
        <w:rPr>
          <w:rFonts w:ascii="Times New Roman" w:eastAsia="Times New Roman" w:hAnsi="Times New Roman" w:cs="Times New Roman"/>
          <w:sz w:val="20"/>
        </w:rPr>
        <w:t xml:space="preserve">ANSWER: United States presidential election of </w:t>
      </w:r>
      <w:r>
        <w:rPr>
          <w:rFonts w:ascii="Times New Roman" w:eastAsia="Times New Roman" w:hAnsi="Times New Roman" w:cs="Times New Roman"/>
          <w:b/>
          <w:sz w:val="20"/>
          <w:u w:val="single"/>
        </w:rPr>
        <w:t>1876</w:t>
      </w:r>
      <w:r>
        <w:rPr>
          <w:rFonts w:ascii="Times New Roman" w:eastAsia="Times New Roman" w:hAnsi="Times New Roman" w:cs="Times New Roman"/>
          <w:sz w:val="20"/>
        </w:rPr>
        <w:t xml:space="preserve"> [accept things like </w:t>
      </w:r>
      <w:r>
        <w:rPr>
          <w:rFonts w:ascii="Times New Roman" w:eastAsia="Times New Roman" w:hAnsi="Times New Roman" w:cs="Times New Roman"/>
          <w:b/>
          <w:sz w:val="20"/>
          <w:u w:val="single"/>
        </w:rPr>
        <w:t>Hayes-Tilden</w:t>
      </w:r>
      <w:r>
        <w:rPr>
          <w:rFonts w:ascii="Times New Roman" w:eastAsia="Times New Roman" w:hAnsi="Times New Roman" w:cs="Times New Roman"/>
          <w:sz w:val="20"/>
        </w:rPr>
        <w:t xml:space="preserve"> election before “Samuel”]</w:t>
      </w:r>
    </w:p>
    <w:p w:rsidR="005A36CD" w:rsidRDefault="005A36CD"/>
    <w:p w:rsidR="005A36CD" w:rsidRDefault="001D7C3B">
      <w:r>
        <w:rPr>
          <w:rFonts w:ascii="Times New Roman" w:eastAsia="Times New Roman" w:hAnsi="Times New Roman" w:cs="Times New Roman"/>
          <w:b/>
          <w:sz w:val="20"/>
          <w:highlight w:val="white"/>
        </w:rPr>
        <w:t xml:space="preserve">21. A young man in this novel auctions off a turquoise rock, only to reveal that he had many more in his pocket. One character in this novel sells hammocks for a living, while living far off by </w:t>
      </w:r>
      <w:proofErr w:type="gramStart"/>
      <w:r>
        <w:rPr>
          <w:rFonts w:ascii="Times New Roman" w:eastAsia="Times New Roman" w:hAnsi="Times New Roman" w:cs="Times New Roman"/>
          <w:b/>
          <w:sz w:val="20"/>
          <w:highlight w:val="white"/>
        </w:rPr>
        <w:t>himself</w:t>
      </w:r>
      <w:proofErr w:type="gramEnd"/>
      <w:r>
        <w:rPr>
          <w:rFonts w:ascii="Times New Roman" w:eastAsia="Times New Roman" w:hAnsi="Times New Roman" w:cs="Times New Roman"/>
          <w:b/>
          <w:sz w:val="20"/>
          <w:highlight w:val="white"/>
        </w:rPr>
        <w:t xml:space="preserve"> to resist temptations. The main character often visits Mrs. Lee in the winter in the third part of this novel, while her brother is in Mexico City, after attending college at the state university as a track star. That character’s brothers</w:t>
      </w:r>
      <w:r>
        <w:rPr>
          <w:rFonts w:ascii="Times New Roman" w:eastAsia="Times New Roman" w:hAnsi="Times New Roman" w:cs="Times New Roman"/>
          <w:sz w:val="20"/>
          <w:highlight w:val="white"/>
        </w:rPr>
        <w:t xml:space="preserve"> Lou and Oscar want her to drive off </w:t>
      </w:r>
      <w:proofErr w:type="spellStart"/>
      <w:r>
        <w:rPr>
          <w:rFonts w:ascii="Times New Roman" w:eastAsia="Times New Roman" w:hAnsi="Times New Roman" w:cs="Times New Roman"/>
          <w:sz w:val="20"/>
          <w:highlight w:val="white"/>
        </w:rPr>
        <w:t>Ivar</w:t>
      </w:r>
      <w:proofErr w:type="spellEnd"/>
      <w:r>
        <w:rPr>
          <w:rFonts w:ascii="Times New Roman" w:eastAsia="Times New Roman" w:hAnsi="Times New Roman" w:cs="Times New Roman"/>
          <w:sz w:val="20"/>
          <w:highlight w:val="white"/>
        </w:rPr>
        <w:t xml:space="preserve">, who later discovers the dead bodies of that character’s brother and Marie, shot by Frank Shibata. Carl </w:t>
      </w:r>
      <w:proofErr w:type="spellStart"/>
      <w:r>
        <w:rPr>
          <w:rFonts w:ascii="Times New Roman" w:eastAsia="Times New Roman" w:hAnsi="Times New Roman" w:cs="Times New Roman"/>
          <w:sz w:val="20"/>
          <w:highlight w:val="white"/>
        </w:rPr>
        <w:t>Linstrum</w:t>
      </w:r>
      <w:proofErr w:type="spellEnd"/>
      <w:r>
        <w:rPr>
          <w:rFonts w:ascii="Times New Roman" w:eastAsia="Times New Roman" w:hAnsi="Times New Roman" w:cs="Times New Roman"/>
          <w:sz w:val="20"/>
          <w:highlight w:val="white"/>
        </w:rPr>
        <w:t xml:space="preserve"> goes off to Alaska as a prospector before coming back in the last part of this novel, set in Hanover, Nebraska. For 10 points, name this novel about Emil and Alexandra Bergson, the first in the Great Plains Trilogy by Willa Cather.</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O Pioneers!</w:t>
      </w:r>
    </w:p>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5A36CD"/>
    <w:p w:rsidR="005A36CD" w:rsidRDefault="001D7C3B">
      <w:r>
        <w:rPr>
          <w:rFonts w:ascii="Times New Roman" w:eastAsia="Times New Roman" w:hAnsi="Times New Roman" w:cs="Times New Roman"/>
          <w:sz w:val="20"/>
        </w:rPr>
        <w:t>Bonuses</w:t>
      </w:r>
    </w:p>
    <w:p w:rsidR="005A36CD" w:rsidRDefault="005A36CD"/>
    <w:p w:rsidR="005A36CD" w:rsidRDefault="001D7C3B">
      <w:r>
        <w:rPr>
          <w:rFonts w:ascii="Times New Roman" w:eastAsia="Times New Roman" w:hAnsi="Times New Roman" w:cs="Times New Roman"/>
          <w:sz w:val="20"/>
          <w:highlight w:val="white"/>
        </w:rPr>
        <w:t>1. For 10 points each, give the following about Jewish migration to Palestine.</w:t>
      </w:r>
    </w:p>
    <w:p w:rsidR="005A36CD" w:rsidRDefault="001D7C3B">
      <w:r>
        <w:rPr>
          <w:rFonts w:ascii="Times New Roman" w:eastAsia="Times New Roman" w:hAnsi="Times New Roman" w:cs="Times New Roman"/>
          <w:sz w:val="20"/>
          <w:highlight w:val="white"/>
        </w:rPr>
        <w:t xml:space="preserve">[10] The mass migrations of Jews to Palestine were known by this Hebrew name, which means “going up.” </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aliyah</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aliyot</w:t>
      </w:r>
      <w:proofErr w:type="spellEnd"/>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i/>
          <w:sz w:val="20"/>
          <w:highlight w:val="white"/>
          <w:u w:val="single"/>
        </w:rPr>
        <w:t>aliyas</w:t>
      </w:r>
      <w:proofErr w:type="spell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[10] Under British rule, </w:t>
      </w:r>
      <w:proofErr w:type="spellStart"/>
      <w:r>
        <w:rPr>
          <w:rFonts w:ascii="Times New Roman" w:eastAsia="Times New Roman" w:hAnsi="Times New Roman" w:cs="Times New Roman"/>
          <w:i/>
          <w:sz w:val="20"/>
          <w:highlight w:val="white"/>
        </w:rPr>
        <w:t>aliyot</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to Palestine were restricted. The British governed Palestine under the mandate system established by this 1919 treaty that ended World War I.</w:t>
      </w:r>
    </w:p>
    <w:p w:rsidR="005A36CD" w:rsidRDefault="001D7C3B">
      <w:r>
        <w:rPr>
          <w:rFonts w:ascii="Times New Roman" w:eastAsia="Times New Roman" w:hAnsi="Times New Roman" w:cs="Times New Roman"/>
          <w:sz w:val="20"/>
          <w:highlight w:val="white"/>
        </w:rPr>
        <w:t xml:space="preserve">ANSWER: Treaty of </w:t>
      </w:r>
      <w:r>
        <w:rPr>
          <w:rFonts w:ascii="Times New Roman" w:eastAsia="Times New Roman" w:hAnsi="Times New Roman" w:cs="Times New Roman"/>
          <w:b/>
          <w:sz w:val="20"/>
          <w:highlight w:val="white"/>
          <w:u w:val="single"/>
        </w:rPr>
        <w:t>Versailles</w:t>
      </w:r>
    </w:p>
    <w:p w:rsidR="005A36CD" w:rsidRDefault="001D7C3B">
      <w:r>
        <w:rPr>
          <w:rFonts w:ascii="Times New Roman" w:eastAsia="Times New Roman" w:hAnsi="Times New Roman" w:cs="Times New Roman"/>
          <w:sz w:val="20"/>
          <w:highlight w:val="white"/>
        </w:rPr>
        <w:t xml:space="preserve">[10] The independent State of Israel promptly removed all restrictions on </w:t>
      </w:r>
      <w:proofErr w:type="spellStart"/>
      <w:r>
        <w:rPr>
          <w:rFonts w:ascii="Times New Roman" w:eastAsia="Times New Roman" w:hAnsi="Times New Roman" w:cs="Times New Roman"/>
          <w:i/>
          <w:sz w:val="20"/>
          <w:highlight w:val="white"/>
        </w:rPr>
        <w:t>aliyot</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and enacted the Law of Return to outright encourage Jewish immigration. Those measures took place under this first prime minister of Israel.</w:t>
      </w:r>
    </w:p>
    <w:p w:rsidR="005A36CD" w:rsidRDefault="001D7C3B">
      <w:r>
        <w:rPr>
          <w:rFonts w:ascii="Times New Roman" w:eastAsia="Times New Roman" w:hAnsi="Times New Roman" w:cs="Times New Roman"/>
          <w:sz w:val="20"/>
          <w:highlight w:val="white"/>
        </w:rPr>
        <w:t xml:space="preserve">ANSWER: David </w:t>
      </w:r>
      <w:r>
        <w:rPr>
          <w:rFonts w:ascii="Times New Roman" w:eastAsia="Times New Roman" w:hAnsi="Times New Roman" w:cs="Times New Roman"/>
          <w:b/>
          <w:sz w:val="20"/>
          <w:highlight w:val="white"/>
          <w:u w:val="single"/>
        </w:rPr>
        <w:t>Ben-Gurion</w:t>
      </w:r>
      <w:r>
        <w:rPr>
          <w:rFonts w:ascii="Times New Roman" w:eastAsia="Times New Roman" w:hAnsi="Times New Roman" w:cs="Times New Roman"/>
          <w:sz w:val="20"/>
          <w:highlight w:val="white"/>
        </w:rPr>
        <w:t xml:space="preserve"> [or David </w:t>
      </w:r>
      <w:proofErr w:type="spellStart"/>
      <w:r>
        <w:rPr>
          <w:rFonts w:ascii="Times New Roman" w:eastAsia="Times New Roman" w:hAnsi="Times New Roman" w:cs="Times New Roman"/>
          <w:b/>
          <w:sz w:val="20"/>
          <w:highlight w:val="white"/>
          <w:u w:val="single"/>
        </w:rPr>
        <w:t>Gruen</w:t>
      </w:r>
      <w:proofErr w:type="spellEnd"/>
      <w:r>
        <w:rPr>
          <w:rFonts w:ascii="Times New Roman" w:eastAsia="Times New Roman" w:hAnsi="Times New Roman" w:cs="Times New Roman"/>
          <w:sz w:val="20"/>
          <w:highlight w:val="white"/>
        </w:rPr>
        <w:t>]</w:t>
      </w:r>
    </w:p>
    <w:p w:rsidR="005A36CD" w:rsidRDefault="005A36CD"/>
    <w:p w:rsidR="005A36CD" w:rsidRDefault="001D7C3B">
      <w:r>
        <w:rPr>
          <w:rFonts w:ascii="Times New Roman" w:eastAsia="Times New Roman" w:hAnsi="Times New Roman" w:cs="Times New Roman"/>
          <w:sz w:val="20"/>
        </w:rPr>
        <w:t xml:space="preserve">2. </w:t>
      </w:r>
      <w:r>
        <w:rPr>
          <w:rFonts w:ascii="Times New Roman" w:eastAsia="Times New Roman" w:hAnsi="Times New Roman" w:cs="Times New Roman"/>
          <w:sz w:val="20"/>
          <w:highlight w:val="white"/>
        </w:rPr>
        <w:t xml:space="preserve">Like RR </w:t>
      </w:r>
      <w:proofErr w:type="spellStart"/>
      <w:r>
        <w:rPr>
          <w:rFonts w:ascii="Times New Roman" w:eastAsia="Times New Roman" w:hAnsi="Times New Roman" w:cs="Times New Roman"/>
          <w:sz w:val="20"/>
          <w:highlight w:val="white"/>
        </w:rPr>
        <w:t>Lyrae</w:t>
      </w:r>
      <w:proofErr w:type="spellEnd"/>
      <w:r>
        <w:rPr>
          <w:rFonts w:ascii="Times New Roman" w:eastAsia="Times New Roman" w:hAnsi="Times New Roman" w:cs="Times New Roman"/>
          <w:sz w:val="20"/>
          <w:highlight w:val="white"/>
        </w:rPr>
        <w:t xml:space="preserve"> variables, these variable stars can be used as standard candles. For 10 points each:</w:t>
      </w:r>
    </w:p>
    <w:p w:rsidR="005A36CD" w:rsidRDefault="001D7C3B">
      <w:r>
        <w:rPr>
          <w:rFonts w:ascii="Times New Roman" w:eastAsia="Times New Roman" w:hAnsi="Times New Roman" w:cs="Times New Roman"/>
          <w:sz w:val="20"/>
          <w:highlight w:val="white"/>
        </w:rPr>
        <w:t>[10] Identify these variable stars whose period-luminosity relationship was discovered by Henrietta Leavitt.</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Cepheid variable</w:t>
      </w:r>
      <w:r>
        <w:rPr>
          <w:rFonts w:ascii="Times New Roman" w:eastAsia="Times New Roman" w:hAnsi="Times New Roman" w:cs="Times New Roman"/>
          <w:sz w:val="20"/>
          <w:highlight w:val="white"/>
        </w:rPr>
        <w:t>s</w:t>
      </w:r>
    </w:p>
    <w:p w:rsidR="005A36CD" w:rsidRDefault="001D7C3B">
      <w:r>
        <w:rPr>
          <w:rFonts w:ascii="Times New Roman" w:eastAsia="Times New Roman" w:hAnsi="Times New Roman" w:cs="Times New Roman"/>
          <w:sz w:val="20"/>
          <w:highlight w:val="white"/>
        </w:rPr>
        <w:t xml:space="preserve">[10] Unlike </w:t>
      </w:r>
      <w:proofErr w:type="spellStart"/>
      <w:r>
        <w:rPr>
          <w:rFonts w:ascii="Times New Roman" w:eastAsia="Times New Roman" w:hAnsi="Times New Roman" w:cs="Times New Roman"/>
          <w:sz w:val="20"/>
          <w:highlight w:val="white"/>
        </w:rPr>
        <w:t>Cepheids</w:t>
      </w:r>
      <w:proofErr w:type="spellEnd"/>
      <w:r>
        <w:rPr>
          <w:rFonts w:ascii="Times New Roman" w:eastAsia="Times New Roman" w:hAnsi="Times New Roman" w:cs="Times New Roman"/>
          <w:sz w:val="20"/>
          <w:highlight w:val="white"/>
        </w:rPr>
        <w:t xml:space="preserve">, RR </w:t>
      </w:r>
      <w:proofErr w:type="spellStart"/>
      <w:r>
        <w:rPr>
          <w:rFonts w:ascii="Times New Roman" w:eastAsia="Times New Roman" w:hAnsi="Times New Roman" w:cs="Times New Roman"/>
          <w:sz w:val="20"/>
          <w:highlight w:val="white"/>
        </w:rPr>
        <w:t>Lyrae</w:t>
      </w:r>
      <w:proofErr w:type="spellEnd"/>
      <w:r>
        <w:rPr>
          <w:rFonts w:ascii="Times New Roman" w:eastAsia="Times New Roman" w:hAnsi="Times New Roman" w:cs="Times New Roman"/>
          <w:sz w:val="20"/>
          <w:highlight w:val="white"/>
        </w:rPr>
        <w:t xml:space="preserve"> variables are an example of Population II stars, which means they have a low value for this quantity.</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metallicity</w:t>
      </w:r>
      <w:proofErr w:type="spellEnd"/>
    </w:p>
    <w:p w:rsidR="005A36CD" w:rsidRDefault="001D7C3B">
      <w:r>
        <w:rPr>
          <w:rFonts w:ascii="Times New Roman" w:eastAsia="Times New Roman" w:hAnsi="Times New Roman" w:cs="Times New Roman"/>
          <w:sz w:val="20"/>
          <w:highlight w:val="white"/>
        </w:rPr>
        <w:t>[10] Cepheid variables are found in the instability strip of this doubly-eponymous scatter plot of stars according to their absolute magnitude and color.</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HR</w:t>
      </w:r>
      <w:r>
        <w:rPr>
          <w:rFonts w:ascii="Times New Roman" w:eastAsia="Times New Roman" w:hAnsi="Times New Roman" w:cs="Times New Roman"/>
          <w:sz w:val="20"/>
          <w:highlight w:val="white"/>
        </w:rPr>
        <w:t xml:space="preserve"> diagram [or </w:t>
      </w:r>
      <w:proofErr w:type="spellStart"/>
      <w:r>
        <w:rPr>
          <w:rFonts w:ascii="Times New Roman" w:eastAsia="Times New Roman" w:hAnsi="Times New Roman" w:cs="Times New Roman"/>
          <w:b/>
          <w:sz w:val="20"/>
          <w:highlight w:val="white"/>
          <w:u w:val="single"/>
        </w:rPr>
        <w:t>Hertzsprung</w:t>
      </w:r>
      <w:proofErr w:type="spellEnd"/>
      <w:r>
        <w:rPr>
          <w:rFonts w:ascii="Times New Roman" w:eastAsia="Times New Roman" w:hAnsi="Times New Roman" w:cs="Times New Roman"/>
          <w:b/>
          <w:sz w:val="20"/>
          <w:highlight w:val="white"/>
          <w:u w:val="single"/>
        </w:rPr>
        <w:t>-Russell</w:t>
      </w:r>
      <w:r>
        <w:rPr>
          <w:rFonts w:ascii="Times New Roman" w:eastAsia="Times New Roman" w:hAnsi="Times New Roman" w:cs="Times New Roman"/>
          <w:sz w:val="20"/>
          <w:highlight w:val="white"/>
        </w:rPr>
        <w:t xml:space="preserve"> diagram]</w:t>
      </w:r>
    </w:p>
    <w:p w:rsidR="005A36CD" w:rsidRDefault="005A36CD"/>
    <w:p w:rsidR="005A36CD" w:rsidRDefault="001D7C3B">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One of these constructs named for </w:t>
      </w:r>
      <w:proofErr w:type="spellStart"/>
      <w:r>
        <w:rPr>
          <w:rFonts w:ascii="Times New Roman" w:eastAsia="Times New Roman" w:hAnsi="Times New Roman" w:cs="Times New Roman"/>
          <w:sz w:val="20"/>
        </w:rPr>
        <w:t>Laporte</w:t>
      </w:r>
      <w:proofErr w:type="spellEnd"/>
      <w:r>
        <w:rPr>
          <w:rFonts w:ascii="Times New Roman" w:eastAsia="Times New Roman" w:hAnsi="Times New Roman" w:cs="Times New Roman"/>
          <w:sz w:val="20"/>
        </w:rPr>
        <w:t xml:space="preserve"> states that electronic transformations that conserve parity are forbidden. For 10 points each:</w:t>
      </w:r>
    </w:p>
    <w:p w:rsidR="005A36CD" w:rsidRDefault="001D7C3B">
      <w:r>
        <w:rPr>
          <w:rFonts w:ascii="Times New Roman" w:eastAsia="Times New Roman" w:hAnsi="Times New Roman" w:cs="Times New Roman"/>
          <w:sz w:val="20"/>
        </w:rPr>
        <w:t>[10] Identify these constructs that constrain the possible changes in energy state a given molecule can undergo.</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selection rule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transition rule</w:t>
      </w:r>
      <w:r>
        <w:rPr>
          <w:rFonts w:ascii="Times New Roman" w:eastAsia="Times New Roman" w:hAnsi="Times New Roman" w:cs="Times New Roman"/>
          <w:sz w:val="20"/>
        </w:rPr>
        <w:t>s; do not prompt on partial answers]</w:t>
      </w:r>
    </w:p>
    <w:p w:rsidR="005A36CD" w:rsidRDefault="001D7C3B">
      <w:r>
        <w:rPr>
          <w:rFonts w:ascii="Times New Roman" w:eastAsia="Times New Roman" w:hAnsi="Times New Roman" w:cs="Times New Roman"/>
          <w:sz w:val="20"/>
        </w:rPr>
        <w:t>[10] Selection rules have been derived for electronic, rotational and this type of transition. In a certain spectroscopy, molecules that undergo this type of transition are only observable if the dipole changes.</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vibrational</w:t>
      </w:r>
      <w:r>
        <w:rPr>
          <w:rFonts w:ascii="Times New Roman" w:eastAsia="Times New Roman" w:hAnsi="Times New Roman" w:cs="Times New Roman"/>
          <w:sz w:val="20"/>
        </w:rPr>
        <w:t xml:space="preserve"> transition</w:t>
      </w:r>
    </w:p>
    <w:p w:rsidR="005A36CD" w:rsidRDefault="001D7C3B">
      <w:r>
        <w:rPr>
          <w:rFonts w:ascii="Times New Roman" w:eastAsia="Times New Roman" w:hAnsi="Times New Roman" w:cs="Times New Roman"/>
          <w:sz w:val="20"/>
        </w:rPr>
        <w:t>[10] Vibrational transitions are seen in this type of spectroscopy, which uses light whose wavelength is longer than that of visible.</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infrared</w:t>
      </w:r>
      <w:r>
        <w:rPr>
          <w:rFonts w:ascii="Times New Roman" w:eastAsia="Times New Roman" w:hAnsi="Times New Roman" w:cs="Times New Roman"/>
          <w:sz w:val="20"/>
        </w:rPr>
        <w:t xml:space="preserve"> spectroscopy [or </w:t>
      </w:r>
      <w:r>
        <w:rPr>
          <w:rFonts w:ascii="Times New Roman" w:eastAsia="Times New Roman" w:hAnsi="Times New Roman" w:cs="Times New Roman"/>
          <w:b/>
          <w:sz w:val="20"/>
          <w:u w:val="single"/>
        </w:rPr>
        <w:t>IR</w:t>
      </w:r>
      <w:r>
        <w:rPr>
          <w:rFonts w:ascii="Times New Roman" w:eastAsia="Times New Roman" w:hAnsi="Times New Roman" w:cs="Times New Roman"/>
          <w:sz w:val="20"/>
        </w:rPr>
        <w:t xml:space="preserve"> spectroscopy]</w:t>
      </w:r>
    </w:p>
    <w:p w:rsidR="005A36CD" w:rsidRDefault="005A36CD"/>
    <w:p w:rsidR="005A36CD" w:rsidRDefault="001D7C3B">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For 10 points each, answer the following about early Poland.</w:t>
      </w:r>
    </w:p>
    <w:p w:rsidR="005A36CD" w:rsidRDefault="001D7C3B">
      <w:r>
        <w:rPr>
          <w:rFonts w:ascii="Times New Roman" w:eastAsia="Times New Roman" w:hAnsi="Times New Roman" w:cs="Times New Roman"/>
          <w:sz w:val="20"/>
        </w:rPr>
        <w:t>[10] For much of its existence, the kingdom of Poland was joined with this Grand Duchy. Before it was made official as a Commonwealth, that association began with a marriage of two rulers in 1386.</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Lithuania</w:t>
      </w:r>
      <w:r>
        <w:rPr>
          <w:rFonts w:ascii="Times New Roman" w:eastAsia="Times New Roman" w:hAnsi="Times New Roman" w:cs="Times New Roman"/>
          <w:sz w:val="20"/>
        </w:rPr>
        <w:t xml:space="preserve"> [accept Poland-</w:t>
      </w:r>
      <w:r>
        <w:rPr>
          <w:rFonts w:ascii="Times New Roman" w:eastAsia="Times New Roman" w:hAnsi="Times New Roman" w:cs="Times New Roman"/>
          <w:b/>
          <w:sz w:val="20"/>
          <w:u w:val="single"/>
        </w:rPr>
        <w:t>Lithuania</w:t>
      </w:r>
      <w:r>
        <w:rPr>
          <w:rFonts w:ascii="Times New Roman" w:eastAsia="Times New Roman" w:hAnsi="Times New Roman" w:cs="Times New Roman"/>
          <w:sz w:val="20"/>
        </w:rPr>
        <w:t xml:space="preserve"> or Polish-</w:t>
      </w:r>
      <w:r>
        <w:rPr>
          <w:rFonts w:ascii="Times New Roman" w:eastAsia="Times New Roman" w:hAnsi="Times New Roman" w:cs="Times New Roman"/>
          <w:b/>
          <w:sz w:val="20"/>
          <w:u w:val="single"/>
        </w:rPr>
        <w:t>Lithuania</w:t>
      </w:r>
      <w:r>
        <w:rPr>
          <w:rFonts w:ascii="Times New Roman" w:eastAsia="Times New Roman" w:hAnsi="Times New Roman" w:cs="Times New Roman"/>
          <w:sz w:val="20"/>
        </w:rPr>
        <w:t>n Commonwealth]</w:t>
      </w:r>
    </w:p>
    <w:p w:rsidR="005A36CD" w:rsidRDefault="001D7C3B">
      <w:r>
        <w:rPr>
          <w:rFonts w:ascii="Times New Roman" w:eastAsia="Times New Roman" w:hAnsi="Times New Roman" w:cs="Times New Roman"/>
          <w:sz w:val="20"/>
        </w:rPr>
        <w:lastRenderedPageBreak/>
        <w:t>[10] This was the Grand Duke of Lithuania who married the Polish queen Jadwiga. His namesake dynasty was the first ruling dynasty of Poland-Lithuania.</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Jogaila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Władisław</w:t>
      </w:r>
      <w:proofErr w:type="spellEnd"/>
      <w:r>
        <w:rPr>
          <w:rFonts w:ascii="Times New Roman" w:eastAsia="Times New Roman" w:hAnsi="Times New Roman" w:cs="Times New Roman"/>
          <w:sz w:val="20"/>
        </w:rPr>
        <w:t xml:space="preserve"> II </w:t>
      </w:r>
      <w:proofErr w:type="spellStart"/>
      <w:r>
        <w:rPr>
          <w:rFonts w:ascii="Times New Roman" w:eastAsia="Times New Roman" w:hAnsi="Times New Roman" w:cs="Times New Roman"/>
          <w:b/>
          <w:sz w:val="20"/>
          <w:u w:val="single"/>
        </w:rPr>
        <w:t>Jagiełło</w:t>
      </w:r>
      <w:proofErr w:type="spellEnd"/>
      <w:r>
        <w:rPr>
          <w:rFonts w:ascii="Times New Roman" w:eastAsia="Times New Roman" w:hAnsi="Times New Roman" w:cs="Times New Roman"/>
          <w:sz w:val="20"/>
        </w:rPr>
        <w:t xml:space="preserve"> (prompt on partial answer); accept word forms such </w:t>
      </w:r>
      <w:proofErr w:type="spellStart"/>
      <w:r>
        <w:rPr>
          <w:rFonts w:ascii="Times New Roman" w:eastAsia="Times New Roman" w:hAnsi="Times New Roman" w:cs="Times New Roman"/>
          <w:b/>
          <w:sz w:val="20"/>
          <w:u w:val="single"/>
        </w:rPr>
        <w:t>Jagiełłon</w:t>
      </w:r>
      <w:proofErr w:type="spellEnd"/>
      <w:r>
        <w:rPr>
          <w:rFonts w:ascii="Times New Roman" w:eastAsia="Times New Roman" w:hAnsi="Times New Roman" w:cs="Times New Roman"/>
          <w:sz w:val="20"/>
        </w:rPr>
        <w:t xml:space="preserve"> dynasty or </w:t>
      </w:r>
      <w:proofErr w:type="spellStart"/>
      <w:r>
        <w:rPr>
          <w:rFonts w:ascii="Times New Roman" w:eastAsia="Times New Roman" w:hAnsi="Times New Roman" w:cs="Times New Roman"/>
          <w:b/>
          <w:sz w:val="20"/>
          <w:u w:val="single"/>
        </w:rPr>
        <w:t>Jagiełłonian</w:t>
      </w:r>
      <w:proofErr w:type="spellEnd"/>
      <w:r>
        <w:rPr>
          <w:rFonts w:ascii="Times New Roman" w:eastAsia="Times New Roman" w:hAnsi="Times New Roman" w:cs="Times New Roman"/>
          <w:sz w:val="20"/>
        </w:rPr>
        <w:t xml:space="preserve"> dynasty]</w:t>
      </w:r>
    </w:p>
    <w:p w:rsidR="005A36CD" w:rsidRDefault="001D7C3B">
      <w:r>
        <w:rPr>
          <w:rFonts w:ascii="Times New Roman" w:eastAsia="Times New Roman" w:hAnsi="Times New Roman" w:cs="Times New Roman"/>
          <w:sz w:val="20"/>
        </w:rPr>
        <w:t>[10] Queen Jadwiga was a member of this widely-reigning European ruling house. Other rulers from this house included Louis I of Hungary and Plantagenet rulers of England such as Henry II.</w:t>
      </w:r>
    </w:p>
    <w:p w:rsidR="005A36CD" w:rsidRDefault="001D7C3B">
      <w:r>
        <w:rPr>
          <w:rFonts w:ascii="Times New Roman" w:eastAsia="Times New Roman" w:hAnsi="Times New Roman" w:cs="Times New Roman"/>
          <w:sz w:val="20"/>
        </w:rPr>
        <w:t xml:space="preserve">ANSWER: House of </w:t>
      </w:r>
      <w:r>
        <w:rPr>
          <w:rFonts w:ascii="Times New Roman" w:eastAsia="Times New Roman" w:hAnsi="Times New Roman" w:cs="Times New Roman"/>
          <w:b/>
          <w:sz w:val="20"/>
          <w:u w:val="single"/>
        </w:rPr>
        <w:t>Anjou</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Angevin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sz w:val="20"/>
          <w:highlight w:val="white"/>
        </w:rPr>
        <w:t xml:space="preserve">5. The last site of fighting during this campaign was the city of </w:t>
      </w:r>
      <w:proofErr w:type="spellStart"/>
      <w:r>
        <w:rPr>
          <w:rFonts w:ascii="Times New Roman" w:eastAsia="Times New Roman" w:hAnsi="Times New Roman" w:cs="Times New Roman"/>
          <w:sz w:val="20"/>
          <w:highlight w:val="white"/>
        </w:rPr>
        <w:t>Hué</w:t>
      </w:r>
      <w:proofErr w:type="spellEnd"/>
      <w:r>
        <w:rPr>
          <w:rFonts w:ascii="Times New Roman" w:eastAsia="Times New Roman" w:hAnsi="Times New Roman" w:cs="Times New Roman"/>
          <w:sz w:val="20"/>
          <w:highlight w:val="white"/>
        </w:rPr>
        <w:t>. For 10 points each:</w:t>
      </w:r>
    </w:p>
    <w:p w:rsidR="005A36CD" w:rsidRDefault="001D7C3B">
      <w:r>
        <w:rPr>
          <w:rFonts w:ascii="Times New Roman" w:eastAsia="Times New Roman" w:hAnsi="Times New Roman" w:cs="Times New Roman"/>
          <w:sz w:val="20"/>
          <w:highlight w:val="white"/>
        </w:rPr>
        <w:t>[10] Name this 1968 wave of attacks that targeted nine cities in all. It included an attack on the U.S. embassy in Saigon by a team of 19 Vietcong guerillas.</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Tet</w:t>
      </w:r>
      <w:proofErr w:type="spellEnd"/>
      <w:r>
        <w:rPr>
          <w:rFonts w:ascii="Times New Roman" w:eastAsia="Times New Roman" w:hAnsi="Times New Roman" w:cs="Times New Roman"/>
          <w:sz w:val="20"/>
          <w:highlight w:val="white"/>
        </w:rPr>
        <w:t xml:space="preserve"> Offensive</w:t>
      </w:r>
    </w:p>
    <w:p w:rsidR="005A36CD" w:rsidRDefault="001D7C3B">
      <w:r>
        <w:rPr>
          <w:rFonts w:ascii="Times New Roman" w:eastAsia="Times New Roman" w:hAnsi="Times New Roman" w:cs="Times New Roman"/>
          <w:sz w:val="20"/>
          <w:highlight w:val="white"/>
        </w:rPr>
        <w:t xml:space="preserve">[10] Another long-lasting portion of the </w:t>
      </w:r>
      <w:proofErr w:type="spellStart"/>
      <w:r>
        <w:rPr>
          <w:rFonts w:ascii="Times New Roman" w:eastAsia="Times New Roman" w:hAnsi="Times New Roman" w:cs="Times New Roman"/>
          <w:sz w:val="20"/>
          <w:highlight w:val="white"/>
        </w:rPr>
        <w:t>Tet</w:t>
      </w:r>
      <w:proofErr w:type="spellEnd"/>
      <w:r>
        <w:rPr>
          <w:rFonts w:ascii="Times New Roman" w:eastAsia="Times New Roman" w:hAnsi="Times New Roman" w:cs="Times New Roman"/>
          <w:sz w:val="20"/>
          <w:highlight w:val="white"/>
        </w:rPr>
        <w:t xml:space="preserve"> Offensive was the siege of this Marine base on the border with Laos. It was important primarily because of its airstrip.</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Khe</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Sanh</w:t>
      </w:r>
      <w:proofErr w:type="spellEnd"/>
    </w:p>
    <w:p w:rsidR="005A36CD" w:rsidRDefault="001D7C3B">
      <w:r>
        <w:rPr>
          <w:rFonts w:ascii="Times New Roman" w:eastAsia="Times New Roman" w:hAnsi="Times New Roman" w:cs="Times New Roman"/>
          <w:sz w:val="20"/>
          <w:highlight w:val="white"/>
        </w:rPr>
        <w:t xml:space="preserve">[10] The base at </w:t>
      </w:r>
      <w:proofErr w:type="spellStart"/>
      <w:r>
        <w:rPr>
          <w:rFonts w:ascii="Times New Roman" w:eastAsia="Times New Roman" w:hAnsi="Times New Roman" w:cs="Times New Roman"/>
          <w:sz w:val="20"/>
          <w:highlight w:val="white"/>
        </w:rPr>
        <w:t>Khe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Sanh</w:t>
      </w:r>
      <w:proofErr w:type="spellEnd"/>
      <w:r>
        <w:rPr>
          <w:rFonts w:ascii="Times New Roman" w:eastAsia="Times New Roman" w:hAnsi="Times New Roman" w:cs="Times New Roman"/>
          <w:sz w:val="20"/>
          <w:highlight w:val="white"/>
        </w:rPr>
        <w:t xml:space="preserve"> was built to monitor and occasionally strike at the primary communist supply route, which was a “Trail” named for this leader of North Vietnam for most of the war.</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Ho</w:t>
      </w:r>
      <w:r>
        <w:rPr>
          <w:rFonts w:ascii="Times New Roman" w:eastAsia="Times New Roman" w:hAnsi="Times New Roman" w:cs="Times New Roman"/>
          <w:sz w:val="20"/>
          <w:highlight w:val="white"/>
        </w:rPr>
        <w:t xml:space="preserve"> Chi Minh (Trail)</w:t>
      </w:r>
    </w:p>
    <w:p w:rsidR="005A36CD" w:rsidRDefault="005A36CD"/>
    <w:p w:rsidR="005A36CD" w:rsidRDefault="001D7C3B">
      <w:r>
        <w:rPr>
          <w:rFonts w:ascii="Times New Roman" w:eastAsia="Times New Roman" w:hAnsi="Times New Roman" w:cs="Times New Roman"/>
          <w:sz w:val="20"/>
          <w:highlight w:val="white"/>
        </w:rPr>
        <w:t>6. This book argued that the Nazi takeover of Jewish property served the interests of corporations that supported the government. For 10 points each:</w:t>
      </w:r>
    </w:p>
    <w:p w:rsidR="005A36CD" w:rsidRDefault="001D7C3B">
      <w:r>
        <w:rPr>
          <w:rFonts w:ascii="Times New Roman" w:eastAsia="Times New Roman" w:hAnsi="Times New Roman" w:cs="Times New Roman"/>
          <w:sz w:val="20"/>
          <w:highlight w:val="white"/>
        </w:rPr>
        <w:t>[10] Name this book subtitled “The Structure and Practice of National Socialism,” Franz Leopold Neumann’s analysis of the German regime published during World War Two. It is named after a creature that represents discord.</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Behemoth</w:t>
      </w:r>
      <w:r>
        <w:rPr>
          <w:rFonts w:ascii="Times New Roman" w:eastAsia="Times New Roman" w:hAnsi="Times New Roman" w:cs="Times New Roman"/>
          <w:i/>
          <w:sz w:val="20"/>
          <w:highlight w:val="white"/>
        </w:rPr>
        <w:t>: The Structure and Practice of National Socialism</w:t>
      </w:r>
    </w:p>
    <w:p w:rsidR="005A36CD" w:rsidRDefault="001D7C3B">
      <w:r>
        <w:rPr>
          <w:rFonts w:ascii="Times New Roman" w:eastAsia="Times New Roman" w:hAnsi="Times New Roman" w:cs="Times New Roman"/>
          <w:sz w:val="20"/>
          <w:highlight w:val="white"/>
        </w:rPr>
        <w:t xml:space="preserve">[10] An earlier thinker who loved naming his works after Biblical monsters was this one who wrote books titled </w:t>
      </w:r>
      <w:r>
        <w:rPr>
          <w:rFonts w:ascii="Times New Roman" w:eastAsia="Times New Roman" w:hAnsi="Times New Roman" w:cs="Times New Roman"/>
          <w:i/>
          <w:sz w:val="20"/>
          <w:highlight w:val="white"/>
        </w:rPr>
        <w:t>Behemoth</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Leviathan</w:t>
      </w:r>
      <w:r>
        <w:rPr>
          <w:rFonts w:ascii="Times New Roman" w:eastAsia="Times New Roman" w:hAnsi="Times New Roman" w:cs="Times New Roman"/>
          <w:sz w:val="20"/>
          <w:highlight w:val="white"/>
        </w:rPr>
        <w:t xml:space="preserve"> and thought that life in the state of nature sucked pretty </w:t>
      </w:r>
      <w:proofErr w:type="gramStart"/>
      <w:r>
        <w:rPr>
          <w:rFonts w:ascii="Times New Roman" w:eastAsia="Times New Roman" w:hAnsi="Times New Roman" w:cs="Times New Roman"/>
          <w:sz w:val="20"/>
          <w:highlight w:val="white"/>
        </w:rPr>
        <w:t>bad</w:t>
      </w:r>
      <w:proofErr w:type="gram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ANSWER: Thomas </w:t>
      </w:r>
      <w:r>
        <w:rPr>
          <w:rFonts w:ascii="Times New Roman" w:eastAsia="Times New Roman" w:hAnsi="Times New Roman" w:cs="Times New Roman"/>
          <w:b/>
          <w:sz w:val="20"/>
          <w:highlight w:val="white"/>
          <w:u w:val="single"/>
        </w:rPr>
        <w:t>Hobbes</w:t>
      </w:r>
    </w:p>
    <w:p w:rsidR="005A36CD" w:rsidRDefault="001D7C3B">
      <w:r>
        <w:rPr>
          <w:rFonts w:ascii="Times New Roman" w:eastAsia="Times New Roman" w:hAnsi="Times New Roman" w:cs="Times New Roman"/>
          <w:sz w:val="20"/>
          <w:highlight w:val="white"/>
        </w:rPr>
        <w:t xml:space="preserve">[10] Hobbes’s </w:t>
      </w:r>
      <w:r>
        <w:rPr>
          <w:rFonts w:ascii="Times New Roman" w:eastAsia="Times New Roman" w:hAnsi="Times New Roman" w:cs="Times New Roman"/>
          <w:i/>
          <w:sz w:val="20"/>
          <w:highlight w:val="white"/>
        </w:rPr>
        <w:t>Behemoth</w:t>
      </w:r>
      <w:r>
        <w:rPr>
          <w:rFonts w:ascii="Times New Roman" w:eastAsia="Times New Roman" w:hAnsi="Times New Roman" w:cs="Times New Roman"/>
          <w:sz w:val="20"/>
          <w:highlight w:val="white"/>
        </w:rPr>
        <w:t xml:space="preserve"> is a review of the happenings of this war, in which he served as a tutor to the family of the losing side. His defense of absolute sovereignty did not mesh particularly well with this war’s victors.</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English Civil</w:t>
      </w:r>
      <w:r>
        <w:rPr>
          <w:rFonts w:ascii="Times New Roman" w:eastAsia="Times New Roman" w:hAnsi="Times New Roman" w:cs="Times New Roman"/>
          <w:sz w:val="20"/>
          <w:highlight w:val="white"/>
        </w:rPr>
        <w:t xml:space="preserve"> War</w:t>
      </w:r>
    </w:p>
    <w:p w:rsidR="005A36CD" w:rsidRDefault="005A36CD"/>
    <w:p w:rsidR="005A36CD" w:rsidRDefault="001D7C3B">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One character in this novel develops a scheme to feed animals to progressively larger animals with the end goal of absorbing all of their powers. For 10 points each:</w:t>
      </w:r>
    </w:p>
    <w:p w:rsidR="005A36CD" w:rsidRDefault="001D7C3B">
      <w:r>
        <w:rPr>
          <w:rFonts w:ascii="Times New Roman" w:eastAsia="Times New Roman" w:hAnsi="Times New Roman" w:cs="Times New Roman"/>
          <w:sz w:val="20"/>
        </w:rPr>
        <w:t xml:space="preserve">[10] Name this novel in which Lucy </w:t>
      </w:r>
      <w:proofErr w:type="spellStart"/>
      <w:r>
        <w:rPr>
          <w:rFonts w:ascii="Times New Roman" w:eastAsia="Times New Roman" w:hAnsi="Times New Roman" w:cs="Times New Roman"/>
          <w:sz w:val="20"/>
        </w:rPr>
        <w:t>Westenra</w:t>
      </w:r>
      <w:proofErr w:type="spellEnd"/>
      <w:r>
        <w:rPr>
          <w:rFonts w:ascii="Times New Roman" w:eastAsia="Times New Roman" w:hAnsi="Times New Roman" w:cs="Times New Roman"/>
          <w:sz w:val="20"/>
        </w:rPr>
        <w:t xml:space="preserve"> accepts a proposal from Arthur </w:t>
      </w:r>
      <w:proofErr w:type="spellStart"/>
      <w:r>
        <w:rPr>
          <w:rFonts w:ascii="Times New Roman" w:eastAsia="Times New Roman" w:hAnsi="Times New Roman" w:cs="Times New Roman"/>
          <w:sz w:val="20"/>
        </w:rPr>
        <w:t>Holmwood</w:t>
      </w:r>
      <w:proofErr w:type="spellEnd"/>
      <w:r>
        <w:rPr>
          <w:rFonts w:ascii="Times New Roman" w:eastAsia="Times New Roman" w:hAnsi="Times New Roman" w:cs="Times New Roman"/>
          <w:sz w:val="20"/>
        </w:rPr>
        <w:t xml:space="preserve"> but dies shortly thereafter. Its title character is followed by Jonathan </w:t>
      </w:r>
      <w:proofErr w:type="spellStart"/>
      <w:r>
        <w:rPr>
          <w:rFonts w:ascii="Times New Roman" w:eastAsia="Times New Roman" w:hAnsi="Times New Roman" w:cs="Times New Roman"/>
          <w:sz w:val="20"/>
        </w:rPr>
        <w:t>Harker</w:t>
      </w:r>
      <w:proofErr w:type="spellEnd"/>
      <w:r>
        <w:rPr>
          <w:rFonts w:ascii="Times New Roman" w:eastAsia="Times New Roman" w:hAnsi="Times New Roman" w:cs="Times New Roman"/>
          <w:sz w:val="20"/>
        </w:rPr>
        <w:t xml:space="preserve"> after threatening </w:t>
      </w:r>
      <w:proofErr w:type="spellStart"/>
      <w:r>
        <w:rPr>
          <w:rFonts w:ascii="Times New Roman" w:eastAsia="Times New Roman" w:hAnsi="Times New Roman" w:cs="Times New Roman"/>
          <w:sz w:val="20"/>
        </w:rPr>
        <w:t>Harker’s</w:t>
      </w:r>
      <w:proofErr w:type="spellEnd"/>
      <w:r>
        <w:rPr>
          <w:rFonts w:ascii="Times New Roman" w:eastAsia="Times New Roman" w:hAnsi="Times New Roman" w:cs="Times New Roman"/>
          <w:sz w:val="20"/>
        </w:rPr>
        <w:t xml:space="preserve"> wife Mina.</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Dracula</w:t>
      </w:r>
    </w:p>
    <w:p w:rsidR="005A36CD" w:rsidRDefault="001D7C3B">
      <w:r>
        <w:rPr>
          <w:rFonts w:ascii="Times New Roman" w:eastAsia="Times New Roman" w:hAnsi="Times New Roman" w:cs="Times New Roman"/>
          <w:sz w:val="20"/>
        </w:rPr>
        <w:t xml:space="preserve">[10] </w:t>
      </w:r>
      <w:r>
        <w:rPr>
          <w:rFonts w:ascii="Times New Roman" w:eastAsia="Times New Roman" w:hAnsi="Times New Roman" w:cs="Times New Roman"/>
          <w:i/>
          <w:sz w:val="20"/>
        </w:rPr>
        <w:t>Dracula</w:t>
      </w:r>
      <w:r>
        <w:rPr>
          <w:rFonts w:ascii="Times New Roman" w:eastAsia="Times New Roman" w:hAnsi="Times New Roman" w:cs="Times New Roman"/>
          <w:sz w:val="20"/>
        </w:rPr>
        <w:t xml:space="preserve"> was written by this author, a longtime manager of the Lyceum Theater.</w:t>
      </w:r>
    </w:p>
    <w:p w:rsidR="005A36CD" w:rsidRDefault="001D7C3B">
      <w:r>
        <w:rPr>
          <w:rFonts w:ascii="Times New Roman" w:eastAsia="Times New Roman" w:hAnsi="Times New Roman" w:cs="Times New Roman"/>
          <w:sz w:val="20"/>
        </w:rPr>
        <w:t xml:space="preserve">ANSWER: Bram </w:t>
      </w:r>
      <w:r>
        <w:rPr>
          <w:rFonts w:ascii="Times New Roman" w:eastAsia="Times New Roman" w:hAnsi="Times New Roman" w:cs="Times New Roman"/>
          <w:b/>
          <w:sz w:val="20"/>
          <w:u w:val="single"/>
        </w:rPr>
        <w:t>Stoker</w:t>
      </w:r>
    </w:p>
    <w:p w:rsidR="005A36CD" w:rsidRDefault="001D7C3B">
      <w:r>
        <w:rPr>
          <w:rFonts w:ascii="Times New Roman" w:eastAsia="Times New Roman" w:hAnsi="Times New Roman" w:cs="Times New Roman"/>
          <w:sz w:val="20"/>
        </w:rPr>
        <w:t xml:space="preserve">[10] This 2005 Elizabeth </w:t>
      </w:r>
      <w:proofErr w:type="spellStart"/>
      <w:r>
        <w:rPr>
          <w:rFonts w:ascii="Times New Roman" w:eastAsia="Times New Roman" w:hAnsi="Times New Roman" w:cs="Times New Roman"/>
          <w:sz w:val="20"/>
        </w:rPr>
        <w:t>Kostova</w:t>
      </w:r>
      <w:proofErr w:type="spellEnd"/>
      <w:r>
        <w:rPr>
          <w:rFonts w:ascii="Times New Roman" w:eastAsia="Times New Roman" w:hAnsi="Times New Roman" w:cs="Times New Roman"/>
          <w:sz w:val="20"/>
        </w:rPr>
        <w:t xml:space="preserve"> novel tells the story of </w:t>
      </w:r>
      <w:proofErr w:type="spellStart"/>
      <w:r>
        <w:rPr>
          <w:rFonts w:ascii="Times New Roman" w:eastAsia="Times New Roman" w:hAnsi="Times New Roman" w:cs="Times New Roman"/>
          <w:sz w:val="20"/>
        </w:rPr>
        <w:t>Vlad</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Impaler</w:t>
      </w:r>
      <w:proofErr w:type="spellEnd"/>
      <w:r>
        <w:rPr>
          <w:rFonts w:ascii="Times New Roman" w:eastAsia="Times New Roman" w:hAnsi="Times New Roman" w:cs="Times New Roman"/>
          <w:sz w:val="20"/>
        </w:rPr>
        <w:t xml:space="preserve"> using elements from </w:t>
      </w:r>
      <w:r>
        <w:rPr>
          <w:rFonts w:ascii="Times New Roman" w:eastAsia="Times New Roman" w:hAnsi="Times New Roman" w:cs="Times New Roman"/>
          <w:i/>
          <w:sz w:val="20"/>
        </w:rPr>
        <w:t>Dracula</w:t>
      </w:r>
      <w:r>
        <w:rPr>
          <w:rFonts w:ascii="Times New Roman" w:eastAsia="Times New Roman" w:hAnsi="Times New Roman" w:cs="Times New Roman"/>
          <w:sz w:val="20"/>
        </w:rPr>
        <w:t xml:space="preserve"> through the eyes of a professor named Paul and his daughter.</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Historian</w:t>
      </w:r>
    </w:p>
    <w:p w:rsidR="005A36CD" w:rsidRDefault="005A36CD"/>
    <w:p w:rsidR="005A36CD" w:rsidRDefault="001D7C3B">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This son of </w:t>
      </w:r>
      <w:proofErr w:type="spellStart"/>
      <w:r>
        <w:rPr>
          <w:rFonts w:ascii="Times New Roman" w:eastAsia="Times New Roman" w:hAnsi="Times New Roman" w:cs="Times New Roman"/>
          <w:sz w:val="20"/>
        </w:rPr>
        <w:t>Sogolon</w:t>
      </w:r>
      <w:proofErr w:type="spellEnd"/>
      <w:r>
        <w:rPr>
          <w:rFonts w:ascii="Times New Roman" w:eastAsia="Times New Roman" w:hAnsi="Times New Roman" w:cs="Times New Roman"/>
          <w:sz w:val="20"/>
        </w:rPr>
        <w:t xml:space="preserve"> was born lame. For 10 points each:</w:t>
      </w:r>
    </w:p>
    <w:p w:rsidR="005A36CD" w:rsidRDefault="001D7C3B">
      <w:r>
        <w:rPr>
          <w:rFonts w:ascii="Times New Roman" w:eastAsia="Times New Roman" w:hAnsi="Times New Roman" w:cs="Times New Roman"/>
          <w:sz w:val="20"/>
        </w:rPr>
        <w:t>[10] Who is this semi-legendary first king of Mali?</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Sundiata</w:t>
      </w:r>
      <w:proofErr w:type="spellEnd"/>
      <w:r>
        <w:rPr>
          <w:rFonts w:ascii="Times New Roman" w:eastAsia="Times New Roman" w:hAnsi="Times New Roman" w:cs="Times New Roman"/>
          <w:sz w:val="20"/>
        </w:rPr>
        <w:t xml:space="preserve"> Keita</w:t>
      </w:r>
    </w:p>
    <w:p w:rsidR="005A36CD" w:rsidRDefault="001D7C3B">
      <w:r>
        <w:rPr>
          <w:rFonts w:ascii="Times New Roman" w:eastAsia="Times New Roman" w:hAnsi="Times New Roman" w:cs="Times New Roman"/>
          <w:sz w:val="20"/>
        </w:rPr>
        <w:lastRenderedPageBreak/>
        <w:t xml:space="preserve">[10] </w:t>
      </w:r>
      <w:proofErr w:type="spellStart"/>
      <w:r>
        <w:rPr>
          <w:rFonts w:ascii="Times New Roman" w:eastAsia="Times New Roman" w:hAnsi="Times New Roman" w:cs="Times New Roman"/>
          <w:sz w:val="20"/>
        </w:rPr>
        <w:t>Sundiata’s</w:t>
      </w:r>
      <w:proofErr w:type="spellEnd"/>
      <w:r>
        <w:rPr>
          <w:rFonts w:ascii="Times New Roman" w:eastAsia="Times New Roman" w:hAnsi="Times New Roman" w:cs="Times New Roman"/>
          <w:sz w:val="20"/>
        </w:rPr>
        <w:t xml:space="preserve"> father only chose to beget </w:t>
      </w:r>
      <w:proofErr w:type="spellStart"/>
      <w:r>
        <w:rPr>
          <w:rFonts w:ascii="Times New Roman" w:eastAsia="Times New Roman" w:hAnsi="Times New Roman" w:cs="Times New Roman"/>
          <w:sz w:val="20"/>
        </w:rPr>
        <w:t>Sundiata</w:t>
      </w:r>
      <w:proofErr w:type="spellEnd"/>
      <w:r>
        <w:rPr>
          <w:rFonts w:ascii="Times New Roman" w:eastAsia="Times New Roman" w:hAnsi="Times New Roman" w:cs="Times New Roman"/>
          <w:sz w:val="20"/>
        </w:rPr>
        <w:t xml:space="preserve"> with his hideous buffalo mother because one of these storytellers told him to heed the prophecy of a divine hunter. </w:t>
      </w:r>
      <w:proofErr w:type="spellStart"/>
      <w:r>
        <w:rPr>
          <w:rFonts w:ascii="Times New Roman" w:eastAsia="Times New Roman" w:hAnsi="Times New Roman" w:cs="Times New Roman"/>
          <w:sz w:val="20"/>
        </w:rPr>
        <w:t>Sundiata’s</w:t>
      </w:r>
      <w:proofErr w:type="spellEnd"/>
      <w:r>
        <w:rPr>
          <w:rFonts w:ascii="Times New Roman" w:eastAsia="Times New Roman" w:hAnsi="Times New Roman" w:cs="Times New Roman"/>
          <w:sz w:val="20"/>
        </w:rPr>
        <w:t xml:space="preserve"> companion </w:t>
      </w:r>
      <w:proofErr w:type="spellStart"/>
      <w:r>
        <w:rPr>
          <w:rFonts w:ascii="Times New Roman" w:eastAsia="Times New Roman" w:hAnsi="Times New Roman" w:cs="Times New Roman"/>
          <w:sz w:val="20"/>
        </w:rPr>
        <w:t>Balla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Fasseke</w:t>
      </w:r>
      <w:proofErr w:type="spellEnd"/>
      <w:r>
        <w:rPr>
          <w:rFonts w:ascii="Times New Roman" w:eastAsia="Times New Roman" w:hAnsi="Times New Roman" w:cs="Times New Roman"/>
          <w:sz w:val="20"/>
        </w:rPr>
        <w:t xml:space="preserve"> was another one of these bards. </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griot</w:t>
      </w:r>
      <w:r>
        <w:rPr>
          <w:rFonts w:ascii="Times New Roman" w:eastAsia="Times New Roman" w:hAnsi="Times New Roman" w:cs="Times New Roman"/>
          <w:sz w:val="20"/>
        </w:rPr>
        <w:t>s</w:t>
      </w:r>
      <w:proofErr w:type="spellEnd"/>
    </w:p>
    <w:p w:rsidR="005A36CD" w:rsidRDefault="001D7C3B">
      <w:r>
        <w:rPr>
          <w:rFonts w:ascii="Times New Roman" w:eastAsia="Times New Roman" w:hAnsi="Times New Roman" w:cs="Times New Roman"/>
          <w:sz w:val="20"/>
        </w:rPr>
        <w:t xml:space="preserve">[10] The main semi-mythological obstacle in </w:t>
      </w:r>
      <w:proofErr w:type="spellStart"/>
      <w:r>
        <w:rPr>
          <w:rFonts w:ascii="Times New Roman" w:eastAsia="Times New Roman" w:hAnsi="Times New Roman" w:cs="Times New Roman"/>
          <w:sz w:val="20"/>
        </w:rPr>
        <w:t>Sundiata’s</w:t>
      </w:r>
      <w:proofErr w:type="spellEnd"/>
      <w:r>
        <w:rPr>
          <w:rFonts w:ascii="Times New Roman" w:eastAsia="Times New Roman" w:hAnsi="Times New Roman" w:cs="Times New Roman"/>
          <w:sz w:val="20"/>
        </w:rPr>
        <w:t xml:space="preserve"> path to unify Mali was the evil sorcerer </w:t>
      </w:r>
      <w:proofErr w:type="spellStart"/>
      <w:r>
        <w:rPr>
          <w:rFonts w:ascii="Times New Roman" w:eastAsia="Times New Roman" w:hAnsi="Times New Roman" w:cs="Times New Roman"/>
          <w:sz w:val="20"/>
        </w:rPr>
        <w:t>Soumaoro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Kante</w:t>
      </w:r>
      <w:proofErr w:type="spellEnd"/>
      <w:r>
        <w:rPr>
          <w:rFonts w:ascii="Times New Roman" w:eastAsia="Times New Roman" w:hAnsi="Times New Roman" w:cs="Times New Roman"/>
          <w:sz w:val="20"/>
        </w:rPr>
        <w:t xml:space="preserve">, who could only be defeated from an arrow attached to a white part of one of these male animals. Chaucer’s Chanticleer is one of these male animals, as is the crimson creature </w:t>
      </w:r>
      <w:proofErr w:type="spellStart"/>
      <w:r>
        <w:rPr>
          <w:rFonts w:ascii="Times New Roman" w:eastAsia="Times New Roman" w:hAnsi="Times New Roman" w:cs="Times New Roman"/>
          <w:sz w:val="20"/>
        </w:rPr>
        <w:t>Fjalar</w:t>
      </w:r>
      <w:proofErr w:type="spellEnd"/>
      <w:r>
        <w:rPr>
          <w:rFonts w:ascii="Times New Roman" w:eastAsia="Times New Roman" w:hAnsi="Times New Roman" w:cs="Times New Roman"/>
          <w:sz w:val="20"/>
        </w:rPr>
        <w:t xml:space="preserve">, who will toll the onset of </w:t>
      </w:r>
      <w:proofErr w:type="spellStart"/>
      <w:r>
        <w:rPr>
          <w:rFonts w:ascii="Times New Roman" w:eastAsia="Times New Roman" w:hAnsi="Times New Roman" w:cs="Times New Roman"/>
          <w:sz w:val="20"/>
        </w:rPr>
        <w:t>Ragnarok</w:t>
      </w:r>
      <w:proofErr w:type="spellEnd"/>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rooster</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cock</w:t>
      </w:r>
      <w:r>
        <w:rPr>
          <w:rFonts w:ascii="Times New Roman" w:eastAsia="Times New Roman" w:hAnsi="Times New Roman" w:cs="Times New Roman"/>
          <w:sz w:val="20"/>
        </w:rPr>
        <w:t>s]</w:t>
      </w:r>
    </w:p>
    <w:p w:rsidR="005A36CD" w:rsidRDefault="005A36CD"/>
    <w:p w:rsidR="005A36CD" w:rsidRDefault="001D7C3B">
      <w:r>
        <w:rPr>
          <w:rFonts w:ascii="Times New Roman" w:eastAsia="Times New Roman" w:hAnsi="Times New Roman" w:cs="Times New Roman"/>
          <w:sz w:val="20"/>
        </w:rPr>
        <w:t xml:space="preserve">9. </w:t>
      </w:r>
      <w:r>
        <w:rPr>
          <w:rFonts w:ascii="Times New Roman" w:eastAsia="Times New Roman" w:hAnsi="Times New Roman" w:cs="Times New Roman"/>
          <w:sz w:val="20"/>
          <w:highlight w:val="white"/>
        </w:rPr>
        <w:t xml:space="preserve">The final movement of Mahler’s </w:t>
      </w:r>
      <w:r>
        <w:rPr>
          <w:rFonts w:ascii="Times New Roman" w:eastAsia="Times New Roman" w:hAnsi="Times New Roman" w:cs="Times New Roman"/>
          <w:i/>
          <w:sz w:val="20"/>
          <w:highlight w:val="white"/>
        </w:rPr>
        <w:t xml:space="preserve">Titan Symphony </w:t>
      </w:r>
      <w:r>
        <w:rPr>
          <w:rFonts w:ascii="Times New Roman" w:eastAsia="Times New Roman" w:hAnsi="Times New Roman" w:cs="Times New Roman"/>
          <w:sz w:val="20"/>
          <w:highlight w:val="white"/>
        </w:rPr>
        <w:t>quotes this excerpt. For 10 points each:</w:t>
      </w:r>
    </w:p>
    <w:p w:rsidR="005A36CD" w:rsidRDefault="001D7C3B">
      <w:r>
        <w:rPr>
          <w:rFonts w:ascii="Times New Roman" w:eastAsia="Times New Roman" w:hAnsi="Times New Roman" w:cs="Times New Roman"/>
          <w:sz w:val="20"/>
          <w:highlight w:val="white"/>
        </w:rPr>
        <w:t>[10] Name this closing piece of the second section of a larger work. In it, the chorus repeats the verse “And He shall reign forever and ever.”</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Hallelujah</w:t>
      </w:r>
      <w:r>
        <w:rPr>
          <w:rFonts w:ascii="Times New Roman" w:eastAsia="Times New Roman" w:hAnsi="Times New Roman" w:cs="Times New Roman"/>
          <w:sz w:val="20"/>
          <w:highlight w:val="white"/>
        </w:rPr>
        <w:t xml:space="preserve"> Chorus</w:t>
      </w:r>
    </w:p>
    <w:p w:rsidR="005A36CD" w:rsidRDefault="001D7C3B">
      <w:r>
        <w:rPr>
          <w:rFonts w:ascii="Times New Roman" w:eastAsia="Times New Roman" w:hAnsi="Times New Roman" w:cs="Times New Roman"/>
          <w:sz w:val="20"/>
          <w:highlight w:val="white"/>
        </w:rPr>
        <w:t>[10] The “</w:t>
      </w:r>
      <w:proofErr w:type="spellStart"/>
      <w:r>
        <w:rPr>
          <w:rFonts w:ascii="Times New Roman" w:eastAsia="Times New Roman" w:hAnsi="Times New Roman" w:cs="Times New Roman"/>
          <w:sz w:val="20"/>
          <w:highlight w:val="white"/>
        </w:rPr>
        <w:t>Hallalujah</w:t>
      </w:r>
      <w:proofErr w:type="spellEnd"/>
      <w:r>
        <w:rPr>
          <w:rFonts w:ascii="Times New Roman" w:eastAsia="Times New Roman" w:hAnsi="Times New Roman" w:cs="Times New Roman"/>
          <w:sz w:val="20"/>
          <w:highlight w:val="white"/>
        </w:rPr>
        <w:t xml:space="preserve"> Chorus” is from </w:t>
      </w:r>
      <w:r>
        <w:rPr>
          <w:rFonts w:ascii="Times New Roman" w:eastAsia="Times New Roman" w:hAnsi="Times New Roman" w:cs="Times New Roman"/>
          <w:i/>
          <w:sz w:val="20"/>
          <w:highlight w:val="white"/>
        </w:rPr>
        <w:t>Messiah</w:t>
      </w:r>
      <w:r>
        <w:rPr>
          <w:rFonts w:ascii="Times New Roman" w:eastAsia="Times New Roman" w:hAnsi="Times New Roman" w:cs="Times New Roman"/>
          <w:sz w:val="20"/>
          <w:highlight w:val="white"/>
        </w:rPr>
        <w:t xml:space="preserve">, an oratorio by this composer of such other oratorios as </w:t>
      </w:r>
      <w:r>
        <w:rPr>
          <w:rFonts w:ascii="Times New Roman" w:eastAsia="Times New Roman" w:hAnsi="Times New Roman" w:cs="Times New Roman"/>
          <w:i/>
          <w:sz w:val="20"/>
          <w:highlight w:val="white"/>
        </w:rPr>
        <w:t>Judas Maccabaeus.</w:t>
      </w:r>
    </w:p>
    <w:p w:rsidR="005A36CD" w:rsidRDefault="001D7C3B">
      <w:r>
        <w:rPr>
          <w:rFonts w:ascii="Times New Roman" w:eastAsia="Times New Roman" w:hAnsi="Times New Roman" w:cs="Times New Roman"/>
          <w:sz w:val="20"/>
          <w:highlight w:val="white"/>
        </w:rPr>
        <w:t xml:space="preserve">ANSWER: George </w:t>
      </w:r>
      <w:proofErr w:type="spellStart"/>
      <w:r>
        <w:rPr>
          <w:rFonts w:ascii="Times New Roman" w:eastAsia="Times New Roman" w:hAnsi="Times New Roman" w:cs="Times New Roman"/>
          <w:sz w:val="20"/>
          <w:highlight w:val="white"/>
        </w:rPr>
        <w:t>Frideric</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Handel</w:t>
      </w:r>
      <w:r>
        <w:rPr>
          <w:rFonts w:ascii="Times New Roman" w:eastAsia="Times New Roman" w:hAnsi="Times New Roman" w:cs="Times New Roman"/>
          <w:sz w:val="20"/>
          <w:highlight w:val="white"/>
        </w:rPr>
        <w:t xml:space="preserve"> [or Georg Friedrich </w:t>
      </w:r>
      <w:proofErr w:type="spellStart"/>
      <w:r>
        <w:rPr>
          <w:rFonts w:ascii="Times New Roman" w:eastAsia="Times New Roman" w:hAnsi="Times New Roman" w:cs="Times New Roman"/>
          <w:b/>
          <w:sz w:val="20"/>
          <w:highlight w:val="white"/>
          <w:u w:val="single"/>
        </w:rPr>
        <w:t>Händel</w:t>
      </w:r>
      <w:proofErr w:type="spell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[10] After the Hallelujah Chorus, this soprano aria opens the third part of </w:t>
      </w:r>
      <w:r>
        <w:rPr>
          <w:rFonts w:ascii="Times New Roman" w:eastAsia="Times New Roman" w:hAnsi="Times New Roman" w:cs="Times New Roman"/>
          <w:i/>
          <w:sz w:val="20"/>
          <w:highlight w:val="white"/>
        </w:rPr>
        <w:t xml:space="preserve">Messiah. </w:t>
      </w:r>
      <w:r>
        <w:rPr>
          <w:rFonts w:ascii="Times New Roman" w:eastAsia="Times New Roman" w:hAnsi="Times New Roman" w:cs="Times New Roman"/>
          <w:sz w:val="20"/>
          <w:highlight w:val="white"/>
        </w:rPr>
        <w:t>Its title first line is taken from Job 19:25.</w:t>
      </w:r>
    </w:p>
    <w:p w:rsidR="005A36CD" w:rsidRDefault="001D7C3B">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 xml:space="preserve">I know that my redeemer </w:t>
      </w:r>
      <w:proofErr w:type="spellStart"/>
      <w:r>
        <w:rPr>
          <w:rFonts w:ascii="Times New Roman" w:eastAsia="Times New Roman" w:hAnsi="Times New Roman" w:cs="Times New Roman"/>
          <w:b/>
          <w:sz w:val="20"/>
          <w:highlight w:val="white"/>
          <w:u w:val="single"/>
        </w:rPr>
        <w:t>liveth</w:t>
      </w:r>
      <w:proofErr w:type="spellEnd"/>
      <w:r>
        <w:rPr>
          <w:rFonts w:ascii="Times New Roman" w:eastAsia="Times New Roman" w:hAnsi="Times New Roman" w:cs="Times New Roman"/>
          <w:sz w:val="20"/>
          <w:highlight w:val="white"/>
        </w:rPr>
        <w:t>”</w:t>
      </w:r>
    </w:p>
    <w:p w:rsidR="005A36CD" w:rsidRDefault="005A36CD"/>
    <w:p w:rsidR="005A36CD" w:rsidRDefault="001D7C3B">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This novel, the third in a trilogy, ends with the words “You must go on, I can’t go on, I’ll go on.” For 10 points each:</w:t>
      </w:r>
    </w:p>
    <w:p w:rsidR="005A36CD" w:rsidRDefault="001D7C3B">
      <w:r>
        <w:rPr>
          <w:rFonts w:ascii="Times New Roman" w:eastAsia="Times New Roman" w:hAnsi="Times New Roman" w:cs="Times New Roman"/>
          <w:sz w:val="20"/>
        </w:rPr>
        <w:t xml:space="preserve">[10] Name this 1953 novel which consists of the ruminations of an immobile character. Other characters in this novel are named </w:t>
      </w:r>
      <w:proofErr w:type="spellStart"/>
      <w:r>
        <w:rPr>
          <w:rFonts w:ascii="Times New Roman" w:eastAsia="Times New Roman" w:hAnsi="Times New Roman" w:cs="Times New Roman"/>
          <w:sz w:val="20"/>
        </w:rPr>
        <w:t>Mahood</w:t>
      </w:r>
      <w:proofErr w:type="spellEnd"/>
      <w:r>
        <w:rPr>
          <w:rFonts w:ascii="Times New Roman" w:eastAsia="Times New Roman" w:hAnsi="Times New Roman" w:cs="Times New Roman"/>
          <w:sz w:val="20"/>
        </w:rPr>
        <w:t xml:space="preserve"> and Worm.</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Unnamable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L’</w:t>
      </w:r>
      <w:r>
        <w:rPr>
          <w:rFonts w:ascii="Times New Roman" w:eastAsia="Times New Roman" w:hAnsi="Times New Roman" w:cs="Times New Roman"/>
          <w:b/>
          <w:i/>
          <w:sz w:val="20"/>
          <w:u w:val="single"/>
        </w:rPr>
        <w:t>innommable</w:t>
      </w:r>
      <w:proofErr w:type="spellEnd"/>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[10] </w:t>
      </w:r>
      <w:r>
        <w:rPr>
          <w:rFonts w:ascii="Times New Roman" w:eastAsia="Times New Roman" w:hAnsi="Times New Roman" w:cs="Times New Roman"/>
          <w:i/>
          <w:sz w:val="20"/>
        </w:rPr>
        <w:t>Molloy</w:t>
      </w:r>
      <w:r>
        <w:rPr>
          <w:rFonts w:ascii="Times New Roman" w:eastAsia="Times New Roman" w:hAnsi="Times New Roman" w:cs="Times New Roman"/>
          <w:sz w:val="20"/>
        </w:rPr>
        <w:t xml:space="preserve">, </w:t>
      </w:r>
      <w:r>
        <w:rPr>
          <w:rFonts w:ascii="Times New Roman" w:eastAsia="Times New Roman" w:hAnsi="Times New Roman" w:cs="Times New Roman"/>
          <w:i/>
          <w:sz w:val="20"/>
        </w:rPr>
        <w:t>Malone Dies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Unnamable</w:t>
      </w:r>
      <w:r>
        <w:rPr>
          <w:rFonts w:ascii="Times New Roman" w:eastAsia="Times New Roman" w:hAnsi="Times New Roman" w:cs="Times New Roman"/>
          <w:sz w:val="20"/>
        </w:rPr>
        <w:t xml:space="preserve"> are the volumes of a trilogy by this author, who also wrote a play in which “nothing happens, twice,” </w:t>
      </w:r>
      <w:r>
        <w:rPr>
          <w:rFonts w:ascii="Times New Roman" w:eastAsia="Times New Roman" w:hAnsi="Times New Roman" w:cs="Times New Roman"/>
          <w:i/>
          <w:sz w:val="20"/>
        </w:rPr>
        <w:t xml:space="preserve">Waiting for </w:t>
      </w:r>
      <w:proofErr w:type="spellStart"/>
      <w:r>
        <w:rPr>
          <w:rFonts w:ascii="Times New Roman" w:eastAsia="Times New Roman" w:hAnsi="Times New Roman" w:cs="Times New Roman"/>
          <w:i/>
          <w:sz w:val="20"/>
        </w:rPr>
        <w:t>Godot</w:t>
      </w:r>
      <w:proofErr w:type="spellEnd"/>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Beckett</w:t>
      </w:r>
    </w:p>
    <w:p w:rsidR="005A36CD" w:rsidRDefault="001D7C3B">
      <w:r>
        <w:rPr>
          <w:rFonts w:ascii="Times New Roman" w:eastAsia="Times New Roman" w:hAnsi="Times New Roman" w:cs="Times New Roman"/>
          <w:sz w:val="20"/>
        </w:rPr>
        <w:t xml:space="preserve">[10] Theodor </w:t>
      </w:r>
      <w:proofErr w:type="spellStart"/>
      <w:r>
        <w:rPr>
          <w:rFonts w:ascii="Times New Roman" w:eastAsia="Times New Roman" w:hAnsi="Times New Roman" w:cs="Times New Roman"/>
          <w:sz w:val="20"/>
        </w:rPr>
        <w:t>Adorno</w:t>
      </w:r>
      <w:proofErr w:type="spellEnd"/>
      <w:r>
        <w:rPr>
          <w:rFonts w:ascii="Times New Roman" w:eastAsia="Times New Roman" w:hAnsi="Times New Roman" w:cs="Times New Roman"/>
          <w:sz w:val="20"/>
        </w:rPr>
        <w:t xml:space="preserve"> wrote an essay about trying to understand this Beckett play, which is about Hamm, his servant </w:t>
      </w:r>
      <w:proofErr w:type="spellStart"/>
      <w:r>
        <w:rPr>
          <w:rFonts w:ascii="Times New Roman" w:eastAsia="Times New Roman" w:hAnsi="Times New Roman" w:cs="Times New Roman"/>
          <w:sz w:val="20"/>
        </w:rPr>
        <w:t>Clov</w:t>
      </w:r>
      <w:proofErr w:type="spellEnd"/>
      <w:r>
        <w:rPr>
          <w:rFonts w:ascii="Times New Roman" w:eastAsia="Times New Roman" w:hAnsi="Times New Roman" w:cs="Times New Roman"/>
          <w:sz w:val="20"/>
        </w:rPr>
        <w:t xml:space="preserve">, and his parents </w:t>
      </w:r>
      <w:proofErr w:type="spellStart"/>
      <w:r>
        <w:rPr>
          <w:rFonts w:ascii="Times New Roman" w:eastAsia="Times New Roman" w:hAnsi="Times New Roman" w:cs="Times New Roman"/>
          <w:sz w:val="20"/>
        </w:rPr>
        <w:t>Nagg</w:t>
      </w:r>
      <w:proofErr w:type="spellEnd"/>
      <w:r>
        <w:rPr>
          <w:rFonts w:ascii="Times New Roman" w:eastAsia="Times New Roman" w:hAnsi="Times New Roman" w:cs="Times New Roman"/>
          <w:sz w:val="20"/>
        </w:rPr>
        <w:t xml:space="preserve"> and Nell, who have no legs and live in dustbins.</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Endgame</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Fin de </w:t>
      </w:r>
      <w:proofErr w:type="spellStart"/>
      <w:r>
        <w:rPr>
          <w:rFonts w:ascii="Times New Roman" w:eastAsia="Times New Roman" w:hAnsi="Times New Roman" w:cs="Times New Roman"/>
          <w:b/>
          <w:i/>
          <w:sz w:val="20"/>
          <w:u w:val="single"/>
        </w:rPr>
        <w:t>partie</w:t>
      </w:r>
      <w:proofErr w:type="spellEnd"/>
      <w:r>
        <w:rPr>
          <w:rFonts w:ascii="Times New Roman" w:eastAsia="Times New Roman" w:hAnsi="Times New Roman" w:cs="Times New Roman"/>
          <w:sz w:val="20"/>
        </w:rPr>
        <w:t>]</w:t>
      </w:r>
    </w:p>
    <w:p w:rsidR="005A36CD" w:rsidRDefault="005A36CD"/>
    <w:p w:rsidR="005A36CD" w:rsidRDefault="001D7C3B">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This group of proteins is characterized by the presence of a HECT, RING finger, which stands for really interesting new gene, or U-box motif. For 10 points each:</w:t>
      </w:r>
    </w:p>
    <w:p w:rsidR="005A36CD" w:rsidRDefault="001D7C3B">
      <w:r>
        <w:rPr>
          <w:rFonts w:ascii="Times New Roman" w:eastAsia="Times New Roman" w:hAnsi="Times New Roman" w:cs="Times New Roman"/>
          <w:sz w:val="20"/>
        </w:rPr>
        <w:t>[10] Identify this group of enzymes that transfers a certain protein from a cysteine residue on a namesake conjugating enzyme to a lysine residue.</w:t>
      </w:r>
    </w:p>
    <w:p w:rsidR="005A36CD" w:rsidRDefault="001D7C3B">
      <w:r>
        <w:rPr>
          <w:rFonts w:ascii="Times New Roman" w:eastAsia="Times New Roman" w:hAnsi="Times New Roman" w:cs="Times New Roman"/>
          <w:sz w:val="20"/>
        </w:rPr>
        <w:t xml:space="preserve">ANSWER: E3 </w:t>
      </w:r>
      <w:r>
        <w:rPr>
          <w:rFonts w:ascii="Times New Roman" w:eastAsia="Times New Roman" w:hAnsi="Times New Roman" w:cs="Times New Roman"/>
          <w:b/>
          <w:sz w:val="20"/>
          <w:u w:val="single"/>
        </w:rPr>
        <w:t>ub</w:t>
      </w:r>
      <w:r>
        <w:rPr>
          <w:rFonts w:ascii="Times New Roman" w:eastAsia="Times New Roman" w:hAnsi="Times New Roman" w:cs="Times New Roman"/>
          <w:sz w:val="20"/>
        </w:rPr>
        <w:t xml:space="preserve">iquitin-protein </w:t>
      </w:r>
      <w:r>
        <w:rPr>
          <w:rFonts w:ascii="Times New Roman" w:eastAsia="Times New Roman" w:hAnsi="Times New Roman" w:cs="Times New Roman"/>
          <w:b/>
          <w:sz w:val="20"/>
          <w:u w:val="single"/>
        </w:rPr>
        <w:t>ligase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E3</w:t>
      </w:r>
      <w:r>
        <w:rPr>
          <w:rFonts w:ascii="Times New Roman" w:eastAsia="Times New Roman" w:hAnsi="Times New Roman" w:cs="Times New Roman"/>
          <w:sz w:val="20"/>
        </w:rPr>
        <w:t xml:space="preserve"> ubiquitin ligase]</w:t>
      </w:r>
    </w:p>
    <w:p w:rsidR="005A36CD" w:rsidRDefault="001D7C3B">
      <w:r>
        <w:rPr>
          <w:rFonts w:ascii="Times New Roman" w:eastAsia="Times New Roman" w:hAnsi="Times New Roman" w:cs="Times New Roman"/>
          <w:sz w:val="20"/>
        </w:rPr>
        <w:t>[10] Ubiquitin ligases tag proteins with ubiquitin to target them for degradation by these protein complexes.</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proteasome</w:t>
      </w:r>
      <w:r>
        <w:rPr>
          <w:rFonts w:ascii="Times New Roman" w:eastAsia="Times New Roman" w:hAnsi="Times New Roman" w:cs="Times New Roman"/>
          <w:sz w:val="20"/>
        </w:rPr>
        <w:t>s</w:t>
      </w:r>
    </w:p>
    <w:p w:rsidR="005A36CD" w:rsidRDefault="001D7C3B">
      <w:r>
        <w:rPr>
          <w:rFonts w:ascii="Times New Roman" w:eastAsia="Times New Roman" w:hAnsi="Times New Roman" w:cs="Times New Roman"/>
          <w:sz w:val="20"/>
        </w:rPr>
        <w:t xml:space="preserve">[10] Lysine, like arginine and </w:t>
      </w:r>
      <w:proofErr w:type="spellStart"/>
      <w:r>
        <w:rPr>
          <w:rFonts w:ascii="Times New Roman" w:eastAsia="Times New Roman" w:hAnsi="Times New Roman" w:cs="Times New Roman"/>
          <w:sz w:val="20"/>
        </w:rPr>
        <w:t>histidine</w:t>
      </w:r>
      <w:proofErr w:type="spellEnd"/>
      <w:r>
        <w:rPr>
          <w:rFonts w:ascii="Times New Roman" w:eastAsia="Times New Roman" w:hAnsi="Times New Roman" w:cs="Times New Roman"/>
          <w:sz w:val="20"/>
        </w:rPr>
        <w:t>, is an example of a basic one of these compounds that have an amine and carboxylic acid group.</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amino acid</w:t>
      </w:r>
      <w:r>
        <w:rPr>
          <w:rFonts w:ascii="Times New Roman" w:eastAsia="Times New Roman" w:hAnsi="Times New Roman" w:cs="Times New Roman"/>
          <w:sz w:val="20"/>
        </w:rPr>
        <w:t>s</w:t>
      </w:r>
    </w:p>
    <w:p w:rsidR="005A36CD" w:rsidRDefault="005A36CD"/>
    <w:p w:rsidR="005A36CD" w:rsidRDefault="001D7C3B">
      <w:r>
        <w:rPr>
          <w:rFonts w:ascii="Times New Roman" w:eastAsia="Times New Roman" w:hAnsi="Times New Roman" w:cs="Times New Roman"/>
          <w:sz w:val="20"/>
        </w:rPr>
        <w:t xml:space="preserve">12. </w:t>
      </w:r>
      <w:r>
        <w:rPr>
          <w:rFonts w:ascii="Times New Roman" w:eastAsia="Times New Roman" w:hAnsi="Times New Roman" w:cs="Times New Roman"/>
          <w:sz w:val="20"/>
          <w:highlight w:val="white"/>
        </w:rPr>
        <w:t>Answer the following about Purim, for 10 points each.</w:t>
      </w:r>
    </w:p>
    <w:p w:rsidR="005A36CD" w:rsidRDefault="001D7C3B">
      <w:r>
        <w:rPr>
          <w:rFonts w:ascii="Times New Roman" w:eastAsia="Times New Roman" w:hAnsi="Times New Roman" w:cs="Times New Roman"/>
          <w:sz w:val="20"/>
          <w:highlight w:val="white"/>
        </w:rPr>
        <w:t xml:space="preserve">[10] On Purim, Jews read from this Biblical book, named for the woman who foiled a genocidal plot by the vizier of </w:t>
      </w:r>
      <w:proofErr w:type="spellStart"/>
      <w:r>
        <w:rPr>
          <w:rFonts w:ascii="Times New Roman" w:eastAsia="Times New Roman" w:hAnsi="Times New Roman" w:cs="Times New Roman"/>
          <w:sz w:val="20"/>
          <w:highlight w:val="white"/>
        </w:rPr>
        <w:t>Ahasuerus</w:t>
      </w:r>
      <w:proofErr w:type="spell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Esther</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Megillah</w:t>
      </w:r>
      <w:proofErr w:type="spell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lastRenderedPageBreak/>
        <w:t>[10] This was the villainous vizier whose plot Esther foiled. On Purim, people eat triangular cookies named after his pockets or his ears.</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Haman</w:t>
      </w:r>
    </w:p>
    <w:p w:rsidR="005A36CD" w:rsidRDefault="001D7C3B">
      <w:r>
        <w:rPr>
          <w:rFonts w:ascii="Times New Roman" w:eastAsia="Times New Roman" w:hAnsi="Times New Roman" w:cs="Times New Roman"/>
          <w:sz w:val="20"/>
          <w:highlight w:val="white"/>
        </w:rPr>
        <w:t>[10] Purim also features the giving of baskets full of food, which are known by this Hebrew name.</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mishloach</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manot</w:t>
      </w:r>
      <w:proofErr w:type="spellEnd"/>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i/>
          <w:sz w:val="20"/>
          <w:highlight w:val="white"/>
          <w:u w:val="single"/>
        </w:rPr>
        <w:t>shalach</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manot</w:t>
      </w:r>
      <w:proofErr w:type="spellEnd"/>
      <w:r>
        <w:rPr>
          <w:rFonts w:ascii="Times New Roman" w:eastAsia="Times New Roman" w:hAnsi="Times New Roman" w:cs="Times New Roman"/>
          <w:sz w:val="20"/>
          <w:highlight w:val="white"/>
        </w:rPr>
        <w:t>; accept “</w:t>
      </w:r>
      <w:proofErr w:type="spellStart"/>
      <w:r>
        <w:rPr>
          <w:rFonts w:ascii="Times New Roman" w:eastAsia="Times New Roman" w:hAnsi="Times New Roman" w:cs="Times New Roman"/>
          <w:sz w:val="20"/>
          <w:highlight w:val="white"/>
        </w:rPr>
        <w:t>manos</w:t>
      </w:r>
      <w:proofErr w:type="spellEnd"/>
      <w:r>
        <w:rPr>
          <w:rFonts w:ascii="Times New Roman" w:eastAsia="Times New Roman" w:hAnsi="Times New Roman" w:cs="Times New Roman"/>
          <w:sz w:val="20"/>
          <w:highlight w:val="white"/>
        </w:rPr>
        <w:t>” in place of “</w:t>
      </w:r>
      <w:proofErr w:type="spellStart"/>
      <w:r>
        <w:rPr>
          <w:rFonts w:ascii="Times New Roman" w:eastAsia="Times New Roman" w:hAnsi="Times New Roman" w:cs="Times New Roman"/>
          <w:sz w:val="20"/>
          <w:highlight w:val="white"/>
        </w:rPr>
        <w:t>manot</w:t>
      </w:r>
      <w:proofErr w:type="spellEnd"/>
      <w:r>
        <w:rPr>
          <w:rFonts w:ascii="Times New Roman" w:eastAsia="Times New Roman" w:hAnsi="Times New Roman" w:cs="Times New Roman"/>
          <w:sz w:val="20"/>
          <w:highlight w:val="white"/>
        </w:rPr>
        <w:t>”]</w:t>
      </w:r>
    </w:p>
    <w:p w:rsidR="005A36CD" w:rsidRDefault="005A36CD"/>
    <w:p w:rsidR="005A36CD" w:rsidRDefault="001D7C3B">
      <w:r>
        <w:rPr>
          <w:rFonts w:ascii="Times New Roman" w:eastAsia="Times New Roman" w:hAnsi="Times New Roman" w:cs="Times New Roman"/>
          <w:sz w:val="20"/>
        </w:rPr>
        <w:t>13. One of the most prominent groups of these people was the Don Host. For 10 points each:</w:t>
      </w:r>
    </w:p>
    <w:p w:rsidR="005A36CD" w:rsidRDefault="001D7C3B">
      <w:r>
        <w:rPr>
          <w:rFonts w:ascii="Times New Roman" w:eastAsia="Times New Roman" w:hAnsi="Times New Roman" w:cs="Times New Roman"/>
          <w:sz w:val="20"/>
        </w:rPr>
        <w:t>[10] Name these somewhat nomadic residents of the steppes of Eastern Europe. Bands of these people often served in the Polish or Russian armies.</w:t>
      </w:r>
    </w:p>
    <w:p w:rsidR="005A36CD" w:rsidRDefault="001D7C3B">
      <w:r>
        <w:rPr>
          <w:rFonts w:ascii="Times New Roman" w:eastAsia="Times New Roman" w:hAnsi="Times New Roman" w:cs="Times New Roman"/>
          <w:sz w:val="20"/>
        </w:rPr>
        <w:t xml:space="preserve">ANSWER: </w:t>
      </w:r>
      <w:proofErr w:type="spellStart"/>
      <w:proofErr w:type="gramStart"/>
      <w:r>
        <w:rPr>
          <w:rFonts w:ascii="Times New Roman" w:eastAsia="Times New Roman" w:hAnsi="Times New Roman" w:cs="Times New Roman"/>
          <w:b/>
          <w:sz w:val="20"/>
          <w:u w:val="single"/>
        </w:rPr>
        <w:t>cossack</w:t>
      </w:r>
      <w:r>
        <w:rPr>
          <w:rFonts w:ascii="Times New Roman" w:eastAsia="Times New Roman" w:hAnsi="Times New Roman" w:cs="Times New Roman"/>
          <w:sz w:val="20"/>
        </w:rPr>
        <w:t>s</w:t>
      </w:r>
      <w:proofErr w:type="spellEnd"/>
      <w:proofErr w:type="gram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kazak</w:t>
      </w:r>
      <w:r>
        <w:rPr>
          <w:rFonts w:ascii="Times New Roman" w:eastAsia="Times New Roman" w:hAnsi="Times New Roman" w:cs="Times New Roman"/>
          <w:sz w:val="20"/>
        </w:rPr>
        <w:t>y</w:t>
      </w:r>
      <w:proofErr w:type="spellEnd"/>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[10] The rebellion of the </w:t>
      </w:r>
      <w:proofErr w:type="spellStart"/>
      <w:proofErr w:type="gramStart"/>
      <w:r>
        <w:rPr>
          <w:rFonts w:ascii="Times New Roman" w:eastAsia="Times New Roman" w:hAnsi="Times New Roman" w:cs="Times New Roman"/>
          <w:sz w:val="20"/>
        </w:rPr>
        <w:t>cossack</w:t>
      </w:r>
      <w:proofErr w:type="spellEnd"/>
      <w:proofErr w:type="gramEnd"/>
      <w:r>
        <w:rPr>
          <w:rFonts w:ascii="Times New Roman" w:eastAsia="Times New Roman" w:hAnsi="Times New Roman" w:cs="Times New Roman"/>
          <w:sz w:val="20"/>
        </w:rPr>
        <w:t xml:space="preserve"> leader </w:t>
      </w:r>
      <w:proofErr w:type="spellStart"/>
      <w:r>
        <w:rPr>
          <w:rFonts w:ascii="Times New Roman" w:eastAsia="Times New Roman" w:hAnsi="Times New Roman" w:cs="Times New Roman"/>
          <w:sz w:val="20"/>
        </w:rPr>
        <w:t>Zarutskii</w:t>
      </w:r>
      <w:proofErr w:type="spellEnd"/>
      <w:r>
        <w:rPr>
          <w:rFonts w:ascii="Times New Roman" w:eastAsia="Times New Roman" w:hAnsi="Times New Roman" w:cs="Times New Roman"/>
          <w:sz w:val="20"/>
        </w:rPr>
        <w:t xml:space="preserve"> was put down early in the reign of this first Romanov czar. He was chosen to rule by the </w:t>
      </w:r>
      <w:proofErr w:type="spellStart"/>
      <w:r>
        <w:rPr>
          <w:rFonts w:ascii="Times New Roman" w:eastAsia="Times New Roman" w:hAnsi="Times New Roman" w:cs="Times New Roman"/>
          <w:i/>
          <w:sz w:val="20"/>
        </w:rPr>
        <w:t>zemsky</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sobor</w:t>
      </w:r>
      <w:proofErr w:type="spellEnd"/>
      <w:r>
        <w:rPr>
          <w:rFonts w:ascii="Times New Roman" w:eastAsia="Times New Roman" w:hAnsi="Times New Roman" w:cs="Times New Roman"/>
          <w:sz w:val="20"/>
        </w:rPr>
        <w:t>, and his reign basically ended the Time of Troubles.</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Mikhail</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Fyodorovich</w:t>
      </w:r>
      <w:proofErr w:type="spellEnd"/>
      <w:r>
        <w:rPr>
          <w:rFonts w:ascii="Times New Roman" w:eastAsia="Times New Roman" w:hAnsi="Times New Roman" w:cs="Times New Roman"/>
          <w:sz w:val="20"/>
        </w:rPr>
        <w:t xml:space="preserve"> Romanov [or </w:t>
      </w:r>
      <w:r>
        <w:rPr>
          <w:rFonts w:ascii="Times New Roman" w:eastAsia="Times New Roman" w:hAnsi="Times New Roman" w:cs="Times New Roman"/>
          <w:b/>
          <w:sz w:val="20"/>
          <w:u w:val="single"/>
        </w:rPr>
        <w:t>Michael</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[10] Another rebel </w:t>
      </w:r>
      <w:proofErr w:type="spellStart"/>
      <w:proofErr w:type="gramStart"/>
      <w:r>
        <w:rPr>
          <w:rFonts w:ascii="Times New Roman" w:eastAsia="Times New Roman" w:hAnsi="Times New Roman" w:cs="Times New Roman"/>
          <w:sz w:val="20"/>
        </w:rPr>
        <w:t>cossack</w:t>
      </w:r>
      <w:proofErr w:type="spellEnd"/>
      <w:proofErr w:type="gramEnd"/>
      <w:r>
        <w:rPr>
          <w:rFonts w:ascii="Times New Roman" w:eastAsia="Times New Roman" w:hAnsi="Times New Roman" w:cs="Times New Roman"/>
          <w:sz w:val="20"/>
        </w:rPr>
        <w:t xml:space="preserve"> leader was this hetman of the </w:t>
      </w:r>
      <w:proofErr w:type="spellStart"/>
      <w:r>
        <w:rPr>
          <w:rFonts w:ascii="Times New Roman" w:eastAsia="Times New Roman" w:hAnsi="Times New Roman" w:cs="Times New Roman"/>
          <w:sz w:val="20"/>
        </w:rPr>
        <w:t>Zaporozhian</w:t>
      </w:r>
      <w:proofErr w:type="spellEnd"/>
      <w:r>
        <w:rPr>
          <w:rFonts w:ascii="Times New Roman" w:eastAsia="Times New Roman" w:hAnsi="Times New Roman" w:cs="Times New Roman"/>
          <w:sz w:val="20"/>
        </w:rPr>
        <w:t xml:space="preserve"> Host, who began his rebellion in 1648 in the reign of </w:t>
      </w:r>
      <w:proofErr w:type="spellStart"/>
      <w:r>
        <w:rPr>
          <w:rFonts w:ascii="Times New Roman" w:eastAsia="Times New Roman" w:hAnsi="Times New Roman" w:cs="Times New Roman"/>
          <w:sz w:val="20"/>
        </w:rPr>
        <w:t>Władisław</w:t>
      </w:r>
      <w:proofErr w:type="spellEnd"/>
      <w:r>
        <w:rPr>
          <w:rFonts w:ascii="Times New Roman" w:eastAsia="Times New Roman" w:hAnsi="Times New Roman" w:cs="Times New Roman"/>
          <w:sz w:val="20"/>
        </w:rPr>
        <w:t xml:space="preserve"> IV of Poland. Ukrainians often consider him a national hero; Poles and Jews tend to disagree.</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Bohdan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Bogdan</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Khmelnitsky</w:t>
      </w:r>
    </w:p>
    <w:p w:rsidR="005A36CD" w:rsidRDefault="005A36CD"/>
    <w:p w:rsidR="005A36CD" w:rsidRDefault="001D7C3B">
      <w:r>
        <w:rPr>
          <w:rFonts w:ascii="Times New Roman" w:eastAsia="Times New Roman" w:hAnsi="Times New Roman" w:cs="Times New Roman"/>
          <w:sz w:val="20"/>
        </w:rPr>
        <w:t>14. Name some directors based on clues about their partnerships with film composers, for 10 points each.</w:t>
      </w:r>
    </w:p>
    <w:p w:rsidR="005A36CD" w:rsidRDefault="001D7C3B">
      <w:r>
        <w:rPr>
          <w:rFonts w:ascii="Times New Roman" w:eastAsia="Times New Roman" w:hAnsi="Times New Roman" w:cs="Times New Roman"/>
          <w:sz w:val="20"/>
        </w:rPr>
        <w:t xml:space="preserve">[10] The fictional composer Van den </w:t>
      </w:r>
      <w:proofErr w:type="spellStart"/>
      <w:r>
        <w:rPr>
          <w:rFonts w:ascii="Times New Roman" w:eastAsia="Times New Roman" w:hAnsi="Times New Roman" w:cs="Times New Roman"/>
          <w:sz w:val="20"/>
        </w:rPr>
        <w:t>Budenmayer</w:t>
      </w:r>
      <w:proofErr w:type="spellEnd"/>
      <w:r>
        <w:rPr>
          <w:rFonts w:ascii="Times New Roman" w:eastAsia="Times New Roman" w:hAnsi="Times New Roman" w:cs="Times New Roman"/>
          <w:sz w:val="20"/>
        </w:rPr>
        <w:t xml:space="preserve"> was created by the composer </w:t>
      </w:r>
      <w:proofErr w:type="spellStart"/>
      <w:r>
        <w:rPr>
          <w:rFonts w:ascii="Times New Roman" w:eastAsia="Times New Roman" w:hAnsi="Times New Roman" w:cs="Times New Roman"/>
          <w:sz w:val="20"/>
        </w:rPr>
        <w:t>Zbigniew</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Preisner</w:t>
      </w:r>
      <w:proofErr w:type="spellEnd"/>
      <w:r>
        <w:rPr>
          <w:rFonts w:ascii="Times New Roman" w:eastAsia="Times New Roman" w:hAnsi="Times New Roman" w:cs="Times New Roman"/>
          <w:sz w:val="20"/>
        </w:rPr>
        <w:t xml:space="preserve"> and this Polish director who he frequently works with. His works include </w:t>
      </w:r>
      <w:r>
        <w:rPr>
          <w:rFonts w:ascii="Times New Roman" w:eastAsia="Times New Roman" w:hAnsi="Times New Roman" w:cs="Times New Roman"/>
          <w:i/>
          <w:sz w:val="20"/>
        </w:rPr>
        <w:t>The Decalogue</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Three Colors</w:t>
      </w:r>
      <w:r>
        <w:rPr>
          <w:rFonts w:ascii="Times New Roman" w:eastAsia="Times New Roman" w:hAnsi="Times New Roman" w:cs="Times New Roman"/>
          <w:sz w:val="20"/>
        </w:rPr>
        <w:t xml:space="preserve"> trilogy.</w:t>
      </w:r>
    </w:p>
    <w:p w:rsidR="005A36CD" w:rsidRDefault="001D7C3B">
      <w:r>
        <w:rPr>
          <w:rFonts w:ascii="Times New Roman" w:eastAsia="Times New Roman" w:hAnsi="Times New Roman" w:cs="Times New Roman"/>
          <w:sz w:val="20"/>
        </w:rPr>
        <w:t xml:space="preserve">ANSWER: Krzysztof </w:t>
      </w:r>
      <w:r>
        <w:rPr>
          <w:rFonts w:ascii="Times New Roman" w:eastAsia="Times New Roman" w:hAnsi="Times New Roman" w:cs="Times New Roman"/>
          <w:b/>
          <w:sz w:val="20"/>
          <w:u w:val="single"/>
        </w:rPr>
        <w:t>Kieslowski</w:t>
      </w:r>
    </w:p>
    <w:p w:rsidR="005A36CD" w:rsidRDefault="001D7C3B">
      <w:r>
        <w:rPr>
          <w:rFonts w:ascii="Times New Roman" w:eastAsia="Times New Roman" w:hAnsi="Times New Roman" w:cs="Times New Roman"/>
          <w:sz w:val="20"/>
        </w:rPr>
        <w:t xml:space="preserve">[10] John Williams has composed the music for nearly all of the films of this director of </w:t>
      </w:r>
      <w:r>
        <w:rPr>
          <w:rFonts w:ascii="Times New Roman" w:eastAsia="Times New Roman" w:hAnsi="Times New Roman" w:cs="Times New Roman"/>
          <w:i/>
          <w:sz w:val="20"/>
        </w:rPr>
        <w:t>Schindler’s List</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Jurassic Park</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ANSWER: Steven </w:t>
      </w:r>
      <w:r>
        <w:rPr>
          <w:rFonts w:ascii="Times New Roman" w:eastAsia="Times New Roman" w:hAnsi="Times New Roman" w:cs="Times New Roman"/>
          <w:b/>
          <w:sz w:val="20"/>
          <w:u w:val="single"/>
        </w:rPr>
        <w:t>Spielberg</w:t>
      </w:r>
    </w:p>
    <w:p w:rsidR="005A36CD" w:rsidRDefault="001D7C3B">
      <w:r>
        <w:rPr>
          <w:rFonts w:ascii="Times New Roman" w:eastAsia="Times New Roman" w:hAnsi="Times New Roman" w:cs="Times New Roman"/>
          <w:sz w:val="20"/>
        </w:rPr>
        <w:t xml:space="preserve">[10] Angelo </w:t>
      </w:r>
      <w:proofErr w:type="spellStart"/>
      <w:r>
        <w:rPr>
          <w:rFonts w:ascii="Times New Roman" w:eastAsia="Times New Roman" w:hAnsi="Times New Roman" w:cs="Times New Roman"/>
          <w:sz w:val="20"/>
        </w:rPr>
        <w:t>Badalamenti</w:t>
      </w:r>
      <w:proofErr w:type="spellEnd"/>
      <w:r>
        <w:rPr>
          <w:rFonts w:ascii="Times New Roman" w:eastAsia="Times New Roman" w:hAnsi="Times New Roman" w:cs="Times New Roman"/>
          <w:sz w:val="20"/>
        </w:rPr>
        <w:t xml:space="preserve"> was hired as Isabella Rossellini’s singing coach for this man’s movie </w:t>
      </w:r>
      <w:r>
        <w:rPr>
          <w:rFonts w:ascii="Times New Roman" w:eastAsia="Times New Roman" w:hAnsi="Times New Roman" w:cs="Times New Roman"/>
          <w:i/>
          <w:sz w:val="20"/>
        </w:rPr>
        <w:t>Blue Velvet</w:t>
      </w:r>
      <w:r>
        <w:rPr>
          <w:rFonts w:ascii="Times New Roman" w:eastAsia="Times New Roman" w:hAnsi="Times New Roman" w:cs="Times New Roman"/>
          <w:sz w:val="20"/>
        </w:rPr>
        <w:t xml:space="preserve">, beginning a longtime partnership. They also collaborated on </w:t>
      </w:r>
      <w:r>
        <w:rPr>
          <w:rFonts w:ascii="Times New Roman" w:eastAsia="Times New Roman" w:hAnsi="Times New Roman" w:cs="Times New Roman"/>
          <w:i/>
          <w:sz w:val="20"/>
        </w:rPr>
        <w:t>Mulholland Drive</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ANSWER: David </w:t>
      </w:r>
      <w:r>
        <w:rPr>
          <w:rFonts w:ascii="Times New Roman" w:eastAsia="Times New Roman" w:hAnsi="Times New Roman" w:cs="Times New Roman"/>
          <w:b/>
          <w:sz w:val="20"/>
          <w:u w:val="single"/>
        </w:rPr>
        <w:t>Lynch</w:t>
      </w:r>
    </w:p>
    <w:p w:rsidR="005A36CD" w:rsidRDefault="005A36CD"/>
    <w:p w:rsidR="005A36CD" w:rsidRDefault="001D7C3B">
      <w:r>
        <w:rPr>
          <w:rFonts w:ascii="Times New Roman" w:eastAsia="Times New Roman" w:hAnsi="Times New Roman" w:cs="Times New Roman"/>
          <w:sz w:val="20"/>
        </w:rPr>
        <w:t xml:space="preserve">15. Along with her husband, </w:t>
      </w:r>
      <w:proofErr w:type="spellStart"/>
      <w:r>
        <w:rPr>
          <w:rFonts w:ascii="Times New Roman" w:eastAsia="Times New Roman" w:hAnsi="Times New Roman" w:cs="Times New Roman"/>
          <w:sz w:val="20"/>
        </w:rPr>
        <w:t>Avi</w:t>
      </w:r>
      <w:proofErr w:type="spellEnd"/>
      <w:r>
        <w:rPr>
          <w:rFonts w:ascii="Times New Roman" w:eastAsia="Times New Roman" w:hAnsi="Times New Roman" w:cs="Times New Roman"/>
          <w:sz w:val="20"/>
        </w:rPr>
        <w:t xml:space="preserve"> Lewis, this woman made a documentary about a group of Argentine workers who run an automobile plant as a collective. For 10 points each:</w:t>
      </w:r>
    </w:p>
    <w:p w:rsidR="005A36CD" w:rsidRDefault="001D7C3B">
      <w:r>
        <w:rPr>
          <w:rFonts w:ascii="Times New Roman" w:eastAsia="Times New Roman" w:hAnsi="Times New Roman" w:cs="Times New Roman"/>
          <w:sz w:val="20"/>
        </w:rPr>
        <w:t xml:space="preserve">[10] Name this woman behind </w:t>
      </w:r>
      <w:r>
        <w:rPr>
          <w:rFonts w:ascii="Times New Roman" w:eastAsia="Times New Roman" w:hAnsi="Times New Roman" w:cs="Times New Roman"/>
          <w:i/>
          <w:sz w:val="20"/>
        </w:rPr>
        <w:t>The Take</w:t>
      </w:r>
      <w:r>
        <w:rPr>
          <w:rFonts w:ascii="Times New Roman" w:eastAsia="Times New Roman" w:hAnsi="Times New Roman" w:cs="Times New Roman"/>
          <w:sz w:val="20"/>
        </w:rPr>
        <w:t xml:space="preserve"> who may be better known for explaining how right-wing economic policies are implemented in times of social strife in her book </w:t>
      </w:r>
      <w:r>
        <w:rPr>
          <w:rFonts w:ascii="Times New Roman" w:eastAsia="Times New Roman" w:hAnsi="Times New Roman" w:cs="Times New Roman"/>
          <w:i/>
          <w:sz w:val="20"/>
        </w:rPr>
        <w:t>The Shock Doctrine: The Rise of Disaster Capitalism</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ANSWER: Naomi </w:t>
      </w:r>
      <w:r>
        <w:rPr>
          <w:rFonts w:ascii="Times New Roman" w:eastAsia="Times New Roman" w:hAnsi="Times New Roman" w:cs="Times New Roman"/>
          <w:b/>
          <w:sz w:val="20"/>
          <w:u w:val="single"/>
        </w:rPr>
        <w:t>Klein</w:t>
      </w:r>
    </w:p>
    <w:p w:rsidR="005A36CD" w:rsidRDefault="001D7C3B">
      <w:r>
        <w:rPr>
          <w:rFonts w:ascii="Times New Roman" w:eastAsia="Times New Roman" w:hAnsi="Times New Roman" w:cs="Times New Roman"/>
          <w:sz w:val="20"/>
        </w:rPr>
        <w:t xml:space="preserve">[10] One of the companies targeted in Klein’s previous book, </w:t>
      </w:r>
      <w:r>
        <w:rPr>
          <w:rFonts w:ascii="Times New Roman" w:eastAsia="Times New Roman" w:hAnsi="Times New Roman" w:cs="Times New Roman"/>
          <w:i/>
          <w:sz w:val="20"/>
        </w:rPr>
        <w:t>No Logo</w:t>
      </w:r>
      <w:r>
        <w:rPr>
          <w:rFonts w:ascii="Times New Roman" w:eastAsia="Times New Roman" w:hAnsi="Times New Roman" w:cs="Times New Roman"/>
          <w:sz w:val="20"/>
        </w:rPr>
        <w:t>, was this clothing manufacturer named after the winged Greek goddess of victory.</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Nike</w:t>
      </w:r>
    </w:p>
    <w:p w:rsidR="005A36CD" w:rsidRDefault="001D7C3B">
      <w:r>
        <w:rPr>
          <w:rFonts w:ascii="Times New Roman" w:eastAsia="Times New Roman" w:hAnsi="Times New Roman" w:cs="Times New Roman"/>
          <w:sz w:val="20"/>
        </w:rPr>
        <w:t xml:space="preserve">[10] Klein was critical of Paul Bremer’s Order 39, which privatized over 200 previously state-owned firms in this country. She also claimed that </w:t>
      </w:r>
      <w:proofErr w:type="spellStart"/>
      <w:r>
        <w:rPr>
          <w:rFonts w:ascii="Times New Roman" w:eastAsia="Times New Roman" w:hAnsi="Times New Roman" w:cs="Times New Roman"/>
          <w:sz w:val="20"/>
        </w:rPr>
        <w:t>Muqtada</w:t>
      </w:r>
      <w:proofErr w:type="spellEnd"/>
      <w:r>
        <w:rPr>
          <w:rFonts w:ascii="Times New Roman" w:eastAsia="Times New Roman" w:hAnsi="Times New Roman" w:cs="Times New Roman"/>
          <w:sz w:val="20"/>
        </w:rPr>
        <w:t xml:space="preserve"> al-Sadr’s JAM movement represented the views of those in this country.</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Iraq</w:t>
      </w:r>
    </w:p>
    <w:p w:rsidR="005A36CD" w:rsidRDefault="005A36CD"/>
    <w:p w:rsidR="005A36CD" w:rsidRDefault="001D7C3B">
      <w:r>
        <w:rPr>
          <w:rFonts w:ascii="Times New Roman" w:eastAsia="Times New Roman" w:hAnsi="Times New Roman" w:cs="Times New Roman"/>
          <w:sz w:val="20"/>
        </w:rPr>
        <w:t xml:space="preserve">16. </w:t>
      </w:r>
      <w:r>
        <w:rPr>
          <w:rFonts w:ascii="Times New Roman" w:eastAsia="Times New Roman" w:hAnsi="Times New Roman" w:cs="Times New Roman"/>
          <w:sz w:val="20"/>
          <w:highlight w:val="white"/>
        </w:rPr>
        <w:t>Answer some questions about unfinished paintings, for 10 points each.</w:t>
      </w:r>
    </w:p>
    <w:p w:rsidR="005A36CD" w:rsidRDefault="001D7C3B">
      <w:r>
        <w:rPr>
          <w:rFonts w:ascii="Times New Roman" w:eastAsia="Times New Roman" w:hAnsi="Times New Roman" w:cs="Times New Roman"/>
          <w:sz w:val="20"/>
          <w:highlight w:val="white"/>
        </w:rPr>
        <w:t xml:space="preserve">[10] This man’s </w:t>
      </w:r>
      <w:r>
        <w:rPr>
          <w:rFonts w:ascii="Times New Roman" w:eastAsia="Times New Roman" w:hAnsi="Times New Roman" w:cs="Times New Roman"/>
          <w:i/>
          <w:sz w:val="20"/>
          <w:highlight w:val="white"/>
        </w:rPr>
        <w:t>Entombment</w:t>
      </w:r>
      <w:r>
        <w:rPr>
          <w:rFonts w:ascii="Times New Roman" w:eastAsia="Times New Roman" w:hAnsi="Times New Roman" w:cs="Times New Roman"/>
          <w:sz w:val="20"/>
          <w:highlight w:val="white"/>
        </w:rPr>
        <w:t xml:space="preserve"> and his </w:t>
      </w:r>
      <w:r>
        <w:rPr>
          <w:rFonts w:ascii="Times New Roman" w:eastAsia="Times New Roman" w:hAnsi="Times New Roman" w:cs="Times New Roman"/>
          <w:i/>
          <w:sz w:val="20"/>
          <w:highlight w:val="white"/>
        </w:rPr>
        <w:t>Manchester Madonna</w:t>
      </w:r>
      <w:r>
        <w:rPr>
          <w:rFonts w:ascii="Times New Roman" w:eastAsia="Times New Roman" w:hAnsi="Times New Roman" w:cs="Times New Roman"/>
          <w:sz w:val="20"/>
          <w:highlight w:val="white"/>
        </w:rPr>
        <w:t xml:space="preserve"> were never finished, though he did make a study of a kneeling nude girl for the entombment. He also decorated the ceiling of the Sistine Chapel.</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Michelangelo</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Buonarroti</w:t>
      </w:r>
      <w:proofErr w:type="spellEnd"/>
      <w:r>
        <w:rPr>
          <w:rFonts w:ascii="Times New Roman" w:eastAsia="Times New Roman" w:hAnsi="Times New Roman" w:cs="Times New Roman"/>
          <w:sz w:val="20"/>
          <w:highlight w:val="white"/>
        </w:rPr>
        <w:t xml:space="preserve"> [accept either name]</w:t>
      </w:r>
    </w:p>
    <w:p w:rsidR="005A36CD" w:rsidRDefault="001D7C3B">
      <w:r>
        <w:rPr>
          <w:rFonts w:ascii="Times New Roman" w:eastAsia="Times New Roman" w:hAnsi="Times New Roman" w:cs="Times New Roman"/>
          <w:sz w:val="20"/>
          <w:highlight w:val="white"/>
        </w:rPr>
        <w:t xml:space="preserve">[10] This artist’s </w:t>
      </w:r>
      <w:r>
        <w:rPr>
          <w:rFonts w:ascii="Times New Roman" w:eastAsia="Times New Roman" w:hAnsi="Times New Roman" w:cs="Times New Roman"/>
          <w:i/>
          <w:sz w:val="20"/>
          <w:highlight w:val="white"/>
        </w:rPr>
        <w:t xml:space="preserve">Portrait of </w:t>
      </w:r>
      <w:proofErr w:type="spellStart"/>
      <w:r>
        <w:rPr>
          <w:rFonts w:ascii="Times New Roman" w:eastAsia="Times New Roman" w:hAnsi="Times New Roman" w:cs="Times New Roman"/>
          <w:i/>
          <w:sz w:val="20"/>
          <w:highlight w:val="white"/>
        </w:rPr>
        <w:t>Gustave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Geffroy</w:t>
      </w:r>
      <w:proofErr w:type="spellEnd"/>
      <w:r>
        <w:rPr>
          <w:rFonts w:ascii="Times New Roman" w:eastAsia="Times New Roman" w:hAnsi="Times New Roman" w:cs="Times New Roman"/>
          <w:sz w:val="20"/>
          <w:highlight w:val="white"/>
        </w:rPr>
        <w:t xml:space="preserve"> was never finished because he was dissatisfied with it. This friend of Emile Zola also painted some bathers framed by a triangular stand of trees.</w:t>
      </w:r>
    </w:p>
    <w:p w:rsidR="005A36CD" w:rsidRDefault="001D7C3B">
      <w:r>
        <w:rPr>
          <w:rFonts w:ascii="Times New Roman" w:eastAsia="Times New Roman" w:hAnsi="Times New Roman" w:cs="Times New Roman"/>
          <w:sz w:val="20"/>
          <w:highlight w:val="white"/>
        </w:rPr>
        <w:t xml:space="preserve">ANSWER: Paul </w:t>
      </w:r>
      <w:r>
        <w:rPr>
          <w:rFonts w:ascii="Times New Roman" w:eastAsia="Times New Roman" w:hAnsi="Times New Roman" w:cs="Times New Roman"/>
          <w:b/>
          <w:sz w:val="20"/>
          <w:highlight w:val="white"/>
          <w:u w:val="single"/>
        </w:rPr>
        <w:t>Cézanne</w:t>
      </w:r>
    </w:p>
    <w:p w:rsidR="005A36CD" w:rsidRDefault="001D7C3B">
      <w:r>
        <w:rPr>
          <w:rFonts w:ascii="Times New Roman" w:eastAsia="Times New Roman" w:hAnsi="Times New Roman" w:cs="Times New Roman"/>
          <w:sz w:val="20"/>
          <w:highlight w:val="white"/>
        </w:rPr>
        <w:lastRenderedPageBreak/>
        <w:t xml:space="preserve">[10] This artist never completed his portrait of the lovers </w:t>
      </w:r>
      <w:proofErr w:type="spellStart"/>
      <w:r>
        <w:rPr>
          <w:rFonts w:ascii="Times New Roman" w:eastAsia="Times New Roman" w:hAnsi="Times New Roman" w:cs="Times New Roman"/>
          <w:sz w:val="20"/>
          <w:highlight w:val="white"/>
        </w:rPr>
        <w:t>Frédéric</w:t>
      </w:r>
      <w:proofErr w:type="spellEnd"/>
      <w:r>
        <w:rPr>
          <w:rFonts w:ascii="Times New Roman" w:eastAsia="Times New Roman" w:hAnsi="Times New Roman" w:cs="Times New Roman"/>
          <w:sz w:val="20"/>
          <w:highlight w:val="white"/>
        </w:rPr>
        <w:t xml:space="preserve"> Chopin and George Sand. His completed works include </w:t>
      </w:r>
      <w:r>
        <w:rPr>
          <w:rFonts w:ascii="Times New Roman" w:eastAsia="Times New Roman" w:hAnsi="Times New Roman" w:cs="Times New Roman"/>
          <w:i/>
          <w:sz w:val="20"/>
          <w:highlight w:val="white"/>
        </w:rPr>
        <w:t xml:space="preserve">Ovid </w:t>
      </w:r>
      <w:proofErr w:type="gramStart"/>
      <w:r>
        <w:rPr>
          <w:rFonts w:ascii="Times New Roman" w:eastAsia="Times New Roman" w:hAnsi="Times New Roman" w:cs="Times New Roman"/>
          <w:i/>
          <w:sz w:val="20"/>
          <w:highlight w:val="white"/>
        </w:rPr>
        <w:t>Among</w:t>
      </w:r>
      <w:proofErr w:type="gramEnd"/>
      <w:r>
        <w:rPr>
          <w:rFonts w:ascii="Times New Roman" w:eastAsia="Times New Roman" w:hAnsi="Times New Roman" w:cs="Times New Roman"/>
          <w:i/>
          <w:sz w:val="20"/>
          <w:highlight w:val="white"/>
        </w:rPr>
        <w:t xml:space="preserve"> the Scythians</w:t>
      </w:r>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Eugène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Delacroix</w:t>
      </w:r>
    </w:p>
    <w:p w:rsidR="005A36CD" w:rsidRDefault="005A36CD"/>
    <w:p w:rsidR="005A36CD" w:rsidRDefault="001D7C3B">
      <w:r>
        <w:rPr>
          <w:rFonts w:ascii="Times New Roman" w:eastAsia="Times New Roman" w:hAnsi="Times New Roman" w:cs="Times New Roman"/>
          <w:sz w:val="20"/>
        </w:rPr>
        <w:t xml:space="preserve">17. This theorem predicts an average kinetic energy of </w:t>
      </w:r>
      <w:proofErr w:type="gramStart"/>
      <w:r>
        <w:rPr>
          <w:rFonts w:ascii="Times New Roman" w:eastAsia="Times New Roman" w:hAnsi="Times New Roman" w:cs="Times New Roman"/>
          <w:sz w:val="20"/>
        </w:rPr>
        <w:t>three-halves</w:t>
      </w:r>
      <w:proofErr w:type="gramEnd"/>
      <w:r>
        <w:rPr>
          <w:rFonts w:ascii="Times New Roman" w:eastAsia="Times New Roman" w:hAnsi="Times New Roman" w:cs="Times New Roman"/>
          <w:sz w:val="20"/>
        </w:rPr>
        <w:t xml:space="preserve"> k T for every particle in a monatomic ideal gas. For 10 points each:</w:t>
      </w:r>
    </w:p>
    <w:p w:rsidR="005A36CD" w:rsidRDefault="001D7C3B">
      <w:r>
        <w:rPr>
          <w:rFonts w:ascii="Times New Roman" w:eastAsia="Times New Roman" w:hAnsi="Times New Roman" w:cs="Times New Roman"/>
          <w:sz w:val="20"/>
        </w:rPr>
        <w:t xml:space="preserve">[10] Identify this stat </w:t>
      </w:r>
      <w:proofErr w:type="spellStart"/>
      <w:r>
        <w:rPr>
          <w:rFonts w:ascii="Times New Roman" w:eastAsia="Times New Roman" w:hAnsi="Times New Roman" w:cs="Times New Roman"/>
          <w:sz w:val="20"/>
        </w:rPr>
        <w:t>mech</w:t>
      </w:r>
      <w:proofErr w:type="spellEnd"/>
      <w:r>
        <w:rPr>
          <w:rFonts w:ascii="Times New Roman" w:eastAsia="Times New Roman" w:hAnsi="Times New Roman" w:cs="Times New Roman"/>
          <w:sz w:val="20"/>
        </w:rPr>
        <w:t xml:space="preserve"> theorem which states that the mean energy is spread equally over all degrees of freedom.</w:t>
      </w:r>
    </w:p>
    <w:p w:rsidR="005A36CD" w:rsidRDefault="001D7C3B">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equipartition</w:t>
      </w:r>
      <w:proofErr w:type="spellEnd"/>
      <w:r>
        <w:rPr>
          <w:rFonts w:ascii="Times New Roman" w:eastAsia="Times New Roman" w:hAnsi="Times New Roman" w:cs="Times New Roman"/>
          <w:sz w:val="20"/>
        </w:rPr>
        <w:t xml:space="preserve"> theorem [or law of </w:t>
      </w:r>
      <w:proofErr w:type="spellStart"/>
      <w:r>
        <w:rPr>
          <w:rFonts w:ascii="Times New Roman" w:eastAsia="Times New Roman" w:hAnsi="Times New Roman" w:cs="Times New Roman"/>
          <w:b/>
          <w:sz w:val="20"/>
          <w:u w:val="single"/>
        </w:rPr>
        <w:t>equipartition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equipartition</w:t>
      </w:r>
      <w:proofErr w:type="spellEnd"/>
      <w:r>
        <w:rPr>
          <w:rFonts w:ascii="Times New Roman" w:eastAsia="Times New Roman" w:hAnsi="Times New Roman" w:cs="Times New Roman"/>
          <w:sz w:val="20"/>
        </w:rPr>
        <w:t xml:space="preserve"> of energy]</w:t>
      </w:r>
    </w:p>
    <w:p w:rsidR="005A36CD" w:rsidRDefault="001D7C3B">
      <w:r>
        <w:rPr>
          <w:rFonts w:ascii="Times New Roman" w:eastAsia="Times New Roman" w:hAnsi="Times New Roman" w:cs="Times New Roman"/>
          <w:sz w:val="20"/>
        </w:rPr>
        <w:t xml:space="preserve">[10] Using the </w:t>
      </w:r>
      <w:proofErr w:type="spellStart"/>
      <w:r>
        <w:rPr>
          <w:rFonts w:ascii="Times New Roman" w:eastAsia="Times New Roman" w:hAnsi="Times New Roman" w:cs="Times New Roman"/>
          <w:sz w:val="20"/>
        </w:rPr>
        <w:t>equipartition</w:t>
      </w:r>
      <w:proofErr w:type="spellEnd"/>
      <w:r>
        <w:rPr>
          <w:rFonts w:ascii="Times New Roman" w:eastAsia="Times New Roman" w:hAnsi="Times New Roman" w:cs="Times New Roman"/>
          <w:sz w:val="20"/>
        </w:rPr>
        <w:t xml:space="preserve"> theorem, this is the molar heat capacity at constant volume for a monatomic ideal gas.</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three-halves</w:t>
      </w:r>
      <w:r>
        <w:rPr>
          <w:rFonts w:ascii="Times New Roman" w:eastAsia="Times New Roman" w:hAnsi="Times New Roman" w:cs="Times New Roman"/>
          <w:sz w:val="20"/>
        </w:rPr>
        <w:t xml:space="preserve"> times the </w:t>
      </w:r>
      <w:r>
        <w:rPr>
          <w:rFonts w:ascii="Times New Roman" w:eastAsia="Times New Roman" w:hAnsi="Times New Roman" w:cs="Times New Roman"/>
          <w:b/>
          <w:sz w:val="20"/>
          <w:u w:val="single"/>
        </w:rPr>
        <w:t>gas constant</w:t>
      </w:r>
      <w:r>
        <w:rPr>
          <w:rFonts w:ascii="Times New Roman" w:eastAsia="Times New Roman" w:hAnsi="Times New Roman" w:cs="Times New Roman"/>
          <w:sz w:val="20"/>
        </w:rPr>
        <w:t xml:space="preserve"> [or obvious equivalents, such as </w:t>
      </w:r>
      <w:r>
        <w:rPr>
          <w:rFonts w:ascii="Times New Roman" w:eastAsia="Times New Roman" w:hAnsi="Times New Roman" w:cs="Times New Roman"/>
          <w:b/>
          <w:sz w:val="20"/>
          <w:u w:val="single"/>
        </w:rPr>
        <w:t>three-halves</w:t>
      </w:r>
      <w:r>
        <w:rPr>
          <w:rFonts w:ascii="Times New Roman" w:eastAsia="Times New Roman" w:hAnsi="Times New Roman" w:cs="Times New Roman"/>
          <w:sz w:val="20"/>
        </w:rPr>
        <w:t xml:space="preserve"> times </w:t>
      </w:r>
      <w:r>
        <w:rPr>
          <w:rFonts w:ascii="Times New Roman" w:eastAsia="Times New Roman" w:hAnsi="Times New Roman" w:cs="Times New Roman"/>
          <w:b/>
          <w:sz w:val="20"/>
          <w:u w:val="single"/>
        </w:rPr>
        <w:t>Avogadro's number</w:t>
      </w:r>
      <w:r>
        <w:rPr>
          <w:rFonts w:ascii="Times New Roman" w:eastAsia="Times New Roman" w:hAnsi="Times New Roman" w:cs="Times New Roman"/>
          <w:sz w:val="20"/>
        </w:rPr>
        <w:t xml:space="preserve"> times </w:t>
      </w:r>
      <w:r>
        <w:rPr>
          <w:rFonts w:ascii="Times New Roman" w:eastAsia="Times New Roman" w:hAnsi="Times New Roman" w:cs="Times New Roman"/>
          <w:b/>
          <w:sz w:val="20"/>
          <w:u w:val="single"/>
        </w:rPr>
        <w:t>Boltzmann's constant</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[10] The multiplication factors in the above laws only appears because a particle in a monatomic ideal gas has this many degrees of freedom.</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three</w:t>
      </w:r>
    </w:p>
    <w:p w:rsidR="005A36CD" w:rsidRDefault="005A36CD"/>
    <w:p w:rsidR="005A36CD" w:rsidRDefault="001D7C3B">
      <w:r>
        <w:rPr>
          <w:rFonts w:ascii="Times New Roman" w:eastAsia="Times New Roman" w:hAnsi="Times New Roman" w:cs="Times New Roman"/>
          <w:sz w:val="20"/>
        </w:rPr>
        <w:t xml:space="preserve">18. </w:t>
      </w:r>
      <w:r>
        <w:rPr>
          <w:rFonts w:ascii="Times New Roman" w:eastAsia="Times New Roman" w:hAnsi="Times New Roman" w:cs="Times New Roman"/>
          <w:sz w:val="20"/>
          <w:highlight w:val="white"/>
        </w:rPr>
        <w:t xml:space="preserve">The protagonist of this story claims to have had “seven names in all” while he was still in school: “imbecile, donkey, flax-head, dope, </w:t>
      </w:r>
      <w:proofErr w:type="spellStart"/>
      <w:r>
        <w:rPr>
          <w:rFonts w:ascii="Times New Roman" w:eastAsia="Times New Roman" w:hAnsi="Times New Roman" w:cs="Times New Roman"/>
          <w:sz w:val="20"/>
          <w:highlight w:val="white"/>
        </w:rPr>
        <w:t>glump</w:t>
      </w:r>
      <w:proofErr w:type="spellEnd"/>
      <w:r>
        <w:rPr>
          <w:rFonts w:ascii="Times New Roman" w:eastAsia="Times New Roman" w:hAnsi="Times New Roman" w:cs="Times New Roman"/>
          <w:sz w:val="20"/>
          <w:highlight w:val="white"/>
        </w:rPr>
        <w:t>, ninny,” and one more that stuck. For 10 points each:</w:t>
      </w:r>
    </w:p>
    <w:p w:rsidR="005A36CD" w:rsidRDefault="001D7C3B">
      <w:r>
        <w:rPr>
          <w:rFonts w:ascii="Times New Roman" w:eastAsia="Times New Roman" w:hAnsi="Times New Roman" w:cs="Times New Roman"/>
          <w:sz w:val="20"/>
          <w:highlight w:val="white"/>
        </w:rPr>
        <w:t xml:space="preserve">[10] Name this short story whose title character is a baker married to the verbally abusive </w:t>
      </w:r>
      <w:proofErr w:type="spellStart"/>
      <w:r>
        <w:rPr>
          <w:rFonts w:ascii="Times New Roman" w:eastAsia="Times New Roman" w:hAnsi="Times New Roman" w:cs="Times New Roman"/>
          <w:sz w:val="20"/>
          <w:highlight w:val="white"/>
        </w:rPr>
        <w:t>Elka</w:t>
      </w:r>
      <w:proofErr w:type="spell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u w:val="single"/>
        </w:rPr>
        <w:t>Gimpel</w:t>
      </w:r>
      <w:proofErr w:type="spellEnd"/>
      <w:r>
        <w:rPr>
          <w:rFonts w:ascii="Times New Roman" w:eastAsia="Times New Roman" w:hAnsi="Times New Roman" w:cs="Times New Roman"/>
          <w:b/>
          <w:sz w:val="20"/>
          <w:highlight w:val="white"/>
          <w:u w:val="single"/>
        </w:rPr>
        <w:t xml:space="preserve"> the Fool</w:t>
      </w:r>
      <w:r>
        <w:rPr>
          <w:rFonts w:ascii="Times New Roman" w:eastAsia="Times New Roman" w:hAnsi="Times New Roman" w:cs="Times New Roman"/>
          <w:b/>
          <w:sz w:val="20"/>
          <w:highlight w:val="white"/>
        </w:rPr>
        <w: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rPr>
        <w:t>“</w:t>
      </w:r>
      <w:proofErr w:type="spellStart"/>
      <w:r>
        <w:rPr>
          <w:rFonts w:ascii="Times New Roman" w:eastAsia="Times New Roman" w:hAnsi="Times New Roman" w:cs="Times New Roman"/>
          <w:b/>
          <w:i/>
          <w:sz w:val="20"/>
          <w:highlight w:val="white"/>
          <w:u w:val="single"/>
        </w:rPr>
        <w:t>Gimpel</w:t>
      </w:r>
      <w:proofErr w:type="spellEnd"/>
      <w:r>
        <w:rPr>
          <w:rFonts w:ascii="Times New Roman" w:eastAsia="Times New Roman" w:hAnsi="Times New Roman" w:cs="Times New Roman"/>
          <w:b/>
          <w:i/>
          <w:sz w:val="20"/>
          <w:highlight w:val="white"/>
          <w:u w:val="single"/>
        </w:rPr>
        <w:t xml:space="preserve"> Tam</w:t>
      </w:r>
      <w:r>
        <w:rPr>
          <w:rFonts w:ascii="Times New Roman" w:eastAsia="Times New Roman" w:hAnsi="Times New Roman" w:cs="Times New Roman"/>
          <w:b/>
          <w:i/>
          <w:sz w:val="20"/>
          <w:highlight w:val="white"/>
        </w:rPr>
        <w:t>”</w:t>
      </w:r>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[10] “</w:t>
      </w:r>
      <w:proofErr w:type="spellStart"/>
      <w:r>
        <w:rPr>
          <w:rFonts w:ascii="Times New Roman" w:eastAsia="Times New Roman" w:hAnsi="Times New Roman" w:cs="Times New Roman"/>
          <w:sz w:val="20"/>
          <w:highlight w:val="white"/>
        </w:rPr>
        <w:t>Gimpel</w:t>
      </w:r>
      <w:proofErr w:type="spellEnd"/>
      <w:r>
        <w:rPr>
          <w:rFonts w:ascii="Times New Roman" w:eastAsia="Times New Roman" w:hAnsi="Times New Roman" w:cs="Times New Roman"/>
          <w:sz w:val="20"/>
          <w:highlight w:val="white"/>
        </w:rPr>
        <w:t xml:space="preserve"> the Fool” is a short story by this Polish-American-Jewish author whose novels include </w:t>
      </w:r>
      <w:r>
        <w:rPr>
          <w:rFonts w:ascii="Times New Roman" w:eastAsia="Times New Roman" w:hAnsi="Times New Roman" w:cs="Times New Roman"/>
          <w:i/>
          <w:sz w:val="20"/>
          <w:highlight w:val="white"/>
        </w:rPr>
        <w:t xml:space="preserve">The Magician of Lublin. </w:t>
      </w:r>
      <w:r>
        <w:rPr>
          <w:rFonts w:ascii="Times New Roman" w:eastAsia="Times New Roman" w:hAnsi="Times New Roman" w:cs="Times New Roman"/>
          <w:sz w:val="20"/>
          <w:highlight w:val="white"/>
        </w:rPr>
        <w:t>He won the Nobel Prize in Literature in 1978, becoming the only Yiddish writer to do so.</w:t>
      </w:r>
    </w:p>
    <w:p w:rsidR="005A36CD" w:rsidRDefault="001D7C3B">
      <w:r>
        <w:rPr>
          <w:rFonts w:ascii="Times New Roman" w:eastAsia="Times New Roman" w:hAnsi="Times New Roman" w:cs="Times New Roman"/>
          <w:sz w:val="20"/>
          <w:highlight w:val="white"/>
        </w:rPr>
        <w:t xml:space="preserve">ANSWER: Isaac </w:t>
      </w:r>
      <w:proofErr w:type="spellStart"/>
      <w:r>
        <w:rPr>
          <w:rFonts w:ascii="Times New Roman" w:eastAsia="Times New Roman" w:hAnsi="Times New Roman" w:cs="Times New Roman"/>
          <w:sz w:val="20"/>
          <w:highlight w:val="white"/>
        </w:rPr>
        <w:t>Bashevis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Singer</w:t>
      </w:r>
      <w:r>
        <w:rPr>
          <w:rFonts w:ascii="Times New Roman" w:eastAsia="Times New Roman" w:hAnsi="Times New Roman" w:cs="Times New Roman"/>
          <w:sz w:val="20"/>
          <w:highlight w:val="white"/>
        </w:rPr>
        <w:t xml:space="preserve"> [or Yitzhak </w:t>
      </w:r>
      <w:proofErr w:type="spellStart"/>
      <w:r>
        <w:rPr>
          <w:rFonts w:ascii="Times New Roman" w:eastAsia="Times New Roman" w:hAnsi="Times New Roman" w:cs="Times New Roman"/>
          <w:sz w:val="20"/>
          <w:highlight w:val="white"/>
        </w:rPr>
        <w:t>Bashevis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Zinger</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Izaak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Zynger</w:t>
      </w:r>
      <w:proofErr w:type="spellEnd"/>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Enemies, a Love Story</w:t>
      </w:r>
      <w:r>
        <w:rPr>
          <w:rFonts w:ascii="Times New Roman" w:eastAsia="Times New Roman" w:hAnsi="Times New Roman" w:cs="Times New Roman"/>
          <w:sz w:val="20"/>
          <w:highlight w:val="white"/>
        </w:rPr>
        <w:t xml:space="preserve">, Singer wrote about a survivor of this event named Herman </w:t>
      </w:r>
      <w:proofErr w:type="spellStart"/>
      <w:r>
        <w:rPr>
          <w:rFonts w:ascii="Times New Roman" w:eastAsia="Times New Roman" w:hAnsi="Times New Roman" w:cs="Times New Roman"/>
          <w:sz w:val="20"/>
          <w:highlight w:val="white"/>
        </w:rPr>
        <w:t>Broder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Elie</w:t>
      </w:r>
      <w:proofErr w:type="spellEnd"/>
      <w:r>
        <w:rPr>
          <w:rFonts w:ascii="Times New Roman" w:eastAsia="Times New Roman" w:hAnsi="Times New Roman" w:cs="Times New Roman"/>
          <w:sz w:val="20"/>
          <w:highlight w:val="white"/>
        </w:rPr>
        <w:t xml:space="preserve"> Wiesel wrote about his experiences during this event in </w:t>
      </w:r>
      <w:r>
        <w:rPr>
          <w:rFonts w:ascii="Times New Roman" w:eastAsia="Times New Roman" w:hAnsi="Times New Roman" w:cs="Times New Roman"/>
          <w:i/>
          <w:sz w:val="20"/>
          <w:highlight w:val="white"/>
        </w:rPr>
        <w:t>Night</w:t>
      </w:r>
      <w:r>
        <w:rPr>
          <w:rFonts w:ascii="Times New Roman" w:eastAsia="Times New Roman" w:hAnsi="Times New Roman" w:cs="Times New Roman"/>
          <w:sz w:val="20"/>
          <w:highlight w:val="white"/>
        </w:rPr>
        <w:t>.</w:t>
      </w:r>
    </w:p>
    <w:p w:rsidR="005A36CD" w:rsidRDefault="001D7C3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Holocaust</w:t>
      </w:r>
      <w:r>
        <w:rPr>
          <w:rFonts w:ascii="Times New Roman" w:eastAsia="Times New Roman" w:hAnsi="Times New Roman" w:cs="Times New Roman"/>
          <w:sz w:val="20"/>
          <w:highlight w:val="white"/>
        </w:rPr>
        <w:t xml:space="preserve"> [or the </w:t>
      </w:r>
      <w:proofErr w:type="spellStart"/>
      <w:r>
        <w:rPr>
          <w:rFonts w:ascii="Times New Roman" w:eastAsia="Times New Roman" w:hAnsi="Times New Roman" w:cs="Times New Roman"/>
          <w:b/>
          <w:i/>
          <w:sz w:val="20"/>
          <w:highlight w:val="white"/>
          <w:u w:val="single"/>
        </w:rPr>
        <w:t>Shoah</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Khurbn</w:t>
      </w:r>
      <w:proofErr w:type="spellEnd"/>
      <w:r>
        <w:rPr>
          <w:rFonts w:ascii="Times New Roman" w:eastAsia="Times New Roman" w:hAnsi="Times New Roman" w:cs="Times New Roman"/>
          <w:sz w:val="20"/>
          <w:highlight w:val="white"/>
        </w:rPr>
        <w:t>; prompt on “World War II”]</w:t>
      </w:r>
    </w:p>
    <w:p w:rsidR="005A36CD" w:rsidRDefault="005A36CD"/>
    <w:p w:rsidR="005A36CD" w:rsidRDefault="001D7C3B">
      <w:r>
        <w:rPr>
          <w:rFonts w:ascii="Times New Roman" w:eastAsia="Times New Roman" w:hAnsi="Times New Roman" w:cs="Times New Roman"/>
          <w:sz w:val="20"/>
        </w:rPr>
        <w:t>19. A 1957 paper by Evelyn Hooker argued that the false perception of a correlation between this orientation and mental illness led to it being classified as a mental disorder. For 10 points each:</w:t>
      </w:r>
    </w:p>
    <w:p w:rsidR="005A36CD" w:rsidRDefault="001D7C3B">
      <w:r>
        <w:rPr>
          <w:rFonts w:ascii="Times New Roman" w:eastAsia="Times New Roman" w:hAnsi="Times New Roman" w:cs="Times New Roman"/>
          <w:sz w:val="20"/>
        </w:rPr>
        <w:t>[10] Name this sexual orientation, which was removed from the DSM in 1973.</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homosexuality</w:t>
      </w:r>
      <w:r>
        <w:rPr>
          <w:rFonts w:ascii="Times New Roman" w:eastAsia="Times New Roman" w:hAnsi="Times New Roman" w:cs="Times New Roman"/>
          <w:sz w:val="20"/>
        </w:rPr>
        <w:t xml:space="preserve"> [accept equivalents]</w:t>
      </w:r>
    </w:p>
    <w:p w:rsidR="005A36CD" w:rsidRDefault="001D7C3B">
      <w:r>
        <w:rPr>
          <w:rFonts w:ascii="Times New Roman" w:eastAsia="Times New Roman" w:hAnsi="Times New Roman" w:cs="Times New Roman"/>
          <w:sz w:val="20"/>
        </w:rPr>
        <w:t>[10] This pair of sexologists ran a program whose aim was to convert homosexuals to heterosexuality in the late 60s and early 70s. In 1978, they founded a namesake institute in St. Louis.</w:t>
      </w:r>
    </w:p>
    <w:p w:rsidR="005A36CD" w:rsidRDefault="001D7C3B">
      <w:r>
        <w:rPr>
          <w:rFonts w:ascii="Times New Roman" w:eastAsia="Times New Roman" w:hAnsi="Times New Roman" w:cs="Times New Roman"/>
          <w:sz w:val="20"/>
        </w:rPr>
        <w:t xml:space="preserve">ANSWER: William H. </w:t>
      </w:r>
      <w:r>
        <w:rPr>
          <w:rFonts w:ascii="Times New Roman" w:eastAsia="Times New Roman" w:hAnsi="Times New Roman" w:cs="Times New Roman"/>
          <w:b/>
          <w:sz w:val="20"/>
          <w:u w:val="single"/>
        </w:rPr>
        <w:t>Masters</w:t>
      </w:r>
      <w:r>
        <w:rPr>
          <w:rFonts w:ascii="Times New Roman" w:eastAsia="Times New Roman" w:hAnsi="Times New Roman" w:cs="Times New Roman"/>
          <w:sz w:val="20"/>
        </w:rPr>
        <w:t xml:space="preserve"> and Virginia E. </w:t>
      </w:r>
      <w:r>
        <w:rPr>
          <w:rFonts w:ascii="Times New Roman" w:eastAsia="Times New Roman" w:hAnsi="Times New Roman" w:cs="Times New Roman"/>
          <w:b/>
          <w:sz w:val="20"/>
          <w:u w:val="single"/>
        </w:rPr>
        <w:t>Johnson</w:t>
      </w:r>
    </w:p>
    <w:p w:rsidR="005A36CD" w:rsidRDefault="001D7C3B">
      <w:r>
        <w:rPr>
          <w:rFonts w:ascii="Times New Roman" w:eastAsia="Times New Roman" w:hAnsi="Times New Roman" w:cs="Times New Roman"/>
          <w:sz w:val="20"/>
        </w:rPr>
        <w:t xml:space="preserve">[10] This man’s namesake scale ranks sexual orientation on a scale from 0 to 6, where 6 </w:t>
      </w:r>
      <w:proofErr w:type="gramStart"/>
      <w:r>
        <w:rPr>
          <w:rFonts w:ascii="Times New Roman" w:eastAsia="Times New Roman" w:hAnsi="Times New Roman" w:cs="Times New Roman"/>
          <w:sz w:val="20"/>
        </w:rPr>
        <w:t>is</w:t>
      </w:r>
      <w:proofErr w:type="gramEnd"/>
      <w:r>
        <w:rPr>
          <w:rFonts w:ascii="Times New Roman" w:eastAsia="Times New Roman" w:hAnsi="Times New Roman" w:cs="Times New Roman"/>
          <w:sz w:val="20"/>
        </w:rPr>
        <w:t xml:space="preserve"> exclusively homosexual. He also wrote </w:t>
      </w:r>
      <w:r>
        <w:rPr>
          <w:rFonts w:ascii="Times New Roman" w:eastAsia="Times New Roman" w:hAnsi="Times New Roman" w:cs="Times New Roman"/>
          <w:i/>
          <w:sz w:val="20"/>
        </w:rPr>
        <w:t>Sexual Behavior in the Human Male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Sexual Behavior in the Human Female</w:t>
      </w:r>
      <w:r>
        <w:rPr>
          <w:rFonts w:ascii="Times New Roman" w:eastAsia="Times New Roman" w:hAnsi="Times New Roman" w:cs="Times New Roman"/>
          <w:sz w:val="20"/>
        </w:rPr>
        <w:t>, known as his “reports.”</w:t>
      </w:r>
    </w:p>
    <w:p w:rsidR="005A36CD" w:rsidRDefault="001D7C3B">
      <w:r>
        <w:rPr>
          <w:rFonts w:ascii="Times New Roman" w:eastAsia="Times New Roman" w:hAnsi="Times New Roman" w:cs="Times New Roman"/>
          <w:sz w:val="20"/>
        </w:rPr>
        <w:t xml:space="preserve">ANSWER: Alfred </w:t>
      </w:r>
      <w:r>
        <w:rPr>
          <w:rFonts w:ascii="Times New Roman" w:eastAsia="Times New Roman" w:hAnsi="Times New Roman" w:cs="Times New Roman"/>
          <w:b/>
          <w:sz w:val="20"/>
          <w:u w:val="single"/>
        </w:rPr>
        <w:t>Kinsey</w:t>
      </w:r>
    </w:p>
    <w:p w:rsidR="005A36CD" w:rsidRDefault="005A36CD"/>
    <w:p w:rsidR="005A36CD" w:rsidRDefault="001D7C3B">
      <w:r>
        <w:rPr>
          <w:rFonts w:ascii="Times New Roman" w:eastAsia="Times New Roman" w:hAnsi="Times New Roman" w:cs="Times New Roman"/>
          <w:sz w:val="20"/>
        </w:rPr>
        <w:t>20. Answer the following about American feminist literature, for 10 points each.</w:t>
      </w:r>
    </w:p>
    <w:p w:rsidR="005A36CD" w:rsidRDefault="001D7C3B">
      <w:r>
        <w:rPr>
          <w:rFonts w:ascii="Times New Roman" w:eastAsia="Times New Roman" w:hAnsi="Times New Roman" w:cs="Times New Roman"/>
          <w:sz w:val="20"/>
        </w:rPr>
        <w:t xml:space="preserve">[10] The author of </w:t>
      </w:r>
      <w:r>
        <w:rPr>
          <w:rFonts w:ascii="Times New Roman" w:eastAsia="Times New Roman" w:hAnsi="Times New Roman" w:cs="Times New Roman"/>
          <w:i/>
          <w:sz w:val="20"/>
        </w:rPr>
        <w:t>Sex and the Single Girl</w:t>
      </w:r>
      <w:r>
        <w:rPr>
          <w:rFonts w:ascii="Times New Roman" w:eastAsia="Times New Roman" w:hAnsi="Times New Roman" w:cs="Times New Roman"/>
          <w:sz w:val="20"/>
        </w:rPr>
        <w:t xml:space="preserve">, who was also the editor-in-chief of </w:t>
      </w:r>
      <w:r>
        <w:rPr>
          <w:rFonts w:ascii="Times New Roman" w:eastAsia="Times New Roman" w:hAnsi="Times New Roman" w:cs="Times New Roman"/>
          <w:i/>
          <w:sz w:val="20"/>
        </w:rPr>
        <w:t>Cosmopolitan</w:t>
      </w:r>
      <w:r>
        <w:rPr>
          <w:rFonts w:ascii="Times New Roman" w:eastAsia="Times New Roman" w:hAnsi="Times New Roman" w:cs="Times New Roman"/>
          <w:sz w:val="20"/>
        </w:rPr>
        <w:t xml:space="preserve"> for over 30 years, has this last name. An author named Rita Mae with this last name wrote the lesbian novel </w:t>
      </w:r>
      <w:proofErr w:type="spellStart"/>
      <w:r>
        <w:rPr>
          <w:rFonts w:ascii="Times New Roman" w:eastAsia="Times New Roman" w:hAnsi="Times New Roman" w:cs="Times New Roman"/>
          <w:i/>
          <w:sz w:val="20"/>
        </w:rPr>
        <w:t>Rubyfruit</w:t>
      </w:r>
      <w:proofErr w:type="spellEnd"/>
      <w:r>
        <w:rPr>
          <w:rFonts w:ascii="Times New Roman" w:eastAsia="Times New Roman" w:hAnsi="Times New Roman" w:cs="Times New Roman"/>
          <w:i/>
          <w:sz w:val="20"/>
        </w:rPr>
        <w:t xml:space="preserve"> Jungle</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Brown</w:t>
      </w:r>
      <w:r>
        <w:rPr>
          <w:rFonts w:ascii="Times New Roman" w:eastAsia="Times New Roman" w:hAnsi="Times New Roman" w:cs="Times New Roman"/>
          <w:sz w:val="20"/>
        </w:rPr>
        <w:t xml:space="preserve"> [accept Helen Gurley </w:t>
      </w:r>
      <w:r>
        <w:rPr>
          <w:rFonts w:ascii="Times New Roman" w:eastAsia="Times New Roman" w:hAnsi="Times New Roman" w:cs="Times New Roman"/>
          <w:b/>
          <w:sz w:val="20"/>
          <w:u w:val="single"/>
        </w:rPr>
        <w:t>Brown</w:t>
      </w:r>
      <w:r>
        <w:rPr>
          <w:rFonts w:ascii="Times New Roman" w:eastAsia="Times New Roman" w:hAnsi="Times New Roman" w:cs="Times New Roman"/>
          <w:sz w:val="20"/>
        </w:rPr>
        <w:t xml:space="preserve"> or Rita Mae </w:t>
      </w:r>
      <w:r>
        <w:rPr>
          <w:rFonts w:ascii="Times New Roman" w:eastAsia="Times New Roman" w:hAnsi="Times New Roman" w:cs="Times New Roman"/>
          <w:b/>
          <w:sz w:val="20"/>
          <w:u w:val="single"/>
        </w:rPr>
        <w:t>Brown</w:t>
      </w:r>
      <w:r>
        <w:rPr>
          <w:rFonts w:ascii="Times New Roman" w:eastAsia="Times New Roman" w:hAnsi="Times New Roman" w:cs="Times New Roman"/>
          <w:sz w:val="20"/>
        </w:rPr>
        <w:t>]</w:t>
      </w:r>
    </w:p>
    <w:p w:rsidR="005A36CD" w:rsidRDefault="001D7C3B">
      <w:r>
        <w:rPr>
          <w:rFonts w:ascii="Times New Roman" w:eastAsia="Times New Roman" w:hAnsi="Times New Roman" w:cs="Times New Roman"/>
          <w:sz w:val="20"/>
        </w:rPr>
        <w:t xml:space="preserve">[10] Louise Mallard feels liberated when she hears of her husband’s death in this author’s “The Story of an Hour.” She also wrote </w:t>
      </w:r>
      <w:r>
        <w:rPr>
          <w:rFonts w:ascii="Times New Roman" w:eastAsia="Times New Roman" w:hAnsi="Times New Roman" w:cs="Times New Roman"/>
          <w:i/>
          <w:sz w:val="20"/>
        </w:rPr>
        <w:t>The Awakening</w:t>
      </w:r>
      <w:r>
        <w:rPr>
          <w:rFonts w:ascii="Times New Roman" w:eastAsia="Times New Roman" w:hAnsi="Times New Roman" w:cs="Times New Roman"/>
          <w:sz w:val="20"/>
        </w:rPr>
        <w:t>, which is considered an early feminist novel.</w:t>
      </w:r>
    </w:p>
    <w:p w:rsidR="005A36CD" w:rsidRDefault="001D7C3B">
      <w:r>
        <w:rPr>
          <w:rFonts w:ascii="Times New Roman" w:eastAsia="Times New Roman" w:hAnsi="Times New Roman" w:cs="Times New Roman"/>
          <w:sz w:val="20"/>
        </w:rPr>
        <w:t xml:space="preserve">ANSWER: Kate </w:t>
      </w:r>
      <w:r>
        <w:rPr>
          <w:rFonts w:ascii="Times New Roman" w:eastAsia="Times New Roman" w:hAnsi="Times New Roman" w:cs="Times New Roman"/>
          <w:b/>
          <w:sz w:val="20"/>
          <w:u w:val="single"/>
        </w:rPr>
        <w:t>Chopin</w:t>
      </w:r>
    </w:p>
    <w:p w:rsidR="005A36CD" w:rsidRDefault="001D7C3B">
      <w:r>
        <w:rPr>
          <w:rFonts w:ascii="Times New Roman" w:eastAsia="Times New Roman" w:hAnsi="Times New Roman" w:cs="Times New Roman"/>
          <w:sz w:val="20"/>
        </w:rPr>
        <w:t xml:space="preserve">[10] Eve </w:t>
      </w:r>
      <w:proofErr w:type="spellStart"/>
      <w:r>
        <w:rPr>
          <w:rFonts w:ascii="Times New Roman" w:eastAsia="Times New Roman" w:hAnsi="Times New Roman" w:cs="Times New Roman"/>
          <w:sz w:val="20"/>
        </w:rPr>
        <w:t>Ensler</w:t>
      </w:r>
      <w:proofErr w:type="spellEnd"/>
      <w:r>
        <w:rPr>
          <w:rFonts w:ascii="Times New Roman" w:eastAsia="Times New Roman" w:hAnsi="Times New Roman" w:cs="Times New Roman"/>
          <w:sz w:val="20"/>
        </w:rPr>
        <w:t xml:space="preserve"> is best known for this play, which consists of short pieces based on interviews with women, and celebrates a certain body part.</w:t>
      </w:r>
    </w:p>
    <w:p w:rsidR="005A36CD" w:rsidRDefault="001D7C3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Vagina Monologues</w:t>
      </w:r>
    </w:p>
    <w:p w:rsidR="005A36CD" w:rsidRDefault="005A36CD"/>
    <w:p w:rsidR="005A36CD" w:rsidRDefault="001D7C3B">
      <w:r>
        <w:rPr>
          <w:rFonts w:ascii="Times New Roman" w:eastAsia="Times New Roman" w:hAnsi="Times New Roman" w:cs="Times New Roman"/>
          <w:sz w:val="20"/>
          <w:highlight w:val="white"/>
        </w:rPr>
        <w:t>21. Name some Samuel Taylor Coleridge poems, for 10 points each.</w:t>
      </w:r>
    </w:p>
    <w:p w:rsidR="005A36CD" w:rsidRDefault="001D7C3B">
      <w:r>
        <w:rPr>
          <w:rFonts w:ascii="Times New Roman" w:eastAsia="Times New Roman" w:hAnsi="Times New Roman" w:cs="Times New Roman"/>
          <w:sz w:val="20"/>
          <w:highlight w:val="white"/>
        </w:rPr>
        <w:t>[10] In this poem, the title sailor tells a wedding guest about his killing of an albatross, which is hung around his neck as punishment.</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Rime of the Ancient Mariner</w:t>
      </w:r>
    </w:p>
    <w:p w:rsidR="005A36CD" w:rsidRDefault="001D7C3B">
      <w:r>
        <w:rPr>
          <w:rFonts w:ascii="Times New Roman" w:eastAsia="Times New Roman" w:hAnsi="Times New Roman" w:cs="Times New Roman"/>
          <w:sz w:val="20"/>
          <w:highlight w:val="white"/>
        </w:rPr>
        <w:t xml:space="preserve">[10] This unfinished poem is about a woman who encounters a </w:t>
      </w:r>
      <w:proofErr w:type="spellStart"/>
      <w:r>
        <w:rPr>
          <w:rFonts w:ascii="Times New Roman" w:eastAsia="Times New Roman" w:hAnsi="Times New Roman" w:cs="Times New Roman"/>
          <w:sz w:val="20"/>
          <w:highlight w:val="white"/>
        </w:rPr>
        <w:t>vampiric</w:t>
      </w:r>
      <w:proofErr w:type="spellEnd"/>
      <w:r>
        <w:rPr>
          <w:rFonts w:ascii="Times New Roman" w:eastAsia="Times New Roman" w:hAnsi="Times New Roman" w:cs="Times New Roman"/>
          <w:sz w:val="20"/>
          <w:highlight w:val="white"/>
        </w:rPr>
        <w:t xml:space="preserve"> stranger named Geraldine.</w:t>
      </w:r>
    </w:p>
    <w:p w:rsidR="005A36CD" w:rsidRDefault="001D7C3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Christabel</w:t>
      </w:r>
      <w:proofErr w:type="spellEnd"/>
    </w:p>
    <w:p w:rsidR="005A36CD" w:rsidRDefault="001D7C3B">
      <w:r>
        <w:rPr>
          <w:rFonts w:ascii="Times New Roman" w:eastAsia="Times New Roman" w:hAnsi="Times New Roman" w:cs="Times New Roman"/>
          <w:sz w:val="20"/>
          <w:highlight w:val="white"/>
        </w:rPr>
        <w:t>[10] This group of eight poems by Coleridge includes “Reflections on Having Left a Place of Retirement,” “To William Wordsworth,” and “Frost at Midnight,” among others.</w:t>
      </w:r>
    </w:p>
    <w:p w:rsidR="005A36CD" w:rsidRDefault="001D7C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Conversation</w:t>
      </w:r>
      <w:r>
        <w:rPr>
          <w:rFonts w:ascii="Times New Roman" w:eastAsia="Times New Roman" w:hAnsi="Times New Roman" w:cs="Times New Roman"/>
          <w:sz w:val="20"/>
          <w:highlight w:val="white"/>
        </w:rPr>
        <w:t xml:space="preserve"> poems</w:t>
      </w:r>
    </w:p>
    <w:p w:rsidR="005A36CD" w:rsidRDefault="005A36CD"/>
    <w:sectPr w:rsidR="005A36C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5A36CD"/>
    <w:rsid w:val="001D7C3B"/>
    <w:rsid w:val="005A36CD"/>
    <w:rsid w:val="00721683"/>
    <w:rsid w:val="0080626C"/>
    <w:rsid w:val="00EC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5050</Words>
  <Characters>28788</Characters>
  <Application>Microsoft Office Word</Application>
  <DocSecurity>0</DocSecurity>
  <Lines>239</Lines>
  <Paragraphs>67</Paragraphs>
  <ScaleCrop>false</ScaleCrop>
  <Company/>
  <LinksUpToDate>false</LinksUpToDate>
  <CharactersWithSpaces>33771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07 - Editors 7.docx</dc:title>
  <cp:lastModifiedBy>Will Nediger</cp:lastModifiedBy>
  <cp:revision>5</cp:revision>
  <dcterms:created xsi:type="dcterms:W3CDTF">2013-10-07T16:10:00Z</dcterms:created>
  <dcterms:modified xsi:type="dcterms:W3CDTF">2013-10-07T21:23:00Z</dcterms:modified>
</cp:coreProperties>
</file>