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2</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mathematician discovered a method of expanding algebraic functions as a Laurent series with non-integer powers, which is now called Puiseux series. He’s the first namesake of a class of formulas that approximate definite integrals by integrating interpolating polynomials, and of which Simpson’s rule and the trapezoid rule are special cases. His interpolation scheme involves calculating divided differences and is the most convenient when one wants to add more interpolation points. </w:t>
      </w:r>
      <w:r w:rsidRPr="00000000" w:rsidR="00000000" w:rsidDel="00000000">
        <w:rPr>
          <w:rFonts w:cs="Times New Roman" w:hAnsi="Times New Roman" w:eastAsia="Times New Roman" w:ascii="Times New Roman"/>
          <w:rtl w:val="0"/>
        </w:rPr>
        <w:t xml:space="preserve">An </w:t>
      </w:r>
      <w:r w:rsidRPr="00000000" w:rsidR="00000000" w:rsidDel="00000000">
        <w:rPr>
          <w:rFonts w:cs="Times New Roman" w:hAnsi="Times New Roman" w:eastAsia="Times New Roman" w:ascii="Times New Roman"/>
          <w:color w:val="000000"/>
          <w:rtl w:val="0"/>
        </w:rPr>
        <w:t xml:space="preserve">algorithm due to this mathematician forms each guess from the previous guess minus the function over its derivative. That is this mathematician’s namesake method for finding the zeroes of a function. For 10 points, name this English mathematician who developed calculus.</w:t>
        <w:br w:type="textWrapping"/>
        <w:t xml:space="preserve">ANSWER: Isaac </w:t>
      </w:r>
      <w:r w:rsidRPr="00000000" w:rsidR="00000000" w:rsidDel="00000000">
        <w:rPr>
          <w:rFonts w:cs="Times New Roman" w:hAnsi="Times New Roman" w:eastAsia="Times New Roman" w:ascii="Times New Roman"/>
          <w:b w:val="1"/>
          <w:color w:val="000000"/>
          <w:u w:val="single"/>
          <w:rtl w:val="0"/>
        </w:rPr>
        <w:t xml:space="preserve">Newton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w:t>
      </w:r>
      <w:r w:rsidRPr="00000000" w:rsidR="00000000" w:rsidDel="00000000">
        <w:rPr>
          <w:rFonts w:cs="Times New Roman" w:hAnsi="Times New Roman" w:eastAsia="Times New Roman" w:ascii="Times New Roman"/>
          <w:color w:val="232323"/>
          <w:rtl w:val="0"/>
        </w:rPr>
        <w:t xml:space="preserve">One movement of this work begins with a solo trombone descending from B-flat to F, ascending to D, and then arpeggiating down the chord in quarter notes, before a bass soloist sings the same phrase. One movement in this work begins with the violins sighing figures of “eighth rest - eighth note - eighth note” in 12/8 time above quarter notes in the violas. In one movement in this work, women gently singing “Voca me cum benedictis” in C major alternates with men aggressively singing imitative phrases in A minor, setting the words “Confutatis maledictis”. Richard Maunder and Robert Levin have written “Amen” fugues for this work, based on a sketch not used by Franz Sussmayr, who performed the standard completion of this work. For 10 points, name this setting of the mass for the dead, the unfinished final work of Wolfgang Amadeus Mozart.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232323"/>
          <w:rtl w:val="0"/>
        </w:rPr>
        <w:t xml:space="preserve">ANSWER: Wolfgang Amadeus </w:t>
      </w:r>
      <w:r w:rsidRPr="00000000" w:rsidR="00000000" w:rsidDel="00000000">
        <w:rPr>
          <w:rFonts w:cs="Times New Roman" w:hAnsi="Times New Roman" w:eastAsia="Times New Roman" w:ascii="Times New Roman"/>
          <w:b w:val="1"/>
          <w:color w:val="232323"/>
          <w:u w:val="single"/>
          <w:rtl w:val="0"/>
        </w:rPr>
        <w:t xml:space="preserve">Mozart’s Requiem</w:t>
      </w:r>
      <w:r w:rsidRPr="00000000" w:rsidR="00000000" w:rsidDel="00000000">
        <w:rPr>
          <w:rFonts w:cs="Times New Roman" w:hAnsi="Times New Roman" w:eastAsia="Times New Roman" w:ascii="Times New Roman"/>
          <w:color w:val="232323"/>
          <w:rtl w:val="0"/>
        </w:rPr>
        <w:t xml:space="preserve"> Mass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One of the title characters of this play threatens “I shall live to knock thy brains out with my shackles” to his jailer in the second act. Though it is set in Ancient Greece, this play includes a scene in which a schoolmaster, a taborer, and countrymen perform a morris dance that entertains Perithous. This play ends with a messenger arriving and stating that a character has died from falling off his horse, which stops an impending execution and allows Hippolyta’s sister Emilia to marry the condemned. This play opens with three queens complaining to the duke of Athens that Creon has killed each of their husbands. Most of its action focuses on Arcite and Palamon, the title characters. Based on </w:t>
      </w:r>
      <w:r w:rsidRPr="00000000" w:rsidR="00000000" w:rsidDel="00000000">
        <w:rPr>
          <w:rFonts w:cs="Times New Roman" w:hAnsi="Times New Roman" w:eastAsia="Times New Roman" w:ascii="Times New Roman"/>
          <w:i w:val="1"/>
          <w:color w:val="000000"/>
          <w:rtl w:val="0"/>
        </w:rPr>
        <w:t xml:space="preserve">The Knight’s Tale</w:t>
      </w:r>
      <w:r w:rsidRPr="00000000" w:rsidR="00000000" w:rsidDel="00000000">
        <w:rPr>
          <w:rFonts w:cs="Times New Roman" w:hAnsi="Times New Roman" w:eastAsia="Times New Roman" w:ascii="Times New Roman"/>
          <w:color w:val="000000"/>
          <w:rtl w:val="0"/>
        </w:rPr>
        <w:t xml:space="preserve">, this is, for 10 points, what collaboration between William Shakespeare and John Fletcher?</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Two Noble Kinsmen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The dismissal of officials as part of this movement in the “January Storm” prompted a reaction called the “February Countercurrent.” At the start of this movement, a politician was paid to write an article exposing as an allegory a play about a minister dismissed from office. </w:t>
      </w:r>
      <w:r w:rsidRPr="00000000" w:rsidR="00000000" w:rsidDel="00000000">
        <w:rPr>
          <w:rFonts w:cs="Times New Roman" w:hAnsi="Times New Roman" w:eastAsia="Times New Roman" w:ascii="Times New Roman"/>
          <w:i w:val="1"/>
          <w:color w:val="000000"/>
          <w:rtl w:val="0"/>
        </w:rPr>
        <w:t xml:space="preserve">The White-Haired Girl</w:t>
      </w:r>
      <w:r w:rsidRPr="00000000" w:rsidR="00000000" w:rsidDel="00000000">
        <w:rPr>
          <w:rFonts w:cs="Times New Roman" w:hAnsi="Times New Roman" w:eastAsia="Times New Roman" w:ascii="Times New Roman"/>
          <w:color w:val="000000"/>
          <w:rtl w:val="0"/>
        </w:rPr>
        <w:t xml:space="preserve"> and a play about an all-female special company were two of the “eight model plays” allowed during this movement. “Big character posters” promoted this movement, during which “educated youths” were sent to labor in the countryside. It included a campaign against the “Four Olds” and ended with the arrest of the Gang of Four. For 10 points, name this Mao-led movement to rid China of traditionalism.</w:t>
        <w:br w:type="textWrapping"/>
        <w:t xml:space="preserve">ANSWER: Great Proletarian </w:t>
      </w:r>
      <w:r w:rsidRPr="00000000" w:rsidR="00000000" w:rsidDel="00000000">
        <w:rPr>
          <w:rFonts w:cs="Times New Roman" w:hAnsi="Times New Roman" w:eastAsia="Times New Roman" w:ascii="Times New Roman"/>
          <w:b w:val="1"/>
          <w:color w:val="000000"/>
          <w:u w:val="single"/>
          <w:rtl w:val="0"/>
        </w:rPr>
        <w:t xml:space="preserve">Cultural Revolution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GPCR</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Shanghai commune</w:t>
      </w:r>
      <w:r w:rsidRPr="00000000" w:rsidR="00000000" w:rsidDel="00000000">
        <w:rPr>
          <w:rFonts w:cs="Times New Roman" w:hAnsi="Times New Roman" w:eastAsia="Times New Roman" w:ascii="Times New Roman"/>
          <w:color w:val="000000"/>
          <w:rtl w:val="0"/>
        </w:rPr>
        <w:t xml:space="preserve"> until “February Countercurrent” and anti-prompt thereafter]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A poem by this author states “This truth within thy mind rehearse, that in a boundless universe, is boundless better, boundless worse.” In a short poem, he wrote “I hold you here, root and all, in my hand” after he plucked a “flower in the crannied wall.” A long poem in which two voices debate the effects of suicide was penned by this author after the death of the author of “Soudan Timbuctoo.” That event also inspired this author to write “Love is and was my Lord and King” as well as a poem that repeatedly asks wild bells to “ring out.” He described Nature as “red in tooth and claw” in a poem inspired by the death of Arthur Henry Hallam, which states “’tis better to have loved and lost than never to have loved at all.” For 10 points, name this author of </w:t>
      </w:r>
      <w:r w:rsidRPr="00000000" w:rsidR="00000000" w:rsidDel="00000000">
        <w:rPr>
          <w:rFonts w:cs="Times New Roman" w:hAnsi="Times New Roman" w:eastAsia="Times New Roman" w:ascii="Times New Roman"/>
          <w:i w:val="1"/>
          <w:color w:val="000000"/>
          <w:rtl w:val="0"/>
        </w:rPr>
        <w:t xml:space="preserve">In Memoriam</w:t>
      </w:r>
      <w:r w:rsidRPr="00000000" w:rsidR="00000000" w:rsidDel="00000000">
        <w:rPr>
          <w:rFonts w:cs="Times New Roman" w:hAnsi="Times New Roman" w:eastAsia="Times New Roman" w:ascii="Times New Roman"/>
          <w:color w:val="000000"/>
          <w:rtl w:val="0"/>
        </w:rPr>
        <w:t xml:space="preserve">, who also wrote “The Charge of the Light Brigade.”</w:t>
        <w:br w:type="textWrapping"/>
        <w:t xml:space="preserve">ANSWER: Alfred, Lord </w:t>
      </w:r>
      <w:r w:rsidRPr="00000000" w:rsidR="00000000" w:rsidDel="00000000">
        <w:rPr>
          <w:rFonts w:cs="Times New Roman" w:hAnsi="Times New Roman" w:eastAsia="Times New Roman" w:ascii="Times New Roman"/>
          <w:b w:val="1"/>
          <w:color w:val="000000"/>
          <w:u w:val="single"/>
          <w:rtl w:val="0"/>
        </w:rPr>
        <w:t xml:space="preserve">Tennyson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w:t>
      </w:r>
      <w:r w:rsidRPr="00000000" w:rsidR="00000000" w:rsidDel="00000000">
        <w:rPr>
          <w:rFonts w:cs="Times New Roman" w:hAnsi="Times New Roman" w:eastAsia="Times New Roman" w:ascii="Times New Roman"/>
          <w:rtl w:val="0"/>
        </w:rPr>
        <w:t xml:space="preserve">W</w:t>
      </w:r>
      <w:r w:rsidRPr="00000000" w:rsidR="00000000" w:rsidDel="00000000">
        <w:rPr>
          <w:rFonts w:cs="Times New Roman" w:hAnsi="Times New Roman" w:eastAsia="Times New Roman" w:ascii="Times New Roman"/>
          <w:color w:val="000000"/>
          <w:rtl w:val="0"/>
        </w:rPr>
        <w:t xml:space="preserve">hen this quantity is zero, the axial vector currents satisfy a continuity equation; that is the chiral limit. Particles or systems which satisfy the equations of motion are said to be on the “shell” named for this quantity. One statement of the hierarchy problem is that the Planck unit for this quantity is much much higher than expected. </w:t>
      </w:r>
      <w:r w:rsidRPr="00000000" w:rsidR="00000000" w:rsidDel="00000000">
        <w:rPr>
          <w:rFonts w:cs="Times New Roman" w:hAnsi="Times New Roman" w:eastAsia="Times New Roman" w:ascii="Times New Roman"/>
          <w:rtl w:val="0"/>
        </w:rPr>
        <w:t xml:space="preserve">The Klein Gordon equation is often written as the D’Alembertian plus the square of this quantity equals zero. </w:t>
      </w:r>
      <w:r w:rsidRPr="00000000" w:rsidR="00000000" w:rsidDel="00000000">
        <w:rPr>
          <w:rFonts w:cs="Times New Roman" w:hAnsi="Times New Roman" w:eastAsia="Times New Roman" w:ascii="Times New Roman"/>
          <w:color w:val="000000"/>
          <w:rtl w:val="0"/>
        </w:rPr>
        <w:t xml:space="preserve">The only scalar in the standard model undergoes spontaneous symmetry breaking to generate this quantity for the weak gauge bosons. Relativistic energy square</w:t>
      </w:r>
      <w:r w:rsidRPr="00000000" w:rsidR="00000000" w:rsidDel="00000000">
        <w:rPr>
          <w:rFonts w:cs="Times New Roman" w:hAnsi="Times New Roman" w:eastAsia="Times New Roman" w:ascii="Times New Roman"/>
          <w:rtl w:val="0"/>
        </w:rPr>
        <w:t xml:space="preserve">d is momentum squared plus this quantity squared, and only particles with none of this quantity can move at the speed of light.</w:t>
      </w:r>
      <w:r w:rsidRPr="00000000" w:rsidR="00000000" w:rsidDel="00000000">
        <w:rPr>
          <w:rFonts w:cs="Times New Roman" w:hAnsi="Times New Roman" w:eastAsia="Times New Roman" w:ascii="Times New Roman"/>
          <w:color w:val="000000"/>
          <w:rtl w:val="0"/>
        </w:rPr>
        <w:t xml:space="preserve"> For 10 points, name this quantity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color w:val="000000"/>
          <w:rtl w:val="0"/>
        </w:rPr>
        <w:t xml:space="preserve">is generate by the Higgs boson </w:t>
      </w:r>
      <w:r w:rsidRPr="00000000" w:rsidR="00000000" w:rsidDel="00000000">
        <w:rPr>
          <w:rFonts w:cs="Times New Roman" w:hAnsi="Times New Roman" w:eastAsia="Times New Roman" w:ascii="Times New Roman"/>
          <w:rtl w:val="0"/>
        </w:rPr>
        <w:t xml:space="preserve">and that is </w:t>
      </w:r>
      <w:r w:rsidRPr="00000000" w:rsidR="00000000" w:rsidDel="00000000">
        <w:rPr>
          <w:rFonts w:cs="Times New Roman" w:hAnsi="Times New Roman" w:eastAsia="Times New Roman" w:ascii="Times New Roman"/>
          <w:color w:val="000000"/>
          <w:rtl w:val="0"/>
        </w:rPr>
        <w:t xml:space="preserve">measured in kilograms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mass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One thinker argued that this man achieved “infinite negativity” which brought about the birth of subjectivity. An essay named for this man claims that “analogy was the soul of his syllogisms” and was written by J. G. Hamann. Along with Buddha, Confucius, and Jesus, Karl Jaspers included this man as one of four “paradigmatic individuals.” This man was discussed as a “symptom of decline” who courted death in a section on “The Problem of” him from Nietzsche’s </w:t>
      </w:r>
      <w:r w:rsidRPr="00000000" w:rsidR="00000000" w:rsidDel="00000000">
        <w:rPr>
          <w:rFonts w:cs="Times New Roman" w:hAnsi="Times New Roman" w:eastAsia="Times New Roman" w:ascii="Times New Roman"/>
          <w:i w:val="1"/>
          <w:color w:val="000000"/>
          <w:rtl w:val="0"/>
        </w:rPr>
        <w:t xml:space="preserve">Twilight of the Idols</w:t>
      </w:r>
      <w:r w:rsidRPr="00000000" w:rsidR="00000000" w:rsidDel="00000000">
        <w:rPr>
          <w:rFonts w:cs="Times New Roman" w:hAnsi="Times New Roman" w:eastAsia="Times New Roman" w:ascii="Times New Roman"/>
          <w:color w:val="000000"/>
          <w:rtl w:val="0"/>
        </w:rPr>
        <w:t xml:space="preserve">. This philosopher was the subject of continual reference in Kierkegaard’s </w:t>
      </w:r>
      <w:r w:rsidRPr="00000000" w:rsidR="00000000" w:rsidDel="00000000">
        <w:rPr>
          <w:rFonts w:cs="Times New Roman" w:hAnsi="Times New Roman" w:eastAsia="Times New Roman" w:ascii="Times New Roman"/>
          <w:i w:val="1"/>
          <w:color w:val="000000"/>
          <w:rtl w:val="0"/>
        </w:rPr>
        <w:t xml:space="preserve">The Concept of Irony</w:t>
      </w:r>
      <w:r w:rsidRPr="00000000" w:rsidR="00000000" w:rsidDel="00000000">
        <w:rPr>
          <w:rFonts w:cs="Times New Roman" w:hAnsi="Times New Roman" w:eastAsia="Times New Roman" w:ascii="Times New Roman"/>
          <w:color w:val="000000"/>
          <w:rtl w:val="0"/>
        </w:rPr>
        <w:t xml:space="preserve">. He is defended in Xenophon’s </w:t>
      </w:r>
      <w:r w:rsidRPr="00000000" w:rsidR="00000000" w:rsidDel="00000000">
        <w:rPr>
          <w:rFonts w:cs="Times New Roman" w:hAnsi="Times New Roman" w:eastAsia="Times New Roman" w:ascii="Times New Roman"/>
          <w:i w:val="1"/>
          <w:color w:val="000000"/>
          <w:rtl w:val="0"/>
        </w:rPr>
        <w:t xml:space="preserve">Memorabilia</w:t>
      </w:r>
      <w:r w:rsidRPr="00000000" w:rsidR="00000000" w:rsidDel="00000000">
        <w:rPr>
          <w:rFonts w:cs="Times New Roman" w:hAnsi="Times New Roman" w:eastAsia="Times New Roman" w:ascii="Times New Roman"/>
          <w:color w:val="000000"/>
          <w:rtl w:val="0"/>
        </w:rPr>
        <w:t xml:space="preserve">, and a speech he gives in one work recalls a discussion in which Diotima describes the scale of ascent toward the Form of Beauty. For 10 points, name this Athenian gadfly who claimed to know nothing and taught Plato.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Socrates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In 2013, this painting was being exhibited in Lens when a 9/11 truther scrawled “AE911” on it with a black marker. Vermeer popularizer Théophile Thoré praised this painting for inventing a “new allegorical language”. The model of Hector being dragged behind a chariot inspired the pose of a man in the foreground of this painting who lies on his back with his nightshirt pushed up around his waist. The artist’s signature is visible on a pair of broken beams, behind which one can see a tiny flag flying from Notre Dame. A top hat-wearing bourgeois young man stands to the left of this painting’s central figure, who is flanked on the right by a boy waving two pistols. For 10 points, name this painting whose title character climbs a broken barricade while waving the </w:t>
      </w:r>
      <w:r w:rsidRPr="00000000" w:rsidR="00000000" w:rsidDel="00000000">
        <w:rPr>
          <w:rFonts w:cs="Times New Roman" w:hAnsi="Times New Roman" w:eastAsia="Times New Roman" w:ascii="Times New Roman"/>
          <w:i w:val="1"/>
          <w:color w:val="000000"/>
          <w:rtl w:val="0"/>
        </w:rPr>
        <w:t xml:space="preserve">tricoleur</w:t>
      </w:r>
      <w:r w:rsidRPr="00000000" w:rsidR="00000000" w:rsidDel="00000000">
        <w:rPr>
          <w:rFonts w:cs="Times New Roman" w:hAnsi="Times New Roman" w:eastAsia="Times New Roman" w:ascii="Times New Roman"/>
          <w:color w:val="000000"/>
          <w:rtl w:val="0"/>
        </w:rPr>
        <w:t xml:space="preserve">, a work of Eugene Delacroix.</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Liberty Leading the People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La </w:t>
      </w:r>
      <w:r w:rsidRPr="00000000" w:rsidR="00000000" w:rsidDel="00000000">
        <w:rPr>
          <w:rFonts w:cs="Times New Roman" w:hAnsi="Times New Roman" w:eastAsia="Times New Roman" w:ascii="Times New Roman"/>
          <w:b w:val="1"/>
          <w:i w:val="1"/>
          <w:color w:val="000000"/>
          <w:u w:val="single"/>
          <w:rtl w:val="0"/>
        </w:rPr>
        <w:t xml:space="preserve">Liberté guidant le peuple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Plutarch records this man’s daughter confronting a leader over cruelty to Samos. This man succumbed to gangrene after gashing his leg climbing the fence of a sacred temple in Paros, and both he and his uncle were tyrants of Chersonesos. This man claimed to have proposed breaking the bridge over the Danube to leave one ruler to die in Scythia, and his daughter Elpinice confronted Pericles. This commander’s hoplites charged across a plain against an enemy whose cavalry couldn’t disembark during a battle that he got Callimachus to commit to. After that battle, Pheidippides hustled back to Athens. For 10 points, name this victorious commander at the Battle of Marathon.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Miltiades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Several of these items were used at Guero’s Taco Bar in an August 2014 photo-op, following a controversy over the use of this item to discuss a judge’s ruling against a woman who had been raped by a vacuum cleaner salesman. A well-known one of these items was used following a 1984 event in the River Oaks neighborhood in which a tree fell on a jogger, leading to a lawsuit against a homeowner and a tree management company. This item was also the focus of numerous campaign gaffes including the statement “he hasn’t walked a day in my shoes.” An empty one of these items was depicted at the start of a controversial commercial attacking Greg Abbott. For 10 points, identify this item which names a commercial from Wendy Davis’s failed Texas gubernatorial campaign, which was criticized for calling attention to the physical disability of her opponent.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wheelchair</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One of the epigraphs to Sylvie Germain’s </w:t>
      </w:r>
      <w:r w:rsidRPr="00000000" w:rsidR="00000000" w:rsidDel="00000000">
        <w:rPr>
          <w:rFonts w:cs="Times New Roman" w:hAnsi="Times New Roman" w:eastAsia="Times New Roman" w:ascii="Times New Roman"/>
          <w:i w:val="1"/>
          <w:color w:val="000000"/>
          <w:rtl w:val="0"/>
        </w:rPr>
        <w:t xml:space="preserve">Infinite Possibilities</w:t>
      </w:r>
      <w:r w:rsidRPr="00000000" w:rsidR="00000000" w:rsidDel="00000000">
        <w:rPr>
          <w:rFonts w:cs="Times New Roman" w:hAnsi="Times New Roman" w:eastAsia="Times New Roman" w:ascii="Times New Roman"/>
          <w:color w:val="000000"/>
          <w:rtl w:val="0"/>
        </w:rPr>
        <w:t xml:space="preserve"> is this poet’s line “Come, let us take what is rightfully ours, no matter how long the journey.” That line appears in an elegy that begins “Round about the city rests” and celebrates a “symbiosis” of Dionysus and Jesus Christ. An epistolary novel by this author is narrated by a man that writes letters to Bellarmin about his love Diotima. A poem from that novel titled “Song of Destiny” was set to music by Johannes Brahms. This non-Italian author of “Bread and Wine” wrote a drama in which a philosopher converses with Pausanias and Panthea before throwing himself into a volcano. Martin Heidegger analyzed the technology of Ancient Greek society in a work titled for this man’s hymn “The Ister.” A novel about a hero named Hyperion and </w:t>
      </w:r>
      <w:r w:rsidRPr="00000000" w:rsidR="00000000" w:rsidDel="00000000">
        <w:rPr>
          <w:rFonts w:cs="Times New Roman" w:hAnsi="Times New Roman" w:eastAsia="Times New Roman" w:ascii="Times New Roman"/>
          <w:i w:val="1"/>
          <w:color w:val="000000"/>
          <w:rtl w:val="0"/>
        </w:rPr>
        <w:t xml:space="preserve">The Death of Empedocles</w:t>
      </w:r>
      <w:r w:rsidRPr="00000000" w:rsidR="00000000" w:rsidDel="00000000">
        <w:rPr>
          <w:rFonts w:cs="Times New Roman" w:hAnsi="Times New Roman" w:eastAsia="Times New Roman" w:ascii="Times New Roman"/>
          <w:color w:val="000000"/>
          <w:rtl w:val="0"/>
        </w:rPr>
        <w:t xml:space="preserve"> are works by, for 10 points, what German Romantic poet?</w:t>
        <w:br w:type="textWrapping"/>
        <w:t xml:space="preserve">ANSWER: Johann Christian Friedrich </w:t>
      </w:r>
      <w:r w:rsidRPr="00000000" w:rsidR="00000000" w:rsidDel="00000000">
        <w:rPr>
          <w:rFonts w:cs="Times New Roman" w:hAnsi="Times New Roman" w:eastAsia="Times New Roman" w:ascii="Times New Roman"/>
          <w:b w:val="1"/>
          <w:color w:val="000000"/>
          <w:u w:val="single"/>
          <w:rtl w:val="0"/>
        </w:rPr>
        <w:t xml:space="preserve">Hölderlin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In 1535, several Anabaptists ran naked through the streets of this city at night shouting at unrepentant citizens what they called the "naked truth." This city’s police intervened in a game of eel stretching, causing the Eel Riots in its Jordaan [your-DAHN] neighborhood. It’s not Bruges, but the world’s first stock exchange was in this city, where the erection of the Liberty Tree celebrated the formation of the Batavian Republic. A resident of this city was arrested by Karl Silberman at Prinsengracht 263 before being deported to Bergen-Belsen after living in the Secret Annex with her sister Margot. For 10 points, name this Dutch city where Anne Frank hid from the Nazis.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Amsterdam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Isaiah describes one of these which is “bathed in heaven” and after the opening of the second seal in Revelation, the rider of the red horse is given a great one of these objects. Another figure in Revelation is called faithful and true and has fiery eyes, diadems on his head, and one of these objects coming out of his mouth. In Judges, Ehud conceals one of these objects when he meets with Eglon. In Ephesians 6, Paul says to take several objects including the gospel of peace, an object to extinguish Satan’s fiery arrows, and one of these objects “of the Spirit, which is the word of God”. The angel Uriel stands guarding the garden of Eden with a flaming one of these and according to Isaiah, people will beat them into ploughshares. For 10 points, name this weapon that David took from Goliath and used to behead him.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sword</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dagger</w:t>
      </w:r>
      <w:r w:rsidRPr="00000000" w:rsidR="00000000" w:rsidDel="00000000">
        <w:rPr>
          <w:rFonts w:cs="Times New Roman" w:hAnsi="Times New Roman" w:eastAsia="Times New Roman" w:ascii="Times New Roman"/>
          <w:color w:val="000000"/>
          <w:rtl w:val="0"/>
        </w:rPr>
        <w:t xml:space="preserve">s; or a </w:t>
      </w:r>
      <w:r w:rsidRPr="00000000" w:rsidR="00000000" w:rsidDel="00000000">
        <w:rPr>
          <w:rFonts w:cs="Times New Roman" w:hAnsi="Times New Roman" w:eastAsia="Times New Roman" w:ascii="Times New Roman"/>
          <w:b w:val="1"/>
          <w:color w:val="000000"/>
          <w:u w:val="single"/>
          <w:rtl w:val="0"/>
        </w:rPr>
        <w:t xml:space="preserve">knife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scientist discovered that formylated methionine, or F-met, is used in the initiation step of translation. With Coulson, this man used the "plus and minus" method to study the phi-x-174 bacteriophage. Using Kornberg’s work on DNA replication, he developed a method that separates four kinds of DNA strands by electrophoresis, corresponding to four terminal ddNTP’s. This scientist made the first elucidation of a protein's amino acid structure when he sequenced insulin. For 10 points, name this only scientist to win the Chemistry Nobel twice, the second time for developing a namesake chain-termination method of DNA sequencing.</w:t>
        <w:br w:type="textWrapping"/>
        <w:t xml:space="preserve">ANSWER: Frederick </w:t>
      </w:r>
      <w:r w:rsidRPr="00000000" w:rsidR="00000000" w:rsidDel="00000000">
        <w:rPr>
          <w:rFonts w:cs="Times New Roman" w:hAnsi="Times New Roman" w:eastAsia="Times New Roman" w:ascii="Times New Roman"/>
          <w:b w:val="1"/>
          <w:color w:val="000000"/>
          <w:u w:val="single"/>
          <w:rtl w:val="0"/>
        </w:rPr>
        <w:t xml:space="preserve">Sanger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Lionel Penrose proved that if </w:t>
      </w:r>
      <w:r w:rsidRPr="00000000" w:rsidR="00000000" w:rsidDel="00000000">
        <w:rPr>
          <w:rFonts w:cs="Times New Roman" w:hAnsi="Times New Roman" w:eastAsia="Times New Roman" w:ascii="Times New Roman"/>
          <w:i w:val="1"/>
          <w:color w:val="000000"/>
          <w:rtl w:val="0"/>
        </w:rPr>
        <w:t xml:space="preserve">n </w:t>
      </w:r>
      <w:r w:rsidRPr="00000000" w:rsidR="00000000" w:rsidDel="00000000">
        <w:rPr>
          <w:rFonts w:cs="Times New Roman" w:hAnsi="Times New Roman" w:eastAsia="Times New Roman" w:ascii="Times New Roman"/>
          <w:color w:val="000000"/>
          <w:rtl w:val="0"/>
        </w:rPr>
        <w:t xml:space="preserve">people perform</w:t>
      </w:r>
      <w:r w:rsidRPr="00000000" w:rsidR="00000000" w:rsidDel="00000000">
        <w:rPr>
          <w:rFonts w:cs="Times New Roman" w:hAnsi="Times New Roman" w:eastAsia="Times New Roman" w:ascii="Times New Roman"/>
          <w:rtl w:val="0"/>
        </w:rPr>
        <w:t xml:space="preserve"> this action, an individual’s power decays as one over the square root of </w:t>
      </w:r>
      <w:r w:rsidRPr="00000000" w:rsidR="00000000" w:rsidDel="00000000">
        <w:rPr>
          <w:rFonts w:cs="Times New Roman" w:hAnsi="Times New Roman" w:eastAsia="Times New Roman" w:ascii="Times New Roman"/>
          <w:i w:val="1"/>
          <w:rtl w:val="0"/>
        </w:rPr>
        <w:t xml:space="preserve">n. </w:t>
      </w:r>
      <w:r w:rsidRPr="00000000" w:rsidR="00000000" w:rsidDel="00000000">
        <w:rPr>
          <w:rFonts w:cs="Times New Roman" w:hAnsi="Times New Roman" w:eastAsia="Times New Roman" w:ascii="Times New Roman"/>
          <w:color w:val="000000"/>
          <w:rtl w:val="0"/>
        </w:rPr>
        <w:t xml:space="preserve">An instance of people performing this action differently than how they c</w:t>
      </w:r>
      <w:r w:rsidRPr="00000000" w:rsidR="00000000" w:rsidDel="00000000">
        <w:rPr>
          <w:rFonts w:cs="Times New Roman" w:hAnsi="Times New Roman" w:eastAsia="Times New Roman" w:ascii="Times New Roman"/>
          <w:rtl w:val="0"/>
        </w:rPr>
        <w:t xml:space="preserve">laimed they would gave rise to the term “Bradley effect.” One study of this action identified collective rationality as the first of five attributes that ought to exist in fair systems of performing it. The conclusion of that book, </w:t>
      </w:r>
      <w:r w:rsidRPr="00000000" w:rsidR="00000000" w:rsidDel="00000000">
        <w:rPr>
          <w:rFonts w:cs="Times New Roman" w:hAnsi="Times New Roman" w:eastAsia="Times New Roman" w:ascii="Times New Roman"/>
          <w:i w:val="1"/>
          <w:rtl w:val="0"/>
        </w:rPr>
        <w:t xml:space="preserve">Social Choice and Individual Values,</w:t>
      </w:r>
      <w:r w:rsidRPr="00000000" w:rsidR="00000000" w:rsidDel="00000000">
        <w:rPr>
          <w:rFonts w:cs="Times New Roman" w:hAnsi="Times New Roman" w:eastAsia="Times New Roman" w:ascii="Times New Roman"/>
          <w:rtl w:val="0"/>
        </w:rPr>
        <w:t xml:space="preserve"> states that no system of this action can satisfy all five conditions and aggregate the preferences of two or more individuals is known as the “impossibility theorem.” For 10 points, name this action exemplified by casting a ballot.</w:t>
      </w:r>
      <w:r w:rsidRPr="00000000" w:rsidR="00000000" w:rsidDel="00000000">
        <w:rPr>
          <w:rFonts w:cs="Times New Roman" w:hAnsi="Times New Roman" w:eastAsia="Times New Roman" w:ascii="Times New Roman"/>
          <w:color w:val="000000"/>
          <w:rtl w:val="0"/>
        </w:rPr>
        <w:br w:type="textWrapping"/>
      </w:r>
      <w:r w:rsidRPr="00000000" w:rsidR="00000000" w:rsidDel="00000000">
        <w:rPr>
          <w:rFonts w:cs="Times New Roman" w:hAnsi="Times New Roman" w:eastAsia="Times New Roman" w:ascii="Times New Roman"/>
          <w:color w:val="000000"/>
          <w:rtl w:val="0"/>
        </w:rPr>
        <w:t xml:space="preserve">ANSWER</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u w:val="single"/>
          <w:rtl w:val="0"/>
        </w:rPr>
        <w:t xml:space="preserve">voting</w:t>
      </w:r>
      <w:r w:rsidRPr="00000000" w:rsidR="00000000" w:rsidDel="00000000">
        <w:rPr>
          <w:rFonts w:cs="Times New Roman" w:hAnsi="Times New Roman" w:eastAsia="Times New Roman" w:ascii="Times New Roman"/>
          <w:rtl w:val="0"/>
        </w:rPr>
        <w:t xml:space="preserve"> [accept word forms; accept equivalents such as </w:t>
      </w:r>
      <w:r w:rsidRPr="00000000" w:rsidR="00000000" w:rsidDel="00000000">
        <w:rPr>
          <w:rFonts w:cs="Times New Roman" w:hAnsi="Times New Roman" w:eastAsia="Times New Roman" w:ascii="Times New Roman"/>
          <w:b w:val="1"/>
          <w:u w:val="single"/>
          <w:rtl w:val="0"/>
        </w:rPr>
        <w:t xml:space="preserve">casting a ballot</w:t>
      </w:r>
      <w:r w:rsidRPr="00000000" w:rsidR="00000000" w:rsidDel="00000000">
        <w:rPr>
          <w:rFonts w:cs="Times New Roman" w:hAnsi="Times New Roman" w:eastAsia="Times New Roman" w:ascii="Times New Roman"/>
          <w:rtl w:val="0"/>
        </w:rPr>
        <w:t xml:space="preserve">, though not that particular one after it’s read; prompt on “elections”]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In one scene in this work, two lovers sing a love duet in B major in 3/4 time, at the same time as a female chorus pretends to chat about the weather in 2/4 time. One character in this work sings “I am telling a terrible story” after lying about being an orphan, and another character is indentured until his 21st birthday, but is unfortunately born on February 29th in a leap year. In the song “Poor Wand’ring One”, Mabel takes pity on the apprentice Frederic, the work’s protagonist. One character in this work claims to know “information vegetable, animal, and mineral” in a patter song in which he declares himself to the be “the very model of a modern Major-General”. For 10 points, name this comic opera by Gilbert &amp; Sullivan about the title band of seafaring bandits.</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Pirates of Penzance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In </w:t>
      </w:r>
      <w:r w:rsidRPr="00000000" w:rsidR="00000000" w:rsidDel="00000000">
        <w:rPr>
          <w:rFonts w:cs="Times New Roman" w:hAnsi="Times New Roman" w:eastAsia="Times New Roman" w:ascii="Times New Roman"/>
          <w:i w:val="1"/>
          <w:color w:val="000000"/>
          <w:rtl w:val="0"/>
        </w:rPr>
        <w:t xml:space="preserve">Timequake</w:t>
      </w:r>
      <w:r w:rsidRPr="00000000" w:rsidR="00000000" w:rsidDel="00000000">
        <w:rPr>
          <w:rFonts w:cs="Times New Roman" w:hAnsi="Times New Roman" w:eastAsia="Times New Roman" w:ascii="Times New Roman"/>
          <w:color w:val="000000"/>
          <w:rtl w:val="0"/>
        </w:rPr>
        <w:t xml:space="preserve">, Polonium, Ytterbium, Carbon and other elements hold a meeting at this place to discuss the fate of humanity after World War 2. </w:t>
      </w:r>
      <w:r w:rsidRPr="00000000" w:rsidR="00000000" w:rsidDel="00000000">
        <w:rPr>
          <w:rFonts w:cs="Times New Roman" w:hAnsi="Times New Roman" w:eastAsia="Times New Roman" w:ascii="Times New Roman"/>
          <w:rtl w:val="0"/>
        </w:rPr>
        <w:t xml:space="preserve">It’s not Zion, but t</w:t>
      </w:r>
      <w:r w:rsidRPr="00000000" w:rsidR="00000000" w:rsidDel="00000000">
        <w:rPr>
          <w:rFonts w:cs="Times New Roman" w:hAnsi="Times New Roman" w:eastAsia="Times New Roman" w:ascii="Times New Roman"/>
          <w:color w:val="000000"/>
          <w:rtl w:val="0"/>
        </w:rPr>
        <w:t xml:space="preserve">he “Protocols of the Elders of [this place]” is actually a story in a pornographic magazine about intelligent threads of energy that spread their will throughout the universe in the novel </w:t>
      </w:r>
      <w:r w:rsidRPr="00000000" w:rsidR="00000000" w:rsidDel="00000000">
        <w:rPr>
          <w:rFonts w:cs="Times New Roman" w:hAnsi="Times New Roman" w:eastAsia="Times New Roman" w:ascii="Times New Roman"/>
          <w:i w:val="1"/>
          <w:color w:val="000000"/>
          <w:rtl w:val="0"/>
        </w:rPr>
        <w:t xml:space="preserve">Hocus Pocus</w:t>
      </w:r>
      <w:r w:rsidRPr="00000000" w:rsidR="00000000" w:rsidDel="00000000">
        <w:rPr>
          <w:rFonts w:cs="Times New Roman" w:hAnsi="Times New Roman" w:eastAsia="Times New Roman" w:ascii="Times New Roman"/>
          <w:color w:val="000000"/>
          <w:rtl w:val="0"/>
        </w:rPr>
        <w:t xml:space="preserve">. This place is inhabited by figures who explain that there is no such thing as free will to a man whose wife Valencia Merble is killed by carbon monoxide poisoning. That man comes to this place before and after he is killed by the hitman Paul </w:t>
      </w:r>
      <w:r w:rsidRPr="00000000" w:rsidR="00000000" w:rsidDel="00000000">
        <w:rPr>
          <w:rFonts w:cs="Times New Roman" w:hAnsi="Times New Roman" w:eastAsia="Times New Roman" w:ascii="Times New Roman"/>
          <w:rtl w:val="0"/>
        </w:rPr>
        <w:t xml:space="preserve">Lazzaro</w:t>
      </w:r>
      <w:r w:rsidRPr="00000000" w:rsidR="00000000" w:rsidDel="00000000">
        <w:rPr>
          <w:rFonts w:cs="Times New Roman" w:hAnsi="Times New Roman" w:eastAsia="Times New Roman" w:ascii="Times New Roman"/>
          <w:color w:val="000000"/>
          <w:rtl w:val="0"/>
        </w:rPr>
        <w:t xml:space="preserve">. A zoo at this location is where the protagonist has sex with a porn star named Montana Wildhack, thereby producing a child. Plunger shaped-aliens who state “So it goes” live on, for 10 points, what planet that figures into Kurt Vonnegut’s </w:t>
      </w:r>
      <w:r w:rsidRPr="00000000" w:rsidR="00000000" w:rsidDel="00000000">
        <w:rPr>
          <w:rFonts w:cs="Times New Roman" w:hAnsi="Times New Roman" w:eastAsia="Times New Roman" w:ascii="Times New Roman"/>
          <w:i w:val="1"/>
          <w:color w:val="000000"/>
          <w:rtl w:val="0"/>
        </w:rPr>
        <w:t xml:space="preserve">Slaughterhouse-Five</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Tralfamadore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This man gained the attention of his mentor by helping ensure the election of Bon Tapalo, a political enemy of his father Cosinga. Later, this man befriended Ronhar Kim and used him to help create his personal bodyguard unit, the Red Guard. </w:t>
      </w:r>
      <w:r w:rsidRPr="00000000" w:rsidR="00000000" w:rsidDel="00000000">
        <w:rPr>
          <w:rFonts w:cs="Times New Roman" w:hAnsi="Times New Roman" w:eastAsia="Times New Roman" w:ascii="Times New Roman"/>
          <w:rtl w:val="0"/>
        </w:rPr>
        <w:t xml:space="preserve">This man created a personal storage facility on Wayland, where the clone Joruus C’Baoth is defeated by his former “Hand” Mara Jade. </w:t>
      </w:r>
      <w:r w:rsidRPr="00000000" w:rsidR="00000000" w:rsidDel="00000000">
        <w:rPr>
          <w:rFonts w:cs="Times New Roman" w:hAnsi="Times New Roman" w:eastAsia="Times New Roman" w:ascii="Times New Roman"/>
          <w:color w:val="000000"/>
          <w:rtl w:val="0"/>
        </w:rPr>
        <w:t xml:space="preserve">In </w:t>
      </w:r>
      <w:r w:rsidRPr="00000000" w:rsidR="00000000" w:rsidDel="00000000">
        <w:rPr>
          <w:rFonts w:cs="Times New Roman" w:hAnsi="Times New Roman" w:eastAsia="Times New Roman" w:ascii="Times New Roman"/>
          <w:rtl w:val="0"/>
        </w:rPr>
        <w:t xml:space="preserve">a </w:t>
      </w:r>
      <w:r w:rsidRPr="00000000" w:rsidR="00000000" w:rsidDel="00000000">
        <w:rPr>
          <w:rFonts w:cs="Times New Roman" w:hAnsi="Times New Roman" w:eastAsia="Times New Roman" w:ascii="Times New Roman"/>
          <w:color w:val="000000"/>
          <w:rtl w:val="0"/>
        </w:rPr>
        <w:t xml:space="preserve">film appearance, this man tells a boy that he will “watch [his] career with great interest” shortly after defeating Ainlee Teem and Bail Antilles in an election.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While at the Coruscant Opera, this man tells the story of his master, Darth Plagueis, to Jedi Knight Anakin Skywalker. For 10 points, name this main villain of the Star Wars movies.</w:t>
        <w:br w:type="textWrapping"/>
        <w:t xml:space="preserve">ANSWER: Emperor Sheev </w:t>
      </w:r>
      <w:r w:rsidRPr="00000000" w:rsidR="00000000" w:rsidDel="00000000">
        <w:rPr>
          <w:rFonts w:cs="Times New Roman" w:hAnsi="Times New Roman" w:eastAsia="Times New Roman" w:ascii="Times New Roman"/>
          <w:b w:val="1"/>
          <w:color w:val="000000"/>
          <w:u w:val="single"/>
          <w:rtl w:val="0"/>
        </w:rPr>
        <w:t xml:space="preserve">Palpatine</w:t>
      </w:r>
      <w:r w:rsidRPr="00000000" w:rsidR="00000000" w:rsidDel="00000000">
        <w:rPr>
          <w:rFonts w:cs="Times New Roman" w:hAnsi="Times New Roman" w:eastAsia="Times New Roman" w:ascii="Times New Roman"/>
          <w:color w:val="000000"/>
          <w:rtl w:val="0"/>
        </w:rPr>
        <w:t xml:space="preserve"> [accept Darth </w:t>
      </w:r>
      <w:r w:rsidRPr="00000000" w:rsidR="00000000" w:rsidDel="00000000">
        <w:rPr>
          <w:rFonts w:cs="Times New Roman" w:hAnsi="Times New Roman" w:eastAsia="Times New Roman" w:ascii="Times New Roman"/>
          <w:b w:val="1"/>
          <w:color w:val="000000"/>
          <w:u w:val="single"/>
          <w:rtl w:val="0"/>
        </w:rPr>
        <w:t xml:space="preserve">Sidious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The outer regions of these objects may be subject to non-dissipative entrainment of coupled superfluids according to multifluid models. These stars experience a namesake kick by which they move much faster than their progenitor stars. One of these objects at the center of the Crab Nebula is thought to be the reason for its continued visibility. Jocelyn Bell discovered a type of these stars but instead her advisor Anthony Hewish got the Nobel Prize. One important binary system of two of these will inspiral in about three hundred million years because it’s losing energy to gravitational radiation. That system is named for Hulse and Taylor. These stars have an upper limit of about 3 solar masses, which is higher than the Chandrese</w:t>
      </w:r>
      <w:r w:rsidRPr="00000000" w:rsidR="00000000" w:rsidDel="00000000">
        <w:rPr>
          <w:rFonts w:cs="Times New Roman" w:hAnsi="Times New Roman" w:eastAsia="Times New Roman" w:ascii="Times New Roman"/>
          <w:rtl w:val="0"/>
        </w:rPr>
        <w:t xml:space="preserve">khar limit for white dwarf stars</w:t>
      </w:r>
      <w:r w:rsidRPr="00000000" w:rsidR="00000000" w:rsidDel="00000000">
        <w:rPr>
          <w:rFonts w:cs="Times New Roman" w:hAnsi="Times New Roman" w:eastAsia="Times New Roman" w:ascii="Times New Roman"/>
          <w:color w:val="000000"/>
          <w:rtl w:val="0"/>
        </w:rPr>
        <w:t xml:space="preserve">. For 10 points, name these stars which are supported from collapse by degeneracy pressure of their namesake neutral particles.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neutron</w:t>
      </w:r>
      <w:r w:rsidRPr="00000000" w:rsidR="00000000" w:rsidDel="00000000">
        <w:rPr>
          <w:rFonts w:cs="Times New Roman" w:hAnsi="Times New Roman" w:eastAsia="Times New Roman" w:ascii="Times New Roman"/>
          <w:color w:val="000000"/>
          <w:rtl w:val="0"/>
        </w:rPr>
        <w:t xml:space="preserve"> stars (accept </w:t>
      </w:r>
      <w:r w:rsidRPr="00000000" w:rsidR="00000000" w:rsidDel="00000000">
        <w:rPr>
          <w:rFonts w:cs="Times New Roman" w:hAnsi="Times New Roman" w:eastAsia="Times New Roman" w:ascii="Times New Roman"/>
          <w:b w:val="1"/>
          <w:color w:val="000000"/>
          <w:u w:val="single"/>
          <w:rtl w:val="0"/>
        </w:rPr>
        <w:t xml:space="preserve">pulsars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Years after this event, Loyd Jowers was fined $100 in civil court for his role in it. Five days after it, a service took place where a recording of one participant’s “Drum Major” speech was played. Unsubstantiated claims suggest a mysterious figure named “Raul” may be actually responsible for this event. A photograph of this event shows Andrew Young and others pointing to the upper left while standing on a balcony. The man at the center of this event was in town to support striking sanitation workers and gave the “I’ve Been to the Mountaintop” address the night before. This event occurred at the Lorraine Motel in Memphis and was carried out by James Earl Ray. For 10 points, identify this 1968 murder of a civil rights leader.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assassination</w:t>
      </w:r>
      <w:r w:rsidRPr="00000000" w:rsidR="00000000" w:rsidDel="00000000">
        <w:rPr>
          <w:rFonts w:cs="Times New Roman" w:hAnsi="Times New Roman" w:eastAsia="Times New Roman" w:ascii="Times New Roman"/>
          <w:color w:val="000000"/>
          <w:rtl w:val="0"/>
        </w:rPr>
        <w:t xml:space="preserve"> of Martin Luther </w:t>
      </w:r>
      <w:r w:rsidRPr="00000000" w:rsidR="00000000" w:rsidDel="00000000">
        <w:rPr>
          <w:rFonts w:cs="Times New Roman" w:hAnsi="Times New Roman" w:eastAsia="Times New Roman" w:ascii="Times New Roman"/>
          <w:b w:val="1"/>
          <w:color w:val="000000"/>
          <w:u w:val="single"/>
          <w:rtl w:val="0"/>
        </w:rPr>
        <w:t xml:space="preserve">King</w:t>
      </w:r>
      <w:r w:rsidRPr="00000000" w:rsidR="00000000" w:rsidDel="00000000">
        <w:rPr>
          <w:rFonts w:cs="Times New Roman" w:hAnsi="Times New Roman" w:eastAsia="Times New Roman" w:ascii="Times New Roman"/>
          <w:color w:val="000000"/>
          <w:rtl w:val="0"/>
        </w:rPr>
        <w:t xml:space="preserve"> Jr. [or </w:t>
      </w:r>
      <w:r w:rsidRPr="00000000" w:rsidR="00000000" w:rsidDel="00000000">
        <w:rPr>
          <w:rFonts w:cs="Times New Roman" w:hAnsi="Times New Roman" w:eastAsia="Times New Roman" w:ascii="Times New Roman"/>
          <w:b w:val="1"/>
          <w:color w:val="000000"/>
          <w:u w:val="single"/>
          <w:rtl w:val="0"/>
        </w:rPr>
        <w:t xml:space="preserve">assassination</w:t>
      </w:r>
      <w:r w:rsidRPr="00000000" w:rsidR="00000000" w:rsidDel="00000000">
        <w:rPr>
          <w:rFonts w:cs="Times New Roman" w:hAnsi="Times New Roman" w:eastAsia="Times New Roman" w:ascii="Times New Roman"/>
          <w:color w:val="000000"/>
          <w:rtl w:val="0"/>
        </w:rPr>
        <w:t xml:space="preserve"> of </w:t>
      </w:r>
      <w:r w:rsidRPr="00000000" w:rsidR="00000000" w:rsidDel="00000000">
        <w:rPr>
          <w:rFonts w:cs="Times New Roman" w:hAnsi="Times New Roman" w:eastAsia="Times New Roman" w:ascii="Times New Roman"/>
          <w:b w:val="1"/>
          <w:color w:val="000000"/>
          <w:u w:val="single"/>
          <w:rtl w:val="0"/>
        </w:rPr>
        <w:t xml:space="preserve">MLK</w:t>
      </w:r>
      <w:r w:rsidRPr="00000000" w:rsidR="00000000" w:rsidDel="00000000">
        <w:rPr>
          <w:rFonts w:cs="Times New Roman" w:hAnsi="Times New Roman" w:eastAsia="Times New Roman" w:ascii="Times New Roman"/>
          <w:color w:val="000000"/>
          <w:rtl w:val="0"/>
        </w:rPr>
        <w:t xml:space="preserve">, accept synonyms for “assassination”]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A temple to this deity was built at the foot of Jebel Barkal after the conquering of Kush, who absorbed him as their national deity. The oasis at Siwa was home to an oracle of this deity, who was worshipped as a deity of air and invisibility alongside Nun, Kuk, and Huh, with whom he made up the male half of the Ogdoad. The high priests of this deity exerted much power at a city that contained the temple of Karnak, where this god was worshipped as the father of Khonsu with his consort Mut. After Akhenaten’s death, his son changed his name to one meaning “the living image of” this god. For 10 points, identify this ram-headed chief deity of the Theban Triad, who later came to be identified with Ra, to whose name his was attached.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Amun</w:t>
      </w:r>
      <w:r w:rsidRPr="00000000" w:rsidR="00000000" w:rsidDel="00000000">
        <w:rPr>
          <w:rFonts w:cs="Times New Roman" w:hAnsi="Times New Roman" w:eastAsia="Times New Roman" w:ascii="Times New Roman"/>
          <w:color w:val="000000"/>
          <w:rtl w:val="0"/>
        </w:rPr>
        <w:t xml:space="preserve">-Ra [do not accept “Atem”, “Aten”, or “Ra” by itself; prompt on “</w:t>
      </w:r>
      <w:r w:rsidRPr="00000000" w:rsidR="00000000" w:rsidDel="00000000">
        <w:rPr>
          <w:rFonts w:cs="Times New Roman" w:hAnsi="Times New Roman" w:eastAsia="Times New Roman" w:ascii="Times New Roman"/>
          <w:b w:val="1"/>
          <w:color w:val="000000"/>
          <w:u w:val="single"/>
          <w:rtl w:val="0"/>
        </w:rPr>
        <w:t xml:space="preserve">Tutankhamun</w:t>
      </w:r>
      <w:r w:rsidRPr="00000000" w:rsidR="00000000" w:rsidDel="00000000">
        <w:rPr>
          <w:rFonts w:cs="Times New Roman" w:hAnsi="Times New Roman" w:eastAsia="Times New Roman" w:ascii="Times New Roman"/>
          <w:color w:val="000000"/>
          <w:rtl w:val="0"/>
        </w:rPr>
        <w:t xml:space="preserve">” after “Akhenaten” is read]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2</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element is found in CIGS solar cells along with copper, indium, and gallium. For 10 points each:</w:t>
        <w:br w:type="textWrapping"/>
        <w:t xml:space="preserve">[10] Name this element which can replace the sulfur atom in cysteine to form a heavier amino acid found in glutathione peroxidase.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selenium</w:t>
      </w:r>
      <w:r w:rsidRPr="00000000" w:rsidR="00000000" w:rsidDel="00000000">
        <w:rPr>
          <w:rFonts w:cs="Times New Roman" w:hAnsi="Times New Roman" w:eastAsia="Times New Roman" w:ascii="Times New Roman"/>
          <w:color w:val="000000"/>
          <w:rtl w:val="0"/>
        </w:rPr>
        <w:br w:type="textWrapping"/>
        <w:t xml:space="preserve">[10] Selenium can replace sulfur in cysteine to become selenocysteine because both sulfur and selenium belong to this family of elements, which all lack two valence electrons and like to form two bonds.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oxygen</w:t>
      </w:r>
      <w:r w:rsidRPr="00000000" w:rsidR="00000000" w:rsidDel="00000000">
        <w:rPr>
          <w:rFonts w:cs="Times New Roman" w:hAnsi="Times New Roman" w:eastAsia="Times New Roman" w:ascii="Times New Roman"/>
          <w:color w:val="000000"/>
          <w:rtl w:val="0"/>
        </w:rPr>
        <w:t xml:space="preserve"> family [or </w:t>
      </w:r>
      <w:r w:rsidRPr="00000000" w:rsidR="00000000" w:rsidDel="00000000">
        <w:rPr>
          <w:rFonts w:cs="Times New Roman" w:hAnsi="Times New Roman" w:eastAsia="Times New Roman" w:ascii="Times New Roman"/>
          <w:b w:val="1"/>
          <w:color w:val="000000"/>
          <w:u w:val="single"/>
          <w:rtl w:val="0"/>
        </w:rPr>
        <w:t xml:space="preserve">chalcogens</w:t>
      </w:r>
      <w:r w:rsidRPr="00000000" w:rsidR="00000000" w:rsidDel="00000000">
        <w:rPr>
          <w:rFonts w:cs="Times New Roman" w:hAnsi="Times New Roman" w:eastAsia="Times New Roman" w:ascii="Times New Roman"/>
          <w:color w:val="000000"/>
          <w:rtl w:val="0"/>
        </w:rPr>
        <w:t xml:space="preserve">, or group </w:t>
      </w:r>
      <w:r w:rsidRPr="00000000" w:rsidR="00000000" w:rsidDel="00000000">
        <w:rPr>
          <w:rFonts w:cs="Times New Roman" w:hAnsi="Times New Roman" w:eastAsia="Times New Roman" w:ascii="Times New Roman"/>
          <w:b w:val="1"/>
          <w:color w:val="000000"/>
          <w:u w:val="single"/>
          <w:rtl w:val="0"/>
        </w:rPr>
        <w:t xml:space="preserve">16</w:t>
      </w:r>
      <w:r w:rsidRPr="00000000" w:rsidR="00000000" w:rsidDel="00000000">
        <w:rPr>
          <w:rFonts w:cs="Times New Roman" w:hAnsi="Times New Roman" w:eastAsia="Times New Roman" w:ascii="Times New Roman"/>
          <w:color w:val="000000"/>
          <w:rtl w:val="0"/>
        </w:rPr>
        <w:t xml:space="preserve">, or group </w:t>
      </w:r>
      <w:r w:rsidRPr="00000000" w:rsidR="00000000" w:rsidDel="00000000">
        <w:rPr>
          <w:rFonts w:cs="Times New Roman" w:hAnsi="Times New Roman" w:eastAsia="Times New Roman" w:ascii="Times New Roman"/>
          <w:b w:val="1"/>
          <w:color w:val="000000"/>
          <w:u w:val="single"/>
          <w:rtl w:val="0"/>
        </w:rPr>
        <w:t xml:space="preserve">6A</w:t>
      </w:r>
      <w:r w:rsidRPr="00000000" w:rsidR="00000000" w:rsidDel="00000000">
        <w:rPr>
          <w:rFonts w:cs="Times New Roman" w:hAnsi="Times New Roman" w:eastAsia="Times New Roman" w:ascii="Times New Roman"/>
          <w:color w:val="000000"/>
          <w:rtl w:val="0"/>
        </w:rPr>
        <w:t xml:space="preserve">]</w:t>
        <w:br w:type="textWrapping"/>
        <w:t xml:space="preserve">[10] Polonium, the last member of the oxygen family, is unique in that it crystallizes as this type of crystal system.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simple cubic</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primitive cubic</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cubic</w:t>
      </w:r>
      <w:r w:rsidRPr="00000000" w:rsidR="00000000" w:rsidDel="00000000">
        <w:rPr>
          <w:rFonts w:cs="Times New Roman" w:hAnsi="Times New Roman" w:eastAsia="Times New Roman" w:ascii="Times New Roman"/>
          <w:color w:val="000000"/>
          <w:rtl w:val="0"/>
        </w:rPr>
        <w:t xml:space="preserve">, do not prompt "body-centered" or "face-centered" cubic]</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painting took forever to complete because its artist insisted on only working during two or three specific minutes of twilight every day, taking breaks from his tennis games with Edmund Gosse to do so. For 10 points each:</w:t>
        <w:br w:type="textWrapping"/>
        <w:t xml:space="preserve">[10] Name this 1886 painting in which Frederick Barnard’s two daughters hang softly-glowing Chinese lanterns in a garden.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Carnation, Lily, Lily, Rose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Carnation, Lily, Lily, Rose</w:t>
      </w:r>
      <w:r w:rsidRPr="00000000" w:rsidR="00000000" w:rsidDel="00000000">
        <w:rPr>
          <w:rFonts w:cs="Times New Roman" w:hAnsi="Times New Roman" w:eastAsia="Times New Roman" w:ascii="Times New Roman"/>
          <w:color w:val="000000"/>
          <w:rtl w:val="0"/>
        </w:rPr>
        <w:t xml:space="preserve"> was painted by this American artist of </w:t>
      </w:r>
      <w:r w:rsidRPr="00000000" w:rsidR="00000000" w:rsidDel="00000000">
        <w:rPr>
          <w:rFonts w:cs="Times New Roman" w:hAnsi="Times New Roman" w:eastAsia="Times New Roman" w:ascii="Times New Roman"/>
          <w:i w:val="1"/>
          <w:color w:val="000000"/>
          <w:rtl w:val="0"/>
        </w:rPr>
        <w:t xml:space="preserve">El Jaleo</w:t>
      </w:r>
      <w:r w:rsidRPr="00000000" w:rsidR="00000000" w:rsidDel="00000000">
        <w:rPr>
          <w:rFonts w:cs="Times New Roman" w:hAnsi="Times New Roman" w:eastAsia="Times New Roman" w:ascii="Times New Roman"/>
          <w:color w:val="000000"/>
          <w:rtl w:val="0"/>
        </w:rPr>
        <w:t xml:space="preserve"> who scandalized the 1884 Paris Salon with his </w:t>
      </w:r>
      <w:r w:rsidRPr="00000000" w:rsidR="00000000" w:rsidDel="00000000">
        <w:rPr>
          <w:rFonts w:cs="Times New Roman" w:hAnsi="Times New Roman" w:eastAsia="Times New Roman" w:ascii="Times New Roman"/>
          <w:i w:val="1"/>
          <w:color w:val="000000"/>
          <w:rtl w:val="0"/>
        </w:rPr>
        <w:t xml:space="preserve">Portrait of Madame X</w:t>
      </w:r>
      <w:r w:rsidRPr="00000000" w:rsidR="00000000" w:rsidDel="00000000">
        <w:rPr>
          <w:rFonts w:cs="Times New Roman" w:hAnsi="Times New Roman" w:eastAsia="Times New Roman" w:ascii="Times New Roman"/>
          <w:color w:val="000000"/>
          <w:rtl w:val="0"/>
        </w:rPr>
        <w:t xml:space="preserve">.</w:t>
        <w:br w:type="textWrapping"/>
        <w:t xml:space="preserve">ANSWER: John Singer </w:t>
      </w:r>
      <w:r w:rsidRPr="00000000" w:rsidR="00000000" w:rsidDel="00000000">
        <w:rPr>
          <w:rFonts w:cs="Times New Roman" w:hAnsi="Times New Roman" w:eastAsia="Times New Roman" w:ascii="Times New Roman"/>
          <w:b w:val="1"/>
          <w:color w:val="000000"/>
          <w:u w:val="single"/>
          <w:rtl w:val="0"/>
        </w:rPr>
        <w:t xml:space="preserve">Sargent</w:t>
      </w:r>
      <w:r w:rsidRPr="00000000" w:rsidR="00000000" w:rsidDel="00000000">
        <w:rPr>
          <w:rFonts w:cs="Times New Roman" w:hAnsi="Times New Roman" w:eastAsia="Times New Roman" w:ascii="Times New Roman"/>
          <w:color w:val="000000"/>
          <w:rtl w:val="0"/>
        </w:rPr>
        <w:br w:type="textWrapping"/>
        <w:t xml:space="preserve">[10] This subject of a trio of Sargent portraits deemed the most famous of them “damn queer”. In that painting, the extremely lean form of this author wanders towards the left with his hand to his mouth, while his wife blends in with an armchair on its right edge.</w:t>
        <w:br w:type="textWrapping"/>
        <w:t xml:space="preserve">ANSWER: Robert Louis </w:t>
      </w:r>
      <w:r w:rsidRPr="00000000" w:rsidR="00000000" w:rsidDel="00000000">
        <w:rPr>
          <w:rFonts w:cs="Times New Roman" w:hAnsi="Times New Roman" w:eastAsia="Times New Roman" w:ascii="Times New Roman"/>
          <w:b w:val="1"/>
          <w:color w:val="000000"/>
          <w:u w:val="single"/>
          <w:rtl w:val="0"/>
        </w:rPr>
        <w:t xml:space="preserve">Stevenson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team's leading scorer for the season, Frank Kaminsky, broke Michael Finley’s school record with a 43-point game. For 10 points each:</w:t>
        <w:br w:type="textWrapping"/>
        <w:t xml:space="preserve">[10] Name this Big Ten team from the 2013-2014 college basketball season, which reached the Final Four before falling to Kentucky in the semifinals.</w:t>
        <w:br w:type="textWrapping"/>
        <w:t xml:space="preserve">ANSWER: University of </w:t>
      </w:r>
      <w:r w:rsidRPr="00000000" w:rsidR="00000000" w:rsidDel="00000000">
        <w:rPr>
          <w:rFonts w:cs="Times New Roman" w:hAnsi="Times New Roman" w:eastAsia="Times New Roman" w:ascii="Times New Roman"/>
          <w:b w:val="1"/>
          <w:color w:val="000000"/>
          <w:u w:val="single"/>
          <w:rtl w:val="0"/>
        </w:rPr>
        <w:t xml:space="preserve">Wisconsin</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Badgers</w:t>
      </w:r>
      <w:r w:rsidRPr="00000000" w:rsidR="00000000" w:rsidDel="00000000">
        <w:rPr>
          <w:rFonts w:cs="Times New Roman" w:hAnsi="Times New Roman" w:eastAsia="Times New Roman" w:ascii="Times New Roman"/>
          <w:color w:val="000000"/>
          <w:rtl w:val="0"/>
        </w:rPr>
        <w:t xml:space="preserve">]</w:t>
        <w:br w:type="textWrapping"/>
        <w:t xml:space="preserve">[10] This shooting guard broke the school record for three-pointers for Wisconsin in 2014; earlier in the season, he made a half-court buzzer-beater to force overtime against Michigan.</w:t>
        <w:br w:type="textWrapping"/>
        <w:t xml:space="preserve">ANSWER: Ben </w:t>
      </w:r>
      <w:r w:rsidRPr="00000000" w:rsidR="00000000" w:rsidDel="00000000">
        <w:rPr>
          <w:rFonts w:cs="Times New Roman" w:hAnsi="Times New Roman" w:eastAsia="Times New Roman" w:ascii="Times New Roman"/>
          <w:b w:val="1"/>
          <w:color w:val="000000"/>
          <w:u w:val="single"/>
          <w:rtl w:val="0"/>
        </w:rPr>
        <w:t xml:space="preserve">Brust</w:t>
      </w:r>
      <w:r w:rsidRPr="00000000" w:rsidR="00000000" w:rsidDel="00000000">
        <w:rPr>
          <w:rFonts w:cs="Times New Roman" w:hAnsi="Times New Roman" w:eastAsia="Times New Roman" w:ascii="Times New Roman"/>
          <w:color w:val="000000"/>
          <w:rtl w:val="0"/>
        </w:rPr>
        <w:br w:type="textWrapping"/>
        <w:t xml:space="preserve">[10] Also at the 2014 NCAA tournament, Wisconsin player Zach Bohannon tweeted about being barred from a practice due to a brand label on one of these items. One of these items caused an uproar when it appeared in an August 2014 promotional photo for </w:t>
      </w:r>
      <w:r w:rsidRPr="00000000" w:rsidR="00000000" w:rsidDel="00000000">
        <w:rPr>
          <w:rFonts w:cs="Times New Roman" w:hAnsi="Times New Roman" w:eastAsia="Times New Roman" w:ascii="Times New Roman"/>
          <w:i w:val="1"/>
          <w:color w:val="000000"/>
          <w:rtl w:val="0"/>
        </w:rPr>
        <w:t xml:space="preserve">Downton Abbey</w:t>
      </w:r>
      <w:r w:rsidRPr="00000000" w:rsidR="00000000" w:rsidDel="00000000">
        <w:rPr>
          <w:rFonts w:cs="Times New Roman" w:hAnsi="Times New Roman" w:eastAsia="Times New Roman" w:ascii="Times New Roman"/>
          <w:color w:val="000000"/>
          <w:rtl w:val="0"/>
        </w:rPr>
        <w:t xml:space="preserve">, and most uses of these items were banned by San Francisco in March 2014.</w:t>
        <w:br w:type="textWrapping"/>
        <w:t xml:space="preserve">ANSWER: plastic disposable </w:t>
      </w:r>
      <w:r w:rsidRPr="00000000" w:rsidR="00000000" w:rsidDel="00000000">
        <w:rPr>
          <w:rFonts w:cs="Times New Roman" w:hAnsi="Times New Roman" w:eastAsia="Times New Roman" w:ascii="Times New Roman"/>
          <w:b w:val="1"/>
          <w:color w:val="000000"/>
          <w:u w:val="single"/>
          <w:rtl w:val="0"/>
        </w:rPr>
        <w:t xml:space="preserve">water bottle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Answer some questions about 21</w:t>
      </w:r>
      <w:r w:rsidRPr="00000000" w:rsidR="00000000" w:rsidDel="00000000">
        <w:rPr>
          <w:rFonts w:cs="Times New Roman" w:hAnsi="Times New Roman" w:eastAsia="Times New Roman" w:ascii="Times New Roman"/>
          <w:color w:val="000000"/>
          <w:vertAlign w:val="superscript"/>
          <w:rtl w:val="0"/>
        </w:rPr>
        <w:t xml:space="preserve">st</w:t>
      </w:r>
      <w:r w:rsidRPr="00000000" w:rsidR="00000000" w:rsidDel="00000000">
        <w:rPr>
          <w:rFonts w:cs="Times New Roman" w:hAnsi="Times New Roman" w:eastAsia="Times New Roman" w:ascii="Times New Roman"/>
          <w:color w:val="000000"/>
          <w:rtl w:val="0"/>
        </w:rPr>
        <w:t xml:space="preserve"> century African literature, for 10 points each.</w:t>
        <w:br w:type="textWrapping"/>
        <w:t xml:space="preserve">[10] This author’s most recent novel, </w:t>
      </w:r>
      <w:r w:rsidRPr="00000000" w:rsidR="00000000" w:rsidDel="00000000">
        <w:rPr>
          <w:rFonts w:cs="Times New Roman" w:hAnsi="Times New Roman" w:eastAsia="Times New Roman" w:ascii="Times New Roman"/>
          <w:i w:val="1"/>
          <w:color w:val="000000"/>
          <w:rtl w:val="0"/>
        </w:rPr>
        <w:t xml:space="preserve">Americanah, </w:t>
      </w:r>
      <w:r w:rsidRPr="00000000" w:rsidR="00000000" w:rsidDel="00000000">
        <w:rPr>
          <w:rFonts w:cs="Times New Roman" w:hAnsi="Times New Roman" w:eastAsia="Times New Roman" w:ascii="Times New Roman"/>
          <w:color w:val="000000"/>
          <w:rtl w:val="0"/>
        </w:rPr>
        <w:t xml:space="preserve">documents the struggles between Ifemelu and Obinze, two teenagers who fell in love and move to the U.S. She has also written the short story collection </w:t>
      </w:r>
      <w:r w:rsidRPr="00000000" w:rsidR="00000000" w:rsidDel="00000000">
        <w:rPr>
          <w:rFonts w:cs="Times New Roman" w:hAnsi="Times New Roman" w:eastAsia="Times New Roman" w:ascii="Times New Roman"/>
          <w:i w:val="1"/>
          <w:color w:val="000000"/>
          <w:rtl w:val="0"/>
        </w:rPr>
        <w:t xml:space="preserve">The Thing Around Your Neck</w:t>
      </w:r>
      <w:r w:rsidRPr="00000000" w:rsidR="00000000" w:rsidDel="00000000">
        <w:rPr>
          <w:rFonts w:cs="Times New Roman" w:hAnsi="Times New Roman" w:eastAsia="Times New Roman" w:ascii="Times New Roman"/>
          <w:color w:val="000000"/>
          <w:rtl w:val="0"/>
        </w:rPr>
        <w:t xml:space="preserve">.</w:t>
        <w:br w:type="textWrapping"/>
        <w:t xml:space="preserve">ANSWER: Chimamanda Ngozi </w:t>
      </w:r>
      <w:r w:rsidRPr="00000000" w:rsidR="00000000" w:rsidDel="00000000">
        <w:rPr>
          <w:rFonts w:cs="Times New Roman" w:hAnsi="Times New Roman" w:eastAsia="Times New Roman" w:ascii="Times New Roman"/>
          <w:b w:val="1"/>
          <w:color w:val="000000"/>
          <w:u w:val="single"/>
          <w:rtl w:val="0"/>
        </w:rPr>
        <w:t xml:space="preserve">Adichie</w:t>
      </w:r>
      <w:r w:rsidRPr="00000000" w:rsidR="00000000" w:rsidDel="00000000">
        <w:rPr>
          <w:rFonts w:cs="Times New Roman" w:hAnsi="Times New Roman" w:eastAsia="Times New Roman" w:ascii="Times New Roman"/>
          <w:color w:val="000000"/>
          <w:rtl w:val="0"/>
        </w:rPr>
        <w:br w:type="textWrapping"/>
        <w:t xml:space="preserve">[10] Ever since this author abandoned English to produce books in his native Kikuyu tongue, he has written a fantasy novel set in Aburiria titled </w:t>
      </w:r>
      <w:r w:rsidRPr="00000000" w:rsidR="00000000" w:rsidDel="00000000">
        <w:rPr>
          <w:rFonts w:cs="Times New Roman" w:hAnsi="Times New Roman" w:eastAsia="Times New Roman" w:ascii="Times New Roman"/>
          <w:i w:val="1"/>
          <w:color w:val="000000"/>
          <w:rtl w:val="0"/>
        </w:rPr>
        <w:t xml:space="preserve">Wizard of the Crow</w:t>
      </w:r>
      <w:r w:rsidRPr="00000000" w:rsidR="00000000" w:rsidDel="00000000">
        <w:rPr>
          <w:rFonts w:cs="Times New Roman" w:hAnsi="Times New Roman" w:eastAsia="Times New Roman" w:ascii="Times New Roman"/>
          <w:color w:val="000000"/>
          <w:rtl w:val="0"/>
        </w:rPr>
        <w:t xml:space="preserve">; his works in English include </w:t>
      </w:r>
      <w:r w:rsidRPr="00000000" w:rsidR="00000000" w:rsidDel="00000000">
        <w:rPr>
          <w:rFonts w:cs="Times New Roman" w:hAnsi="Times New Roman" w:eastAsia="Times New Roman" w:ascii="Times New Roman"/>
          <w:i w:val="1"/>
          <w:color w:val="000000"/>
          <w:rtl w:val="0"/>
        </w:rPr>
        <w:t xml:space="preserve">A Grain of Wheat</w:t>
      </w:r>
      <w:r w:rsidRPr="00000000" w:rsidR="00000000" w:rsidDel="00000000">
        <w:rPr>
          <w:rFonts w:cs="Times New Roman" w:hAnsi="Times New Roman" w:eastAsia="Times New Roman" w:ascii="Times New Roman"/>
          <w:color w:val="000000"/>
          <w:rtl w:val="0"/>
        </w:rPr>
        <w:t xml:space="preserve">.</w:t>
        <w:br w:type="textWrapping"/>
        <w:t xml:space="preserve">ANSWER: James </w:t>
      </w:r>
      <w:r w:rsidRPr="00000000" w:rsidR="00000000" w:rsidDel="00000000">
        <w:rPr>
          <w:rFonts w:cs="Times New Roman" w:hAnsi="Times New Roman" w:eastAsia="Times New Roman" w:ascii="Times New Roman"/>
          <w:b w:val="1"/>
          <w:color w:val="000000"/>
          <w:u w:val="single"/>
          <w:rtl w:val="0"/>
        </w:rPr>
        <w:t xml:space="preserve">Ngugi</w:t>
      </w:r>
      <w:r w:rsidRPr="00000000" w:rsidR="00000000" w:rsidDel="00000000">
        <w:rPr>
          <w:rFonts w:cs="Times New Roman" w:hAnsi="Times New Roman" w:eastAsia="Times New Roman" w:ascii="Times New Roman"/>
          <w:color w:val="000000"/>
          <w:rtl w:val="0"/>
        </w:rPr>
        <w:t xml:space="preserve"> or Ngugi wa </w:t>
      </w:r>
      <w:r w:rsidRPr="00000000" w:rsidR="00000000" w:rsidDel="00000000">
        <w:rPr>
          <w:rFonts w:cs="Times New Roman" w:hAnsi="Times New Roman" w:eastAsia="Times New Roman" w:ascii="Times New Roman"/>
          <w:b w:val="1"/>
          <w:color w:val="000000"/>
          <w:u w:val="single"/>
          <w:rtl w:val="0"/>
        </w:rPr>
        <w:t xml:space="preserve">Thiong’o</w:t>
      </w:r>
      <w:r w:rsidRPr="00000000" w:rsidR="00000000" w:rsidDel="00000000">
        <w:rPr>
          <w:rFonts w:cs="Times New Roman" w:hAnsi="Times New Roman" w:eastAsia="Times New Roman" w:ascii="Times New Roman"/>
          <w:color w:val="000000"/>
          <w:rtl w:val="0"/>
        </w:rPr>
        <w:br w:type="textWrapping"/>
        <w:t xml:space="preserve">[10] This magical realist wrote about a prince who journeys to find ultimate mysteries in his novel </w:t>
      </w:r>
      <w:r w:rsidRPr="00000000" w:rsidR="00000000" w:rsidDel="00000000">
        <w:rPr>
          <w:rFonts w:cs="Times New Roman" w:hAnsi="Times New Roman" w:eastAsia="Times New Roman" w:ascii="Times New Roman"/>
          <w:i w:val="1"/>
          <w:color w:val="000000"/>
          <w:rtl w:val="0"/>
        </w:rPr>
        <w:t xml:space="preserve">Starbook</w:t>
      </w:r>
      <w:r w:rsidRPr="00000000" w:rsidR="00000000" w:rsidDel="00000000">
        <w:rPr>
          <w:rFonts w:cs="Times New Roman" w:hAnsi="Times New Roman" w:eastAsia="Times New Roman" w:ascii="Times New Roman"/>
          <w:color w:val="000000"/>
          <w:rtl w:val="0"/>
        </w:rPr>
        <w:t xml:space="preserve">. He had earlier written a novel about a “spirit child” named Azaro in </w:t>
      </w:r>
      <w:r w:rsidRPr="00000000" w:rsidR="00000000" w:rsidDel="00000000">
        <w:rPr>
          <w:rFonts w:cs="Times New Roman" w:hAnsi="Times New Roman" w:eastAsia="Times New Roman" w:ascii="Times New Roman"/>
          <w:i w:val="1"/>
          <w:color w:val="000000"/>
          <w:rtl w:val="0"/>
        </w:rPr>
        <w:t xml:space="preserve">The Famished Road.</w:t>
      </w:r>
      <w:r w:rsidRPr="00000000" w:rsidR="00000000" w:rsidDel="00000000">
        <w:rPr>
          <w:rFonts w:cs="Times New Roman" w:hAnsi="Times New Roman" w:eastAsia="Times New Roman" w:ascii="Times New Roman"/>
          <w:color w:val="000000"/>
          <w:rtl w:val="0"/>
        </w:rPr>
        <w:br w:type="textWrapping"/>
        <w:t xml:space="preserve">ANSWER: Ben </w:t>
      </w:r>
      <w:r w:rsidRPr="00000000" w:rsidR="00000000" w:rsidDel="00000000">
        <w:rPr>
          <w:rFonts w:cs="Times New Roman" w:hAnsi="Times New Roman" w:eastAsia="Times New Roman" w:ascii="Times New Roman"/>
          <w:b w:val="1"/>
          <w:color w:val="000000"/>
          <w:u w:val="single"/>
          <w:rtl w:val="0"/>
        </w:rPr>
        <w:t xml:space="preserve">Okri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Charge carrier recombination can cause a type of this effect which is responsible for efficiency droop in LEDs. For 10 points each:</w:t>
        <w:br w:type="textWrapping"/>
        <w:t xml:space="preserve">[10] Name this three-particle effect that occurs when the energy formed from an electron recombining with a hole in an atom kicks a different electron out from the atom.</w:t>
        <w:br w:type="textWrapping"/>
        <w:t xml:space="preserve">ANSWER: </w:t>
      </w:r>
      <w:r w:rsidRPr="00000000" w:rsidR="00000000" w:rsidDel="00000000">
        <w:rPr>
          <w:rFonts w:cs="Times New Roman" w:hAnsi="Times New Roman" w:eastAsia="Times New Roman" w:ascii="Times New Roman"/>
          <w:b w:val="1"/>
          <w:u w:val="single"/>
          <w:rtl w:val="0"/>
        </w:rPr>
        <w:t xml:space="preserve">Auger</w:t>
      </w:r>
      <w:r w:rsidRPr="00000000" w:rsidR="00000000" w:rsidDel="00000000">
        <w:rPr>
          <w:rFonts w:cs="Times New Roman" w:hAnsi="Times New Roman" w:eastAsia="Times New Roman" w:ascii="Times New Roman"/>
          <w:rtl w:val="0"/>
        </w:rPr>
        <w:t xml:space="preserve"> effect</w:t>
        <w:br w:type="textWrapping"/>
        <w:t xml:space="preserve">[10] Another process that can result in emitting an electron is this one in which K shell electrons couple to an excited nucleus and are given enough energy to pop out of the atom.</w:t>
        <w:br w:type="textWrapping"/>
        <w:t xml:space="preserve">ANSWER: </w:t>
      </w:r>
      <w:r w:rsidRPr="00000000" w:rsidR="00000000" w:rsidDel="00000000">
        <w:rPr>
          <w:rFonts w:cs="Times New Roman" w:hAnsi="Times New Roman" w:eastAsia="Times New Roman" w:ascii="Times New Roman"/>
          <w:b w:val="1"/>
          <w:u w:val="single"/>
          <w:rtl w:val="0"/>
        </w:rPr>
        <w:t xml:space="preserve">internal conversion</w:t>
      </w:r>
      <w:r w:rsidRPr="00000000" w:rsidR="00000000" w:rsidDel="00000000">
        <w:rPr>
          <w:rFonts w:cs="Times New Roman" w:hAnsi="Times New Roman" w:eastAsia="Times New Roman" w:ascii="Times New Roman"/>
          <w:rtl w:val="0"/>
        </w:rPr>
        <w:br w:type="textWrapping"/>
        <w:t xml:space="preserve">[10] Internal conversion may be accompanied by characteristic photons from this part of the spectrum. Bragg’s law gives the lattice spacing in a method of crystallography that uses these light rays.</w:t>
        <w:br w:type="textWrapping"/>
        <w:t xml:space="preserve">ANSWER: </w:t>
      </w:r>
      <w:r w:rsidRPr="00000000" w:rsidR="00000000" w:rsidDel="00000000">
        <w:rPr>
          <w:rFonts w:cs="Times New Roman" w:hAnsi="Times New Roman" w:eastAsia="Times New Roman" w:ascii="Times New Roman"/>
          <w:b w:val="1"/>
          <w:u w:val="single"/>
          <w:rtl w:val="0"/>
        </w:rPr>
        <w:t xml:space="preserve">X-rays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Finish the following quotes by John Donne, for 10 points each.</w:t>
        <w:br w:type="textWrapping"/>
        <w:t xml:space="preserve">[10] In one of his </w:t>
      </w:r>
      <w:r w:rsidRPr="00000000" w:rsidR="00000000" w:rsidDel="00000000">
        <w:rPr>
          <w:rFonts w:cs="Times New Roman" w:hAnsi="Times New Roman" w:eastAsia="Times New Roman" w:ascii="Times New Roman"/>
          <w:i w:val="1"/>
          <w:color w:val="000000"/>
          <w:rtl w:val="0"/>
        </w:rPr>
        <w:t xml:space="preserve">Devotions Upon Emergent Occasions</w:t>
      </w:r>
      <w:r w:rsidRPr="00000000" w:rsidR="00000000" w:rsidDel="00000000">
        <w:rPr>
          <w:rFonts w:cs="Times New Roman" w:hAnsi="Times New Roman" w:eastAsia="Times New Roman" w:ascii="Times New Roman"/>
          <w:color w:val="000000"/>
          <w:rtl w:val="0"/>
        </w:rPr>
        <w:t xml:space="preserve">, Donne writes “No man is an island, entire of itself, every man is a piece of” one of these things.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continent</w:t>
      </w:r>
      <w:r w:rsidRPr="00000000" w:rsidR="00000000" w:rsidDel="00000000">
        <w:rPr>
          <w:rFonts w:cs="Times New Roman" w:hAnsi="Times New Roman" w:eastAsia="Times New Roman" w:ascii="Times New Roman"/>
          <w:color w:val="000000"/>
          <w:rtl w:val="0"/>
        </w:rPr>
        <w:br w:type="textWrapping"/>
        <w:t xml:space="preserve">[10] In a poem about this personification, Donne writes that this is “slave to fate, chance, kings, and desperate men, And dost with poison, war and sickness dwell.” That poem begins </w:t>
      </w:r>
      <w:r w:rsidRPr="00000000" w:rsidR="00000000" w:rsidDel="00000000">
        <w:rPr>
          <w:rFonts w:cs="Times New Roman" w:hAnsi="Times New Roman" w:eastAsia="Times New Roman" w:ascii="Times New Roman"/>
          <w:rtl w:val="0"/>
        </w:rPr>
        <w:t xml:space="preserve">by commanding this to "be not proud."</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Death</w:t>
      </w:r>
      <w:r w:rsidRPr="00000000" w:rsidR="00000000" w:rsidDel="00000000">
        <w:rPr>
          <w:rFonts w:cs="Times New Roman" w:hAnsi="Times New Roman" w:eastAsia="Times New Roman" w:ascii="Times New Roman"/>
          <w:color w:val="000000"/>
          <w:rtl w:val="0"/>
        </w:rPr>
        <w:br w:type="textWrapping"/>
        <w:t xml:space="preserve">[10] In the first of the </w:t>
      </w:r>
      <w:r w:rsidRPr="00000000" w:rsidR="00000000" w:rsidDel="00000000">
        <w:rPr>
          <w:rFonts w:cs="Times New Roman" w:hAnsi="Times New Roman" w:eastAsia="Times New Roman" w:ascii="Times New Roman"/>
          <w:i w:val="1"/>
          <w:color w:val="000000"/>
          <w:rtl w:val="0"/>
        </w:rPr>
        <w:t xml:space="preserve">Holy Sonnets</w:t>
      </w:r>
      <w:r w:rsidRPr="00000000" w:rsidR="00000000" w:rsidDel="00000000">
        <w:rPr>
          <w:rFonts w:cs="Times New Roman" w:hAnsi="Times New Roman" w:eastAsia="Times New Roman" w:ascii="Times New Roman"/>
          <w:color w:val="000000"/>
          <w:rtl w:val="0"/>
        </w:rPr>
        <w:t xml:space="preserve">, John Donne asks God “Thou hast made me, and shall thy work [do this]?” Afterwards, the speaker states “Repair me now, for now mine end doth haste.”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decay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color w:val="000000"/>
          <w:rtl w:val="0"/>
        </w:rPr>
        <w:t xml:space="preserve">7.</w:t>
      </w:r>
      <w:r w:rsidRPr="00000000" w:rsidR="00000000" w:rsidDel="00000000">
        <w:rPr>
          <w:rFonts w:cs="Times New Roman" w:hAnsi="Times New Roman" w:eastAsia="Times New Roman" w:ascii="Times New Roman"/>
          <w:rtl w:val="0"/>
        </w:rPr>
        <w:t xml:space="preserve"> Name some biases, for 10 points each.</w:t>
      </w:r>
      <w:r w:rsidRPr="00000000" w:rsidR="00000000" w:rsidDel="00000000">
        <w:rPr>
          <w:rFonts w:cs="Times New Roman" w:hAnsi="Times New Roman" w:eastAsia="Times New Roman" w:ascii="Times New Roman"/>
          <w:color w:val="000000"/>
          <w:rtl w:val="0"/>
        </w:rPr>
        <w:br w:type="textWrapping"/>
        <w:t xml:space="preserve">[10] Any sort of sample </w:t>
      </w:r>
      <w:r w:rsidRPr="00000000" w:rsidR="00000000" w:rsidDel="00000000">
        <w:rPr>
          <w:rFonts w:cs="Times New Roman" w:hAnsi="Times New Roman" w:eastAsia="Times New Roman" w:ascii="Times New Roman"/>
          <w:rtl w:val="0"/>
        </w:rPr>
        <w:t xml:space="preserve">picked with the possibility of distorting the results through improper sampling can have this kind of statistical bias.</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selection</w:t>
      </w:r>
      <w:r w:rsidRPr="00000000" w:rsidR="00000000" w:rsidDel="00000000">
        <w:rPr>
          <w:rFonts w:cs="Times New Roman" w:hAnsi="Times New Roman" w:eastAsia="Times New Roman" w:ascii="Times New Roman"/>
          <w:rtl w:val="0"/>
        </w:rPr>
        <w:t xml:space="preserve"> bias [prompt on </w:t>
      </w:r>
      <w:r w:rsidRPr="00000000" w:rsidR="00000000" w:rsidDel="00000000">
        <w:rPr>
          <w:rFonts w:cs="Times New Roman" w:hAnsi="Times New Roman" w:eastAsia="Times New Roman" w:ascii="Times New Roman"/>
          <w:b w:val="1"/>
          <w:u w:val="single"/>
          <w:rtl w:val="0"/>
        </w:rPr>
        <w:t xml:space="preserve">sampling</w:t>
      </w:r>
      <w:r w:rsidRPr="00000000" w:rsidR="00000000" w:rsidDel="00000000">
        <w:rPr>
          <w:rFonts w:cs="Times New Roman" w:hAnsi="Times New Roman" w:eastAsia="Times New Roman" w:ascii="Times New Roman"/>
          <w:rtl w:val="0"/>
        </w:rPr>
        <w:t xml:space="preserve"> bias]</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This bias explains people’s readiness to assume personality characteristics were the driving factor of a person’s actions rather than external factors.</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fundamental attribution</w:t>
      </w:r>
      <w:r w:rsidRPr="00000000" w:rsidR="00000000" w:rsidDel="00000000">
        <w:rPr>
          <w:rFonts w:cs="Times New Roman" w:hAnsi="Times New Roman" w:eastAsia="Times New Roman" w:ascii="Times New Roman"/>
          <w:rtl w:val="0"/>
        </w:rPr>
        <w:t xml:space="preserve"> error [or </w:t>
      </w:r>
      <w:r w:rsidRPr="00000000" w:rsidR="00000000" w:rsidDel="00000000">
        <w:rPr>
          <w:rFonts w:cs="Times New Roman" w:hAnsi="Times New Roman" w:eastAsia="Times New Roman" w:ascii="Times New Roman"/>
          <w:b w:val="1"/>
          <w:u w:val="single"/>
          <w:rtl w:val="0"/>
        </w:rPr>
        <w:t xml:space="preserve">FAE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correspondence</w:t>
      </w:r>
      <w:r w:rsidRPr="00000000" w:rsidR="00000000" w:rsidDel="00000000">
        <w:rPr>
          <w:rFonts w:cs="Times New Roman" w:hAnsi="Times New Roman" w:eastAsia="Times New Roman" w:ascii="Times New Roman"/>
          <w:rtl w:val="0"/>
        </w:rPr>
        <w:t xml:space="preserve"> bias]</w:t>
      </w:r>
      <w:r w:rsidRPr="00000000" w:rsidR="00000000" w:rsidDel="00000000">
        <w:rPr>
          <w:rFonts w:cs="Times New Roman" w:hAnsi="Times New Roman" w:eastAsia="Times New Roman" w:ascii="Times New Roman"/>
          <w:color w:val="000000"/>
          <w:rtl w:val="0"/>
        </w:rPr>
        <w:br w:type="textWrapping"/>
        <w:t xml:space="preserve">[10] This other type o</w:t>
      </w:r>
      <w:r w:rsidRPr="00000000" w:rsidR="00000000" w:rsidDel="00000000">
        <w:rPr>
          <w:rFonts w:cs="Times New Roman" w:hAnsi="Times New Roman" w:eastAsia="Times New Roman" w:ascii="Times New Roman"/>
          <w:rtl w:val="0"/>
        </w:rPr>
        <w:t xml:space="preserve">f bias, similar to the confirmation bias, occurs when people accept an answer without testing other hypotheses.</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congruence</w:t>
      </w:r>
      <w:r w:rsidRPr="00000000" w:rsidR="00000000" w:rsidDel="00000000">
        <w:rPr>
          <w:rFonts w:cs="Times New Roman" w:hAnsi="Times New Roman" w:eastAsia="Times New Roman" w:ascii="Times New Roman"/>
          <w:color w:val="000000"/>
          <w:rtl w:val="0"/>
        </w:rPr>
        <w:t xml:space="preserve"> bias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The Duke of Wellington proclaimed this man “the greatest living general.” For 10 points each:</w:t>
        <w:br w:type="textWrapping"/>
        <w:t xml:space="preserve">[10] Name this American general who proposed the Anaconda Plan to defeat the Confederacy during the Civil War. In his younger days, he successfully assaulted Chapultepec in another conflict after replacing rival Zachary Taylor as head commander.</w:t>
        <w:br w:type="textWrapping"/>
        <w:t xml:space="preserve">ANSWER: Winfield </w:t>
      </w:r>
      <w:r w:rsidRPr="00000000" w:rsidR="00000000" w:rsidDel="00000000">
        <w:rPr>
          <w:rFonts w:cs="Times New Roman" w:hAnsi="Times New Roman" w:eastAsia="Times New Roman" w:ascii="Times New Roman"/>
          <w:b w:val="1"/>
          <w:color w:val="000000"/>
          <w:u w:val="single"/>
          <w:rtl w:val="0"/>
        </w:rPr>
        <w:t xml:space="preserve">Scott</w:t>
      </w:r>
      <w:r w:rsidRPr="00000000" w:rsidR="00000000" w:rsidDel="00000000">
        <w:rPr>
          <w:rFonts w:cs="Times New Roman" w:hAnsi="Times New Roman" w:eastAsia="Times New Roman" w:ascii="Times New Roman"/>
          <w:color w:val="000000"/>
          <w:rtl w:val="0"/>
        </w:rPr>
        <w:br w:type="textWrapping"/>
        <w:t xml:space="preserve">[10] Scott’s victory at Chapultepec occurred in this war in which Scott and Taylor’s troops defeated those of Santa Anna’s. This war ended with the Treaty of Guadalupe Hidalgo.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Mexican-American</w:t>
      </w:r>
      <w:r w:rsidRPr="00000000" w:rsidR="00000000" w:rsidDel="00000000">
        <w:rPr>
          <w:rFonts w:cs="Times New Roman" w:hAnsi="Times New Roman" w:eastAsia="Times New Roman" w:ascii="Times New Roman"/>
          <w:color w:val="000000"/>
          <w:rtl w:val="0"/>
        </w:rPr>
        <w:t xml:space="preserve"> War [or anything about war with </w:t>
      </w:r>
      <w:r w:rsidRPr="00000000" w:rsidR="00000000" w:rsidDel="00000000">
        <w:rPr>
          <w:rFonts w:cs="Times New Roman" w:hAnsi="Times New Roman" w:eastAsia="Times New Roman" w:ascii="Times New Roman"/>
          <w:b w:val="1"/>
          <w:color w:val="000000"/>
          <w:u w:val="single"/>
          <w:rtl w:val="0"/>
        </w:rPr>
        <w:t xml:space="preserve">Mexico</w:t>
      </w:r>
      <w:r w:rsidRPr="00000000" w:rsidR="00000000" w:rsidDel="00000000">
        <w:rPr>
          <w:rFonts w:cs="Times New Roman" w:hAnsi="Times New Roman" w:eastAsia="Times New Roman" w:ascii="Times New Roman"/>
          <w:color w:val="000000"/>
          <w:rtl w:val="0"/>
        </w:rPr>
        <w:t xml:space="preserve">]</w:t>
        <w:br w:type="textWrapping"/>
        <w:t xml:space="preserve">[10] Scott approved the death penalty for about thirty members of this battalion, which consisted of mostly Irish and German immigrants, who defected to the Mexican Army and fought against the U.S. Army.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Saint Patrick</w:t>
      </w:r>
      <w:r w:rsidRPr="00000000" w:rsidR="00000000" w:rsidDel="00000000">
        <w:rPr>
          <w:rFonts w:cs="Times New Roman" w:hAnsi="Times New Roman" w:eastAsia="Times New Roman" w:ascii="Times New Roman"/>
          <w:color w:val="000000"/>
          <w:rtl w:val="0"/>
        </w:rPr>
        <w:t xml:space="preserve">’s Battalion [or Batallon de </w:t>
      </w:r>
      <w:r w:rsidRPr="00000000" w:rsidR="00000000" w:rsidDel="00000000">
        <w:rPr>
          <w:rFonts w:cs="Times New Roman" w:hAnsi="Times New Roman" w:eastAsia="Times New Roman" w:ascii="Times New Roman"/>
          <w:b w:val="1"/>
          <w:color w:val="000000"/>
          <w:u w:val="single"/>
          <w:rtl w:val="0"/>
        </w:rPr>
        <w:t xml:space="preserve">San Patricio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movement departs from mainstream Islam by teaching that Jesus was crucified and survived, and that new prophets may arise, though they may not exceed the status of Muhammad. For 10 points each:</w:t>
        <w:br w:type="textWrapping"/>
        <w:t xml:space="preserve">[10] Name this Muslim movement f</w:t>
      </w:r>
      <w:r w:rsidRPr="00000000" w:rsidR="00000000" w:rsidDel="00000000">
        <w:rPr>
          <w:rFonts w:cs="Times New Roman" w:hAnsi="Times New Roman" w:eastAsia="Times New Roman" w:ascii="Times New Roman"/>
          <w:rtl w:val="0"/>
        </w:rPr>
        <w:t xml:space="preserve">ounded</w:t>
      </w:r>
      <w:r w:rsidRPr="00000000" w:rsidR="00000000" w:rsidDel="00000000">
        <w:rPr>
          <w:rFonts w:cs="Times New Roman" w:hAnsi="Times New Roman" w:eastAsia="Times New Roman" w:ascii="Times New Roman"/>
          <w:color w:val="000000"/>
          <w:rtl w:val="0"/>
        </w:rPr>
        <w:t xml:space="preserve"> in British India with the goal of discarding innovative and fanatical doctrines in favor of the true core of Islam.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Ahmadi</w:t>
      </w:r>
      <w:r w:rsidRPr="00000000" w:rsidR="00000000" w:rsidDel="00000000">
        <w:rPr>
          <w:rFonts w:cs="Times New Roman" w:hAnsi="Times New Roman" w:eastAsia="Times New Roman" w:ascii="Times New Roman"/>
          <w:color w:val="000000"/>
          <w:rtl w:val="0"/>
        </w:rPr>
        <w:t xml:space="preserve">yya Muslim Community [or </w:t>
      </w:r>
      <w:r w:rsidRPr="00000000" w:rsidR="00000000" w:rsidDel="00000000">
        <w:rPr>
          <w:rFonts w:cs="Times New Roman" w:hAnsi="Times New Roman" w:eastAsia="Times New Roman" w:ascii="Times New Roman"/>
          <w:b w:val="1"/>
          <w:color w:val="000000"/>
          <w:u w:val="single"/>
          <w:rtl w:val="0"/>
        </w:rPr>
        <w:t xml:space="preserve">Ahmadi</w:t>
      </w:r>
      <w:r w:rsidRPr="00000000" w:rsidR="00000000" w:rsidDel="00000000">
        <w:rPr>
          <w:rFonts w:cs="Times New Roman" w:hAnsi="Times New Roman" w:eastAsia="Times New Roman" w:ascii="Times New Roman"/>
          <w:color w:val="000000"/>
          <w:rtl w:val="0"/>
        </w:rPr>
        <w:t xml:space="preserve">yya Muslim Jama’at]</w:t>
        <w:br w:type="textWrapping"/>
        <w:t xml:space="preserve">[10] Ahmadiyyas are often seen as heretics because Ahmad claimed to be this Muslim redeemer prophesied to rid the world of evil before the Day of Judgment. He will be assisted by Jesus against Masih ad-Dajjal.</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Mahdi</w:t>
      </w:r>
      <w:r w:rsidRPr="00000000" w:rsidR="00000000" w:rsidDel="00000000">
        <w:rPr>
          <w:rFonts w:cs="Times New Roman" w:hAnsi="Times New Roman" w:eastAsia="Times New Roman" w:ascii="Times New Roman"/>
          <w:color w:val="000000"/>
          <w:rtl w:val="0"/>
        </w:rPr>
        <w:br w:type="textWrapping"/>
        <w:t xml:space="preserve">[10] This second largest division of Islam believes the Mahdi was born but disappeared, a doctrine called the Occultation. Their largest branch is the Twelvers, and they are the majority in Iran and Iraq.</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Shia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Shi’ite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This ruler came to power by overthrowing Ivan VI and his regent Anna Leopoldovna. For 10 points each:</w:t>
        <w:br w:type="textWrapping"/>
        <w:t xml:space="preserve">[10] Name this ruler, whose death ended Russia’s involvement in the Seven Years’ War.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Elizabeth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Yelizaveta</w:t>
      </w:r>
      <w:r w:rsidRPr="00000000" w:rsidR="00000000" w:rsidDel="00000000">
        <w:rPr>
          <w:rFonts w:cs="Times New Roman" w:hAnsi="Times New Roman" w:eastAsia="Times New Roman" w:ascii="Times New Roman"/>
          <w:color w:val="000000"/>
          <w:rtl w:val="0"/>
        </w:rPr>
        <w:t xml:space="preserve">]</w:t>
        <w:br w:type="textWrapping"/>
        <w:t xml:space="preserve">[10] Elizabeth created the Corps of Cadets so that the nobility could skip the lowest levels of this meritocratic civil service hierarchy created by her father, Peter the Great.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Table of Ranks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Tabel O Rangakh</w:t>
      </w:r>
      <w:r w:rsidRPr="00000000" w:rsidR="00000000" w:rsidDel="00000000">
        <w:rPr>
          <w:rFonts w:cs="Times New Roman" w:hAnsi="Times New Roman" w:eastAsia="Times New Roman" w:ascii="Times New Roman"/>
          <w:color w:val="000000"/>
          <w:rtl w:val="0"/>
        </w:rPr>
        <w:t xml:space="preserve">]</w:t>
        <w:br w:type="textWrapping"/>
        <w:t xml:space="preserve">[10] Elizabeth died childless, and was succeeded by her nephew, Peter III. Peter was overthrown shortly thereafter by this wife of his, who reigned as a “Great” czarina with the assistance of her minister, Grigory Potemkin.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Catherine</w:t>
      </w:r>
      <w:r w:rsidRPr="00000000" w:rsidR="00000000" w:rsidDel="00000000">
        <w:rPr>
          <w:rFonts w:cs="Times New Roman" w:hAnsi="Times New Roman" w:eastAsia="Times New Roman" w:ascii="Times New Roman"/>
          <w:color w:val="000000"/>
          <w:rtl w:val="0"/>
        </w:rPr>
        <w:t xml:space="preserve"> the Great [or </w:t>
      </w:r>
      <w:r w:rsidRPr="00000000" w:rsidR="00000000" w:rsidDel="00000000">
        <w:rPr>
          <w:rFonts w:cs="Times New Roman" w:hAnsi="Times New Roman" w:eastAsia="Times New Roman" w:ascii="Times New Roman"/>
          <w:b w:val="1"/>
          <w:color w:val="000000"/>
          <w:u w:val="single"/>
          <w:rtl w:val="0"/>
        </w:rPr>
        <w:t xml:space="preserve">Catherine II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Yekaterina</w:t>
      </w:r>
      <w:r w:rsidRPr="00000000" w:rsidR="00000000" w:rsidDel="00000000">
        <w:rPr>
          <w:rFonts w:cs="Times New Roman" w:hAnsi="Times New Roman" w:eastAsia="Times New Roman" w:ascii="Times New Roman"/>
          <w:color w:val="000000"/>
          <w:rtl w:val="0"/>
        </w:rPr>
        <w:t xml:space="preserve"> II Velikaya or </w:t>
      </w:r>
      <w:r w:rsidRPr="00000000" w:rsidR="00000000" w:rsidDel="00000000">
        <w:rPr>
          <w:rFonts w:cs="Times New Roman" w:hAnsi="Times New Roman" w:eastAsia="Times New Roman" w:ascii="Times New Roman"/>
          <w:b w:val="1"/>
          <w:color w:val="000000"/>
          <w:u w:val="single"/>
          <w:rtl w:val="0"/>
        </w:rPr>
        <w:t xml:space="preserve">Sophie</w:t>
      </w:r>
      <w:r w:rsidRPr="00000000" w:rsidR="00000000" w:rsidDel="00000000">
        <w:rPr>
          <w:rFonts w:cs="Times New Roman" w:hAnsi="Times New Roman" w:eastAsia="Times New Roman" w:ascii="Times New Roman"/>
          <w:color w:val="000000"/>
          <w:rtl w:val="0"/>
        </w:rPr>
        <w:t xml:space="preserve"> Friederike </w:t>
      </w:r>
      <w:r w:rsidRPr="00000000" w:rsidR="00000000" w:rsidDel="00000000">
        <w:rPr>
          <w:rFonts w:cs="Times New Roman" w:hAnsi="Times New Roman" w:eastAsia="Times New Roman" w:ascii="Times New Roman"/>
          <w:b w:val="1"/>
          <w:color w:val="000000"/>
          <w:u w:val="single"/>
          <w:rtl w:val="0"/>
        </w:rPr>
        <w:t xml:space="preserve">Auguste</w:t>
      </w:r>
      <w:r w:rsidRPr="00000000" w:rsidR="00000000" w:rsidDel="00000000">
        <w:rPr>
          <w:rFonts w:cs="Times New Roman" w:hAnsi="Times New Roman" w:eastAsia="Times New Roman" w:ascii="Times New Roman"/>
          <w:color w:val="000000"/>
          <w:rtl w:val="0"/>
        </w:rPr>
        <w:t xml:space="preserve">, Prinzessin von Anhalt-Zerbst]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Name some zoonotic diseases, or diseases that are transferred from animals to humans, for 10 points each.</w:t>
        <w:br w:type="textWrapping"/>
        <w:t xml:space="preserve">[10] A vaccine for smallpox was developed by Edward Jenner from this other zoonotic disease, which can spread upon physical contact with cattle.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cowpox</w:t>
      </w:r>
      <w:r w:rsidRPr="00000000" w:rsidR="00000000" w:rsidDel="00000000">
        <w:rPr>
          <w:rFonts w:cs="Times New Roman" w:hAnsi="Times New Roman" w:eastAsia="Times New Roman" w:ascii="Times New Roman"/>
          <w:color w:val="000000"/>
          <w:rtl w:val="0"/>
        </w:rPr>
        <w:br w:type="textWrapping"/>
        <w:t xml:space="preserve">[10] This disease is caused by bacteria in the genus </w:t>
      </w:r>
      <w:r w:rsidRPr="00000000" w:rsidR="00000000" w:rsidDel="00000000">
        <w:rPr>
          <w:rFonts w:cs="Times New Roman" w:hAnsi="Times New Roman" w:eastAsia="Times New Roman" w:ascii="Times New Roman"/>
          <w:i w:val="1"/>
          <w:color w:val="000000"/>
          <w:rtl w:val="0"/>
        </w:rPr>
        <w:t xml:space="preserve">Borelia</w:t>
      </w:r>
      <w:r w:rsidRPr="00000000" w:rsidR="00000000" w:rsidDel="00000000">
        <w:rPr>
          <w:rFonts w:cs="Times New Roman" w:hAnsi="Times New Roman" w:eastAsia="Times New Roman" w:ascii="Times New Roman"/>
          <w:color w:val="000000"/>
          <w:rtl w:val="0"/>
        </w:rPr>
        <w:t xml:space="preserve">, most commonly </w:t>
      </w:r>
      <w:r w:rsidRPr="00000000" w:rsidR="00000000" w:rsidDel="00000000">
        <w:rPr>
          <w:rFonts w:cs="Times New Roman" w:hAnsi="Times New Roman" w:eastAsia="Times New Roman" w:ascii="Times New Roman"/>
          <w:i w:val="1"/>
          <w:color w:val="000000"/>
          <w:rtl w:val="0"/>
        </w:rPr>
        <w:t xml:space="preserve">B. burgdorferi</w:t>
      </w:r>
      <w:r w:rsidRPr="00000000" w:rsidR="00000000" w:rsidDel="00000000">
        <w:rPr>
          <w:rFonts w:cs="Times New Roman" w:hAnsi="Times New Roman" w:eastAsia="Times New Roman" w:ascii="Times New Roman"/>
          <w:color w:val="000000"/>
          <w:rtl w:val="0"/>
        </w:rPr>
        <w:t xml:space="preserve"> in North America. Victims may present neurological symptoms, such as Bell’s palsy.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Lyme</w:t>
      </w:r>
      <w:r w:rsidRPr="00000000" w:rsidR="00000000" w:rsidDel="00000000">
        <w:rPr>
          <w:rFonts w:cs="Times New Roman" w:hAnsi="Times New Roman" w:eastAsia="Times New Roman" w:ascii="Times New Roman"/>
          <w:color w:val="000000"/>
          <w:rtl w:val="0"/>
        </w:rPr>
        <w:t xml:space="preserve"> disease [or </w:t>
      </w:r>
      <w:r w:rsidRPr="00000000" w:rsidR="00000000" w:rsidDel="00000000">
        <w:rPr>
          <w:rFonts w:cs="Times New Roman" w:hAnsi="Times New Roman" w:eastAsia="Times New Roman" w:ascii="Times New Roman"/>
          <w:b w:val="1"/>
          <w:color w:val="000000"/>
          <w:u w:val="single"/>
          <w:rtl w:val="0"/>
        </w:rPr>
        <w:t xml:space="preserve">Lyme</w:t>
      </w:r>
      <w:r w:rsidRPr="00000000" w:rsidR="00000000" w:rsidDel="00000000">
        <w:rPr>
          <w:rFonts w:cs="Times New Roman" w:hAnsi="Times New Roman" w:eastAsia="Times New Roman" w:ascii="Times New Roman"/>
          <w:color w:val="000000"/>
          <w:rtl w:val="0"/>
        </w:rPr>
        <w:t xml:space="preserve"> borreliosis]</w:t>
        <w:br w:type="textWrapping"/>
        <w:t xml:space="preserve">[10] </w:t>
      </w:r>
      <w:r w:rsidRPr="00000000" w:rsidR="00000000" w:rsidDel="00000000">
        <w:rPr>
          <w:rFonts w:cs="Times New Roman" w:hAnsi="Times New Roman" w:eastAsia="Times New Roman" w:ascii="Times New Roman"/>
          <w:i w:val="1"/>
          <w:color w:val="000000"/>
          <w:rtl w:val="0"/>
        </w:rPr>
        <w:t xml:space="preserve">Coxiella burnetii</w:t>
      </w:r>
      <w:r w:rsidRPr="00000000" w:rsidR="00000000" w:rsidDel="00000000">
        <w:rPr>
          <w:rFonts w:cs="Times New Roman" w:hAnsi="Times New Roman" w:eastAsia="Times New Roman" w:ascii="Times New Roman"/>
          <w:color w:val="000000"/>
          <w:rtl w:val="0"/>
        </w:rPr>
        <w:t xml:space="preserve"> is the causative agent of this condition. Survivors of its acute form may develop endocarditis in its chronic form, and its name reflects the difficulty its discoverer had in determining its etiology.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Q fever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query fever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A war was brewing between this man and his vassal, Saladin, before he died in 1174. For 10 points each:</w:t>
        <w:br w:type="textWrapping"/>
        <w:t xml:space="preserve">[10] Name this </w:t>
      </w:r>
      <w:r w:rsidRPr="00000000" w:rsidR="00000000" w:rsidDel="00000000">
        <w:rPr>
          <w:rFonts w:cs="Times New Roman" w:hAnsi="Times New Roman" w:eastAsia="Times New Roman" w:ascii="Times New Roman"/>
          <w:i w:val="1"/>
          <w:color w:val="000000"/>
          <w:rtl w:val="0"/>
        </w:rPr>
        <w:t xml:space="preserve">atabeg</w:t>
      </w:r>
      <w:r w:rsidRPr="00000000" w:rsidR="00000000" w:rsidDel="00000000">
        <w:rPr>
          <w:rFonts w:cs="Times New Roman" w:hAnsi="Times New Roman" w:eastAsia="Times New Roman" w:ascii="Times New Roman"/>
          <w:color w:val="000000"/>
          <w:rtl w:val="0"/>
        </w:rPr>
        <w:t xml:space="preserve"> of Mosul and Aleppo who repulsed Crusader attempts to retake the city of Edessa. His father, Imad ad-Din, had captured Edessa in 1131.</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Nur ad-Din</w:t>
      </w:r>
      <w:r w:rsidRPr="00000000" w:rsidR="00000000" w:rsidDel="00000000">
        <w:rPr>
          <w:rFonts w:cs="Times New Roman" w:hAnsi="Times New Roman" w:eastAsia="Times New Roman" w:ascii="Times New Roman"/>
          <w:color w:val="000000"/>
          <w:rtl w:val="0"/>
        </w:rPr>
        <w:t xml:space="preserve"> [Abū al-Qāsim Maḥmūd ibn ʿImād ad-Dīn] Zangi [or </w:t>
      </w:r>
      <w:r w:rsidRPr="00000000" w:rsidR="00000000" w:rsidDel="00000000">
        <w:rPr>
          <w:rFonts w:cs="Times New Roman" w:hAnsi="Times New Roman" w:eastAsia="Times New Roman" w:ascii="Times New Roman"/>
          <w:b w:val="1"/>
          <w:color w:val="000000"/>
          <w:u w:val="single"/>
          <w:rtl w:val="0"/>
        </w:rPr>
        <w:t xml:space="preserve">Nur al-Din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Nur ed-Din</w:t>
      </w:r>
      <w:r w:rsidRPr="00000000" w:rsidR="00000000" w:rsidDel="00000000">
        <w:rPr>
          <w:rFonts w:cs="Times New Roman" w:hAnsi="Times New Roman" w:eastAsia="Times New Roman" w:ascii="Times New Roman"/>
          <w:color w:val="000000"/>
          <w:rtl w:val="0"/>
        </w:rPr>
        <w:t xml:space="preserve">; prompt on “Zangi” or “Zenghi”]</w:t>
        <w:br w:type="textWrapping"/>
        <w:t xml:space="preserve">[10] Nur ad-Din was an </w:t>
      </w:r>
      <w:r w:rsidRPr="00000000" w:rsidR="00000000" w:rsidDel="00000000">
        <w:rPr>
          <w:rFonts w:cs="Times New Roman" w:hAnsi="Times New Roman" w:eastAsia="Times New Roman" w:ascii="Times New Roman"/>
          <w:i w:val="1"/>
          <w:color w:val="000000"/>
          <w:rtl w:val="0"/>
        </w:rPr>
        <w:t xml:space="preserve">atabeg</w:t>
      </w:r>
      <w:r w:rsidRPr="00000000" w:rsidR="00000000" w:rsidDel="00000000">
        <w:rPr>
          <w:rFonts w:cs="Times New Roman" w:hAnsi="Times New Roman" w:eastAsia="Times New Roman" w:ascii="Times New Roman"/>
          <w:color w:val="000000"/>
          <w:rtl w:val="0"/>
        </w:rPr>
        <w:t xml:space="preserve"> of the massive empire ruled by this Turkish dynasty. Another member of this dynasty, Alp Arslan, crushed the Byzantines at Manzikert and captured Romanos IV Diogenes.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Seljuk</w:t>
      </w:r>
      <w:r w:rsidRPr="00000000" w:rsidR="00000000" w:rsidDel="00000000">
        <w:rPr>
          <w:rFonts w:cs="Times New Roman" w:hAnsi="Times New Roman" w:eastAsia="Times New Roman" w:ascii="Times New Roman"/>
          <w:color w:val="000000"/>
          <w:rtl w:val="0"/>
        </w:rPr>
        <w:t xml:space="preserve"> dynasty</w:t>
        <w:br w:type="textWrapping"/>
        <w:t xml:space="preserve">[10] This word was used to refer to the Seljuk state established in Turkey by Suleiman ibn Qutulmish in 1077. This word was also used as a generic term for the Byzantine realm by Persian and Arabic speakers</w:t>
        <w:br w:type="textWrapping"/>
        <w:t xml:space="preserve">ANSWER: [Sultanate of] </w:t>
      </w:r>
      <w:r w:rsidRPr="00000000" w:rsidR="00000000" w:rsidDel="00000000">
        <w:rPr>
          <w:rFonts w:cs="Times New Roman" w:hAnsi="Times New Roman" w:eastAsia="Times New Roman" w:ascii="Times New Roman"/>
          <w:b w:val="1"/>
          <w:color w:val="000000"/>
          <w:u w:val="single"/>
          <w:rtl w:val="0"/>
        </w:rPr>
        <w:t xml:space="preserve">Rûm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w:t>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ame these books that appear in </w:t>
      </w:r>
      <w:r w:rsidRPr="00000000" w:rsidR="00000000" w:rsidDel="00000000">
        <w:rPr>
          <w:rFonts w:cs="Times New Roman" w:hAnsi="Times New Roman" w:eastAsia="Times New Roman" w:ascii="Times New Roman"/>
          <w:i w:val="1"/>
          <w:color w:val="000000"/>
          <w:rtl w:val="0"/>
        </w:rPr>
        <w:t xml:space="preserve">Le Monde’s</w:t>
      </w:r>
      <w:r w:rsidRPr="00000000" w:rsidR="00000000" w:rsidDel="00000000">
        <w:rPr>
          <w:rFonts w:cs="Times New Roman" w:hAnsi="Times New Roman" w:eastAsia="Times New Roman" w:ascii="Times New Roman"/>
          <w:color w:val="000000"/>
          <w:rtl w:val="0"/>
        </w:rPr>
        <w:t xml:space="preserve"> list of 100 Books of the Century, for 10 poin</w:t>
      </w:r>
      <w:r w:rsidRPr="00000000" w:rsidR="00000000" w:rsidDel="00000000">
        <w:rPr>
          <w:rFonts w:cs="Times New Roman" w:hAnsi="Times New Roman" w:eastAsia="Times New Roman" w:ascii="Times New Roman"/>
          <w:rtl w:val="0"/>
        </w:rPr>
        <w:t xml:space="preserve">ts each</w:t>
      </w:r>
      <w:r w:rsidRPr="00000000" w:rsidR="00000000" w:rsidDel="00000000">
        <w:rPr>
          <w:rFonts w:cs="Times New Roman" w:hAnsi="Times New Roman" w:eastAsia="Times New Roman" w:ascii="Times New Roman"/>
          <w:color w:val="000000"/>
          <w:rtl w:val="0"/>
        </w:rPr>
        <w:t xml:space="preserve">.</w:t>
        <w:br w:type="textWrapping"/>
        <w:t xml:space="preserve">[10] The top of the list is this novel which opens with Meursault at his mother’s funeral. Meursault’s imprisonment during his impending execution for killing an Arab are related in the second part of this book.</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Stranger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Outsider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L’Etranger</w:t>
      </w:r>
      <w:r w:rsidRPr="00000000" w:rsidR="00000000" w:rsidDel="00000000">
        <w:rPr>
          <w:rFonts w:cs="Times New Roman" w:hAnsi="Times New Roman" w:eastAsia="Times New Roman" w:ascii="Times New Roman"/>
          <w:color w:val="000000"/>
          <w:rtl w:val="0"/>
        </w:rPr>
        <w:br w:type="textWrapping"/>
        <w:t xml:space="preserve">[10] This book by Andre Malraux, about the communist uprising in Shanghai, appears at number 5. Its characters include Tchen Ta Erh, who tries to kill Chiang Kai Shek and the diplomat Katow.</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Man’s Fate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La Condition humaine</w:t>
      </w:r>
      <w:r w:rsidRPr="00000000" w:rsidR="00000000" w:rsidDel="00000000">
        <w:rPr>
          <w:rFonts w:cs="Times New Roman" w:hAnsi="Times New Roman" w:eastAsia="Times New Roman" w:ascii="Times New Roman"/>
          <w:color w:val="000000"/>
          <w:rtl w:val="0"/>
        </w:rPr>
        <w:t xml:space="preserve">]</w:t>
        <w:br w:type="textWrapping"/>
        <w:t xml:space="preserve">[10] At number 47 is this book, about Ludvik </w:t>
      </w:r>
      <w:r w:rsidRPr="00000000" w:rsidR="00000000" w:rsidDel="00000000">
        <w:rPr>
          <w:rFonts w:cs="Times New Roman" w:hAnsi="Times New Roman" w:eastAsia="Times New Roman" w:ascii="Times New Roman"/>
          <w:rtl w:val="0"/>
        </w:rPr>
        <w:t xml:space="preserve">J</w:t>
      </w:r>
      <w:r w:rsidRPr="00000000" w:rsidR="00000000" w:rsidDel="00000000">
        <w:rPr>
          <w:rFonts w:cs="Times New Roman" w:hAnsi="Times New Roman" w:eastAsia="Times New Roman" w:ascii="Times New Roman"/>
          <w:color w:val="000000"/>
          <w:rtl w:val="0"/>
        </w:rPr>
        <w:t xml:space="preserve">ahn, who is dismissed from the Communist Party after writing “Optimism is the opium of the people” on a postcard and mailing it.</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Joke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Zert</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For 10 points each, answer the following about the early days of the Kingdom of Italy.</w:t>
        <w:br w:type="textWrapping"/>
        <w:t xml:space="preserve">[10] The Kingdom of Italy came into being soon after this man held a plebiscite that gave Victor Emmanuel control of southern Italy. This leader of the Redshirts conquered Sicily during his Expedition of the Thousand.</w:t>
        <w:br w:type="textWrapping"/>
        <w:t xml:space="preserve">ANSWER: Giuseppe </w:t>
      </w:r>
      <w:r w:rsidRPr="00000000" w:rsidR="00000000" w:rsidDel="00000000">
        <w:rPr>
          <w:rFonts w:cs="Times New Roman" w:hAnsi="Times New Roman" w:eastAsia="Times New Roman" w:ascii="Times New Roman"/>
          <w:b w:val="1"/>
          <w:color w:val="000000"/>
          <w:u w:val="single"/>
          <w:rtl w:val="0"/>
        </w:rPr>
        <w:t xml:space="preserve">Garibaldi</w:t>
      </w:r>
      <w:r w:rsidRPr="00000000" w:rsidR="00000000" w:rsidDel="00000000">
        <w:rPr>
          <w:rFonts w:cs="Times New Roman" w:hAnsi="Times New Roman" w:eastAsia="Times New Roman" w:ascii="Times New Roman"/>
          <w:color w:val="000000"/>
          <w:rtl w:val="0"/>
        </w:rPr>
        <w:br w:type="textWrapping"/>
        <w:t xml:space="preserve">[10] This pope, who declared himself a “prisoner in the Vatican”, rejected the Law of Guarantees, an attempt to solve the Roman Question. Since this pope presided over Vatican I, which defined papal infallibility, it must have been the right call.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Pius IX</w:t>
      </w:r>
      <w:r w:rsidRPr="00000000" w:rsidR="00000000" w:rsidDel="00000000">
        <w:rPr>
          <w:rFonts w:cs="Times New Roman" w:hAnsi="Times New Roman" w:eastAsia="Times New Roman" w:ascii="Times New Roman"/>
          <w:color w:val="000000"/>
          <w:rtl w:val="0"/>
        </w:rPr>
        <w:t xml:space="preserve"> [or Giovanni Maria </w:t>
      </w:r>
      <w:r w:rsidRPr="00000000" w:rsidR="00000000" w:rsidDel="00000000">
        <w:rPr>
          <w:rFonts w:cs="Times New Roman" w:hAnsi="Times New Roman" w:eastAsia="Times New Roman" w:ascii="Times New Roman"/>
          <w:b w:val="1"/>
          <w:color w:val="000000"/>
          <w:u w:val="single"/>
          <w:rtl w:val="0"/>
        </w:rPr>
        <w:t xml:space="preserve">Mastai-Ferretti</w:t>
      </w:r>
      <w:r w:rsidRPr="00000000" w:rsidR="00000000" w:rsidDel="00000000">
        <w:rPr>
          <w:rFonts w:cs="Times New Roman" w:hAnsi="Times New Roman" w:eastAsia="Times New Roman" w:ascii="Times New Roman"/>
          <w:color w:val="000000"/>
          <w:rtl w:val="0"/>
        </w:rPr>
        <w:t xml:space="preserve">]</w:t>
        <w:br w:type="textWrapping"/>
        <w:t xml:space="preserve">[10] This three-time leftist prime minister of Italy created stable governments by including multiple political parties in his cabinet, a strategy known as </w:t>
      </w:r>
      <w:r w:rsidRPr="00000000" w:rsidR="00000000" w:rsidDel="00000000">
        <w:rPr>
          <w:rFonts w:cs="Times New Roman" w:hAnsi="Times New Roman" w:eastAsia="Times New Roman" w:ascii="Times New Roman"/>
          <w:i w:val="1"/>
          <w:color w:val="000000"/>
          <w:rtl w:val="0"/>
        </w:rPr>
        <w:t xml:space="preserve">transformismo. </w:t>
      </w:r>
      <w:r w:rsidRPr="00000000" w:rsidR="00000000" w:rsidDel="00000000">
        <w:rPr>
          <w:rFonts w:cs="Times New Roman" w:hAnsi="Times New Roman" w:eastAsia="Times New Roman" w:ascii="Times New Roman"/>
          <w:color w:val="000000"/>
          <w:rtl w:val="0"/>
        </w:rPr>
        <w:t xml:space="preserve">He also brought Italy into the Triple Alliance.</w:t>
        <w:br w:type="textWrapping"/>
        <w:t xml:space="preserve">ANSWER: Agostino </w:t>
      </w:r>
      <w:r w:rsidRPr="00000000" w:rsidR="00000000" w:rsidDel="00000000">
        <w:rPr>
          <w:rFonts w:cs="Times New Roman" w:hAnsi="Times New Roman" w:eastAsia="Times New Roman" w:ascii="Times New Roman"/>
          <w:b w:val="1"/>
          <w:color w:val="000000"/>
          <w:u w:val="single"/>
          <w:rtl w:val="0"/>
        </w:rPr>
        <w:t xml:space="preserve">Depretis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 Implicit Function Theorem is satisfied when the determinant of this matrix is non-zero. For 10 points each:</w:t>
        <w:br w:type="textWrapping"/>
        <w:t xml:space="preserve">[10] Name this m by n matrix consisting of the partial derivatives of a function F from R n to R m. </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Jacobian</w:t>
      </w:r>
      <w:r w:rsidRPr="00000000" w:rsidR="00000000" w:rsidDel="00000000">
        <w:rPr>
          <w:rFonts w:cs="Times New Roman" w:hAnsi="Times New Roman" w:eastAsia="Times New Roman" w:ascii="Times New Roman"/>
          <w:color w:val="000000"/>
          <w:rtl w:val="0"/>
        </w:rPr>
        <w:t xml:space="preserve"> matrix [or </w:t>
      </w:r>
      <w:r w:rsidRPr="00000000" w:rsidR="00000000" w:rsidDel="00000000">
        <w:rPr>
          <w:rFonts w:cs="Times New Roman" w:hAnsi="Times New Roman" w:eastAsia="Times New Roman" w:ascii="Times New Roman"/>
          <w:b w:val="1"/>
          <w:color w:val="000000"/>
          <w:u w:val="single"/>
          <w:rtl w:val="0"/>
        </w:rPr>
        <w:t xml:space="preserve">Jacobian </w:t>
      </w:r>
      <w:r w:rsidRPr="00000000" w:rsidR="00000000" w:rsidDel="00000000">
        <w:rPr>
          <w:rFonts w:cs="Times New Roman" w:hAnsi="Times New Roman" w:eastAsia="Times New Roman" w:ascii="Times New Roman"/>
          <w:color w:val="000000"/>
          <w:rtl w:val="0"/>
        </w:rPr>
        <w:t xml:space="preserve">determinant</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The Jacobian is also used when changing variables while doing this. </w:t>
      </w:r>
      <w:r w:rsidRPr="00000000" w:rsidR="00000000" w:rsidDel="00000000">
        <w:rPr>
          <w:rFonts w:cs="Times New Roman" w:hAnsi="Times New Roman" w:eastAsia="Times New Roman" w:ascii="Times New Roman"/>
          <w:rtl w:val="0"/>
        </w:rPr>
        <w:t xml:space="preserve">The fundamental theorem of calculus says that it is the opposite of differentiation.</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integration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[accept word forms; accept</w:t>
      </w:r>
      <w:r w:rsidRPr="00000000" w:rsidR="00000000" w:rsidDel="00000000">
        <w:rPr>
          <w:rFonts w:cs="Times New Roman" w:hAnsi="Times New Roman" w:eastAsia="Times New Roman" w:ascii="Times New Roman"/>
          <w:color w:val="000000"/>
          <w:rtl w:val="0"/>
        </w:rPr>
        <w:t xml:space="preserve"> more specific things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The Lebesgue measure is defined as this eleme</w:t>
      </w:r>
      <w:r w:rsidRPr="00000000" w:rsidR="00000000" w:rsidDel="00000000">
        <w:rPr>
          <w:rFonts w:cs="Times New Roman" w:hAnsi="Times New Roman" w:eastAsia="Times New Roman" w:ascii="Times New Roman"/>
          <w:rtl w:val="0"/>
        </w:rPr>
        <w:t xml:space="preserve">nt for the set of every possible countable u</w:t>
      </w:r>
      <w:r w:rsidRPr="00000000" w:rsidR="00000000" w:rsidDel="00000000">
        <w:rPr>
          <w:rFonts w:cs="Times New Roman" w:hAnsi="Times New Roman" w:eastAsia="Times New Roman" w:ascii="Times New Roman"/>
          <w:color w:val="000000"/>
          <w:rtl w:val="0"/>
        </w:rPr>
        <w:t xml:space="preserve">nion of boxes that </w:t>
      </w:r>
      <w:r w:rsidRPr="00000000" w:rsidR="00000000" w:rsidDel="00000000">
        <w:rPr>
          <w:rFonts w:cs="Times New Roman" w:hAnsi="Times New Roman" w:eastAsia="Times New Roman" w:ascii="Times New Roman"/>
          <w:rtl w:val="0"/>
        </w:rPr>
        <w:t xml:space="preserve">covers a </w:t>
      </w:r>
      <w:r w:rsidRPr="00000000" w:rsidR="00000000" w:rsidDel="00000000">
        <w:rPr>
          <w:rFonts w:cs="Times New Roman" w:hAnsi="Times New Roman" w:eastAsia="Times New Roman" w:ascii="Times New Roman"/>
          <w:color w:val="000000"/>
          <w:rtl w:val="0"/>
        </w:rPr>
        <w:t xml:space="preserve">set.</w:t>
      </w:r>
      <w:r w:rsidRPr="00000000" w:rsidR="00000000" w:rsidDel="00000000">
        <w:rPr>
          <w:rFonts w:cs="Times New Roman" w:hAnsi="Times New Roman" w:eastAsia="Times New Roman" w:ascii="Times New Roman"/>
          <w:rtl w:val="0"/>
        </w:rPr>
        <w:t xml:space="preserve"> For a partially ordered set, this element is the largest element which is still less than or equal to every member of the set.</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Inf</w:t>
      </w:r>
      <w:r w:rsidRPr="00000000" w:rsidR="00000000" w:rsidDel="00000000">
        <w:rPr>
          <w:rFonts w:cs="Times New Roman" w:hAnsi="Times New Roman" w:eastAsia="Times New Roman" w:ascii="Times New Roman"/>
          <w:rtl w:val="0"/>
        </w:rPr>
        <w:t xml:space="preserve">imum [or </w:t>
      </w:r>
      <w:r w:rsidRPr="00000000" w:rsidR="00000000" w:rsidDel="00000000">
        <w:rPr>
          <w:rFonts w:cs="Times New Roman" w:hAnsi="Times New Roman" w:eastAsia="Times New Roman" w:ascii="Times New Roman"/>
          <w:b w:val="1"/>
          <w:u w:val="single"/>
          <w:rtl w:val="0"/>
        </w:rPr>
        <w:t xml:space="preserve">greatest lower bound</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Identify some mythical plants that are less hilarious than vampire watermelons, for 10 points each.</w:t>
        <w:br w:type="textWrapping"/>
        <w:t xml:space="preserve">[10] The dragon Nidhoggr and four male deer are among the creatures that chew on this huge Norse world tree. Famed mythological squirrel Ratatosk carries gossip up and down it.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Yggdrasil</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Mimameid</w:t>
      </w:r>
      <w:r w:rsidRPr="00000000" w:rsidR="00000000" w:rsidDel="00000000">
        <w:rPr>
          <w:rFonts w:cs="Times New Roman" w:hAnsi="Times New Roman" w:eastAsia="Times New Roman" w:ascii="Times New Roman"/>
          <w:color w:val="000000"/>
          <w:rtl w:val="0"/>
        </w:rPr>
        <w:t xml:space="preserve">r; or </w:t>
      </w:r>
      <w:r w:rsidRPr="00000000" w:rsidR="00000000" w:rsidDel="00000000">
        <w:rPr>
          <w:rFonts w:cs="Times New Roman" w:hAnsi="Times New Roman" w:eastAsia="Times New Roman" w:ascii="Times New Roman"/>
          <w:b w:val="1"/>
          <w:color w:val="000000"/>
          <w:u w:val="single"/>
          <w:rtl w:val="0"/>
        </w:rPr>
        <w:t xml:space="preserve">Laerad</w:t>
      </w:r>
      <w:r w:rsidRPr="00000000" w:rsidR="00000000" w:rsidDel="00000000">
        <w:rPr>
          <w:rFonts w:cs="Times New Roman" w:hAnsi="Times New Roman" w:eastAsia="Times New Roman" w:ascii="Times New Roman"/>
          <w:color w:val="000000"/>
          <w:rtl w:val="0"/>
        </w:rPr>
        <w:t xml:space="preserve">r\</w:t>
        <w:br w:type="textWrapping"/>
        <w:t xml:space="preserve">[10] Hermes brings this black-and-white herb to the island of Aeaea in order to allow Odysseus to protect himself from Circe’s magic.</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moly</w:t>
      </w:r>
      <w:r w:rsidRPr="00000000" w:rsidR="00000000" w:rsidDel="00000000">
        <w:rPr>
          <w:rFonts w:cs="Times New Roman" w:hAnsi="Times New Roman" w:eastAsia="Times New Roman" w:ascii="Times New Roman"/>
          <w:color w:val="000000"/>
          <w:rtl w:val="0"/>
        </w:rPr>
        <w:br w:type="textWrapping"/>
        <w:t xml:space="preserve">[10] Zoroastrians use this plant, which according to the </w:t>
      </w:r>
      <w:r w:rsidRPr="00000000" w:rsidR="00000000" w:rsidDel="00000000">
        <w:rPr>
          <w:rFonts w:cs="Times New Roman" w:hAnsi="Times New Roman" w:eastAsia="Times New Roman" w:ascii="Times New Roman"/>
          <w:i w:val="1"/>
          <w:color w:val="000000"/>
          <w:rtl w:val="0"/>
        </w:rPr>
        <w:t xml:space="preserve">Yasna</w:t>
      </w:r>
      <w:r w:rsidRPr="00000000" w:rsidR="00000000" w:rsidDel="00000000">
        <w:rPr>
          <w:rFonts w:cs="Times New Roman" w:hAnsi="Times New Roman" w:eastAsia="Times New Roman" w:ascii="Times New Roman"/>
          <w:color w:val="000000"/>
          <w:rtl w:val="0"/>
        </w:rPr>
        <w:t xml:space="preserve"> features a “pliable </w:t>
      </w:r>
      <w:r w:rsidRPr="00000000" w:rsidR="00000000" w:rsidDel="00000000">
        <w:rPr>
          <w:rFonts w:cs="Times New Roman" w:hAnsi="Times New Roman" w:eastAsia="Times New Roman" w:ascii="Times New Roman"/>
          <w:i w:val="1"/>
          <w:color w:val="000000"/>
          <w:rtl w:val="0"/>
        </w:rPr>
        <w:t xml:space="preserve">asu</w:t>
      </w:r>
      <w:r w:rsidRPr="00000000" w:rsidR="00000000" w:rsidDel="00000000">
        <w:rPr>
          <w:rFonts w:cs="Times New Roman" w:hAnsi="Times New Roman" w:eastAsia="Times New Roman" w:ascii="Times New Roman"/>
          <w:color w:val="000000"/>
          <w:rtl w:val="0"/>
        </w:rPr>
        <w:t xml:space="preserve">”, to produce a namesake soma-like ritual drink. It’s probably a relative of ephedra.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haoma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hom</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Late in life, this composer embraced twelve-tone composition with his </w:t>
      </w:r>
      <w:r w:rsidRPr="00000000" w:rsidR="00000000" w:rsidDel="00000000">
        <w:rPr>
          <w:rFonts w:cs="Times New Roman" w:hAnsi="Times New Roman" w:eastAsia="Times New Roman" w:ascii="Times New Roman"/>
          <w:i w:val="1"/>
          <w:color w:val="000000"/>
          <w:rtl w:val="0"/>
        </w:rPr>
        <w:t xml:space="preserve">Piano Fantasy</w:t>
      </w:r>
      <w:r w:rsidRPr="00000000" w:rsidR="00000000" w:rsidDel="00000000">
        <w:rPr>
          <w:rFonts w:cs="Times New Roman" w:hAnsi="Times New Roman" w:eastAsia="Times New Roman" w:ascii="Times New Roman"/>
          <w:color w:val="000000"/>
          <w:rtl w:val="0"/>
        </w:rPr>
        <w:t xml:space="preserve"> and the orchestral work </w:t>
      </w:r>
      <w:r w:rsidRPr="00000000" w:rsidR="00000000" w:rsidDel="00000000">
        <w:rPr>
          <w:rFonts w:cs="Times New Roman" w:hAnsi="Times New Roman" w:eastAsia="Times New Roman" w:ascii="Times New Roman"/>
          <w:i w:val="1"/>
          <w:color w:val="000000"/>
          <w:rtl w:val="0"/>
        </w:rPr>
        <w:t xml:space="preserve">Connotations</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American composer of the ballet </w:t>
      </w:r>
      <w:r w:rsidRPr="00000000" w:rsidR="00000000" w:rsidDel="00000000">
        <w:rPr>
          <w:rFonts w:cs="Times New Roman" w:hAnsi="Times New Roman" w:eastAsia="Times New Roman" w:ascii="Times New Roman"/>
          <w:i w:val="1"/>
          <w:color w:val="000000"/>
          <w:rtl w:val="0"/>
        </w:rPr>
        <w:t xml:space="preserve">Appalachian Spring</w:t>
      </w:r>
      <w:r w:rsidRPr="00000000" w:rsidR="00000000" w:rsidDel="00000000">
        <w:rPr>
          <w:rFonts w:cs="Times New Roman" w:hAnsi="Times New Roman" w:eastAsia="Times New Roman" w:ascii="Times New Roman"/>
          <w:color w:val="000000"/>
          <w:rtl w:val="0"/>
        </w:rPr>
        <w:t xml:space="preserve"> and the </w:t>
      </w:r>
      <w:r w:rsidRPr="00000000" w:rsidR="00000000" w:rsidDel="00000000">
        <w:rPr>
          <w:rFonts w:cs="Times New Roman" w:hAnsi="Times New Roman" w:eastAsia="Times New Roman" w:ascii="Times New Roman"/>
          <w:i w:val="1"/>
          <w:color w:val="000000"/>
          <w:rtl w:val="0"/>
        </w:rPr>
        <w:t xml:space="preserve">Fanfare for the Common Man</w:t>
      </w:r>
      <w:r w:rsidRPr="00000000" w:rsidR="00000000" w:rsidDel="00000000">
        <w:rPr>
          <w:rFonts w:cs="Times New Roman" w:hAnsi="Times New Roman" w:eastAsia="Times New Roman" w:ascii="Times New Roman"/>
          <w:color w:val="000000"/>
          <w:rtl w:val="0"/>
        </w:rPr>
        <w:t xml:space="preserve">.</w:t>
        <w:br w:type="textWrapping"/>
        <w:t xml:space="preserve">ANSWER: Aaron </w:t>
      </w:r>
      <w:r w:rsidRPr="00000000" w:rsidR="00000000" w:rsidDel="00000000">
        <w:rPr>
          <w:rFonts w:cs="Times New Roman" w:hAnsi="Times New Roman" w:eastAsia="Times New Roman" w:ascii="Times New Roman"/>
          <w:b w:val="1"/>
          <w:color w:val="000000"/>
          <w:u w:val="single"/>
          <w:rtl w:val="0"/>
        </w:rPr>
        <w:t xml:space="preserve">Copland</w:t>
      </w:r>
      <w:r w:rsidRPr="00000000" w:rsidR="00000000" w:rsidDel="00000000">
        <w:rPr>
          <w:rFonts w:cs="Times New Roman" w:hAnsi="Times New Roman" w:eastAsia="Times New Roman" w:ascii="Times New Roman"/>
          <w:color w:val="000000"/>
          <w:rtl w:val="0"/>
        </w:rPr>
        <w:br w:type="textWrapping"/>
        <w:t xml:space="preserve">[10] Clifford Odets commissioned Copland’s work in this genre, which was written at the end of his studies with Rudin Goldmark. Another American composer’s second work in this genre ha</w:t>
      </w:r>
      <w:r w:rsidRPr="00000000" w:rsidR="00000000" w:rsidDel="00000000">
        <w:rPr>
          <w:rFonts w:cs="Times New Roman" w:hAnsi="Times New Roman" w:eastAsia="Times New Roman" w:ascii="Times New Roman"/>
          <w:rtl w:val="0"/>
        </w:rPr>
        <w:t xml:space="preserve">s sections</w:t>
      </w:r>
      <w:r w:rsidRPr="00000000" w:rsidR="00000000" w:rsidDel="00000000">
        <w:rPr>
          <w:rFonts w:cs="Times New Roman" w:hAnsi="Times New Roman" w:eastAsia="Times New Roman" w:ascii="Times New Roman"/>
          <w:color w:val="000000"/>
          <w:rtl w:val="0"/>
        </w:rPr>
        <w:t xml:space="preserve"> titled “Emerson” and “The Alcotts”.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piano sonata</w:t>
      </w:r>
      <w:r w:rsidRPr="00000000" w:rsidR="00000000" w:rsidDel="00000000">
        <w:rPr>
          <w:rFonts w:cs="Times New Roman" w:hAnsi="Times New Roman" w:eastAsia="Times New Roman" w:ascii="Times New Roman"/>
          <w:color w:val="000000"/>
          <w:rtl w:val="0"/>
        </w:rPr>
        <w:t xml:space="preserve"> [prompt on just “sonata”]</w:t>
        <w:br w:type="textWrapping"/>
        <w:t xml:space="preserve">[10] Copland’s incidental music for an Irwin Shaw play of the same name inspired this composition by him for trumpet, English horn, and string orchestra, which depicts a man haunted by the sound of the trumpet.</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Quiet City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Suhrawardi’s major work on the philosophy of this concept rejects Avicenna’s theory of definition and argues for a presential theory of knowledge. For 10 points each:</w:t>
        <w:br w:type="textWrapping"/>
        <w:t xml:space="preserve">[10] Name this ubiquitous concept in medieval philosophy, derived from St. Augustine, that denotes the role of God in enabling rational thought. Along with the aetiological and the ontological, it names one of Bonaventure’s three arguments for God’s existence.</w:t>
        <w:br w:type="textWrapping"/>
        <w:t xml:space="preserve">ANSWER: divine </w:t>
      </w:r>
      <w:r w:rsidRPr="00000000" w:rsidR="00000000" w:rsidDel="00000000">
        <w:rPr>
          <w:rFonts w:cs="Times New Roman" w:hAnsi="Times New Roman" w:eastAsia="Times New Roman" w:ascii="Times New Roman"/>
          <w:b w:val="1"/>
          <w:color w:val="000000"/>
          <w:u w:val="single"/>
          <w:rtl w:val="0"/>
        </w:rPr>
        <w:t xml:space="preserve">illumination</w:t>
      </w:r>
      <w:r w:rsidRPr="00000000" w:rsidR="00000000" w:rsidDel="00000000">
        <w:rPr>
          <w:rFonts w:cs="Times New Roman" w:hAnsi="Times New Roman" w:eastAsia="Times New Roman" w:ascii="Times New Roman"/>
          <w:color w:val="000000"/>
          <w:rtl w:val="0"/>
        </w:rPr>
        <w:br w:type="textWrapping"/>
        <w:t xml:space="preserve">[10] This philosopher, given the title Doctor Subtilis, attacked Henry of Ghent’s illuminationism in his </w:t>
      </w:r>
      <w:r w:rsidRPr="00000000" w:rsidR="00000000" w:rsidDel="00000000">
        <w:rPr>
          <w:rFonts w:cs="Times New Roman" w:hAnsi="Times New Roman" w:eastAsia="Times New Roman" w:ascii="Times New Roman"/>
          <w:i w:val="1"/>
          <w:color w:val="000000"/>
          <w:rtl w:val="0"/>
        </w:rPr>
        <w:t xml:space="preserve">Ordinatio</w:t>
      </w:r>
      <w:r w:rsidRPr="00000000" w:rsidR="00000000" w:rsidDel="00000000">
        <w:rPr>
          <w:rFonts w:cs="Times New Roman" w:hAnsi="Times New Roman" w:eastAsia="Times New Roman" w:ascii="Times New Roman"/>
          <w:color w:val="000000"/>
          <w:rtl w:val="0"/>
        </w:rPr>
        <w:t xml:space="preserve">. He also posited non-qualitative individuating properties called haecceities and argued for the univocity of being, besides arguing for the Immaculate Conception.</w:t>
        <w:br w:type="textWrapping"/>
        <w:t xml:space="preserve">ANSWER: John </w:t>
      </w:r>
      <w:r w:rsidRPr="00000000" w:rsidR="00000000" w:rsidDel="00000000">
        <w:rPr>
          <w:rFonts w:cs="Times New Roman" w:hAnsi="Times New Roman" w:eastAsia="Times New Roman" w:ascii="Times New Roman"/>
          <w:b w:val="1"/>
          <w:color w:val="000000"/>
          <w:u w:val="single"/>
          <w:rtl w:val="0"/>
        </w:rPr>
        <w:t xml:space="preserve">Duns Scotus</w:t>
      </w:r>
      <w:r w:rsidRPr="00000000" w:rsidR="00000000" w:rsidDel="00000000">
        <w:rPr>
          <w:rFonts w:cs="Times New Roman" w:hAnsi="Times New Roman" w:eastAsia="Times New Roman" w:ascii="Times New Roman"/>
          <w:color w:val="000000"/>
          <w:rtl w:val="0"/>
        </w:rPr>
        <w:br w:type="textWrapping"/>
        <w:t xml:space="preserve">[10] St. Thomas Aquinas supplanted divine illumination with Aristotle’s agent intellect in this </w:t>
      </w:r>
      <w:r w:rsidRPr="00000000" w:rsidR="00000000" w:rsidDel="00000000">
        <w:rPr>
          <w:rFonts w:cs="Times New Roman" w:hAnsi="Times New Roman" w:eastAsia="Times New Roman" w:ascii="Times New Roman"/>
          <w:i w:val="1"/>
          <w:color w:val="000000"/>
          <w:rtl w:val="0"/>
        </w:rPr>
        <w:t xml:space="preserve">magnum opus</w:t>
      </w:r>
      <w:r w:rsidRPr="00000000" w:rsidR="00000000" w:rsidDel="00000000">
        <w:rPr>
          <w:rFonts w:cs="Times New Roman" w:hAnsi="Times New Roman" w:eastAsia="Times New Roman" w:ascii="Times New Roman"/>
          <w:color w:val="000000"/>
          <w:rtl w:val="0"/>
        </w:rPr>
        <w:t xml:space="preserve"> of his, which also contains proofs for the existence of God called the Five Ways.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Summa Theologica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Summa Theologiae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James Earl Fraser created a sculpture of this man "the Mystic" in Jersey City. For 10 points each:</w:t>
        <w:br w:type="textWrapping"/>
        <w:t xml:space="preserve">[10] Name this man whose Henry Bacon-designed memorial in Washington D.C. contains a giant sculpture of him seated with his hands on his knees, created by Daniel Chester French.</w:t>
        <w:br w:type="textWrapping"/>
        <w:t xml:space="preserve">ANSWER: Abraham </w:t>
      </w:r>
      <w:r w:rsidRPr="00000000" w:rsidR="00000000" w:rsidDel="00000000">
        <w:rPr>
          <w:rFonts w:cs="Times New Roman" w:hAnsi="Times New Roman" w:eastAsia="Times New Roman" w:ascii="Times New Roman"/>
          <w:b w:val="1"/>
          <w:color w:val="000000"/>
          <w:u w:val="single"/>
          <w:rtl w:val="0"/>
        </w:rPr>
        <w:t xml:space="preserve">Lincoln</w:t>
      </w:r>
      <w:r w:rsidRPr="00000000" w:rsidR="00000000" w:rsidDel="00000000">
        <w:rPr>
          <w:rFonts w:cs="Times New Roman" w:hAnsi="Times New Roman" w:eastAsia="Times New Roman" w:ascii="Times New Roman"/>
          <w:color w:val="000000"/>
          <w:rtl w:val="0"/>
        </w:rPr>
        <w:br w:type="textWrapping"/>
        <w:t xml:space="preserve">[10] French and Bacon also collaborated on a version of the bronze </w:t>
      </w:r>
      <w:r w:rsidRPr="00000000" w:rsidR="00000000" w:rsidDel="00000000">
        <w:rPr>
          <w:rFonts w:cs="Times New Roman" w:hAnsi="Times New Roman" w:eastAsia="Times New Roman" w:ascii="Times New Roman"/>
          <w:i w:val="1"/>
          <w:color w:val="000000"/>
          <w:rtl w:val="0"/>
        </w:rPr>
        <w:t xml:space="preserve">Statue of the Republic</w:t>
      </w:r>
      <w:r w:rsidRPr="00000000" w:rsidR="00000000" w:rsidDel="00000000">
        <w:rPr>
          <w:rFonts w:cs="Times New Roman" w:hAnsi="Times New Roman" w:eastAsia="Times New Roman" w:ascii="Times New Roman"/>
          <w:color w:val="000000"/>
          <w:rtl w:val="0"/>
        </w:rPr>
        <w:t xml:space="preserve"> for this Chicago park, the primary location of the fairgrounds of the World’s Columbian Exposition.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Jackson</w:t>
      </w:r>
      <w:r w:rsidRPr="00000000" w:rsidR="00000000" w:rsidDel="00000000">
        <w:rPr>
          <w:rFonts w:cs="Times New Roman" w:hAnsi="Times New Roman" w:eastAsia="Times New Roman" w:ascii="Times New Roman"/>
          <w:color w:val="000000"/>
          <w:rtl w:val="0"/>
        </w:rPr>
        <w:t xml:space="preserve"> Park</w:t>
        <w:br w:type="textWrapping"/>
        <w:t xml:space="preserve">[10] French first gained fame for this 1875 statue of a man with rolled-up sleeves who carries a gun in one hand and holds a plow in the other. It’s located near the Old North Bridge in Concord.</w:t>
        <w:br w:type="textWrapping"/>
        <w:t xml:space="preserve">ANSWER: the </w:t>
      </w:r>
      <w:r w:rsidRPr="00000000" w:rsidR="00000000" w:rsidDel="00000000">
        <w:rPr>
          <w:rFonts w:cs="Times New Roman" w:hAnsi="Times New Roman" w:eastAsia="Times New Roman" w:ascii="Times New Roman"/>
          <w:b w:val="1"/>
          <w:i w:val="1"/>
          <w:color w:val="000000"/>
          <w:u w:val="single"/>
          <w:rtl w:val="0"/>
        </w:rPr>
        <w:t xml:space="preserve">Minute Man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This country’s autonomy was established when Qasim al-Thani defeated an Ottoman army in 1893. For 10 points each:</w:t>
        <w:br w:type="textWrapping"/>
        <w:t xml:space="preserve">[10] Identify this country, whose namesake oil company controls the world’s third-largest reserves and exports petroleum from the port of Umm Sa’id.</w:t>
        <w:br w:type="textWrapping"/>
        <w:t xml:space="preserve">ANSWER: State of </w:t>
      </w:r>
      <w:r w:rsidRPr="00000000" w:rsidR="00000000" w:rsidDel="00000000">
        <w:rPr>
          <w:rFonts w:cs="Times New Roman" w:hAnsi="Times New Roman" w:eastAsia="Times New Roman" w:ascii="Times New Roman"/>
          <w:b w:val="1"/>
          <w:color w:val="000000"/>
          <w:u w:val="single"/>
          <w:rtl w:val="0"/>
        </w:rPr>
        <w:t xml:space="preserve">Qatar</w:t>
      </w:r>
      <w:r w:rsidRPr="00000000" w:rsidR="00000000" w:rsidDel="00000000">
        <w:rPr>
          <w:rFonts w:cs="Times New Roman" w:hAnsi="Times New Roman" w:eastAsia="Times New Roman" w:ascii="Times New Roman"/>
          <w:color w:val="000000"/>
          <w:rtl w:val="0"/>
        </w:rPr>
        <w:t xml:space="preserve"> [or Dawlat </w:t>
      </w:r>
      <w:r w:rsidRPr="00000000" w:rsidR="00000000" w:rsidDel="00000000">
        <w:rPr>
          <w:rFonts w:cs="Times New Roman" w:hAnsi="Times New Roman" w:eastAsia="Times New Roman" w:ascii="Times New Roman"/>
          <w:b w:val="1"/>
          <w:color w:val="000000"/>
          <w:u w:val="single"/>
          <w:rtl w:val="0"/>
        </w:rPr>
        <w:t xml:space="preserve">Qatar</w:t>
      </w:r>
      <w:r w:rsidRPr="00000000" w:rsidR="00000000" w:rsidDel="00000000">
        <w:rPr>
          <w:rFonts w:cs="Times New Roman" w:hAnsi="Times New Roman" w:eastAsia="Times New Roman" w:ascii="Times New Roman"/>
          <w:color w:val="000000"/>
          <w:rtl w:val="0"/>
        </w:rPr>
        <w:t xml:space="preserve">]</w:t>
        <w:br w:type="textWrapping"/>
        <w:t xml:space="preserve">[10] This home to the I.M. Pei-designed Museum of Islamic Art and namesake of the current round of the WTO is the capital of Qatar.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Doha</w:t>
      </w:r>
      <w:r w:rsidRPr="00000000" w:rsidR="00000000" w:rsidDel="00000000">
        <w:rPr>
          <w:rFonts w:cs="Times New Roman" w:hAnsi="Times New Roman" w:eastAsia="Times New Roman" w:ascii="Times New Roman"/>
          <w:color w:val="000000"/>
          <w:rtl w:val="0"/>
        </w:rPr>
        <w:br w:type="textWrapping"/>
        <w:t xml:space="preserve">[10] Women in Qatar frequently wear this long, black dress common in the Islamic Middle East.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abayha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For 10 points each, name these novelists who wrote about the South in the Civil War.</w:t>
        <w:br w:type="textWrapping"/>
        <w:t xml:space="preserve">[10] This author of </w:t>
      </w:r>
      <w:r w:rsidRPr="00000000" w:rsidR="00000000" w:rsidDel="00000000">
        <w:rPr>
          <w:rFonts w:cs="Times New Roman" w:hAnsi="Times New Roman" w:eastAsia="Times New Roman" w:ascii="Times New Roman"/>
          <w:i w:val="1"/>
          <w:color w:val="000000"/>
          <w:rtl w:val="0"/>
        </w:rPr>
        <w:t xml:space="preserve">Honest John Vane </w:t>
      </w:r>
      <w:r w:rsidRPr="00000000" w:rsidR="00000000" w:rsidDel="00000000">
        <w:rPr>
          <w:rFonts w:cs="Times New Roman" w:hAnsi="Times New Roman" w:eastAsia="Times New Roman" w:ascii="Times New Roman"/>
          <w:color w:val="000000"/>
          <w:rtl w:val="0"/>
        </w:rPr>
        <w:t xml:space="preserve">wrote the realist novel </w:t>
      </w:r>
      <w:r w:rsidRPr="00000000" w:rsidR="00000000" w:rsidDel="00000000">
        <w:rPr>
          <w:rFonts w:cs="Times New Roman" w:hAnsi="Times New Roman" w:eastAsia="Times New Roman" w:ascii="Times New Roman"/>
          <w:i w:val="1"/>
          <w:color w:val="000000"/>
          <w:rtl w:val="0"/>
        </w:rPr>
        <w:t xml:space="preserve">Miss Ravenel’s Conversion from Secession to Loyalty</w:t>
      </w:r>
      <w:r w:rsidRPr="00000000" w:rsidR="00000000" w:rsidDel="00000000">
        <w:rPr>
          <w:rFonts w:cs="Times New Roman" w:hAnsi="Times New Roman" w:eastAsia="Times New Roman" w:ascii="Times New Roman"/>
          <w:color w:val="000000"/>
          <w:rtl w:val="0"/>
        </w:rPr>
        <w:t xml:space="preserve"> in an attempt to mend relations between the North and the South. One of his essays coined the term “Great American Novel.”</w:t>
        <w:br w:type="textWrapping"/>
        <w:t xml:space="preserve">ANSWER: John William </w:t>
      </w:r>
      <w:r w:rsidRPr="00000000" w:rsidR="00000000" w:rsidDel="00000000">
        <w:rPr>
          <w:rFonts w:cs="Times New Roman" w:hAnsi="Times New Roman" w:eastAsia="Times New Roman" w:ascii="Times New Roman"/>
          <w:b w:val="1"/>
          <w:color w:val="000000"/>
          <w:u w:val="single"/>
          <w:rtl w:val="0"/>
        </w:rPr>
        <w:t xml:space="preserve">DeForest</w:t>
      </w:r>
      <w:r w:rsidRPr="00000000" w:rsidR="00000000" w:rsidDel="00000000">
        <w:rPr>
          <w:rFonts w:cs="Times New Roman" w:hAnsi="Times New Roman" w:eastAsia="Times New Roman" w:ascii="Times New Roman"/>
          <w:color w:val="000000"/>
          <w:rtl w:val="0"/>
        </w:rPr>
        <w:br w:type="textWrapping"/>
        <w:t xml:space="preserve">[10] This writer wrote a chivalric romance about a Confederate general in his book </w:t>
      </w:r>
      <w:r w:rsidRPr="00000000" w:rsidR="00000000" w:rsidDel="00000000">
        <w:rPr>
          <w:rFonts w:cs="Times New Roman" w:hAnsi="Times New Roman" w:eastAsia="Times New Roman" w:ascii="Times New Roman"/>
          <w:i w:val="1"/>
          <w:color w:val="000000"/>
          <w:rtl w:val="0"/>
        </w:rPr>
        <w:t xml:space="preserve">The Chevalier</w:t>
      </w:r>
      <w:r w:rsidRPr="00000000" w:rsidR="00000000" w:rsidDel="00000000">
        <w:rPr>
          <w:rFonts w:cs="Times New Roman" w:hAnsi="Times New Roman" w:eastAsia="Times New Roman" w:ascii="Times New Roman"/>
          <w:color w:val="000000"/>
          <w:rtl w:val="0"/>
        </w:rPr>
        <w:t xml:space="preserve">. He wrote a story about Creole life in Louisiana in </w:t>
      </w:r>
      <w:r w:rsidRPr="00000000" w:rsidR="00000000" w:rsidDel="00000000">
        <w:rPr>
          <w:rFonts w:cs="Times New Roman" w:hAnsi="Times New Roman" w:eastAsia="Times New Roman" w:ascii="Times New Roman"/>
          <w:i w:val="1"/>
          <w:color w:val="000000"/>
          <w:rtl w:val="0"/>
        </w:rPr>
        <w:t xml:space="preserve">The Grandissimes</w:t>
      </w:r>
      <w:r w:rsidRPr="00000000" w:rsidR="00000000" w:rsidDel="00000000">
        <w:rPr>
          <w:rFonts w:cs="Times New Roman" w:hAnsi="Times New Roman" w:eastAsia="Times New Roman" w:ascii="Times New Roman"/>
          <w:color w:val="000000"/>
          <w:rtl w:val="0"/>
        </w:rPr>
        <w:t xml:space="preserve">.</w:t>
        <w:br w:type="textWrapping"/>
        <w:t xml:space="preserve">ANSWER: George Washington </w:t>
      </w:r>
      <w:r w:rsidRPr="00000000" w:rsidR="00000000" w:rsidDel="00000000">
        <w:rPr>
          <w:rFonts w:cs="Times New Roman" w:hAnsi="Times New Roman" w:eastAsia="Times New Roman" w:ascii="Times New Roman"/>
          <w:b w:val="1"/>
          <w:color w:val="000000"/>
          <w:u w:val="single"/>
          <w:rtl w:val="0"/>
        </w:rPr>
        <w:t xml:space="preserve">Cable</w:t>
      </w:r>
      <w:r w:rsidRPr="00000000" w:rsidR="00000000" w:rsidDel="00000000">
        <w:rPr>
          <w:rFonts w:cs="Times New Roman" w:hAnsi="Times New Roman" w:eastAsia="Times New Roman" w:ascii="Times New Roman"/>
          <w:color w:val="000000"/>
          <w:rtl w:val="0"/>
        </w:rPr>
        <w:br w:type="textWrapping"/>
        <w:t xml:space="preserve">[10] This writer’s only novel opens at Tara Plantation in the midst of the Civil War. That book depicts Scarlett O’Hara’s life throughout the postbellum period, including her failed marriage to Rhett Butler.</w:t>
        <w:br w:type="textWrapping"/>
        <w:t xml:space="preserve">ANSWER: Margaret </w:t>
      </w:r>
      <w:r w:rsidRPr="00000000" w:rsidR="00000000" w:rsidDel="00000000">
        <w:rPr>
          <w:rFonts w:cs="Times New Roman" w:hAnsi="Times New Roman" w:eastAsia="Times New Roman" w:ascii="Times New Roman"/>
          <w:b w:val="1"/>
          <w:color w:val="000000"/>
          <w:u w:val="single"/>
          <w:rtl w:val="0"/>
        </w:rPr>
        <w:t xml:space="preserve">Mitchell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Editors 2.docx</dc:title>
</cp:coreProperties>
</file>