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Packet by Michigan A (Sid Dogra, Kenji Golimlim, Todd Maslyk and Will Nediger)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Tossups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 During this battle, John Okey’s dragoon unit was placed in Sulby Hedges to attack the enemy cavalry’s flank. Before this battle, one commander set his troops up on a well-defended ridge, then moved to a worse position to draw out the other side. After a successful charge against Henry Ireton, Prince Rupert’s cavalry chased opposing forces off the battlefield, in contrast to the opposite flank where Marmaduke Langdale’s charge was defeated. The battle was won after Sir Thomas Fairfax defeated the center of the Royalist army and forced the retreat of Charles I. For 10 points, name this victory for Oliver Cromwell and the New Model Army, a decisive battle in the English Civil War.</w:t>
        <w:br w:type="textWrapping"/>
        <w:t xml:space="preserve">ANSWER: Battle of </w:t>
      </w:r>
      <w:r w:rsidRPr="00000000" w:rsidR="00000000" w:rsidDel="00000000">
        <w:rPr>
          <w:rFonts w:cs="Times New Roman" w:hAnsi="Times New Roman" w:eastAsia="Times New Roman" w:ascii="Times New Roman"/>
          <w:b w:val="1"/>
          <w:color w:val="000000"/>
          <w:u w:val="single"/>
          <w:rtl w:val="0"/>
        </w:rPr>
        <w:t xml:space="preserve">Naseby</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 One character in this film expresses bemusement at the fact that murder is illegal, right after another person states an interesting theory of property ownership while “having a conversation with a gentleman.” A troll doll is discovered to have replaced the item of central value in this film, and the person who discovers this switch fights with a weapon he appears to control by whistling. One character, who prefers to not be called vermin, offers to rip his enemies a new one despite the fact that such an action would involve blowing up his friends. The antagonist of this film is the Kree fanatic Ronan who wishes to destroy Xandar, but is prevented from doing so by the protagonist and his friends, who include the tree-like Groot and a raccoon named Rocket. For 10 points, name this recent film from Marvel Studios featuring a team of misfit heroes and starring Bradley Cooper, Zoe Saldana and Chris Pratt.</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Guardians of the Galaxy</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3. Outside of his hometown, the largest collection of this artist’s works is in Philadelphia, which is home to works like </w:t>
      </w:r>
      <w:r w:rsidRPr="00000000" w:rsidR="00000000" w:rsidDel="00000000">
        <w:rPr>
          <w:rFonts w:cs="Times New Roman" w:hAnsi="Times New Roman" w:eastAsia="Times New Roman" w:ascii="Times New Roman"/>
          <w:i w:val="1"/>
          <w:color w:val="000000"/>
          <w:rtl w:val="0"/>
        </w:rPr>
        <w:t xml:space="preserve">Bacchus in the Vat</w:t>
      </w:r>
      <w:r w:rsidRPr="00000000" w:rsidR="00000000" w:rsidDel="00000000">
        <w:rPr>
          <w:rFonts w:cs="Times New Roman" w:hAnsi="Times New Roman" w:eastAsia="Times New Roman" w:ascii="Times New Roman"/>
          <w:color w:val="000000"/>
          <w:rtl w:val="0"/>
        </w:rPr>
        <w:t xml:space="preserve">. A sculpture by this artist was photographed by Edward Steichen with the subtitle “The Silhouette - 4 A.M.” That sculpture was so poorly received that this artist moved it back to his studio and refused to let it be cast during his lifetime. One of this man’s sculptures is a headless, armless variation of another of his sculptures, the latter of which was made nearly seven feet tall to avoid the charges of </w:t>
      </w:r>
      <w:r w:rsidRPr="00000000" w:rsidR="00000000" w:rsidDel="00000000">
        <w:rPr>
          <w:rFonts w:cs="Times New Roman" w:hAnsi="Times New Roman" w:eastAsia="Times New Roman" w:ascii="Times New Roman"/>
          <w:i w:val="1"/>
          <w:color w:val="000000"/>
          <w:rtl w:val="0"/>
        </w:rPr>
        <w:t xml:space="preserve">surmoulage</w:t>
      </w:r>
      <w:r w:rsidRPr="00000000" w:rsidR="00000000" w:rsidDel="00000000">
        <w:rPr>
          <w:rFonts w:cs="Times New Roman" w:hAnsi="Times New Roman" w:eastAsia="Times New Roman" w:ascii="Times New Roman"/>
          <w:color w:val="000000"/>
          <w:rtl w:val="0"/>
        </w:rPr>
        <w:t xml:space="preserve"> that dogged a third of his sculptures. This artist of </w:t>
      </w:r>
      <w:r w:rsidRPr="00000000" w:rsidR="00000000" w:rsidDel="00000000">
        <w:rPr>
          <w:rFonts w:cs="Times New Roman" w:hAnsi="Times New Roman" w:eastAsia="Times New Roman" w:ascii="Times New Roman"/>
          <w:i w:val="1"/>
          <w:color w:val="000000"/>
          <w:rtl w:val="0"/>
        </w:rPr>
        <w:t xml:space="preserve">The Walking Man</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i w:val="1"/>
          <w:color w:val="000000"/>
          <w:rtl w:val="0"/>
        </w:rPr>
        <w:t xml:space="preserve">St. John the Baptist Preaching</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Monument to Balzac</w:t>
      </w:r>
      <w:r w:rsidRPr="00000000" w:rsidR="00000000" w:rsidDel="00000000">
        <w:rPr>
          <w:rFonts w:cs="Times New Roman" w:hAnsi="Times New Roman" w:eastAsia="Times New Roman" w:ascii="Times New Roman"/>
          <w:color w:val="000000"/>
          <w:rtl w:val="0"/>
        </w:rPr>
        <w:t xml:space="preserve"> created a sculpture originally known as </w:t>
      </w:r>
      <w:r w:rsidRPr="00000000" w:rsidR="00000000" w:rsidDel="00000000">
        <w:rPr>
          <w:rFonts w:cs="Times New Roman" w:hAnsi="Times New Roman" w:eastAsia="Times New Roman" w:ascii="Times New Roman"/>
          <w:i w:val="1"/>
          <w:color w:val="000000"/>
          <w:rtl w:val="0"/>
        </w:rPr>
        <w:t xml:space="preserve">The Poet</w:t>
      </w:r>
      <w:r w:rsidRPr="00000000" w:rsidR="00000000" w:rsidDel="00000000">
        <w:rPr>
          <w:rFonts w:cs="Times New Roman" w:hAnsi="Times New Roman" w:eastAsia="Times New Roman" w:ascii="Times New Roman"/>
          <w:color w:val="000000"/>
          <w:rtl w:val="0"/>
        </w:rPr>
        <w:t xml:space="preserve">, which may depict Dante. For 10 points, name this artist whose </w:t>
      </w:r>
      <w:r w:rsidRPr="00000000" w:rsidR="00000000" w:rsidDel="00000000">
        <w:rPr>
          <w:rFonts w:cs="Times New Roman" w:hAnsi="Times New Roman" w:eastAsia="Times New Roman" w:ascii="Times New Roman"/>
          <w:i w:val="1"/>
          <w:color w:val="000000"/>
          <w:rtl w:val="0"/>
        </w:rPr>
        <w:t xml:space="preserve">Gates of Hell</w:t>
      </w:r>
      <w:r w:rsidRPr="00000000" w:rsidR="00000000" w:rsidDel="00000000">
        <w:rPr>
          <w:rFonts w:cs="Times New Roman" w:hAnsi="Times New Roman" w:eastAsia="Times New Roman" w:ascii="Times New Roman"/>
          <w:color w:val="000000"/>
          <w:rtl w:val="0"/>
        </w:rPr>
        <w:t xml:space="preserve"> includes </w:t>
      </w:r>
      <w:r w:rsidRPr="00000000" w:rsidR="00000000" w:rsidDel="00000000">
        <w:rPr>
          <w:rFonts w:cs="Times New Roman" w:hAnsi="Times New Roman" w:eastAsia="Times New Roman" w:ascii="Times New Roman"/>
          <w:i w:val="1"/>
          <w:color w:val="000000"/>
          <w:rtl w:val="0"/>
        </w:rPr>
        <w:t xml:space="preserve">The Thinker</w:t>
      </w:r>
      <w:r w:rsidRPr="00000000" w:rsidR="00000000" w:rsidDel="00000000">
        <w:rPr>
          <w:rFonts w:cs="Times New Roman" w:hAnsi="Times New Roman" w:eastAsia="Times New Roman" w:ascii="Times New Roman"/>
          <w:color w:val="000000"/>
          <w:rtl w:val="0"/>
        </w:rPr>
        <w:t xml:space="preserve">.</w:t>
        <w:br w:type="textWrapping"/>
        <w:t xml:space="preserve">ANSWER: Auguste </w:t>
      </w:r>
      <w:r w:rsidRPr="00000000" w:rsidR="00000000" w:rsidDel="00000000">
        <w:rPr>
          <w:rFonts w:cs="Times New Roman" w:hAnsi="Times New Roman" w:eastAsia="Times New Roman" w:ascii="Times New Roman"/>
          <w:b w:val="1"/>
          <w:color w:val="000000"/>
          <w:u w:val="single"/>
          <w:rtl w:val="0"/>
        </w:rPr>
        <w:t xml:space="preserve">Rodin</w:t>
      </w:r>
      <w:r w:rsidRPr="00000000" w:rsidR="00000000" w:rsidDel="00000000">
        <w:rPr>
          <w:rFonts w:cs="Times New Roman" w:hAnsi="Times New Roman" w:eastAsia="Times New Roman" w:ascii="Times New Roman"/>
          <w:color w:val="000000"/>
          <w:rtl w:val="0"/>
        </w:rPr>
        <w:t xml:space="preserve"> [or François-Auguste-René </w:t>
      </w:r>
      <w:r w:rsidRPr="00000000" w:rsidR="00000000" w:rsidDel="00000000">
        <w:rPr>
          <w:rFonts w:cs="Times New Roman" w:hAnsi="Times New Roman" w:eastAsia="Times New Roman" w:ascii="Times New Roman"/>
          <w:b w:val="1"/>
          <w:color w:val="000000"/>
          <w:u w:val="single"/>
          <w:rtl w:val="0"/>
        </w:rPr>
        <w:t xml:space="preserve">Rodin</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4. A prose poem by this author asserts "To enjoy the crowd is an art" and states "multitude and solitude are the same." This writer imagines “being as happy as a king” after dropping his wife down a well because “her screaming would drive me crazy” in a poem in which the speaker laughs at “God,” the “Devil” and the “Holy Table.” Another poem by this author tells its addressee to “take pity on my long misery” after every couplet. Another of his poems compares the Devil to Hermes Trismegistus and describes a “refined monster” who “dreams of scaffolds and smokes his hookah pipe.” This poet of “The Sick Muse” and “The Litanies of Satan” put those poems into a collection whose sections include “Revolt,” “Wine,” and “Spleen and Ideal.” For 10 points, name this French poet of </w:t>
      </w:r>
      <w:r w:rsidRPr="00000000" w:rsidR="00000000" w:rsidDel="00000000">
        <w:rPr>
          <w:rFonts w:cs="Times New Roman" w:hAnsi="Times New Roman" w:eastAsia="Times New Roman" w:ascii="Times New Roman"/>
          <w:i w:val="1"/>
          <w:color w:val="000000"/>
          <w:rtl w:val="0"/>
        </w:rPr>
        <w:t xml:space="preserve">The Flowers of Evil</w:t>
      </w:r>
      <w:r w:rsidRPr="00000000" w:rsidR="00000000" w:rsidDel="00000000">
        <w:rPr>
          <w:rFonts w:cs="Times New Roman" w:hAnsi="Times New Roman" w:eastAsia="Times New Roman" w:ascii="Times New Roman"/>
          <w:color w:val="000000"/>
          <w:rtl w:val="0"/>
        </w:rPr>
        <w:t xml:space="preserve">.</w:t>
        <w:br w:type="textWrapping"/>
        <w:t xml:space="preserve">ANSWER: Charles </w:t>
      </w:r>
      <w:r w:rsidRPr="00000000" w:rsidR="00000000" w:rsidDel="00000000">
        <w:rPr>
          <w:rFonts w:cs="Times New Roman" w:hAnsi="Times New Roman" w:eastAsia="Times New Roman" w:ascii="Times New Roman"/>
          <w:b w:val="1"/>
          <w:color w:val="000000"/>
          <w:u w:val="single"/>
          <w:rtl w:val="0"/>
        </w:rPr>
        <w:t xml:space="preserve">Baudelaire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5. One philosopher from this country terms the process through which concepts are generated from sensations as “suggestion,” attacking the “Way of Ideas.” A work from this country argues that custom and fashion have a limited role in moral judgment and seeks to awaken “the man within the breast,” a sympathetic, impartial spectator. This nation was home to the author of </w:t>
      </w:r>
      <w:r w:rsidRPr="00000000" w:rsidR="00000000" w:rsidDel="00000000">
        <w:rPr>
          <w:rFonts w:cs="Times New Roman" w:hAnsi="Times New Roman" w:eastAsia="Times New Roman" w:ascii="Times New Roman"/>
          <w:i w:val="1"/>
          <w:color w:val="000000"/>
          <w:rtl w:val="0"/>
        </w:rPr>
        <w:t xml:space="preserve">Essays on the Intellectual Powers of Man</w:t>
      </w:r>
      <w:r w:rsidRPr="00000000" w:rsidR="00000000" w:rsidDel="00000000">
        <w:rPr>
          <w:rFonts w:cs="Times New Roman" w:hAnsi="Times New Roman" w:eastAsia="Times New Roman" w:ascii="Times New Roman"/>
          <w:color w:val="000000"/>
          <w:rtl w:val="0"/>
        </w:rPr>
        <w:t xml:space="preserve">, the common sense philosopher Thomas Reid. It also produced a thinker who distinguished “relations of ideas” and “matters of fact” and considered the possibility of a missing shade of blue. This country’s Enlightenment was home to the authors of </w:t>
      </w:r>
      <w:r w:rsidRPr="00000000" w:rsidR="00000000" w:rsidDel="00000000">
        <w:rPr>
          <w:rFonts w:cs="Times New Roman" w:hAnsi="Times New Roman" w:eastAsia="Times New Roman" w:ascii="Times New Roman"/>
          <w:i w:val="1"/>
          <w:color w:val="000000"/>
          <w:rtl w:val="0"/>
        </w:rPr>
        <w:t xml:space="preserve">A Theory of Moral Sentiments</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i w:val="1"/>
          <w:color w:val="000000"/>
          <w:rtl w:val="0"/>
        </w:rPr>
        <w:t xml:space="preserve">An Enquiry Concerning Human Understanding</w:t>
      </w:r>
      <w:r w:rsidRPr="00000000" w:rsidR="00000000" w:rsidDel="00000000">
        <w:rPr>
          <w:rFonts w:cs="Times New Roman" w:hAnsi="Times New Roman" w:eastAsia="Times New Roman" w:ascii="Times New Roman"/>
          <w:color w:val="000000"/>
          <w:rtl w:val="0"/>
        </w:rPr>
        <w:t xml:space="preserve">. For 10 points, name this country home to Adam Smith and David Hume.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Scotland</w:t>
      </w:r>
      <w:r w:rsidRPr="00000000" w:rsidR="00000000" w:rsidDel="00000000">
        <w:rPr>
          <w:rFonts w:cs="Times New Roman" w:hAnsi="Times New Roman" w:eastAsia="Times New Roman" w:ascii="Times New Roman"/>
          <w:color w:val="000000"/>
          <w:rtl w:val="0"/>
        </w:rPr>
        <w:t xml:space="preserve"> [prompt on “Kingdom of Great </w:t>
      </w:r>
      <w:r w:rsidRPr="00000000" w:rsidR="00000000" w:rsidDel="00000000">
        <w:rPr>
          <w:rFonts w:cs="Times New Roman" w:hAnsi="Times New Roman" w:eastAsia="Times New Roman" w:ascii="Times New Roman"/>
          <w:b w:val="1"/>
          <w:color w:val="000000"/>
          <w:u w:val="single"/>
          <w:rtl w:val="0"/>
        </w:rPr>
        <w:t xml:space="preserve">Britain</w:t>
      </w:r>
      <w:r w:rsidRPr="00000000" w:rsidR="00000000" w:rsidDel="00000000">
        <w:rPr>
          <w:rFonts w:cs="Times New Roman" w:hAnsi="Times New Roman" w:eastAsia="Times New Roman" w:ascii="Times New Roman"/>
          <w:color w:val="000000"/>
          <w:rtl w:val="0"/>
        </w:rPr>
        <w:t xml:space="preserve">”; do not accept “United Kingdom”]</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6. In one theory of this phenomenon, the Master constraint sometimes replaces an infinite number of Hamiltonian constraints. </w:t>
      </w:r>
      <w:r w:rsidRPr="00000000" w:rsidR="00000000" w:rsidDel="00000000">
        <w:rPr>
          <w:rFonts w:cs="Times New Roman" w:hAnsi="Times New Roman" w:eastAsia="Times New Roman" w:ascii="Times New Roman"/>
          <w:rtl w:val="0"/>
        </w:rPr>
        <w:t xml:space="preserve">T</w:t>
      </w:r>
      <w:r w:rsidRPr="00000000" w:rsidR="00000000" w:rsidDel="00000000">
        <w:rPr>
          <w:rFonts w:cs="Times New Roman" w:hAnsi="Times New Roman" w:eastAsia="Times New Roman" w:ascii="Times New Roman"/>
          <w:color w:val="000000"/>
          <w:rtl w:val="0"/>
        </w:rPr>
        <w:t xml:space="preserve">he action relevant in the study of this phenomenon includes the integral</w:t>
      </w:r>
      <w:r w:rsidRPr="00000000" w:rsidR="00000000" w:rsidDel="00000000">
        <w:rPr>
          <w:rFonts w:cs="Times New Roman" w:hAnsi="Times New Roman" w:eastAsia="Times New Roman" w:ascii="Times New Roman"/>
          <w:rtl w:val="0"/>
        </w:rPr>
        <w:t xml:space="preserve"> of the root of </w:t>
      </w:r>
      <w:r w:rsidRPr="00000000" w:rsidR="00000000" w:rsidDel="00000000">
        <w:rPr>
          <w:rFonts w:cs="Times New Roman" w:hAnsi="Times New Roman" w:eastAsia="Times New Roman" w:ascii="Times New Roman"/>
          <w:color w:val="000000"/>
          <w:rtl w:val="0"/>
        </w:rPr>
        <w:t xml:space="preserve">the determinant of a rank two tensor. Quantization of this gauge field leads to an infinite number of free parameters, which makes renormalization impossible. The main equa</w:t>
      </w:r>
      <w:r w:rsidRPr="00000000" w:rsidR="00000000" w:rsidDel="00000000">
        <w:rPr>
          <w:rFonts w:cs="Times New Roman" w:hAnsi="Times New Roman" w:eastAsia="Times New Roman" w:ascii="Times New Roman"/>
          <w:rtl w:val="0"/>
        </w:rPr>
        <w:t xml:space="preserve">tions describing this field includes terms like the Ricci tensor and the metric times a cosmological constant. Being in this field is indistinguishable from c</w:t>
      </w:r>
      <w:r w:rsidRPr="00000000" w:rsidR="00000000" w:rsidDel="00000000">
        <w:rPr>
          <w:rFonts w:cs="Times New Roman" w:hAnsi="Times New Roman" w:eastAsia="Times New Roman" w:ascii="Times New Roman"/>
          <w:color w:val="000000"/>
          <w:rtl w:val="0"/>
        </w:rPr>
        <w:t xml:space="preserve">onstant acceleration according to the equivalence principle</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 For 10 points, name this force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color w:val="000000"/>
          <w:rtl w:val="0"/>
        </w:rPr>
        <w:t xml:space="preserve">explained in general relativity as a result of the curving of spacetime near a mass</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gravity</w:t>
      </w:r>
      <w:r w:rsidRPr="00000000" w:rsidR="00000000" w:rsidDel="00000000">
        <w:rPr>
          <w:rFonts w:cs="Times New Roman" w:hAnsi="Times New Roman" w:eastAsia="Times New Roman" w:ascii="Times New Roman"/>
          <w:color w:val="000000"/>
          <w:rtl w:val="0"/>
        </w:rPr>
        <w:t xml:space="preserve"> [or the </w:t>
      </w:r>
      <w:r w:rsidRPr="00000000" w:rsidR="00000000" w:rsidDel="00000000">
        <w:rPr>
          <w:rFonts w:cs="Times New Roman" w:hAnsi="Times New Roman" w:eastAsia="Times New Roman" w:ascii="Times New Roman"/>
          <w:b w:val="1"/>
          <w:color w:val="000000"/>
          <w:u w:val="single"/>
          <w:rtl w:val="0"/>
        </w:rPr>
        <w:t xml:space="preserve">gravitation</w:t>
      </w:r>
      <w:r w:rsidRPr="00000000" w:rsidR="00000000" w:rsidDel="00000000">
        <w:rPr>
          <w:rFonts w:cs="Times New Roman" w:hAnsi="Times New Roman" w:eastAsia="Times New Roman" w:ascii="Times New Roman"/>
          <w:color w:val="000000"/>
          <w:rtl w:val="0"/>
        </w:rPr>
        <w:t xml:space="preserve">al force; accept </w:t>
      </w:r>
      <w:r w:rsidRPr="00000000" w:rsidR="00000000" w:rsidDel="00000000">
        <w:rPr>
          <w:rFonts w:cs="Times New Roman" w:hAnsi="Times New Roman" w:eastAsia="Times New Roman" w:ascii="Times New Roman"/>
          <w:b w:val="1"/>
          <w:color w:val="000000"/>
          <w:u w:val="single"/>
          <w:rtl w:val="0"/>
        </w:rPr>
        <w:t xml:space="preserve">quantum gravity</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7. A 2009 book by Paul Connerton argues that modernity has encouraged this process through the speedy transformation of human environments. Ernest Renan’s essay “What Is a Nation?” posits that at a </w:t>
      </w:r>
      <w:r w:rsidRPr="00000000" w:rsidR="00000000" w:rsidDel="00000000">
        <w:rPr>
          <w:rFonts w:cs="Times New Roman" w:hAnsi="Times New Roman" w:eastAsia="Times New Roman" w:ascii="Times New Roman"/>
          <w:rtl w:val="0"/>
        </w:rPr>
        <w:t xml:space="preserve">collective scale,</w:t>
      </w:r>
      <w:r w:rsidRPr="00000000" w:rsidR="00000000" w:rsidDel="00000000">
        <w:rPr>
          <w:rFonts w:cs="Times New Roman" w:hAnsi="Times New Roman" w:eastAsia="Times New Roman" w:ascii="Times New Roman"/>
          <w:color w:val="000000"/>
          <w:rtl w:val="0"/>
        </w:rPr>
        <w:t xml:space="preserve"> this process is necessary for the creation of a nation. A 1975 study of deep-sea divers supported the idea that this process is cue-dependent. According to one of the two major theories of this process, it is due to proactive or retroactive interference. </w:t>
      </w:r>
      <w:r w:rsidRPr="00000000" w:rsidR="00000000" w:rsidDel="00000000">
        <w:rPr>
          <w:rFonts w:cs="Times New Roman" w:hAnsi="Times New Roman" w:eastAsia="Times New Roman" w:ascii="Times New Roman"/>
          <w:rtl w:val="0"/>
        </w:rPr>
        <w:t xml:space="preserve">A popular theory of this process proposes that it is caused by the decay of traces over time.</w:t>
      </w:r>
      <w:r w:rsidRPr="00000000" w:rsidR="00000000" w:rsidDel="00000000">
        <w:rPr>
          <w:rFonts w:cs="Times New Roman" w:hAnsi="Times New Roman" w:eastAsia="Times New Roman" w:ascii="Times New Roman"/>
          <w:color w:val="000000"/>
          <w:rtl w:val="0"/>
        </w:rPr>
        <w:t xml:space="preserve"> A graphical representation of this process is based on an informal experiment involving consonant-vowel-consonant nonsense syllables; that curve was developed by Hermann Ebbinghaus. For 10 points, name this process in which memories are lost.</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forget</w:t>
      </w:r>
      <w:r w:rsidRPr="00000000" w:rsidR="00000000" w:rsidDel="00000000">
        <w:rPr>
          <w:rFonts w:cs="Times New Roman" w:hAnsi="Times New Roman" w:eastAsia="Times New Roman" w:ascii="Times New Roman"/>
          <w:color w:val="000000"/>
          <w:rtl w:val="0"/>
        </w:rPr>
        <w:t xml:space="preserve">ting [or clear equivalents]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8. This character is called a “poor soul” because “his eyes are red as fire with weeping,” shortly after another man says “methinks there is much reason in” this character’s sayings. This character asks a corpse to pardon him for being “meek and gentle with these butchers.” This character calls another character’s ingratitude “the most unkindest cut of all” in a speech beginning “if you have tears, prepare to shed them now.” This character declares that “the evil that men do lives after them” in a speech where he repeatedly calls Brutus an honorable man; that speech begins “friends, Romans, countrymen, lend me your ears.” For 10 points, name this character who delivers the funeral oration in Shakespeare’s </w:t>
      </w:r>
      <w:r w:rsidRPr="00000000" w:rsidR="00000000" w:rsidDel="00000000">
        <w:rPr>
          <w:rFonts w:cs="Times New Roman" w:hAnsi="Times New Roman" w:eastAsia="Times New Roman" w:ascii="Times New Roman"/>
          <w:i w:val="1"/>
          <w:color w:val="000000"/>
          <w:rtl w:val="0"/>
        </w:rPr>
        <w:t xml:space="preserve">Julius Caesar</w:t>
      </w:r>
      <w:r w:rsidRPr="00000000" w:rsidR="00000000" w:rsidDel="00000000">
        <w:rPr>
          <w:rFonts w:cs="Times New Roman" w:hAnsi="Times New Roman" w:eastAsia="Times New Roman" w:ascii="Times New Roman"/>
          <w:color w:val="000000"/>
          <w:rtl w:val="0"/>
        </w:rPr>
        <w:t xml:space="preserve">.</w:t>
        <w:br w:type="textWrapping"/>
        <w:t xml:space="preserve">ANSWER: Mark </w:t>
      </w:r>
      <w:r w:rsidRPr="00000000" w:rsidR="00000000" w:rsidDel="00000000">
        <w:rPr>
          <w:rFonts w:cs="Times New Roman" w:hAnsi="Times New Roman" w:eastAsia="Times New Roman" w:ascii="Times New Roman"/>
          <w:b w:val="1"/>
          <w:color w:val="000000"/>
          <w:u w:val="single"/>
          <w:rtl w:val="0"/>
        </w:rPr>
        <w:t xml:space="preserve">Antony</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9. This man’s brother, who was sometimes called Alexander, was suspected to have been poisoned after visiting Governor Winslow in Marshfield. This person’s scarred hand was preserved in rum as a curio by his killer, who was named John Alderman. He was slain while trying to avoid Benjamin Church’s men while hiding in the Miery Swamp near Mount Hope. This man, who was killed by a “praying Indian,” had his namesake conflict documented in the “captivity narrative” of Mary Rowlandson. For 10 points, name this Wampanoag chieftain, the namesake of a 1675-1678 war that pitted English colonists against a group of Native American tribes.</w:t>
        <w:br w:type="textWrapping"/>
        <w:t xml:space="preserve">ANSWER: King </w:t>
      </w:r>
      <w:r w:rsidRPr="00000000" w:rsidR="00000000" w:rsidDel="00000000">
        <w:rPr>
          <w:rFonts w:cs="Times New Roman" w:hAnsi="Times New Roman" w:eastAsia="Times New Roman" w:ascii="Times New Roman"/>
          <w:b w:val="1"/>
          <w:color w:val="000000"/>
          <w:u w:val="single"/>
          <w:rtl w:val="0"/>
        </w:rPr>
        <w:t xml:space="preserve">Philip</w:t>
      </w:r>
      <w:r w:rsidRPr="00000000" w:rsidR="00000000" w:rsidDel="00000000">
        <w:rPr>
          <w:rFonts w:cs="Times New Roman" w:hAnsi="Times New Roman" w:eastAsia="Times New Roman" w:ascii="Times New Roman"/>
          <w:color w:val="000000"/>
          <w:rtl w:val="0"/>
        </w:rPr>
        <w:t xml:space="preserve"> [accept </w:t>
      </w:r>
      <w:r w:rsidRPr="00000000" w:rsidR="00000000" w:rsidDel="00000000">
        <w:rPr>
          <w:rFonts w:cs="Times New Roman" w:hAnsi="Times New Roman" w:eastAsia="Times New Roman" w:ascii="Times New Roman"/>
          <w:b w:val="1"/>
          <w:color w:val="000000"/>
          <w:u w:val="single"/>
          <w:rtl w:val="0"/>
        </w:rPr>
        <w:t xml:space="preserve">Metacomet</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Metacom</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Pometacom</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The oldest liturgy still in use that includes this concept is the Liturgy of St. James, which uses the Syriac term Qurbana to describe it. Martin Luther argued that the Catholic interpretation of this concept had been polluted by the use of Aristotelian physics, and the papal encyclical </w:t>
      </w:r>
      <w:r w:rsidRPr="00000000" w:rsidR="00000000" w:rsidDel="00000000">
        <w:rPr>
          <w:rFonts w:cs="Times New Roman" w:hAnsi="Times New Roman" w:eastAsia="Times New Roman" w:ascii="Times New Roman"/>
          <w:i w:val="1"/>
          <w:color w:val="000000"/>
          <w:rtl w:val="0"/>
        </w:rPr>
        <w:t xml:space="preserve">Mysterium Fidei</w:t>
      </w:r>
      <w:r w:rsidRPr="00000000" w:rsidR="00000000" w:rsidDel="00000000">
        <w:rPr>
          <w:rFonts w:cs="Times New Roman" w:hAnsi="Times New Roman" w:eastAsia="Times New Roman" w:ascii="Times New Roman"/>
          <w:color w:val="000000"/>
          <w:rtl w:val="0"/>
        </w:rPr>
        <w:t xml:space="preserve"> rejects another interpretation of this concept. Open and closed varieties of this action are practiced by various Christian denominations, with the extreme occurring when catechumens are dismissed from the church before it. This sacrament is viewed as a recreation of the Lord’s Supper, and believers in transubstantiation contend that its elements become the flesh and blood of Christ. For 10 points, name this sacrament that involves the consecration of bread and wine.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Eucharist</w:t>
      </w:r>
      <w:r w:rsidRPr="00000000" w:rsidR="00000000" w:rsidDel="00000000">
        <w:rPr>
          <w:rFonts w:cs="Times New Roman" w:hAnsi="Times New Roman" w:eastAsia="Times New Roman" w:ascii="Times New Roman"/>
          <w:color w:val="000000"/>
          <w:rtl w:val="0"/>
        </w:rPr>
        <w:t xml:space="preserve"> [accept Holy </w:t>
      </w:r>
      <w:r w:rsidRPr="00000000" w:rsidR="00000000" w:rsidDel="00000000">
        <w:rPr>
          <w:rFonts w:cs="Times New Roman" w:hAnsi="Times New Roman" w:eastAsia="Times New Roman" w:ascii="Times New Roman"/>
          <w:b w:val="1"/>
          <w:color w:val="000000"/>
          <w:u w:val="single"/>
          <w:rtl w:val="0"/>
        </w:rPr>
        <w:t xml:space="preserve">Communion</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accept</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u w:val="single"/>
          <w:rtl w:val="0"/>
        </w:rPr>
        <w:t xml:space="preserve">Lord’s Supper</w:t>
      </w:r>
      <w:r w:rsidRPr="00000000" w:rsidR="00000000" w:rsidDel="00000000">
        <w:rPr>
          <w:rFonts w:cs="Times New Roman" w:hAnsi="Times New Roman" w:eastAsia="Times New Roman" w:ascii="Times New Roman"/>
          <w:rtl w:val="0"/>
        </w:rPr>
        <w:t xml:space="preserve"> until mentioned</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11. This organ’s namesake eosinophilic disease is treated primarily by a glucocorticoid called fluticasone propionate. It’s not the skin, but dysmotility of this organ is partly responsible for CREST syndrome. A barium x-ray can be used to diagnose a stricture of this organ, one cause of which is due to ingesting lye. Metaplasia of stratified squamous epithelium to goblet cells in this organ is called Barrett’s syndrome. If this organ’s lower sphincter does not close properly, acid reflux may occur, and it moves boluses using muscle contractions in the process of peristalsis. For 10 points, name this organ which connects the pharynx to the stomach, through which food passes.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esophagus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12. An island in this body of water is home to the Tsat-speaking Utsul people. The </w:t>
      </w:r>
      <w:r w:rsidRPr="00000000" w:rsidR="00000000" w:rsidDel="00000000">
        <w:rPr>
          <w:rFonts w:cs="Times New Roman" w:hAnsi="Times New Roman" w:eastAsia="Times New Roman" w:ascii="Times New Roman"/>
          <w:i w:val="1"/>
          <w:color w:val="000000"/>
          <w:rtl w:val="0"/>
        </w:rPr>
        <w:t xml:space="preserve">Sierra Madre</w:t>
      </w:r>
      <w:r w:rsidRPr="00000000" w:rsidR="00000000" w:rsidDel="00000000">
        <w:rPr>
          <w:rFonts w:cs="Times New Roman" w:hAnsi="Times New Roman" w:eastAsia="Times New Roman" w:ascii="Times New Roman"/>
          <w:color w:val="000000"/>
          <w:rtl w:val="0"/>
        </w:rPr>
        <w:t xml:space="preserve"> was deliberately run aground on the Second Thomas Shoal, which is near the oil-rich Reed Tablemount in this body of water. An area in this body of water is nicknamed "the Dangerous Ground" for its many reefs near the water's surface. A harbor in this body of water is home to the wreck of the former </w:t>
      </w:r>
      <w:r w:rsidRPr="00000000" w:rsidR="00000000" w:rsidDel="00000000">
        <w:rPr>
          <w:rFonts w:cs="Times New Roman" w:hAnsi="Times New Roman" w:eastAsia="Times New Roman" w:ascii="Times New Roman"/>
          <w:i w:val="1"/>
          <w:color w:val="000000"/>
          <w:rtl w:val="0"/>
        </w:rPr>
        <w:t xml:space="preserve">RMS Queen Elizabeth</w:t>
      </w:r>
      <w:r w:rsidRPr="00000000" w:rsidR="00000000" w:rsidDel="00000000">
        <w:rPr>
          <w:rFonts w:cs="Times New Roman" w:hAnsi="Times New Roman" w:eastAsia="Times New Roman" w:ascii="Times New Roman"/>
          <w:color w:val="000000"/>
          <w:rtl w:val="0"/>
        </w:rPr>
        <w:t xml:space="preserve">. In 2012, Woody Island in this body of water became the seat of the new city of Sansha. A country claims the controversial “nine-dotted line” in this body of water as the extent of its control over contested areas like the Paracel and Spratly Islands. This body of water also contains the entirety of Palawan and Hainan. For 10 points, identify this body of water, the site of a number of territorial disputes between the Philippines, Vietnam, Taiwan, and the namesake country.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South China</w:t>
      </w:r>
      <w:r w:rsidRPr="00000000" w:rsidR="00000000" w:rsidDel="00000000">
        <w:rPr>
          <w:rFonts w:cs="Times New Roman" w:hAnsi="Times New Roman" w:eastAsia="Times New Roman" w:ascii="Times New Roman"/>
          <w:color w:val="000000"/>
          <w:rtl w:val="0"/>
        </w:rPr>
        <w:t xml:space="preserve"> Sea [or </w:t>
      </w:r>
      <w:r w:rsidRPr="00000000" w:rsidR="00000000" w:rsidDel="00000000">
        <w:rPr>
          <w:rFonts w:cs="Times New Roman" w:hAnsi="Times New Roman" w:eastAsia="Times New Roman" w:ascii="Times New Roman"/>
          <w:b w:val="1"/>
          <w:color w:val="000000"/>
          <w:u w:val="single"/>
          <w:rtl w:val="0"/>
        </w:rPr>
        <w:t xml:space="preserve">Nan</w:t>
      </w:r>
      <w:r w:rsidRPr="00000000" w:rsidR="00000000" w:rsidDel="00000000">
        <w:rPr>
          <w:rFonts w:cs="Times New Roman" w:hAnsi="Times New Roman" w:eastAsia="Times New Roman" w:ascii="Times New Roman"/>
          <w:color w:val="000000"/>
          <w:rtl w:val="0"/>
        </w:rPr>
        <w:t xml:space="preserve"> Zhongguo </w:t>
      </w:r>
      <w:r w:rsidRPr="00000000" w:rsidR="00000000" w:rsidDel="00000000">
        <w:rPr>
          <w:rFonts w:cs="Times New Roman" w:hAnsi="Times New Roman" w:eastAsia="Times New Roman" w:ascii="Times New Roman"/>
          <w:b w:val="1"/>
          <w:color w:val="000000"/>
          <w:u w:val="single"/>
          <w:rtl w:val="0"/>
        </w:rPr>
        <w:t xml:space="preserve">Hai</w:t>
      </w:r>
      <w:r w:rsidRPr="00000000" w:rsidR="00000000" w:rsidDel="00000000">
        <w:rPr>
          <w:rFonts w:cs="Times New Roman" w:hAnsi="Times New Roman" w:eastAsia="Times New Roman" w:ascii="Times New Roman"/>
          <w:color w:val="000000"/>
          <w:rtl w:val="0"/>
        </w:rPr>
        <w:t xml:space="preserve">; prompt on the </w:t>
      </w:r>
      <w:r w:rsidRPr="00000000" w:rsidR="00000000" w:rsidDel="00000000">
        <w:rPr>
          <w:rFonts w:cs="Times New Roman" w:hAnsi="Times New Roman" w:eastAsia="Times New Roman" w:ascii="Times New Roman"/>
          <w:b w:val="1"/>
          <w:color w:val="000000"/>
          <w:u w:val="single"/>
          <w:rtl w:val="0"/>
        </w:rPr>
        <w:t xml:space="preserve">West Philippine</w:t>
      </w:r>
      <w:r w:rsidRPr="00000000" w:rsidR="00000000" w:rsidDel="00000000">
        <w:rPr>
          <w:rFonts w:cs="Times New Roman" w:hAnsi="Times New Roman" w:eastAsia="Times New Roman" w:ascii="Times New Roman"/>
          <w:color w:val="000000"/>
          <w:rtl w:val="0"/>
        </w:rPr>
        <w:t xml:space="preserve"> Sea; antiprompt on “</w:t>
      </w:r>
      <w:r w:rsidRPr="00000000" w:rsidR="00000000" w:rsidDel="00000000">
        <w:rPr>
          <w:rFonts w:cs="Times New Roman" w:hAnsi="Times New Roman" w:eastAsia="Times New Roman" w:ascii="Times New Roman"/>
          <w:b w:val="1"/>
          <w:color w:val="000000"/>
          <w:u w:val="single"/>
          <w:rtl w:val="0"/>
        </w:rPr>
        <w:t xml:space="preserve">Victoria</w:t>
      </w:r>
      <w:r w:rsidRPr="00000000" w:rsidR="00000000" w:rsidDel="00000000">
        <w:rPr>
          <w:rFonts w:cs="Times New Roman" w:hAnsi="Times New Roman" w:eastAsia="Times New Roman" w:ascii="Times New Roman"/>
          <w:color w:val="000000"/>
          <w:rtl w:val="0"/>
        </w:rPr>
        <w:t xml:space="preserve"> Harbor”]</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13. In a nonfiction work of this name, the narrator visits a shrine where a “princess of flowers” had set herself on fire to prove that her baby is legitimate. A novel with this name depicts the death of Darky Gardner, who crawls into a latrine and drowns in its feces; that novel of this name focuses on the POW Dorrigo Devans, who recalls his journey across “the Line.” A discussion of Hiraizumi, the place where Yoshitsune Minamoto died in battle, is presented in another work of this name, which begins “Days and months are travelers of eternity. So are the years that pass by.” That work of this name is written in </w:t>
      </w:r>
      <w:r w:rsidRPr="00000000" w:rsidR="00000000" w:rsidDel="00000000">
        <w:rPr>
          <w:rFonts w:cs="Times New Roman" w:hAnsi="Times New Roman" w:eastAsia="Times New Roman" w:ascii="Times New Roman"/>
          <w:i w:val="1"/>
          <w:color w:val="000000"/>
          <w:rtl w:val="0"/>
        </w:rPr>
        <w:t xml:space="preserve">haibun</w:t>
      </w:r>
      <w:r w:rsidRPr="00000000" w:rsidR="00000000" w:rsidDel="00000000">
        <w:rPr>
          <w:rFonts w:cs="Times New Roman" w:hAnsi="Times New Roman" w:eastAsia="Times New Roman" w:ascii="Times New Roman"/>
          <w:color w:val="000000"/>
          <w:rtl w:val="0"/>
        </w:rPr>
        <w:t xml:space="preserve"> and chronicles its author’s travels with his companion Kawai Sora. For 10 points, give this shared name of Richard Flanagan’s 2014 Man Booker Prize winning novel and a travelogue by Matsuo Basho.</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Narrow Road to the Deep North</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i w:val="1"/>
          <w:color w:val="000000"/>
          <w:u w:val="single"/>
          <w:rtl w:val="0"/>
        </w:rPr>
        <w:t xml:space="preserve">Oku no Hosomichi</w:t>
      </w:r>
      <w:r w:rsidRPr="00000000" w:rsidR="00000000" w:rsidDel="00000000">
        <w:rPr>
          <w:rFonts w:cs="Times New Roman" w:hAnsi="Times New Roman" w:eastAsia="Times New Roman" w:ascii="Times New Roman"/>
          <w:color w:val="000000"/>
          <w:u w:val="single"/>
          <w:rtl w:val="0"/>
        </w:rPr>
        <w:t xml:space="preserve"> </w:t>
      </w:r>
      <w:r w:rsidRPr="00000000" w:rsidR="00000000" w:rsidDel="00000000">
        <w:rPr>
          <w:rFonts w:cs="Times New Roman" w:hAnsi="Times New Roman" w:eastAsia="Times New Roman" w:ascii="Times New Roman"/>
          <w:color w:val="000000"/>
          <w:rtl w:val="0"/>
        </w:rPr>
        <w:t xml:space="preserve">or </w:t>
      </w:r>
      <w:r w:rsidRPr="00000000" w:rsidR="00000000" w:rsidDel="00000000">
        <w:rPr>
          <w:rFonts w:cs="Times New Roman" w:hAnsi="Times New Roman" w:eastAsia="Times New Roman" w:ascii="Times New Roman"/>
          <w:i w:val="1"/>
          <w:color w:val="000000"/>
          <w:rtl w:val="0"/>
        </w:rPr>
        <w:t xml:space="preserve">The</w:t>
      </w:r>
      <w:r w:rsidRPr="00000000" w:rsidR="00000000" w:rsidDel="00000000">
        <w:rPr>
          <w:rFonts w:cs="Times New Roman" w:hAnsi="Times New Roman" w:eastAsia="Times New Roman" w:ascii="Times New Roman"/>
          <w:b w:val="1"/>
          <w:i w:val="1"/>
          <w:color w:val="000000"/>
          <w:rtl w:val="0"/>
        </w:rPr>
        <w:t xml:space="preserve"> </w:t>
      </w:r>
      <w:r w:rsidRPr="00000000" w:rsidR="00000000" w:rsidDel="00000000">
        <w:rPr>
          <w:rFonts w:cs="Times New Roman" w:hAnsi="Times New Roman" w:eastAsia="Times New Roman" w:ascii="Times New Roman"/>
          <w:b w:val="1"/>
          <w:i w:val="1"/>
          <w:color w:val="000000"/>
          <w:u w:val="single"/>
          <w:rtl w:val="0"/>
        </w:rPr>
        <w:t xml:space="preserve">Narrow Road to the Interior</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14. A leader of this country faced an assassination attempt by a group of four people known as Dino, Billy, Alex and Fred. After this country’s June Revolution, a priest from its Orthodox minority became Prime Minister. Women were called “sacks” by this country’s traditional Leke code. A leader of this country called the Three Worlds theory chauvinist, leading to a major political rupture between this country and China. Fan Noli was an early Prime Minister of this country, one of whose leaders employed the Sigurimi police. This country was forced into personal union with Italy after a 1939 invasion forced King Zog into exile. For 10 points, name this Balkan country home to Enver Hoxha.</w:t>
        <w:br w:type="textWrapping"/>
        <w:t xml:space="preserve">ANSWER: People’s Socialist Republic of </w:t>
      </w:r>
      <w:r w:rsidRPr="00000000" w:rsidR="00000000" w:rsidDel="00000000">
        <w:rPr>
          <w:rFonts w:cs="Times New Roman" w:hAnsi="Times New Roman" w:eastAsia="Times New Roman" w:ascii="Times New Roman"/>
          <w:b w:val="1"/>
          <w:color w:val="000000"/>
          <w:u w:val="single"/>
          <w:rtl w:val="0"/>
        </w:rPr>
        <w:t xml:space="preserve">Albania</w:t>
      </w:r>
      <w:r w:rsidRPr="00000000" w:rsidR="00000000" w:rsidDel="00000000">
        <w:rPr>
          <w:rFonts w:cs="Times New Roman" w:hAnsi="Times New Roman" w:eastAsia="Times New Roman" w:ascii="Times New Roman"/>
          <w:color w:val="000000"/>
          <w:rtl w:val="0"/>
        </w:rPr>
        <w:t xml:space="preserve"> [or Republika Popullore Socialiste e </w:t>
      </w:r>
      <w:r w:rsidRPr="00000000" w:rsidR="00000000" w:rsidDel="00000000">
        <w:rPr>
          <w:rFonts w:cs="Times New Roman" w:hAnsi="Times New Roman" w:eastAsia="Times New Roman" w:ascii="Times New Roman"/>
          <w:b w:val="1"/>
          <w:color w:val="000000"/>
          <w:u w:val="single"/>
          <w:rtl w:val="0"/>
        </w:rPr>
        <w:t xml:space="preserve">Shqiperi</w:t>
      </w:r>
      <w:r w:rsidRPr="00000000" w:rsidR="00000000" w:rsidDel="00000000">
        <w:rPr>
          <w:rFonts w:cs="Times New Roman" w:hAnsi="Times New Roman" w:eastAsia="Times New Roman" w:ascii="Times New Roman"/>
          <w:color w:val="000000"/>
          <w:rtl w:val="0"/>
        </w:rPr>
        <w:t xml:space="preserve">se]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15. In the final movement of this composer’s first symphony, a horn solo begins with a dotted half note on E, then descends in sixteenth - dotted eighth - whole note rhythm to D, C, G; that solo is repeated by the flute. That first symphony by this composer opens with the timpani pounding eighth notes in 6/8 under a chromatically rising string melody in C minor. An “F - A - B-flat” motif sets the words “Selig sind” in a choral work by him. This composer wrote that non-liturgical requiem using excerpts from the Luther Bible, and quoted “Gaudeamus igitur” in an overture written in response to the conferral of an honorary degree by the University of Breslau. For 10 points, name this 19th-century composer of </w:t>
      </w:r>
      <w:r w:rsidRPr="00000000" w:rsidR="00000000" w:rsidDel="00000000">
        <w:rPr>
          <w:rFonts w:cs="Times New Roman" w:hAnsi="Times New Roman" w:eastAsia="Times New Roman" w:ascii="Times New Roman"/>
          <w:i w:val="1"/>
          <w:color w:val="000000"/>
          <w:rtl w:val="0"/>
        </w:rPr>
        <w:t xml:space="preserve">A</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i w:val="1"/>
          <w:color w:val="000000"/>
          <w:rtl w:val="0"/>
        </w:rPr>
        <w:t xml:space="preserve">German Requiem</w:t>
      </w:r>
      <w:r w:rsidRPr="00000000" w:rsidR="00000000" w:rsidDel="00000000">
        <w:rPr>
          <w:rFonts w:cs="Times New Roman" w:hAnsi="Times New Roman" w:eastAsia="Times New Roman" w:ascii="Times New Roman"/>
          <w:color w:val="000000"/>
          <w:rtl w:val="0"/>
        </w:rPr>
        <w:t xml:space="preserve"> and the </w:t>
      </w:r>
      <w:r w:rsidRPr="00000000" w:rsidR="00000000" w:rsidDel="00000000">
        <w:rPr>
          <w:rFonts w:cs="Times New Roman" w:hAnsi="Times New Roman" w:eastAsia="Times New Roman" w:ascii="Times New Roman"/>
          <w:i w:val="1"/>
          <w:color w:val="000000"/>
          <w:rtl w:val="0"/>
        </w:rPr>
        <w:t xml:space="preserve">Academic Festival Overture.</w:t>
      </w:r>
      <w:r w:rsidRPr="00000000" w:rsidR="00000000" w:rsidDel="00000000">
        <w:rPr>
          <w:rFonts w:cs="Times New Roman" w:hAnsi="Times New Roman" w:eastAsia="Times New Roman" w:ascii="Times New Roman"/>
          <w:color w:val="000000"/>
          <w:rtl w:val="0"/>
        </w:rPr>
        <w:br w:type="textWrapping"/>
        <w:t xml:space="preserve">ANSWER: Johannes </w:t>
      </w:r>
      <w:r w:rsidRPr="00000000" w:rsidR="00000000" w:rsidDel="00000000">
        <w:rPr>
          <w:rFonts w:cs="Times New Roman" w:hAnsi="Times New Roman" w:eastAsia="Times New Roman" w:ascii="Times New Roman"/>
          <w:b w:val="1"/>
          <w:color w:val="000000"/>
          <w:u w:val="single"/>
          <w:rtl w:val="0"/>
        </w:rPr>
        <w:t xml:space="preserve">Brahms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16. Warm core and cold core rings are formed when meanders attached to these features become pinched off. Satellite fields are used by the OSCAR project in order to study these phenomena. The strength of the Kuroshio one ranges from 25 to 50 Sverdrups. Although it is not in the atmosphere, these phenomena form an Ekman spiral as a result of the Coriolis effect, which causes them to be directed to either the right or the left of the wind. These features can be divided into surface circulation and thermohaline circulation types, and wind often causes them to rotate, creating gyres. For 10 points, name these continuous, directed flows of water.</w:t>
        <w:br w:type="textWrapping"/>
        <w:t xml:space="preserve">ANSWER: ocean </w:t>
      </w:r>
      <w:r w:rsidRPr="00000000" w:rsidR="00000000" w:rsidDel="00000000">
        <w:rPr>
          <w:rFonts w:cs="Times New Roman" w:hAnsi="Times New Roman" w:eastAsia="Times New Roman" w:ascii="Times New Roman"/>
          <w:b w:val="1"/>
          <w:color w:val="000000"/>
          <w:u w:val="single"/>
          <w:rtl w:val="0"/>
        </w:rPr>
        <w:t xml:space="preserve">currents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17. This man is given a shield by King Evelake which has a cross drawn in blood on it. The sister of one of this man’s companions takes him to a ship which only true believers can board, where he finds a sword and crown. He becomes king of the city of Sarras after undertaking a task given to him by Pelles and Eliazar. This man is given the ability to die at the moment he chooses, and ascends to heaven after meeting Joseph of Arimathea. This man is conceived when Elaine of Corbenic tricks his father into thinking she is Guinevere. He’s not Percival, but he manages to survive sitting in the Siege Perilous. For 10 points, name this son of Lancelot whose extraordinary purity allows him to achieve the Grail.</w:t>
        <w:br w:type="textWrapping"/>
        <w:t xml:space="preserve">ANSWER: Sir </w:t>
      </w:r>
      <w:r w:rsidRPr="00000000" w:rsidR="00000000" w:rsidDel="00000000">
        <w:rPr>
          <w:rFonts w:cs="Times New Roman" w:hAnsi="Times New Roman" w:eastAsia="Times New Roman" w:ascii="Times New Roman"/>
          <w:b w:val="1"/>
          <w:color w:val="000000"/>
          <w:u w:val="single"/>
          <w:rtl w:val="0"/>
        </w:rPr>
        <w:t xml:space="preserve">Galahad</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Galath</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Galeas</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Gwalchavad</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bookmarkStart w:id="1" w:colFirst="0" w:name="h.30j0zll" w:colLast="0"/>
      <w:bookmarkEnd w:id="1"/>
      <w:r w:rsidRPr="00000000" w:rsidR="00000000" w:rsidDel="00000000">
        <w:rPr>
          <w:rFonts w:cs="Times New Roman" w:hAnsi="Times New Roman" w:eastAsia="Times New Roman" w:ascii="Times New Roman"/>
          <w:color w:val="000000"/>
          <w:rtl w:val="0"/>
        </w:rPr>
        <w:t xml:space="preserve">18. In the presence of a strong base and 1,3-diaminopropane, this functional group moves to the end of an unbranched chain. A two-step reaction that produces these compounds starts with a one carbon homologation of an aldehyde to a dibromoolefin, then treats it with an alkyllithium reagent. Roberts discovered the nucleophilic aromatic substitution of chlorobenzene with an amino group has an intermediate with this functional group. Hydrogens attached to them have a p</w:t>
      </w:r>
      <w:r w:rsidRPr="00000000" w:rsidR="00000000" w:rsidDel="00000000">
        <w:rPr>
          <w:rFonts w:cs="Times New Roman" w:hAnsi="Times New Roman" w:eastAsia="Times New Roman" w:ascii="Times New Roman"/>
          <w:rtl w:val="0"/>
        </w:rPr>
        <w:t xml:space="preserve">K</w:t>
      </w:r>
      <w:r w:rsidRPr="00000000" w:rsidR="00000000" w:rsidDel="00000000">
        <w:rPr>
          <w:rFonts w:cs="Times New Roman" w:hAnsi="Times New Roman" w:eastAsia="Times New Roman" w:ascii="Times New Roman"/>
          <w:color w:val="000000"/>
          <w:rtl w:val="0"/>
        </w:rPr>
        <w:t xml:space="preserve">a of about 25. </w:t>
      </w:r>
      <w:r w:rsidRPr="00000000" w:rsidR="00000000" w:rsidDel="00000000">
        <w:rPr>
          <w:rFonts w:cs="Times New Roman" w:hAnsi="Times New Roman" w:eastAsia="Times New Roman" w:ascii="Times New Roman"/>
          <w:rtl w:val="0"/>
        </w:rPr>
        <w:t xml:space="preserve">This functional group is synthesized in the Corey-Fuchs reaction.</w:t>
      </w:r>
      <w:r w:rsidRPr="00000000" w:rsidR="00000000" w:rsidDel="00000000">
        <w:rPr>
          <w:rFonts w:cs="Times New Roman" w:hAnsi="Times New Roman" w:eastAsia="Times New Roman" w:ascii="Times New Roman"/>
          <w:color w:val="000000"/>
          <w:rtl w:val="0"/>
        </w:rPr>
        <w:t xml:space="preserve"> For 10 points, identify</w:t>
      </w:r>
      <w:r w:rsidRPr="00000000" w:rsidR="00000000" w:rsidDel="00000000">
        <w:rPr>
          <w:rFonts w:cs="Times New Roman" w:hAnsi="Times New Roman" w:eastAsia="Times New Roman" w:ascii="Times New Roman"/>
          <w:rtl w:val="0"/>
        </w:rPr>
        <w:t xml:space="preserve"> this functional group,</w:t>
      </w:r>
      <w:r w:rsidRPr="00000000" w:rsidR="00000000" w:rsidDel="00000000">
        <w:rPr>
          <w:rFonts w:cs="Times New Roman" w:hAnsi="Times New Roman" w:eastAsia="Times New Roman" w:ascii="Times New Roman"/>
          <w:color w:val="000000"/>
          <w:rtl w:val="0"/>
        </w:rPr>
        <w:t xml:space="preserve"> which can be partially hydrogenated to an alkene via Lindlar’s catalyst</w:t>
      </w:r>
      <w:r w:rsidRPr="00000000" w:rsidR="00000000" w:rsidDel="00000000">
        <w:rPr>
          <w:rFonts w:cs="Times New Roman" w:hAnsi="Times New Roman" w:eastAsia="Times New Roman" w:ascii="Times New Roman"/>
          <w:rtl w:val="0"/>
        </w:rPr>
        <w:t xml:space="preserve"> and contains a carbon-carbon triple bond.</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alkyne</w:t>
      </w:r>
      <w:r w:rsidRPr="00000000" w:rsidR="00000000" w:rsidDel="00000000">
        <w:rPr>
          <w:rFonts w:cs="Times New Roman" w:hAnsi="Times New Roman" w:eastAsia="Times New Roman" w:ascii="Times New Roman"/>
          <w:color w:val="000000"/>
          <w:rtl w:val="0"/>
        </w:rPr>
        <w:t xml:space="preserve"> [prompt on </w:t>
      </w:r>
      <w:r w:rsidRPr="00000000" w:rsidR="00000000" w:rsidDel="00000000">
        <w:rPr>
          <w:rFonts w:cs="Times New Roman" w:hAnsi="Times New Roman" w:eastAsia="Times New Roman" w:ascii="Times New Roman"/>
          <w:b w:val="1"/>
          <w:color w:val="000000"/>
          <w:u w:val="single"/>
          <w:rtl w:val="0"/>
        </w:rPr>
        <w:t xml:space="preserve">acetylene</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19. The protagonist of this novel uses the phrases “The Big Man” and “Slicker” to distinguish between various kinds of worldly people. In another chapter, the protagonist leaves a party where he has a vision of the devil in a drunken delirium and sees the face of a friend who had died in a car crash. At the end of this novel, its protagonist cries “I know myself, but that is all.” The protagonist of this novel has his first kiss with Isabella and falls in love with Eleanor Savage, who nearly dies when she rides a horse off a cliff. The protagonist becomes an alcoholic after being dumped by Rosalind Connage, but he does befriend the poet Thomas Parke D’Invilliers while at Princeton. For 10 points, name this novel about Amory Blaine, the first novel by F. Scott Fitzgerald.</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This Side of Paradise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20. A man managed to escape from a ruler of this empire by hiding in wicker baskets covered in flowers. Jean-Baptiste Tavernier gave a notable description of an artifact created by this empire, which was dealt a major defeat at the Battle of Karnal by an Afsharid ruler. A mosque destroyed in riots in 1992 was named for a ruler of this empire. Another ruler of this empire created the House of Worship to house debates between scholars of all faiths, after which he created his own syncretic faith called </w:t>
      </w:r>
      <w:r w:rsidRPr="00000000" w:rsidR="00000000" w:rsidDel="00000000">
        <w:rPr>
          <w:rFonts w:cs="Times New Roman" w:hAnsi="Times New Roman" w:eastAsia="Times New Roman" w:ascii="Times New Roman"/>
          <w:i w:val="1"/>
          <w:color w:val="000000"/>
          <w:rtl w:val="0"/>
        </w:rPr>
        <w:t xml:space="preserve">Din-e lahi</w:t>
      </w:r>
      <w:r w:rsidRPr="00000000" w:rsidR="00000000" w:rsidDel="00000000">
        <w:rPr>
          <w:rFonts w:cs="Times New Roman" w:hAnsi="Times New Roman" w:eastAsia="Times New Roman" w:ascii="Times New Roman"/>
          <w:color w:val="000000"/>
          <w:rtl w:val="0"/>
        </w:rPr>
        <w:t xml:space="preserve">. Shivaji repulsed attacks by this empire and founded its nemesis, the Maratha confederacy. For 10 points, name this empire which built the Peacock Throne during the reign of Shah Jahan.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Mughal</w:t>
      </w:r>
      <w:r w:rsidRPr="00000000" w:rsidR="00000000" w:rsidDel="00000000">
        <w:rPr>
          <w:rFonts w:cs="Times New Roman" w:hAnsi="Times New Roman" w:eastAsia="Times New Roman" w:ascii="Times New Roman"/>
          <w:color w:val="000000"/>
          <w:rtl w:val="0"/>
        </w:rPr>
        <w:t xml:space="preserve"> empire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21. David Rosen inexplicably replaced a dark sky with a gold one in one of the two depictions of this scene by Rogier van der Weyden, both of which include a red cloth draped behind their central figure. The sun and the moon appear together at the top of a depiction of this scene in which two angels holding chalices flank its central figure. A version of this scene in the style of “nuclear mysticism” is set above the bay of Port Lligat and includes the polyhedron net of a hypercube. Another depiction of this scene clothes its central figure in a prayer shawl and includes a man in green fleeing a burning synagogue to emphasize its central figure’s relation to 20th-century Jews. Raphael's depiction of this scene is named for Ludwig Mond, while Marc Chagall’s is called “white”. For 10 points, identify this scene whose artistic depictions typically include the acronym "INRI" above Jesus Christ.</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Crucifixion</w:t>
      </w:r>
      <w:r w:rsidRPr="00000000" w:rsidR="00000000" w:rsidDel="00000000">
        <w:rPr>
          <w:rFonts w:cs="Times New Roman" w:hAnsi="Times New Roman" w:eastAsia="Times New Roman" w:ascii="Times New Roman"/>
          <w:color w:val="000000"/>
          <w:rtl w:val="0"/>
        </w:rPr>
        <w:t xml:space="preserve"> of Jesus Christ</w:t>
      </w:r>
    </w:p>
    <w:p w:rsidP="00000000" w:rsidRPr="00000000" w:rsidR="00000000" w:rsidDel="00000000" w:rsidRDefault="00000000">
      <w:r w:rsidRPr="00000000" w:rsidR="00000000" w:rsidDel="00000000">
        <w:br w:type="page"/>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rtl w:val="0"/>
        </w:rPr>
        <w:t xml:space="preserve">DEES 2014: Desperate Editors Elicit Support</w:t>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18"/>
          <w:rtl w:val="0"/>
        </w:rPr>
        <w:t xml:space="preserve">Edited by Will Alston, Rob Carson, Mike Cheyne, Ike Jose, Shan Kothari, John Lawrence, Brian McPeak, Victor Prieto, and Tejas Raje, with additional help from Saul Hankin, Mik Larsen, Jacob Reed and Matt Weiner.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100"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Packet by Michigan A (Sid Dogra, Kenji Golimlim, Todd Maslyk and Will Nediger)</w:t>
      </w:r>
    </w:p>
    <w:p w:rsidP="00000000" w:rsidRPr="00000000" w:rsidR="00000000" w:rsidDel="00000000" w:rsidRDefault="00000000">
      <w:pPr>
        <w:keepLines w:val="1"/>
        <w:tabs>
          <w:tab w:val="left" w:pos="532"/>
        </w:tabs>
        <w:spacing w:lineRule="auto" w:after="0" w:line="240"/>
        <w:ind w:left="93" w:firstLine="0"/>
        <w:contextualSpacing w:val="0"/>
      </w:pPr>
      <w:bookmarkStart w:id="0" w:colFirst="0" w:name="h.gjdgxs" w:colLast="0"/>
      <w:bookmarkEnd w:id="0"/>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jc w:val="right"/>
      </w:pPr>
      <w:bookmarkStart w:id="0" w:colFirst="0" w:name="h.gjdgxs" w:colLast="0"/>
      <w:bookmarkEnd w:id="0"/>
      <w:r w:rsidRPr="00000000" w:rsidR="00000000" w:rsidDel="00000000">
        <w:rPr>
          <w:rFonts w:cs="Times New Roman" w:hAnsi="Times New Roman" w:eastAsia="Times New Roman" w:ascii="Times New Roman"/>
          <w:b w:val="1"/>
          <w:sz w:val="20"/>
          <w:rtl w:val="0"/>
        </w:rPr>
        <w:t xml:space="preserve">Bonuses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 This monarch was convinced by his advisors, including the Count of Campomanes, that the Jesuits caused the Esquilache Riots, so he proceeded to expel them from Spain. For 10 points each:</w:t>
        <w:br w:type="textWrapping"/>
        <w:t xml:space="preserve">[10] Name this ruler who, while he was the 18-year-old Duke of Parma, conquered Naples and Sicily and became their king during the War of the Polish Succession.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Charles III</w:t>
      </w:r>
      <w:r w:rsidRPr="00000000" w:rsidR="00000000" w:rsidDel="00000000">
        <w:rPr>
          <w:rFonts w:cs="Times New Roman" w:hAnsi="Times New Roman" w:eastAsia="Times New Roman" w:ascii="Times New Roman"/>
          <w:color w:val="000000"/>
          <w:rtl w:val="0"/>
        </w:rPr>
        <w:t xml:space="preserve"> of Spain [or </w:t>
      </w:r>
      <w:r w:rsidRPr="00000000" w:rsidR="00000000" w:rsidDel="00000000">
        <w:rPr>
          <w:rFonts w:cs="Times New Roman" w:hAnsi="Times New Roman" w:eastAsia="Times New Roman" w:ascii="Times New Roman"/>
          <w:b w:val="1"/>
          <w:color w:val="000000"/>
          <w:u w:val="single"/>
          <w:rtl w:val="0"/>
        </w:rPr>
        <w:t xml:space="preserve">Carlos III</w:t>
      </w:r>
      <w:r w:rsidRPr="00000000" w:rsidR="00000000" w:rsidDel="00000000">
        <w:rPr>
          <w:rFonts w:cs="Times New Roman" w:hAnsi="Times New Roman" w:eastAsia="Times New Roman" w:ascii="Times New Roman"/>
          <w:color w:val="000000"/>
          <w:rtl w:val="0"/>
        </w:rPr>
        <w:t xml:space="preserve"> of Spain; or </w:t>
      </w:r>
      <w:r w:rsidRPr="00000000" w:rsidR="00000000" w:rsidDel="00000000">
        <w:rPr>
          <w:rFonts w:cs="Times New Roman" w:hAnsi="Times New Roman" w:eastAsia="Times New Roman" w:ascii="Times New Roman"/>
          <w:b w:val="1"/>
          <w:color w:val="000000"/>
          <w:u w:val="single"/>
          <w:rtl w:val="0"/>
        </w:rPr>
        <w:t xml:space="preserve">Charles VII</w:t>
      </w:r>
      <w:r w:rsidRPr="00000000" w:rsidR="00000000" w:rsidDel="00000000">
        <w:rPr>
          <w:rFonts w:cs="Times New Roman" w:hAnsi="Times New Roman" w:eastAsia="Times New Roman" w:ascii="Times New Roman"/>
          <w:color w:val="000000"/>
          <w:rtl w:val="0"/>
        </w:rPr>
        <w:t xml:space="preserve"> of Naples; or </w:t>
      </w:r>
      <w:r w:rsidRPr="00000000" w:rsidR="00000000" w:rsidDel="00000000">
        <w:rPr>
          <w:rFonts w:cs="Times New Roman" w:hAnsi="Times New Roman" w:eastAsia="Times New Roman" w:ascii="Times New Roman"/>
          <w:b w:val="1"/>
          <w:color w:val="000000"/>
          <w:u w:val="single"/>
          <w:rtl w:val="0"/>
        </w:rPr>
        <w:t xml:space="preserve">Charles V</w:t>
      </w:r>
      <w:r w:rsidRPr="00000000" w:rsidR="00000000" w:rsidDel="00000000">
        <w:rPr>
          <w:rFonts w:cs="Times New Roman" w:hAnsi="Times New Roman" w:eastAsia="Times New Roman" w:ascii="Times New Roman"/>
          <w:color w:val="000000"/>
          <w:rtl w:val="0"/>
        </w:rPr>
        <w:t xml:space="preserve"> of Sicily]</w:t>
        <w:br w:type="textWrapping"/>
        <w:t xml:space="preserve">[10] Charles III, like his contemporary Frederick the Great, was an advocate of the “enlightened” type of this kind of unfettered monarchy. Thomas Hobbes advocated this kind of government in </w:t>
      </w:r>
      <w:r w:rsidRPr="00000000" w:rsidR="00000000" w:rsidDel="00000000">
        <w:rPr>
          <w:rFonts w:cs="Times New Roman" w:hAnsi="Times New Roman" w:eastAsia="Times New Roman" w:ascii="Times New Roman"/>
          <w:i w:val="1"/>
          <w:color w:val="000000"/>
          <w:rtl w:val="0"/>
        </w:rPr>
        <w:t xml:space="preserve">Leviathan</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absolute</w:t>
      </w:r>
      <w:r w:rsidRPr="00000000" w:rsidR="00000000" w:rsidDel="00000000">
        <w:rPr>
          <w:rFonts w:cs="Times New Roman" w:hAnsi="Times New Roman" w:eastAsia="Times New Roman" w:ascii="Times New Roman"/>
          <w:color w:val="000000"/>
          <w:rtl w:val="0"/>
        </w:rPr>
        <w:t xml:space="preserve"> monarchy [accept word forms like </w:t>
      </w:r>
      <w:r w:rsidRPr="00000000" w:rsidR="00000000" w:rsidDel="00000000">
        <w:rPr>
          <w:rFonts w:cs="Times New Roman" w:hAnsi="Times New Roman" w:eastAsia="Times New Roman" w:ascii="Times New Roman"/>
          <w:b w:val="1"/>
          <w:color w:val="000000"/>
          <w:u w:val="single"/>
          <w:rtl w:val="0"/>
        </w:rPr>
        <w:t xml:space="preserve">absolutism</w:t>
      </w:r>
      <w:r w:rsidRPr="00000000" w:rsidR="00000000" w:rsidDel="00000000">
        <w:rPr>
          <w:rFonts w:cs="Times New Roman" w:hAnsi="Times New Roman" w:eastAsia="Times New Roman" w:ascii="Times New Roman"/>
          <w:color w:val="000000"/>
          <w:rtl w:val="0"/>
        </w:rPr>
        <w:t xml:space="preserve">]</w:t>
        <w:br w:type="textWrapping"/>
        <w:t xml:space="preserve">[10] Charles III almost went to war with Britain during a standoff over this territorial possession. A later fight over this possession included the Battle of Goose Greene and the capture and recapture of Stanley.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Falkland</w:t>
      </w:r>
      <w:r w:rsidRPr="00000000" w:rsidR="00000000" w:rsidDel="00000000">
        <w:rPr>
          <w:rFonts w:cs="Times New Roman" w:hAnsi="Times New Roman" w:eastAsia="Times New Roman" w:ascii="Times New Roman"/>
          <w:color w:val="000000"/>
          <w:rtl w:val="0"/>
        </w:rPr>
        <w:t xml:space="preserve"> Islands [or Islas </w:t>
      </w:r>
      <w:r w:rsidRPr="00000000" w:rsidR="00000000" w:rsidDel="00000000">
        <w:rPr>
          <w:rFonts w:cs="Times New Roman" w:hAnsi="Times New Roman" w:eastAsia="Times New Roman" w:ascii="Times New Roman"/>
          <w:b w:val="1"/>
          <w:color w:val="000000"/>
          <w:u w:val="single"/>
          <w:rtl w:val="0"/>
        </w:rPr>
        <w:t xml:space="preserve">Malvinas</w:t>
      </w:r>
      <w:r w:rsidRPr="00000000" w:rsidR="00000000" w:rsidDel="00000000">
        <w:rPr>
          <w:rFonts w:cs="Times New Roman" w:hAnsi="Times New Roman" w:eastAsia="Times New Roman" w:ascii="Times New Roman"/>
          <w:color w:val="000000"/>
          <w:rtl w:val="0"/>
        </w:rPr>
        <w:t xml:space="preserve">; or The </w:t>
      </w:r>
      <w:r w:rsidRPr="00000000" w:rsidR="00000000" w:rsidDel="00000000">
        <w:rPr>
          <w:rFonts w:cs="Times New Roman" w:hAnsi="Times New Roman" w:eastAsia="Times New Roman" w:ascii="Times New Roman"/>
          <w:b w:val="1"/>
          <w:color w:val="000000"/>
          <w:u w:val="single"/>
          <w:rtl w:val="0"/>
        </w:rPr>
        <w:t xml:space="preserve">Falklands</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 This man’s song “Memphis Blues” was originally written as a campaign song for Boss Crump. For 10 points each:</w:t>
        <w:br w:type="textWrapping"/>
        <w:t xml:space="preserve">[10] Name this “Father of the Blues,” who wrote “Beale Street Blues” and “Loveless Love.”</w:t>
        <w:br w:type="textWrapping"/>
        <w:t xml:space="preserve">ANSWER: W(illiam) C(hristopher) </w:t>
      </w:r>
      <w:r w:rsidRPr="00000000" w:rsidR="00000000" w:rsidDel="00000000">
        <w:rPr>
          <w:rFonts w:cs="Times New Roman" w:hAnsi="Times New Roman" w:eastAsia="Times New Roman" w:ascii="Times New Roman"/>
          <w:b w:val="1"/>
          <w:color w:val="000000"/>
          <w:u w:val="single"/>
          <w:rtl w:val="0"/>
        </w:rPr>
        <w:t xml:space="preserve">Handy</w:t>
      </w:r>
      <w:r w:rsidRPr="00000000" w:rsidR="00000000" w:rsidDel="00000000">
        <w:rPr>
          <w:rFonts w:cs="Times New Roman" w:hAnsi="Times New Roman" w:eastAsia="Times New Roman" w:ascii="Times New Roman"/>
          <w:color w:val="000000"/>
          <w:rtl w:val="0"/>
        </w:rPr>
        <w:br w:type="textWrapping"/>
        <w:t xml:space="preserve">[10] Handy codified the standard blues chord progression, which normally takes up this many bars of music.</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twelve</w:t>
      </w:r>
      <w:r w:rsidRPr="00000000" w:rsidR="00000000" w:rsidDel="00000000">
        <w:rPr>
          <w:rFonts w:cs="Times New Roman" w:hAnsi="Times New Roman" w:eastAsia="Times New Roman" w:ascii="Times New Roman"/>
          <w:color w:val="000000"/>
          <w:rtl w:val="0"/>
        </w:rPr>
        <w:br w:type="textWrapping"/>
        <w:t xml:space="preserve">[10] The most well-regarded recording of W.C. Handy’s “St. Louis Blues” was made in collaboration between Bessie Smith and this jazz trumpeter, who led the Hot Five during the Dixieland era and sang “What a Wonderful World”.</w:t>
        <w:br w:type="textWrapping"/>
        <w:t xml:space="preserve">ANSWER: Louis </w:t>
      </w:r>
      <w:r w:rsidRPr="00000000" w:rsidR="00000000" w:rsidDel="00000000">
        <w:rPr>
          <w:rFonts w:cs="Times New Roman" w:hAnsi="Times New Roman" w:eastAsia="Times New Roman" w:ascii="Times New Roman"/>
          <w:b w:val="1"/>
          <w:color w:val="000000"/>
          <w:u w:val="single"/>
          <w:rtl w:val="0"/>
        </w:rPr>
        <w:t xml:space="preserve">Armstrong</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Satchmo</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3. Leonard Bernstein said that this piece was not a true composition, but rather “a string of separate paragraphs stuck together.” For 10 points each:</w:t>
        <w:br w:type="textWrapping"/>
        <w:t xml:space="preserve">[10] Name this piece by George Gershwin, which premiered at a concert called </w:t>
      </w:r>
      <w:r w:rsidRPr="00000000" w:rsidR="00000000" w:rsidDel="00000000">
        <w:rPr>
          <w:rFonts w:cs="Times New Roman" w:hAnsi="Times New Roman" w:eastAsia="Times New Roman" w:ascii="Times New Roman"/>
          <w:i w:val="1"/>
          <w:color w:val="000000"/>
          <w:rtl w:val="0"/>
        </w:rPr>
        <w:t xml:space="preserve">An Experiment in Modern Music</w:t>
      </w:r>
      <w:r w:rsidRPr="00000000" w:rsidR="00000000" w:rsidDel="00000000">
        <w:rPr>
          <w:rFonts w:cs="Times New Roman" w:hAnsi="Times New Roman" w:eastAsia="Times New Roman" w:ascii="Times New Roman"/>
          <w:color w:val="000000"/>
          <w:rtl w:val="0"/>
        </w:rPr>
        <w:t xml:space="preserve">, and which opens with a famous clarinet glissando.</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Rhapsody in Blue</w:t>
      </w:r>
      <w:r w:rsidRPr="00000000" w:rsidR="00000000" w:rsidDel="00000000">
        <w:rPr>
          <w:rFonts w:cs="Times New Roman" w:hAnsi="Times New Roman" w:eastAsia="Times New Roman" w:ascii="Times New Roman"/>
          <w:color w:val="000000"/>
          <w:rtl w:val="0"/>
        </w:rPr>
        <w:br w:type="textWrapping"/>
        <w:t xml:space="preserve">[10] This Italian term is sometimes used interchangeably with glissando, but in general it refers to a smooth sliding between notes, common in vocal music.</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portamento</w:t>
      </w:r>
      <w:r w:rsidRPr="00000000" w:rsidR="00000000" w:rsidDel="00000000">
        <w:rPr>
          <w:rFonts w:cs="Times New Roman" w:hAnsi="Times New Roman" w:eastAsia="Times New Roman" w:ascii="Times New Roman"/>
          <w:color w:val="000000"/>
          <w:rtl w:val="0"/>
        </w:rPr>
        <w:br w:type="textWrapping"/>
        <w:t xml:space="preserve">[10] A legendary 1942 recording of </w:t>
      </w:r>
      <w:r w:rsidRPr="00000000" w:rsidR="00000000" w:rsidDel="00000000">
        <w:rPr>
          <w:rFonts w:cs="Times New Roman" w:hAnsi="Times New Roman" w:eastAsia="Times New Roman" w:ascii="Times New Roman"/>
          <w:i w:val="1"/>
          <w:color w:val="000000"/>
          <w:rtl w:val="0"/>
        </w:rPr>
        <w:t xml:space="preserve">Rhapsody in Blue </w:t>
      </w:r>
      <w:r w:rsidRPr="00000000" w:rsidR="00000000" w:rsidDel="00000000">
        <w:rPr>
          <w:rFonts w:cs="Times New Roman" w:hAnsi="Times New Roman" w:eastAsia="Times New Roman" w:ascii="Times New Roman"/>
          <w:color w:val="000000"/>
          <w:rtl w:val="0"/>
        </w:rPr>
        <w:t xml:space="preserve">was made with pianist Earl Wild, clarinetist Benny Goodman, and this Italian conductor, the first music director of the NBC Symphony Orchestra.</w:t>
        <w:br w:type="textWrapping"/>
        <w:t xml:space="preserve">ANSWER: Arturo </w:t>
      </w:r>
      <w:r w:rsidRPr="00000000" w:rsidR="00000000" w:rsidDel="00000000">
        <w:rPr>
          <w:rFonts w:cs="Times New Roman" w:hAnsi="Times New Roman" w:eastAsia="Times New Roman" w:ascii="Times New Roman"/>
          <w:b w:val="1"/>
          <w:color w:val="000000"/>
          <w:u w:val="single"/>
          <w:rtl w:val="0"/>
        </w:rPr>
        <w:t xml:space="preserve">Toscanini</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4. This ceremony takes place each year during the full moon of the month of Sravana, and one of the first prayers for it was said by Yasoda to Krishna in the Vishnu Purana. For 10 points each:</w:t>
        <w:br w:type="textWrapping"/>
        <w:t xml:space="preserve">[10] Name this ritual celebrated by many Hindus, Jains, and Sikhs, in which sisters tie ceremonial threads around their brothers’ hands to symbolize their duties to each other, and brothers give their sisters gifts.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Raksha Bandhan</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Rakhi</w:t>
      </w:r>
      <w:r w:rsidRPr="00000000" w:rsidR="00000000" w:rsidDel="00000000">
        <w:rPr>
          <w:rFonts w:cs="Times New Roman" w:hAnsi="Times New Roman" w:eastAsia="Times New Roman" w:ascii="Times New Roman"/>
          <w:color w:val="000000"/>
          <w:rtl w:val="0"/>
        </w:rPr>
        <w:t xml:space="preserve"> Purnima]</w:t>
        <w:br w:type="textWrapping"/>
        <w:t xml:space="preserve">[10] Sisters pray for their brothers’ well-being during Bhai Dooj or Bhav Bij, which occurs on the last day of this five-day “festival of lights,” which typically includes a Lakshmi puja.</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Diwali</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Deepavali</w:t>
      </w:r>
      <w:r w:rsidRPr="00000000" w:rsidR="00000000" w:rsidDel="00000000">
        <w:rPr>
          <w:rFonts w:cs="Times New Roman" w:hAnsi="Times New Roman" w:eastAsia="Times New Roman" w:ascii="Times New Roman"/>
          <w:color w:val="000000"/>
          <w:rtl w:val="0"/>
        </w:rPr>
        <w:t xml:space="preserve">]</w:t>
        <w:br w:type="textWrapping"/>
        <w:t xml:space="preserve">[10] Jains also celebrate Diwali to commemorate the </w:t>
      </w:r>
      <w:r w:rsidRPr="00000000" w:rsidR="00000000" w:rsidDel="00000000">
        <w:rPr>
          <w:rFonts w:cs="Times New Roman" w:hAnsi="Times New Roman" w:eastAsia="Times New Roman" w:ascii="Times New Roman"/>
          <w:i w:val="1"/>
          <w:color w:val="000000"/>
          <w:rtl w:val="0"/>
        </w:rPr>
        <w:t xml:space="preserve">moksha</w:t>
      </w:r>
      <w:r w:rsidRPr="00000000" w:rsidR="00000000" w:rsidDel="00000000">
        <w:rPr>
          <w:rFonts w:cs="Times New Roman" w:hAnsi="Times New Roman" w:eastAsia="Times New Roman" w:ascii="Times New Roman"/>
          <w:color w:val="000000"/>
          <w:rtl w:val="0"/>
        </w:rPr>
        <w:t xml:space="preserve"> of this 24th and final Tirthankara, whose chief disciple was Indrabhuti Gautama.</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Mahavira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Vardhamana</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i w:val="1"/>
          <w:rtl w:val="0"/>
        </w:rPr>
        <w:t xml:space="preserve">Note to moderator: Do not reveal alternate answers to first bonus part. </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5. A thermodynamic derivation of this equation involves finding the equilibrium constant for a reaction between gas molecules and both occupied and unoccupied sites. For 10 points each:</w:t>
        <w:br w:type="textWrapping"/>
        <w:t xml:space="preserve">[10] Name this equation, which states that theta equals a constant times gas pressure, over one plus that constant times gas pressure.</w:t>
        <w:br w:type="textWrapping"/>
        <w:t xml:space="preserve">ANSWER: Hill-</w:t>
      </w:r>
      <w:r w:rsidRPr="00000000" w:rsidR="00000000" w:rsidDel="00000000">
        <w:rPr>
          <w:rFonts w:cs="Times New Roman" w:hAnsi="Times New Roman" w:eastAsia="Times New Roman" w:ascii="Times New Roman"/>
          <w:b w:val="1"/>
          <w:color w:val="000000"/>
          <w:u w:val="single"/>
          <w:rtl w:val="0"/>
        </w:rPr>
        <w:t xml:space="preserve">Langmuir</w:t>
      </w:r>
      <w:r w:rsidRPr="00000000" w:rsidR="00000000" w:rsidDel="00000000">
        <w:rPr>
          <w:rFonts w:cs="Times New Roman" w:hAnsi="Times New Roman" w:eastAsia="Times New Roman" w:ascii="Times New Roman"/>
          <w:color w:val="000000"/>
          <w:rtl w:val="0"/>
        </w:rPr>
        <w:t xml:space="preserve"> equation [or </w:t>
      </w:r>
      <w:r w:rsidRPr="00000000" w:rsidR="00000000" w:rsidDel="00000000">
        <w:rPr>
          <w:rFonts w:cs="Times New Roman" w:hAnsi="Times New Roman" w:eastAsia="Times New Roman" w:ascii="Times New Roman"/>
          <w:b w:val="1"/>
          <w:color w:val="000000"/>
          <w:u w:val="single"/>
          <w:rtl w:val="0"/>
        </w:rPr>
        <w:t xml:space="preserve">Langmuir</w:t>
      </w:r>
      <w:r w:rsidRPr="00000000" w:rsidR="00000000" w:rsidDel="00000000">
        <w:rPr>
          <w:rFonts w:cs="Times New Roman" w:hAnsi="Times New Roman" w:eastAsia="Times New Roman" w:ascii="Times New Roman"/>
          <w:color w:val="000000"/>
          <w:rtl w:val="0"/>
        </w:rPr>
        <w:t xml:space="preserve"> isotherm, or </w:t>
      </w:r>
      <w:r w:rsidRPr="00000000" w:rsidR="00000000" w:rsidDel="00000000">
        <w:rPr>
          <w:rFonts w:cs="Times New Roman" w:hAnsi="Times New Roman" w:eastAsia="Times New Roman" w:ascii="Times New Roman"/>
          <w:b w:val="1"/>
          <w:color w:val="000000"/>
          <w:u w:val="single"/>
          <w:rtl w:val="0"/>
        </w:rPr>
        <w:t xml:space="preserve">Langmuir</w:t>
      </w:r>
      <w:r w:rsidRPr="00000000" w:rsidR="00000000" w:rsidDel="00000000">
        <w:rPr>
          <w:rFonts w:cs="Times New Roman" w:hAnsi="Times New Roman" w:eastAsia="Times New Roman" w:ascii="Times New Roman"/>
          <w:color w:val="000000"/>
          <w:rtl w:val="0"/>
        </w:rPr>
        <w:t xml:space="preserve"> adsorption equation]</w:t>
        <w:br w:type="textWrapping"/>
        <w:t xml:space="preserve">[10] The Langmuir equation is used to model this phenomenon, in which molecules stick to a solid surface. It is not to be confused with absorption.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adsorption</w:t>
      </w:r>
      <w:r w:rsidRPr="00000000" w:rsidR="00000000" w:rsidDel="00000000">
        <w:rPr>
          <w:rFonts w:cs="Times New Roman" w:hAnsi="Times New Roman" w:eastAsia="Times New Roman" w:ascii="Times New Roman"/>
          <w:color w:val="000000"/>
          <w:rtl w:val="0"/>
        </w:rPr>
        <w:t xml:space="preserve"> [do not accept “absorption”]</w:t>
        <w:br w:type="textWrapping"/>
        <w:t xml:space="preserve">[10] The Langmuir-Hinshelwood mechanism describes how a reaction takes place between reactant molecules that have adsorbed onto the surface of this kind of catalyst, which are typically insoluble metals such as vanadium oxide or palladium.</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heterogenous</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color w:val="000000"/>
          <w:rtl w:val="0"/>
        </w:rPr>
        <w:t xml:space="preserve">catalysts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6. Answer some deep questions, for 10 points each.</w:t>
        <w:br w:type="textWrapping"/>
        <w:t xml:space="preserve">[10] This country is supposedly secretly controlled by the so-called “deep state” and its nationalistic interests. Its first president was the reformist Mustafa Kemal Ataturk.</w:t>
        <w:br w:type="textWrapping"/>
        <w:t xml:space="preserve">ANSWER: Republic of </w:t>
      </w:r>
      <w:r w:rsidRPr="00000000" w:rsidR="00000000" w:rsidDel="00000000">
        <w:rPr>
          <w:rFonts w:cs="Times New Roman" w:hAnsi="Times New Roman" w:eastAsia="Times New Roman" w:ascii="Times New Roman"/>
          <w:b w:val="1"/>
          <w:color w:val="000000"/>
          <w:u w:val="single"/>
          <w:rtl w:val="0"/>
        </w:rPr>
        <w:t xml:space="preserve">Turkey</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Turkiye</w:t>
      </w:r>
      <w:r w:rsidRPr="00000000" w:rsidR="00000000" w:rsidDel="00000000">
        <w:rPr>
          <w:rFonts w:cs="Times New Roman" w:hAnsi="Times New Roman" w:eastAsia="Times New Roman" w:ascii="Times New Roman"/>
          <w:color w:val="000000"/>
          <w:rtl w:val="0"/>
        </w:rPr>
        <w:t xml:space="preserve"> Cumhuriyeti]</w:t>
        <w:br w:type="textWrapping"/>
        <w:t xml:space="preserve">[10] The “deep image” school of poetry includes this poet whose book </w:t>
      </w:r>
      <w:r w:rsidRPr="00000000" w:rsidR="00000000" w:rsidDel="00000000">
        <w:rPr>
          <w:rFonts w:cs="Times New Roman" w:hAnsi="Times New Roman" w:eastAsia="Times New Roman" w:ascii="Times New Roman"/>
          <w:i w:val="1"/>
          <w:color w:val="000000"/>
          <w:rtl w:val="0"/>
        </w:rPr>
        <w:t xml:space="preserve">Iron John</w:t>
      </w:r>
      <w:r w:rsidRPr="00000000" w:rsidR="00000000" w:rsidDel="00000000">
        <w:rPr>
          <w:rFonts w:cs="Times New Roman" w:hAnsi="Times New Roman" w:eastAsia="Times New Roman" w:ascii="Times New Roman"/>
          <w:color w:val="000000"/>
          <w:rtl w:val="0"/>
        </w:rPr>
        <w:t xml:space="preserve"> is a foundational text in the mythopoeic men’s movement. He has translated the work of Kabir, Francis Ponge, Ibsen, and other writers.</w:t>
        <w:br w:type="textWrapping"/>
        <w:t xml:space="preserve">ANSWER: Robert Elwood </w:t>
      </w:r>
      <w:r w:rsidRPr="00000000" w:rsidR="00000000" w:rsidDel="00000000">
        <w:rPr>
          <w:rFonts w:cs="Times New Roman" w:hAnsi="Times New Roman" w:eastAsia="Times New Roman" w:ascii="Times New Roman"/>
          <w:b w:val="1"/>
          <w:color w:val="000000"/>
          <w:u w:val="single"/>
          <w:rtl w:val="0"/>
        </w:rPr>
        <w:t xml:space="preserve">Bly</w:t>
      </w:r>
      <w:r w:rsidRPr="00000000" w:rsidR="00000000" w:rsidDel="00000000">
        <w:rPr>
          <w:rFonts w:cs="Times New Roman" w:hAnsi="Times New Roman" w:eastAsia="Times New Roman" w:ascii="Times New Roman"/>
          <w:color w:val="000000"/>
          <w:rtl w:val="0"/>
        </w:rPr>
        <w:br w:type="textWrapping"/>
        <w:t xml:space="preserve">[10] Jeremy Bentham’s concept of “deep play” was adopted by Clifford Geertz in an essay from this book, which recommended that anthropologists engage in “thick description.”</w:t>
        <w:br w:type="textWrapping"/>
        <w:t xml:space="preserve">ANSWER: </w:t>
      </w:r>
      <w:r w:rsidRPr="00000000" w:rsidR="00000000" w:rsidDel="00000000">
        <w:rPr>
          <w:rFonts w:cs="Times New Roman" w:hAnsi="Times New Roman" w:eastAsia="Times New Roman" w:ascii="Times New Roman"/>
          <w:i w:val="1"/>
          <w:color w:val="000000"/>
          <w:rtl w:val="0"/>
        </w:rPr>
        <w:t xml:space="preserve">The </w:t>
      </w:r>
      <w:r w:rsidRPr="00000000" w:rsidR="00000000" w:rsidDel="00000000">
        <w:rPr>
          <w:rFonts w:cs="Times New Roman" w:hAnsi="Times New Roman" w:eastAsia="Times New Roman" w:ascii="Times New Roman"/>
          <w:b w:val="1"/>
          <w:i w:val="1"/>
          <w:color w:val="000000"/>
          <w:u w:val="single"/>
          <w:rtl w:val="0"/>
        </w:rPr>
        <w:t xml:space="preserve">Interpretation of Cultures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7. </w:t>
      </w:r>
      <w:r w:rsidRPr="00000000" w:rsidR="00000000" w:rsidDel="00000000">
        <w:rPr>
          <w:rFonts w:cs="Times New Roman" w:hAnsi="Times New Roman" w:eastAsia="Times New Roman" w:ascii="Times New Roman"/>
          <w:rtl w:val="0"/>
        </w:rPr>
        <w:t xml:space="preserve">Jonathan Larson's </w:t>
      </w:r>
      <w:r w:rsidRPr="00000000" w:rsidR="00000000" w:rsidDel="00000000">
        <w:rPr>
          <w:rFonts w:cs="Times New Roman" w:hAnsi="Times New Roman" w:eastAsia="Times New Roman" w:ascii="Times New Roman"/>
          <w:i w:val="1"/>
          <w:rtl w:val="0"/>
        </w:rPr>
        <w:t xml:space="preserve">Rent </w:t>
      </w:r>
      <w:r w:rsidRPr="00000000" w:rsidR="00000000" w:rsidDel="00000000">
        <w:rPr>
          <w:rFonts w:cs="Times New Roman" w:hAnsi="Times New Roman" w:eastAsia="Times New Roman" w:ascii="Times New Roman"/>
          <w:rtl w:val="0"/>
        </w:rPr>
        <w:t xml:space="preserve">won this prize in 1996.</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F</w:t>
      </w:r>
      <w:r w:rsidRPr="00000000" w:rsidR="00000000" w:rsidDel="00000000">
        <w:rPr>
          <w:rFonts w:cs="Times New Roman" w:hAnsi="Times New Roman" w:eastAsia="Times New Roman" w:ascii="Times New Roman"/>
          <w:color w:val="000000"/>
          <w:rtl w:val="0"/>
        </w:rPr>
        <w:t xml:space="preserve">or 10 points each</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br w:type="textWrapping"/>
        <w:t xml:space="preserve">[10] </w:t>
      </w:r>
      <w:r w:rsidRPr="00000000" w:rsidR="00000000" w:rsidDel="00000000">
        <w:rPr>
          <w:rFonts w:cs="Times New Roman" w:hAnsi="Times New Roman" w:eastAsia="Times New Roman" w:ascii="Times New Roman"/>
          <w:rtl w:val="0"/>
        </w:rPr>
        <w:t xml:space="preserve">Name this annual prize that has been won thrice by Edward Albee. It is frequently given to musicals and operas, but more commonly to plays, such as </w:t>
      </w:r>
      <w:r w:rsidRPr="00000000" w:rsidR="00000000" w:rsidDel="00000000">
        <w:rPr>
          <w:rFonts w:cs="Times New Roman" w:hAnsi="Times New Roman" w:eastAsia="Times New Roman" w:ascii="Times New Roman"/>
          <w:i w:val="1"/>
          <w:rtl w:val="0"/>
        </w:rPr>
        <w:t xml:space="preserve">Long Day's Journey into Night</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br w:type="textWrapping"/>
        <w:t xml:space="preserve">ANSWER: </w:t>
      </w:r>
      <w:r w:rsidRPr="00000000" w:rsidR="00000000" w:rsidDel="00000000">
        <w:rPr>
          <w:rFonts w:cs="Times New Roman" w:hAnsi="Times New Roman" w:eastAsia="Times New Roman" w:ascii="Times New Roman"/>
          <w:b w:val="1"/>
          <w:u w:val="single"/>
          <w:rtl w:val="0"/>
        </w:rPr>
        <w:t xml:space="preserve">Pulitzer</w:t>
      </w:r>
      <w:r w:rsidRPr="00000000" w:rsidR="00000000" w:rsidDel="00000000">
        <w:rPr>
          <w:rFonts w:cs="Times New Roman" w:hAnsi="Times New Roman" w:eastAsia="Times New Roman" w:ascii="Times New Roman"/>
          <w:rtl w:val="0"/>
        </w:rPr>
        <w:t xml:space="preserve"> Prize for </w:t>
      </w:r>
      <w:r w:rsidRPr="00000000" w:rsidR="00000000" w:rsidDel="00000000">
        <w:rPr>
          <w:rFonts w:cs="Times New Roman" w:hAnsi="Times New Roman" w:eastAsia="Times New Roman" w:ascii="Times New Roman"/>
          <w:b w:val="1"/>
          <w:u w:val="single"/>
          <w:rtl w:val="0"/>
        </w:rPr>
        <w:t xml:space="preserve">Drama</w:t>
      </w:r>
      <w:r w:rsidRPr="00000000" w:rsidR="00000000" w:rsidDel="00000000">
        <w:rPr>
          <w:rFonts w:cs="Times New Roman" w:hAnsi="Times New Roman" w:eastAsia="Times New Roman" w:ascii="Times New Roman"/>
          <w:rtl w:val="0"/>
        </w:rPr>
        <w:t xml:space="preserve"> [prompt on either underlined portion by itself]</w:t>
      </w:r>
      <w:r w:rsidRPr="00000000" w:rsidR="00000000" w:rsidDel="00000000">
        <w:rPr>
          <w:rFonts w:cs="Times New Roman" w:hAnsi="Times New Roman" w:eastAsia="Times New Roman" w:ascii="Times New Roman"/>
          <w:color w:val="000000"/>
          <w:rtl w:val="0"/>
        </w:rPr>
        <w:br w:type="textWrapping"/>
        <w:t xml:space="preserve">[10] Tracy Letts won a Pulitzer for this play about the Weston Family in Oklahoma; the disappearance of Beverly Weston catalyzes much of this play’s action.</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August: Osage County</w:t>
      </w:r>
      <w:r w:rsidRPr="00000000" w:rsidR="00000000" w:rsidDel="00000000">
        <w:rPr>
          <w:rFonts w:cs="Times New Roman" w:hAnsi="Times New Roman" w:eastAsia="Times New Roman" w:ascii="Times New Roman"/>
          <w:color w:val="000000"/>
          <w:rtl w:val="0"/>
        </w:rPr>
        <w:br w:type="textWrapping"/>
        <w:t xml:space="preserve">[10] In this William Inge play, Hal accompanies Millie to the title event on Labor Day, though he is much more attracted to Madge.</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Picnic</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8. Among the demands of this party’s Omaha Platform were a graduated income tax, a secret ballot, and free unlimited coinage of silver. For 10 points each:</w:t>
        <w:br w:type="textWrapping"/>
        <w:t xml:space="preserve">[10] Name this party that arose at the end of the 19th century from the Farmers’ Alliance. This party nominated James Weaver as its Presidential candidate in 1892 and also threw support to William Jennings Bryan in 1896.</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Populist</w:t>
      </w:r>
      <w:r w:rsidRPr="00000000" w:rsidR="00000000" w:rsidDel="00000000">
        <w:rPr>
          <w:rFonts w:cs="Times New Roman" w:hAnsi="Times New Roman" w:eastAsia="Times New Roman" w:ascii="Times New Roman"/>
          <w:color w:val="000000"/>
          <w:rtl w:val="0"/>
        </w:rPr>
        <w:t xml:space="preserve"> Party [accept </w:t>
      </w:r>
      <w:r w:rsidRPr="00000000" w:rsidR="00000000" w:rsidDel="00000000">
        <w:rPr>
          <w:rFonts w:cs="Times New Roman" w:hAnsi="Times New Roman" w:eastAsia="Times New Roman" w:ascii="Times New Roman"/>
          <w:b w:val="1"/>
          <w:color w:val="000000"/>
          <w:u w:val="single"/>
          <w:rtl w:val="0"/>
        </w:rPr>
        <w:t xml:space="preserve">People’s</w:t>
      </w:r>
      <w:r w:rsidRPr="00000000" w:rsidR="00000000" w:rsidDel="00000000">
        <w:rPr>
          <w:rFonts w:cs="Times New Roman" w:hAnsi="Times New Roman" w:eastAsia="Times New Roman" w:ascii="Times New Roman"/>
          <w:color w:val="000000"/>
          <w:rtl w:val="0"/>
        </w:rPr>
        <w:t xml:space="preserve"> Party]</w:t>
        <w:br w:type="textWrapping"/>
        <w:t xml:space="preserve">[10] In 1896, the Populist Party chose this Georgia Senator to be William Jennings Bryan’s running mate, even though he was passed over for Arthur Sewall on the Democratic ticket.</w:t>
        <w:br w:type="textWrapping"/>
        <w:t xml:space="preserve">ANSWER: Thomas Edward </w:t>
      </w:r>
      <w:r w:rsidRPr="00000000" w:rsidR="00000000" w:rsidDel="00000000">
        <w:rPr>
          <w:rFonts w:cs="Times New Roman" w:hAnsi="Times New Roman" w:eastAsia="Times New Roman" w:ascii="Times New Roman"/>
          <w:b w:val="1"/>
          <w:color w:val="000000"/>
          <w:u w:val="single"/>
          <w:rtl w:val="0"/>
        </w:rPr>
        <w:t xml:space="preserve">Watson</w:t>
      </w:r>
      <w:r w:rsidRPr="00000000" w:rsidR="00000000" w:rsidDel="00000000">
        <w:rPr>
          <w:rFonts w:cs="Times New Roman" w:hAnsi="Times New Roman" w:eastAsia="Times New Roman" w:ascii="Times New Roman"/>
          <w:color w:val="000000"/>
          <w:rtl w:val="0"/>
        </w:rPr>
        <w:t xml:space="preserve"> [accept Tom </w:t>
      </w:r>
      <w:r w:rsidRPr="00000000" w:rsidR="00000000" w:rsidDel="00000000">
        <w:rPr>
          <w:rFonts w:cs="Times New Roman" w:hAnsi="Times New Roman" w:eastAsia="Times New Roman" w:ascii="Times New Roman"/>
          <w:b w:val="1"/>
          <w:color w:val="000000"/>
          <w:u w:val="single"/>
          <w:rtl w:val="0"/>
        </w:rPr>
        <w:t xml:space="preserve">Watson</w:t>
      </w:r>
      <w:r w:rsidRPr="00000000" w:rsidR="00000000" w:rsidDel="00000000">
        <w:rPr>
          <w:rFonts w:cs="Times New Roman" w:hAnsi="Times New Roman" w:eastAsia="Times New Roman" w:ascii="Times New Roman"/>
          <w:color w:val="000000"/>
          <w:rtl w:val="0"/>
        </w:rPr>
        <w:t xml:space="preserve">]</w:t>
        <w:br w:type="textWrapping"/>
        <w:t xml:space="preserve">[10] By allying with the Democrats, the Populists got Frank Steunenberg elected governor of this state, which was also where the disastrous Ruby Ridge stand-off took place in 1992.</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Idaho</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i w:val="1"/>
          <w:rtl w:val="0"/>
        </w:rPr>
        <w:t xml:space="preserve">Note to moderator: SNARE and CAG are pronounced like they sound, SNCA is spelled out. </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9. This protein helps support SNARE complex formation and possibly inhibits phospholipase D, but we don’t know much else about its function. For 10 points each:</w:t>
        <w:br w:type="textWrapping"/>
        <w:t xml:space="preserve">[10] Name this protein coded for by the SNCA gene and famous for its aggregation in Lewy bodies, a hallmark of Parkinson’s.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alpha-synuclein</w:t>
      </w:r>
      <w:r w:rsidRPr="00000000" w:rsidR="00000000" w:rsidDel="00000000">
        <w:rPr>
          <w:rFonts w:cs="Times New Roman" w:hAnsi="Times New Roman" w:eastAsia="Times New Roman" w:ascii="Times New Roman"/>
          <w:color w:val="000000"/>
          <w:rtl w:val="0"/>
        </w:rPr>
        <w:br w:type="textWrapping"/>
        <w:t xml:space="preserve">[10] Alpha-synuclein deposits in Lewy bodies appear in this brain structure, which is the main site of degradation in Parkinson’s disease.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substantia nigra</w:t>
      </w:r>
      <w:r w:rsidRPr="00000000" w:rsidR="00000000" w:rsidDel="00000000">
        <w:rPr>
          <w:rFonts w:cs="Times New Roman" w:hAnsi="Times New Roman" w:eastAsia="Times New Roman" w:ascii="Times New Roman"/>
          <w:color w:val="000000"/>
          <w:rtl w:val="0"/>
        </w:rPr>
        <w:br w:type="textWrapping"/>
        <w:t xml:space="preserve">[10] This other neurodegenerative disease is characterized by a CAG trinucleotide repeat in the HTT gene. Probably the most famous symptom of this disease is involuntary twitching, its namesake chorea.</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Huntington</w:t>
      </w:r>
      <w:r w:rsidRPr="00000000" w:rsidR="00000000" w:rsidDel="00000000">
        <w:rPr>
          <w:rFonts w:cs="Times New Roman" w:hAnsi="Times New Roman" w:eastAsia="Times New Roman" w:ascii="Times New Roman"/>
          <w:color w:val="000000"/>
          <w:rtl w:val="0"/>
        </w:rPr>
        <w:t xml:space="preserve">’s disease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10. An author with this surname wrote about a Jamaican slave revolt in the novel </w:t>
      </w:r>
      <w:r w:rsidRPr="00000000" w:rsidR="00000000" w:rsidDel="00000000">
        <w:rPr>
          <w:rFonts w:cs="Times New Roman" w:hAnsi="Times New Roman" w:eastAsia="Times New Roman" w:ascii="Times New Roman"/>
          <w:i w:val="1"/>
          <w:color w:val="000000"/>
          <w:rtl w:val="0"/>
        </w:rPr>
        <w:t xml:space="preserve">The Book of Night Women</w:t>
      </w:r>
      <w:r w:rsidRPr="00000000" w:rsidR="00000000" w:rsidDel="00000000">
        <w:rPr>
          <w:rFonts w:cs="Times New Roman" w:hAnsi="Times New Roman" w:eastAsia="Times New Roman" w:ascii="Times New Roman"/>
          <w:color w:val="000000"/>
          <w:rtl w:val="0"/>
        </w:rPr>
        <w:t xml:space="preserve">. For 10 points each:</w:t>
        <w:br w:type="textWrapping"/>
        <w:t xml:space="preserve">[10] Identify the surname also held by the author of a book on cricket called </w:t>
      </w:r>
      <w:r w:rsidRPr="00000000" w:rsidR="00000000" w:rsidDel="00000000">
        <w:rPr>
          <w:rFonts w:cs="Times New Roman" w:hAnsi="Times New Roman" w:eastAsia="Times New Roman" w:ascii="Times New Roman"/>
          <w:i w:val="1"/>
          <w:color w:val="000000"/>
          <w:rtl w:val="0"/>
        </w:rPr>
        <w:t xml:space="preserve">Beyond a Boundary</w:t>
      </w:r>
      <w:r w:rsidRPr="00000000" w:rsidR="00000000" w:rsidDel="00000000">
        <w:rPr>
          <w:rFonts w:cs="Times New Roman" w:hAnsi="Times New Roman" w:eastAsia="Times New Roman" w:ascii="Times New Roman"/>
          <w:color w:val="000000"/>
          <w:rtl w:val="0"/>
        </w:rPr>
        <w:t xml:space="preserve">, as well as an influential history of the Haitian Revolution.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James</w:t>
      </w:r>
      <w:r w:rsidRPr="00000000" w:rsidR="00000000" w:rsidDel="00000000">
        <w:rPr>
          <w:rFonts w:cs="Times New Roman" w:hAnsi="Times New Roman" w:eastAsia="Times New Roman" w:ascii="Times New Roman"/>
          <w:color w:val="000000"/>
          <w:rtl w:val="0"/>
        </w:rPr>
        <w:t xml:space="preserve"> [Marlon and C. L. R.]</w:t>
        <w:br w:type="textWrapping"/>
        <w:t xml:space="preserve">[10] C. L. R. James is from this country, also home to Earl Lovelace. Another author from this country wrote a novel about a man named Mohun who was born with an extra finger in </w:t>
      </w:r>
      <w:r w:rsidRPr="00000000" w:rsidR="00000000" w:rsidDel="00000000">
        <w:rPr>
          <w:rFonts w:cs="Times New Roman" w:hAnsi="Times New Roman" w:eastAsia="Times New Roman" w:ascii="Times New Roman"/>
          <w:i w:val="1"/>
          <w:color w:val="000000"/>
          <w:rtl w:val="0"/>
        </w:rPr>
        <w:t xml:space="preserve">A House for Mr. Biswas</w:t>
      </w:r>
      <w:r w:rsidRPr="00000000" w:rsidR="00000000" w:rsidDel="00000000">
        <w:rPr>
          <w:rFonts w:cs="Times New Roman" w:hAnsi="Times New Roman" w:eastAsia="Times New Roman" w:ascii="Times New Roman"/>
          <w:color w:val="000000"/>
          <w:rtl w:val="0"/>
        </w:rPr>
        <w:t xml:space="preserv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Trinidad</w:t>
      </w:r>
      <w:r w:rsidRPr="00000000" w:rsidR="00000000" w:rsidDel="00000000">
        <w:rPr>
          <w:rFonts w:cs="Times New Roman" w:hAnsi="Times New Roman" w:eastAsia="Times New Roman" w:ascii="Times New Roman"/>
          <w:color w:val="000000"/>
          <w:rtl w:val="0"/>
        </w:rPr>
        <w:t xml:space="preserve"> and Tobago</w:t>
        <w:br w:type="textWrapping"/>
        <w:t xml:space="preserve">[10] V.S. Naipaul won a Booker Prize for this book of loosely connected stories, whose main tale sees Bobby drive Linda back to the compound where he lives.</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In a Free State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11. Edl</w:t>
      </w:r>
      <w:r w:rsidRPr="00000000" w:rsidR="00000000" w:rsidDel="00000000">
        <w:rPr>
          <w:rFonts w:cs="Times New Roman" w:hAnsi="Times New Roman" w:eastAsia="Times New Roman" w:ascii="Times New Roman"/>
          <w:rtl w:val="0"/>
        </w:rPr>
        <w:t xml:space="preserve">é</w:t>
      </w:r>
      <w:r w:rsidRPr="00000000" w:rsidR="00000000" w:rsidDel="00000000">
        <w:rPr>
          <w:rFonts w:cs="Times New Roman" w:hAnsi="Times New Roman" w:eastAsia="Times New Roman" w:ascii="Times New Roman"/>
          <w:color w:val="000000"/>
          <w:rtl w:val="0"/>
        </w:rPr>
        <w:t xml:space="preserve">n calculated the density factor, which he then used to calculate this quantity for air, and Cauchy’s equation gives it as a power series in the wavelength with empirically calculated coefficients. For </w:t>
      </w:r>
      <w:r w:rsidRPr="00000000" w:rsidR="00000000" w:rsidDel="00000000">
        <w:rPr>
          <w:rFonts w:cs="Times New Roman" w:hAnsi="Times New Roman" w:eastAsia="Times New Roman" w:ascii="Times New Roman"/>
          <w:rtl w:val="0"/>
        </w:rPr>
        <w:t xml:space="preserve">10 </w:t>
      </w:r>
      <w:r w:rsidRPr="00000000" w:rsidR="00000000" w:rsidDel="00000000">
        <w:rPr>
          <w:rFonts w:cs="Times New Roman" w:hAnsi="Times New Roman" w:eastAsia="Times New Roman" w:ascii="Times New Roman"/>
          <w:color w:val="000000"/>
          <w:rtl w:val="0"/>
        </w:rPr>
        <w:t xml:space="preserve">points ea</w:t>
      </w:r>
      <w:r w:rsidRPr="00000000" w:rsidR="00000000" w:rsidDel="00000000">
        <w:rPr>
          <w:rFonts w:cs="Times New Roman" w:hAnsi="Times New Roman" w:eastAsia="Times New Roman" w:ascii="Times New Roman"/>
          <w:rtl w:val="0"/>
        </w:rPr>
        <w:t xml:space="preserve">ch:</w:t>
      </w:r>
      <w:r w:rsidRPr="00000000" w:rsidR="00000000" w:rsidDel="00000000">
        <w:rPr>
          <w:rFonts w:cs="Times New Roman" w:hAnsi="Times New Roman" w:eastAsia="Times New Roman" w:ascii="Times New Roman"/>
          <w:color w:val="000000"/>
          <w:rtl w:val="0"/>
        </w:rPr>
        <w:br w:type="textWrapping"/>
        <w:t xml:space="preserve">[10] Name this quantity</w:t>
      </w:r>
      <w:r w:rsidRPr="00000000" w:rsidR="00000000" w:rsidDel="00000000">
        <w:rPr>
          <w:rFonts w:cs="Times New Roman" w:hAnsi="Times New Roman" w:eastAsia="Times New Roman" w:ascii="Times New Roman"/>
          <w:rtl w:val="0"/>
        </w:rPr>
        <w:t xml:space="preserve"> defined as the </w:t>
      </w:r>
      <w:r w:rsidRPr="00000000" w:rsidR="00000000" w:rsidDel="00000000">
        <w:rPr>
          <w:rFonts w:cs="Times New Roman" w:hAnsi="Times New Roman" w:eastAsia="Times New Roman" w:ascii="Times New Roman"/>
          <w:color w:val="000000"/>
          <w:rtl w:val="0"/>
        </w:rPr>
        <w:t xml:space="preserve">ratio of the speed of light in a vacuum to the speed of light in </w:t>
      </w:r>
      <w:r w:rsidRPr="00000000" w:rsidR="00000000" w:rsidDel="00000000">
        <w:rPr>
          <w:rFonts w:cs="Times New Roman" w:hAnsi="Times New Roman" w:eastAsia="Times New Roman" w:ascii="Times New Roman"/>
          <w:rtl w:val="0"/>
        </w:rPr>
        <w:t xml:space="preserve">a</w:t>
      </w:r>
      <w:r w:rsidRPr="00000000" w:rsidR="00000000" w:rsidDel="00000000">
        <w:rPr>
          <w:rFonts w:cs="Times New Roman" w:hAnsi="Times New Roman" w:eastAsia="Times New Roman" w:ascii="Times New Roman"/>
          <w:color w:val="000000"/>
          <w:rtl w:val="0"/>
        </w:rPr>
        <w:t xml:space="preserve"> material.</w:t>
        <w:br w:type="textWrapping"/>
        <w:t xml:space="preserve">ANSWER: </w:t>
      </w:r>
      <w:r w:rsidRPr="00000000" w:rsidR="00000000" w:rsidDel="00000000">
        <w:rPr>
          <w:rFonts w:cs="Times New Roman" w:hAnsi="Times New Roman" w:eastAsia="Times New Roman" w:ascii="Times New Roman"/>
          <w:b w:val="1"/>
          <w:u w:val="single"/>
          <w:rtl w:val="0"/>
        </w:rPr>
        <w:t xml:space="preserve">i</w:t>
      </w:r>
      <w:r w:rsidRPr="00000000" w:rsidR="00000000" w:rsidDel="00000000">
        <w:rPr>
          <w:rFonts w:cs="Times New Roman" w:hAnsi="Times New Roman" w:eastAsia="Times New Roman" w:ascii="Times New Roman"/>
          <w:b w:val="1"/>
          <w:color w:val="000000"/>
          <w:u w:val="single"/>
          <w:rtl w:val="0"/>
        </w:rPr>
        <w:t xml:space="preserve">ndex of refraction</w:t>
      </w: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t xml:space="preserve">accept </w:t>
      </w:r>
      <w:r w:rsidRPr="00000000" w:rsidR="00000000" w:rsidDel="00000000">
        <w:rPr>
          <w:rFonts w:cs="Times New Roman" w:hAnsi="Times New Roman" w:eastAsia="Times New Roman" w:ascii="Times New Roman"/>
          <w:b w:val="1"/>
          <w:color w:val="000000"/>
          <w:u w:val="single"/>
          <w:rtl w:val="0"/>
        </w:rPr>
        <w:t xml:space="preserve">refractive index</w:t>
      </w:r>
      <w:r w:rsidRPr="00000000" w:rsidR="00000000" w:rsidDel="00000000">
        <w:rPr>
          <w:rFonts w:cs="Times New Roman" w:hAnsi="Times New Roman" w:eastAsia="Times New Roman" w:ascii="Times New Roman"/>
          <w:color w:val="000000"/>
          <w:rtl w:val="0"/>
        </w:rPr>
        <w:t xml:space="preserve">, prompt on “n”</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color w:val="000000"/>
          <w:rtl w:val="0"/>
        </w:rPr>
        <w:br w:type="textWrapping"/>
        <w:t xml:space="preserve">[10] One can derive that a change in velocity will lead to the change in angle given by Snell’s law by using this law which states that light follows the path that minimizes its travel time.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Fermat</w:t>
      </w:r>
      <w:r w:rsidRPr="00000000" w:rsidR="00000000" w:rsidDel="00000000">
        <w:rPr>
          <w:rFonts w:cs="Times New Roman" w:hAnsi="Times New Roman" w:eastAsia="Times New Roman" w:ascii="Times New Roman"/>
          <w:color w:val="000000"/>
          <w:rtl w:val="0"/>
        </w:rPr>
        <w:t xml:space="preserve">’s principle of least time [prompt on </w:t>
      </w:r>
      <w:r w:rsidRPr="00000000" w:rsidR="00000000" w:rsidDel="00000000">
        <w:rPr>
          <w:rFonts w:cs="Times New Roman" w:hAnsi="Times New Roman" w:eastAsia="Times New Roman" w:ascii="Times New Roman"/>
          <w:rtl w:val="0"/>
        </w:rPr>
        <w:t xml:space="preserve">“principle of least time”]</w:t>
      </w:r>
      <w:r w:rsidRPr="00000000" w:rsidR="00000000" w:rsidDel="00000000">
        <w:rPr>
          <w:rFonts w:cs="Times New Roman" w:hAnsi="Times New Roman" w:eastAsia="Times New Roman" w:ascii="Times New Roman"/>
          <w:color w:val="000000"/>
          <w:rtl w:val="0"/>
        </w:rPr>
        <w:br w:type="textWrapping"/>
        <w:t xml:space="preserve">[10] Materials can have an index of refraction which is defined as less than one, but to avoid violating causality, that just means that </w:t>
      </w:r>
      <w:r w:rsidRPr="00000000" w:rsidR="00000000" w:rsidDel="00000000">
        <w:rPr>
          <w:rFonts w:cs="Times New Roman" w:hAnsi="Times New Roman" w:eastAsia="Times New Roman" w:ascii="Times New Roman"/>
          <w:i w:val="1"/>
          <w:color w:val="000000"/>
          <w:rtl w:val="0"/>
        </w:rPr>
        <w:t xml:space="preserve">this</w:t>
      </w:r>
      <w:r w:rsidRPr="00000000" w:rsidR="00000000" w:rsidDel="00000000">
        <w:rPr>
          <w:rFonts w:cs="Times New Roman" w:hAnsi="Times New Roman" w:eastAsia="Times New Roman" w:ascii="Times New Roman"/>
          <w:color w:val="000000"/>
          <w:rtl w:val="0"/>
        </w:rPr>
        <w:t xml:space="preserve"> quantity is greater in the material than in a vacuum.</w:t>
        <w:br w:type="textWrapping"/>
        <w:t xml:space="preserve">ANSWER: </w:t>
      </w:r>
      <w:r w:rsidRPr="00000000" w:rsidR="00000000" w:rsidDel="00000000">
        <w:rPr>
          <w:rFonts w:cs="Times New Roman" w:hAnsi="Times New Roman" w:eastAsia="Times New Roman" w:ascii="Times New Roman"/>
          <w:b w:val="1"/>
          <w:u w:val="single"/>
          <w:rtl w:val="0"/>
        </w:rPr>
        <w:t xml:space="preserve">p</w:t>
      </w:r>
      <w:r w:rsidRPr="00000000" w:rsidR="00000000" w:rsidDel="00000000">
        <w:rPr>
          <w:rFonts w:cs="Times New Roman" w:hAnsi="Times New Roman" w:eastAsia="Times New Roman" w:ascii="Times New Roman"/>
          <w:b w:val="1"/>
          <w:color w:val="000000"/>
          <w:u w:val="single"/>
          <w:rtl w:val="0"/>
        </w:rPr>
        <w:t xml:space="preserve">hase</w:t>
      </w:r>
      <w:r w:rsidRPr="00000000" w:rsidR="00000000" w:rsidDel="00000000">
        <w:rPr>
          <w:rFonts w:cs="Times New Roman" w:hAnsi="Times New Roman" w:eastAsia="Times New Roman" w:ascii="Times New Roman"/>
          <w:b w:val="1"/>
          <w:color w:val="000000"/>
          <w:rtl w:val="0"/>
        </w:rPr>
        <w:t xml:space="preserve"> </w:t>
      </w:r>
      <w:r w:rsidRPr="00000000" w:rsidR="00000000" w:rsidDel="00000000">
        <w:rPr>
          <w:rFonts w:cs="Times New Roman" w:hAnsi="Times New Roman" w:eastAsia="Times New Roman" w:ascii="Times New Roman"/>
          <w:color w:val="000000"/>
          <w:rtl w:val="0"/>
        </w:rPr>
        <w:t xml:space="preserve">velocity of light</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12. Inheriting your position isn’t always a very smooth occurrence. For 10 points each, answer some questions about some bumpy transfers of power in Greek mythology.</w:t>
        <w:br w:type="textWrapping"/>
        <w:t xml:space="preserve">[10] This youngest of the Titans is remembered for castrating his father in order to usurp his position as head of the pantheon, and his son does the same to him eventually.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Cronus</w:t>
      </w:r>
      <w:r w:rsidRPr="00000000" w:rsidR="00000000" w:rsidDel="00000000">
        <w:rPr>
          <w:rFonts w:cs="Times New Roman" w:hAnsi="Times New Roman" w:eastAsia="Times New Roman" w:ascii="Times New Roman"/>
          <w:color w:val="000000"/>
          <w:rtl w:val="0"/>
        </w:rPr>
        <w:t xml:space="preserve"> [accept </w:t>
      </w:r>
      <w:r w:rsidRPr="00000000" w:rsidR="00000000" w:rsidDel="00000000">
        <w:rPr>
          <w:rFonts w:cs="Times New Roman" w:hAnsi="Times New Roman" w:eastAsia="Times New Roman" w:ascii="Times New Roman"/>
          <w:b w:val="1"/>
          <w:color w:val="000000"/>
          <w:u w:val="single"/>
          <w:rtl w:val="0"/>
        </w:rPr>
        <w:t xml:space="preserve">Cronos</w:t>
      </w:r>
      <w:r w:rsidRPr="00000000" w:rsidR="00000000" w:rsidDel="00000000">
        <w:rPr>
          <w:rFonts w:cs="Times New Roman" w:hAnsi="Times New Roman" w:eastAsia="Times New Roman" w:ascii="Times New Roman"/>
          <w:color w:val="000000"/>
          <w:rtl w:val="0"/>
        </w:rPr>
        <w:t xml:space="preserve">]</w:t>
        <w:br w:type="textWrapping"/>
        <w:t xml:space="preserve">[10] After killing his father Laius, Oedipus has two sons with his mother. Those two take control after Oedipus is deposed, but this son expels his brother Polynices so he can rule by himself.</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Eteocles</w:t>
      </w:r>
      <w:r w:rsidRPr="00000000" w:rsidR="00000000" w:rsidDel="00000000">
        <w:rPr>
          <w:rFonts w:cs="Times New Roman" w:hAnsi="Times New Roman" w:eastAsia="Times New Roman" w:ascii="Times New Roman"/>
          <w:color w:val="000000"/>
          <w:rtl w:val="0"/>
        </w:rPr>
        <w:br w:type="textWrapping"/>
        <w:t xml:space="preserve">[10] After they instigated the death of his father Pelias, this man drove Jason and Medea out of Iolcus and into Corinth, denying Jason the throne once again.</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Acastus</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13. A poem by this man may have influenced the early development of Tarot decks. For 10 points each:</w:t>
        <w:br w:type="textWrapping"/>
        <w:t xml:space="preserve">[10] Name this poet, best known for an </w:t>
      </w:r>
      <w:r w:rsidRPr="00000000" w:rsidR="00000000" w:rsidDel="00000000">
        <w:rPr>
          <w:rFonts w:cs="Times New Roman" w:hAnsi="Times New Roman" w:eastAsia="Times New Roman" w:ascii="Times New Roman"/>
          <w:i w:val="1"/>
          <w:color w:val="000000"/>
          <w:rtl w:val="0"/>
        </w:rPr>
        <w:t xml:space="preserve">ottava rima</w:t>
      </w:r>
      <w:r w:rsidRPr="00000000" w:rsidR="00000000" w:rsidDel="00000000">
        <w:rPr>
          <w:rFonts w:cs="Times New Roman" w:hAnsi="Times New Roman" w:eastAsia="Times New Roman" w:ascii="Times New Roman"/>
          <w:color w:val="000000"/>
          <w:rtl w:val="0"/>
        </w:rPr>
        <w:t xml:space="preserve"> poem in which Malagigi kidnaps Rinaldo at the behest of Angelica, who has fallen in love with Rinaldo after drinking from a magical spring.</w:t>
        <w:br w:type="textWrapping"/>
        <w:t xml:space="preserve">ANSWER: Matteo Maria </w:t>
      </w:r>
      <w:r w:rsidRPr="00000000" w:rsidR="00000000" w:rsidDel="00000000">
        <w:rPr>
          <w:rFonts w:cs="Times New Roman" w:hAnsi="Times New Roman" w:eastAsia="Times New Roman" w:ascii="Times New Roman"/>
          <w:b w:val="1"/>
          <w:color w:val="000000"/>
          <w:u w:val="single"/>
          <w:rtl w:val="0"/>
        </w:rPr>
        <w:t xml:space="preserve">Boiardo</w:t>
      </w:r>
      <w:r w:rsidRPr="00000000" w:rsidR="00000000" w:rsidDel="00000000">
        <w:rPr>
          <w:rFonts w:cs="Times New Roman" w:hAnsi="Times New Roman" w:eastAsia="Times New Roman" w:ascii="Times New Roman"/>
          <w:color w:val="000000"/>
          <w:rtl w:val="0"/>
        </w:rPr>
        <w:br w:type="textWrapping"/>
        <w:t xml:space="preserve">[10] The aforementioned Boiardo poem is about this character “innamorato,” and inspired Ludovico Ariosto to write an epic poem about this character “furioso.”</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Orlando</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Roland</w:t>
      </w:r>
      <w:r w:rsidRPr="00000000" w:rsidR="00000000" w:rsidDel="00000000">
        <w:rPr>
          <w:rFonts w:cs="Times New Roman" w:hAnsi="Times New Roman" w:eastAsia="Times New Roman" w:ascii="Times New Roman"/>
          <w:color w:val="000000"/>
          <w:rtl w:val="0"/>
        </w:rPr>
        <w:t xml:space="preserve">]</w:t>
        <w:br w:type="textWrapping"/>
        <w:t xml:space="preserve">[10] In </w:t>
      </w:r>
      <w:r w:rsidRPr="00000000" w:rsidR="00000000" w:rsidDel="00000000">
        <w:rPr>
          <w:rFonts w:cs="Times New Roman" w:hAnsi="Times New Roman" w:eastAsia="Times New Roman" w:ascii="Times New Roman"/>
          <w:i w:val="1"/>
          <w:color w:val="000000"/>
          <w:rtl w:val="0"/>
        </w:rPr>
        <w:t xml:space="preserve">Orlando Furioso</w:t>
      </w:r>
      <w:r w:rsidRPr="00000000" w:rsidR="00000000" w:rsidDel="00000000">
        <w:rPr>
          <w:rFonts w:cs="Times New Roman" w:hAnsi="Times New Roman" w:eastAsia="Times New Roman" w:ascii="Times New Roman"/>
          <w:color w:val="000000"/>
          <w:rtl w:val="0"/>
        </w:rPr>
        <w:t xml:space="preserve">, this Saracen warrior rides on a hippogriff to rescue Angelica. He ultimately converts to Christianity so he can marry Bradamante.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Ruggiero</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Roger</w:t>
      </w:r>
      <w:r w:rsidRPr="00000000" w:rsidR="00000000" w:rsidDel="00000000">
        <w:rPr>
          <w:rFonts w:cs="Times New Roman" w:hAnsi="Times New Roman" w:eastAsia="Times New Roman" w:ascii="Times New Roman"/>
          <w:color w:val="000000"/>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14. The Solow-Swan model is an example of an exogenous model of this process. For 10 points each:</w:t>
        <w:br w:type="textWrapping"/>
        <w:t xml:space="preserve">[10] Name this process in which economic output increases over time.</w:t>
        <w:br w:type="textWrapping"/>
        <w:t xml:space="preserve">ANSWER: economic </w:t>
      </w:r>
      <w:r w:rsidRPr="00000000" w:rsidR="00000000" w:rsidDel="00000000">
        <w:rPr>
          <w:rFonts w:cs="Times New Roman" w:hAnsi="Times New Roman" w:eastAsia="Times New Roman" w:ascii="Times New Roman"/>
          <w:b w:val="1"/>
          <w:color w:val="000000"/>
          <w:u w:val="single"/>
          <w:rtl w:val="0"/>
        </w:rPr>
        <w:t xml:space="preserve">growth</w:t>
      </w:r>
      <w:r w:rsidRPr="00000000" w:rsidR="00000000" w:rsidDel="00000000">
        <w:rPr>
          <w:rFonts w:cs="Times New Roman" w:hAnsi="Times New Roman" w:eastAsia="Times New Roman" w:ascii="Times New Roman"/>
          <w:color w:val="000000"/>
          <w:rtl w:val="0"/>
        </w:rPr>
        <w:br w:type="textWrapping"/>
        <w:t xml:space="preserve">[10] The Inada conditions for production functions in a neoclassical growth model imply that this value is asymptotically equal to 1. This value is the curvature of an isoquant representing a firm’s choice of inputs.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elasticity</w:t>
      </w:r>
      <w:r w:rsidRPr="00000000" w:rsidR="00000000" w:rsidDel="00000000">
        <w:rPr>
          <w:rFonts w:cs="Times New Roman" w:hAnsi="Times New Roman" w:eastAsia="Times New Roman" w:ascii="Times New Roman"/>
          <w:color w:val="000000"/>
          <w:rtl w:val="0"/>
        </w:rPr>
        <w:t xml:space="preserve"> of </w:t>
      </w:r>
      <w:r w:rsidRPr="00000000" w:rsidR="00000000" w:rsidDel="00000000">
        <w:rPr>
          <w:rFonts w:cs="Times New Roman" w:hAnsi="Times New Roman" w:eastAsia="Times New Roman" w:ascii="Times New Roman"/>
          <w:b w:val="1"/>
          <w:color w:val="000000"/>
          <w:u w:val="single"/>
          <w:rtl w:val="0"/>
        </w:rPr>
        <w:t xml:space="preserve">substitution</w:t>
      </w:r>
      <w:r w:rsidRPr="00000000" w:rsidR="00000000" w:rsidDel="00000000">
        <w:rPr>
          <w:rFonts w:cs="Times New Roman" w:hAnsi="Times New Roman" w:eastAsia="Times New Roman" w:ascii="Times New Roman"/>
          <w:color w:val="000000"/>
          <w:rtl w:val="0"/>
        </w:rPr>
        <w:t xml:space="preserve"> [prompt on “elasticity”]</w:t>
        <w:br w:type="textWrapping"/>
        <w:t xml:space="preserve">[10] This production function is a special case of the constant elasticity of substitution production function. It exhibits constant returns to scale if the output elasticities of capital and labor sum to 1.</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Cobb-Douglas</w:t>
      </w:r>
      <w:r w:rsidRPr="00000000" w:rsidR="00000000" w:rsidDel="00000000">
        <w:rPr>
          <w:rFonts w:cs="Times New Roman" w:hAnsi="Times New Roman" w:eastAsia="Times New Roman" w:ascii="Times New Roman"/>
          <w:color w:val="000000"/>
          <w:rtl w:val="0"/>
        </w:rPr>
        <w:t xml:space="preserve"> production function</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15. The year thus far has not been good for a certain airline. For 10 points each:</w:t>
        <w:br w:type="textWrapping"/>
        <w:t xml:space="preserve">[10] Earlier this year a flight registered with this airline disappeared while en route to Beijing, and it remains lost, despite the largest and most expensive multinational search effort in history.</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Malaysia</w:t>
      </w:r>
      <w:r w:rsidRPr="00000000" w:rsidR="00000000" w:rsidDel="00000000">
        <w:rPr>
          <w:rFonts w:cs="Times New Roman" w:hAnsi="Times New Roman" w:eastAsia="Times New Roman" w:ascii="Times New Roman"/>
          <w:color w:val="000000"/>
          <w:rtl w:val="0"/>
        </w:rPr>
        <w:t xml:space="preserve"> Airlines [accept </w:t>
      </w:r>
      <w:r w:rsidRPr="00000000" w:rsidR="00000000" w:rsidDel="00000000">
        <w:rPr>
          <w:rFonts w:cs="Times New Roman" w:hAnsi="Times New Roman" w:eastAsia="Times New Roman" w:ascii="Times New Roman"/>
          <w:b w:val="1"/>
          <w:color w:val="000000"/>
          <w:u w:val="single"/>
          <w:rtl w:val="0"/>
        </w:rPr>
        <w:t xml:space="preserve">MH370</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MAS370</w:t>
      </w:r>
      <w:r w:rsidRPr="00000000" w:rsidR="00000000" w:rsidDel="00000000">
        <w:rPr>
          <w:rFonts w:cs="Times New Roman" w:hAnsi="Times New Roman" w:eastAsia="Times New Roman" w:ascii="Times New Roman"/>
          <w:color w:val="000000"/>
          <w:rtl w:val="0"/>
        </w:rPr>
        <w:t xml:space="preserve">]</w:t>
      </w:r>
      <w:r w:rsidRPr="00000000" w:rsidR="00000000" w:rsidDel="00000000">
        <w:rPr>
          <w:rFonts w:cs="Times New Roman" w:hAnsi="Times New Roman" w:eastAsia="Times New Roman" w:ascii="Times New Roman"/>
          <w:rtl w:val="0"/>
        </w:rPr>
        <w:br w:type="textWrapping"/>
        <w:t xml:space="preserve">[10] Another Malaysia Airlines flight was shot out of the air while flying over this oblast in eastern Ukraine. It is the site of a namesake “Peoples’ Republic”, a separatist state that has been at war with the Ukrainian army.</w:t>
        <w:br w:type="textWrapping"/>
        <w:t xml:space="preserve">ANSWER: </w:t>
      </w:r>
      <w:r w:rsidRPr="00000000" w:rsidR="00000000" w:rsidDel="00000000">
        <w:rPr>
          <w:rFonts w:cs="Times New Roman" w:hAnsi="Times New Roman" w:eastAsia="Times New Roman" w:ascii="Times New Roman"/>
          <w:b w:val="1"/>
          <w:u w:val="single"/>
          <w:rtl w:val="0"/>
        </w:rPr>
        <w:t xml:space="preserve">Donetsk</w:t>
      </w:r>
      <w:r w:rsidRPr="00000000" w:rsidR="00000000" w:rsidDel="00000000">
        <w:rPr>
          <w:rFonts w:cs="Times New Roman" w:hAnsi="Times New Roman" w:eastAsia="Times New Roman" w:ascii="Times New Roman"/>
          <w:rtl w:val="0"/>
        </w:rPr>
        <w:t xml:space="preserve"> [accept </w:t>
      </w:r>
      <w:r w:rsidRPr="00000000" w:rsidR="00000000" w:rsidDel="00000000">
        <w:rPr>
          <w:rFonts w:cs="Times New Roman" w:hAnsi="Times New Roman" w:eastAsia="Times New Roman" w:ascii="Times New Roman"/>
          <w:b w:val="1"/>
          <w:u w:val="single"/>
          <w:rtl w:val="0"/>
        </w:rPr>
        <w:t xml:space="preserve">Donechchyna</w:t>
      </w:r>
      <w:r w:rsidRPr="00000000" w:rsidR="00000000" w:rsidDel="00000000">
        <w:rPr>
          <w:rFonts w:cs="Times New Roman" w:hAnsi="Times New Roman" w:eastAsia="Times New Roman" w:ascii="Times New Roman"/>
          <w:rtl w:val="0"/>
        </w:rPr>
        <w:t xml:space="preserve">, prompt on </w:t>
      </w:r>
      <w:r w:rsidRPr="00000000" w:rsidR="00000000" w:rsidDel="00000000">
        <w:rPr>
          <w:rFonts w:cs="Times New Roman" w:hAnsi="Times New Roman" w:eastAsia="Times New Roman" w:ascii="Times New Roman"/>
          <w:b w:val="1"/>
          <w:u w:val="single"/>
          <w:rtl w:val="0"/>
        </w:rPr>
        <w:t xml:space="preserve">Donbass</w:t>
      </w:r>
      <w:r w:rsidRPr="00000000" w:rsidR="00000000" w:rsidDel="00000000">
        <w:rPr>
          <w:rFonts w:cs="Times New Roman" w:hAnsi="Times New Roman" w:eastAsia="Times New Roman" w:ascii="Times New Roman"/>
          <w:rtl w:val="0"/>
        </w:rPr>
        <w:t xml:space="preserve">]</w:t>
        <w:br w:type="textWrapping"/>
        <w:t xml:space="preserve">[10]</w:t>
      </w:r>
      <w:r w:rsidRPr="00000000" w:rsidR="00000000" w:rsidDel="00000000">
        <w:rPr>
          <w:rFonts w:cs="Times New Roman" w:hAnsi="Times New Roman" w:eastAsia="Times New Roman" w:ascii="Times New Roman"/>
          <w:rtl w:val="0"/>
        </w:rPr>
        <w:t xml:space="preserve"> The incident is part of the ongoing conflict between pro-Russian militia groups in the Ukrainian east and the democratic government under the leadership of this current Ukrainian president and so-called ‘Chocolate King.’</w:t>
      </w:r>
      <w:r w:rsidRPr="00000000" w:rsidR="00000000" w:rsidDel="00000000">
        <w:rPr>
          <w:rFonts w:cs="Times New Roman" w:hAnsi="Times New Roman" w:eastAsia="Times New Roman" w:ascii="Times New Roman"/>
          <w:rtl w:val="0"/>
        </w:rPr>
        <w:br w:type="textWrapping"/>
        <w:t xml:space="preserve">ANSWER:</w:t>
      </w:r>
      <w:r w:rsidRPr="00000000" w:rsidR="00000000" w:rsidDel="00000000">
        <w:rPr>
          <w:rFonts w:cs="Times New Roman" w:hAnsi="Times New Roman" w:eastAsia="Times New Roman" w:ascii="Times New Roman"/>
          <w:rtl w:val="0"/>
        </w:rPr>
        <w:t xml:space="preserve"> Petro Oleksiyovych </w:t>
      </w:r>
      <w:r w:rsidRPr="00000000" w:rsidR="00000000" w:rsidDel="00000000">
        <w:rPr>
          <w:rFonts w:cs="Times New Roman" w:hAnsi="Times New Roman" w:eastAsia="Times New Roman" w:ascii="Times New Roman"/>
          <w:b w:val="1"/>
          <w:u w:val="single"/>
          <w:rtl w:val="0"/>
        </w:rPr>
        <w:t xml:space="preserve">Poroshenko</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16. The multiparty politics and liberalism that flourished during this ruler’s reign are often referred to as the namesake “democracy” of his period. For 10 points each:</w:t>
        <w:br w:type="textWrapping"/>
        <w:t xml:space="preserve">[10] Name this ruler, who ceded regency power to his son due to psychological problems. His country sent a list of twenty-one demands to a neighbor.</w:t>
        <w:br w:type="textWrapping"/>
        <w:t xml:space="preserve">ANSWER: Emperor </w:t>
      </w:r>
      <w:r w:rsidRPr="00000000" w:rsidR="00000000" w:rsidDel="00000000">
        <w:rPr>
          <w:rFonts w:cs="Times New Roman" w:hAnsi="Times New Roman" w:eastAsia="Times New Roman" w:ascii="Times New Roman"/>
          <w:b w:val="1"/>
          <w:u w:val="single"/>
          <w:rtl w:val="0"/>
        </w:rPr>
        <w:t xml:space="preserve">Taishō</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Taishō</w:t>
      </w:r>
      <w:r w:rsidRPr="00000000" w:rsidR="00000000" w:rsidDel="00000000">
        <w:rPr>
          <w:rFonts w:cs="Times New Roman" w:hAnsi="Times New Roman" w:eastAsia="Times New Roman" w:ascii="Times New Roman"/>
          <w:rtl w:val="0"/>
        </w:rPr>
        <w:t xml:space="preserve">-tenno; or Emperor </w:t>
      </w:r>
      <w:r w:rsidRPr="00000000" w:rsidR="00000000" w:rsidDel="00000000">
        <w:rPr>
          <w:rFonts w:cs="Times New Roman" w:hAnsi="Times New Roman" w:eastAsia="Times New Roman" w:ascii="Times New Roman"/>
          <w:b w:val="1"/>
          <w:u w:val="single"/>
          <w:rtl w:val="0"/>
        </w:rPr>
        <w:t xml:space="preserve">Yoshihito</w:t>
      </w:r>
      <w:r w:rsidRPr="00000000" w:rsidR="00000000" w:rsidDel="00000000">
        <w:rPr>
          <w:rFonts w:cs="Times New Roman" w:hAnsi="Times New Roman" w:eastAsia="Times New Roman" w:ascii="Times New Roman"/>
          <w:rtl w:val="0"/>
        </w:rPr>
        <w:t xml:space="preserve">]</w:t>
        <w:br w:type="textWrapping"/>
        <w:t xml:space="preserve">[10] Disaster struck during Emperor Taishō’s reign when one of these natural disasters killed over 100,000 people in Kanto in 1923. Frank Lloyd Wright’ Imperial Hotel, however, famously survived mostly unshaken.</w:t>
        <w:br w:type="textWrapping"/>
        <w:t xml:space="preserve">ANSWER: earth</w:t>
      </w:r>
      <w:r w:rsidRPr="00000000" w:rsidR="00000000" w:rsidDel="00000000">
        <w:rPr>
          <w:rFonts w:cs="Times New Roman" w:hAnsi="Times New Roman" w:eastAsia="Times New Roman" w:ascii="Times New Roman"/>
          <w:b w:val="1"/>
          <w:u w:val="single"/>
          <w:rtl w:val="0"/>
        </w:rPr>
        <w:t xml:space="preserve">quake</w:t>
      </w:r>
      <w:r w:rsidRPr="00000000" w:rsidR="00000000" w:rsidDel="00000000">
        <w:rPr>
          <w:rFonts w:cs="Times New Roman" w:hAnsi="Times New Roman" w:eastAsia="Times New Roman" w:ascii="Times New Roman"/>
          <w:rtl w:val="0"/>
        </w:rPr>
        <w:t xml:space="preserve">s [accept equivalents: </w:t>
      </w:r>
      <w:r w:rsidRPr="00000000" w:rsidR="00000000" w:rsidDel="00000000">
        <w:rPr>
          <w:rFonts w:cs="Times New Roman" w:hAnsi="Times New Roman" w:eastAsia="Times New Roman" w:ascii="Times New Roman"/>
          <w:b w:val="1"/>
          <w:u w:val="single"/>
          <w:rtl w:val="0"/>
        </w:rPr>
        <w:t xml:space="preserve">tremor</w:t>
      </w:r>
      <w:r w:rsidRPr="00000000" w:rsidR="00000000" w:rsidDel="00000000">
        <w:rPr>
          <w:rFonts w:cs="Times New Roman" w:hAnsi="Times New Roman" w:eastAsia="Times New Roman" w:ascii="Times New Roman"/>
          <w:rtl w:val="0"/>
        </w:rPr>
        <w:t xml:space="preserve">s, </w:t>
      </w:r>
      <w:r w:rsidRPr="00000000" w:rsidR="00000000" w:rsidDel="00000000">
        <w:rPr>
          <w:rFonts w:cs="Times New Roman" w:hAnsi="Times New Roman" w:eastAsia="Times New Roman" w:ascii="Times New Roman"/>
          <w:b w:val="1"/>
          <w:u w:val="single"/>
          <w:rtl w:val="0"/>
        </w:rPr>
        <w:t xml:space="preserve">temblor</w:t>
      </w:r>
      <w:r w:rsidRPr="00000000" w:rsidR="00000000" w:rsidDel="00000000">
        <w:rPr>
          <w:rFonts w:cs="Times New Roman" w:hAnsi="Times New Roman" w:eastAsia="Times New Roman" w:ascii="Times New Roman"/>
          <w:rtl w:val="0"/>
        </w:rPr>
        <w:t xml:space="preserve">s, </w:t>
      </w:r>
      <w:r w:rsidRPr="00000000" w:rsidR="00000000" w:rsidDel="00000000">
        <w:rPr>
          <w:rFonts w:cs="Times New Roman" w:hAnsi="Times New Roman" w:eastAsia="Times New Roman" w:ascii="Times New Roman"/>
          <w:b w:val="1"/>
          <w:u w:val="single"/>
          <w:rtl w:val="0"/>
        </w:rPr>
        <w:t xml:space="preserve">seismic</w:t>
      </w:r>
      <w:r w:rsidRPr="00000000" w:rsidR="00000000" w:rsidDel="00000000">
        <w:rPr>
          <w:rFonts w:cs="Times New Roman" w:hAnsi="Times New Roman" w:eastAsia="Times New Roman" w:ascii="Times New Roman"/>
          <w:rtl w:val="0"/>
        </w:rPr>
        <w:t xml:space="preserve"> disasters, etc.]</w:t>
        <w:br w:type="textWrapping"/>
        <w:t xml:space="preserve">[10] Taisho’s government promised to keep this kind of policy with regards to China in the Lansing-Ishii treaty. The U.S. maintained this kind of policy, which said that no nation should receive trade privileges in China.</w:t>
        <w:br w:type="textWrapping"/>
        <w:t xml:space="preserve">ANSWER: </w:t>
      </w:r>
      <w:r w:rsidRPr="00000000" w:rsidR="00000000" w:rsidDel="00000000">
        <w:rPr>
          <w:rFonts w:cs="Times New Roman" w:hAnsi="Times New Roman" w:eastAsia="Times New Roman" w:ascii="Times New Roman"/>
          <w:b w:val="1"/>
          <w:u w:val="single"/>
          <w:rtl w:val="0"/>
        </w:rPr>
        <w:t xml:space="preserve">Open Door</w:t>
      </w:r>
      <w:r w:rsidRPr="00000000" w:rsidR="00000000" w:rsidDel="00000000">
        <w:rPr>
          <w:rFonts w:cs="Times New Roman" w:hAnsi="Times New Roman" w:eastAsia="Times New Roman" w:ascii="Times New Roman"/>
          <w:rtl w:val="0"/>
        </w:rPr>
        <w:t xml:space="preserve"> policy [or </w:t>
      </w:r>
      <w:r w:rsidRPr="00000000" w:rsidR="00000000" w:rsidDel="00000000">
        <w:rPr>
          <w:rFonts w:cs="Times New Roman" w:hAnsi="Times New Roman" w:eastAsia="Times New Roman" w:ascii="Times New Roman"/>
          <w:b w:val="1"/>
          <w:u w:val="single"/>
          <w:rtl w:val="0"/>
        </w:rPr>
        <w:t xml:space="preserve">Monko Kaihō</w:t>
      </w:r>
      <w:r w:rsidRPr="00000000" w:rsidR="00000000" w:rsidDel="00000000">
        <w:rPr>
          <w:rFonts w:cs="Times New Roman" w:hAnsi="Times New Roman" w:eastAsia="Times New Roman" w:ascii="Times New Roman"/>
          <w:rtl w:val="0"/>
        </w:rPr>
        <w:t xml:space="preserve"> Seisaku]</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17. The Battle of Cannae took place in this modern-day region. For 10 points each:</w:t>
        <w:br w:type="textWrapping"/>
        <w:t xml:space="preserve">[10] Name this southeastern region of Italy which became a duchy under Robert Guiscard in 1059. Frederick II constructed a getaway at Castel del Monte in this region, which became a favorite residence of Hohenstaufen rulers.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Apulia</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Puglia</w:t>
      </w:r>
      <w:r w:rsidRPr="00000000" w:rsidR="00000000" w:rsidDel="00000000">
        <w:rPr>
          <w:rFonts w:cs="Times New Roman" w:hAnsi="Times New Roman" w:eastAsia="Times New Roman" w:ascii="Times New Roman"/>
          <w:color w:val="000000"/>
          <w:rtl w:val="0"/>
        </w:rPr>
        <w:t xml:space="preserve">]</w:t>
        <w:br w:type="textWrapping"/>
        <w:t xml:space="preserve">[10] Robert Guiscard was one of these people, who took control of England while led by William the Conqueror. These Viking descendants ruled a namesake region of northern France.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Norman</w:t>
      </w:r>
      <w:r w:rsidRPr="00000000" w:rsidR="00000000" w:rsidDel="00000000">
        <w:rPr>
          <w:rFonts w:cs="Times New Roman" w:hAnsi="Times New Roman" w:eastAsia="Times New Roman" w:ascii="Times New Roman"/>
          <w:color w:val="000000"/>
          <w:rtl w:val="0"/>
        </w:rPr>
        <w:t xml:space="preserve">s [accept </w:t>
      </w:r>
      <w:r w:rsidRPr="00000000" w:rsidR="00000000" w:rsidDel="00000000">
        <w:rPr>
          <w:rFonts w:cs="Times New Roman" w:hAnsi="Times New Roman" w:eastAsia="Times New Roman" w:ascii="Times New Roman"/>
          <w:b w:val="1"/>
          <w:color w:val="000000"/>
          <w:u w:val="single"/>
          <w:rtl w:val="0"/>
        </w:rPr>
        <w:t xml:space="preserve">Normandy</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Normandie</w:t>
      </w:r>
      <w:r w:rsidRPr="00000000" w:rsidR="00000000" w:rsidDel="00000000">
        <w:rPr>
          <w:rFonts w:cs="Times New Roman" w:hAnsi="Times New Roman" w:eastAsia="Times New Roman" w:ascii="Times New Roman"/>
          <w:color w:val="000000"/>
          <w:rtl w:val="0"/>
        </w:rPr>
        <w:t xml:space="preserve">]</w:t>
        <w:br w:type="textWrapping"/>
        <w:t xml:space="preserve">[10] The Norman Roger, son of Dagobert, deserted to the armies of this Byzantine emperor. This emperor initiated a period of restoration of Byzantine power, and recovered Nicaea thanks to the First Crusade.</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Alexius I</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Alexius Comnenus</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Alexios Komnenos</w:t>
      </w:r>
      <w:r w:rsidRPr="00000000" w:rsidR="00000000" w:rsidDel="00000000">
        <w:rPr>
          <w:rFonts w:cs="Times New Roman" w:hAnsi="Times New Roman" w:eastAsia="Times New Roman" w:ascii="Times New Roman"/>
          <w:color w:val="000000"/>
          <w:rtl w:val="0"/>
        </w:rPr>
        <w:t xml:space="preserve">; prompt on “Alexius”]</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18. Having to explain jokes tends to make them lose their humour value. For 10 points each, answer the following about the philosophy of laughter:</w:t>
        <w:br w:type="textWrapping"/>
        <w:t xml:space="preserve">[10] This thinker distinguished between </w:t>
      </w:r>
      <w:r w:rsidRPr="00000000" w:rsidR="00000000" w:rsidDel="00000000">
        <w:rPr>
          <w:rFonts w:cs="Times New Roman" w:hAnsi="Times New Roman" w:eastAsia="Times New Roman" w:ascii="Times New Roman"/>
          <w:i w:val="1"/>
          <w:color w:val="000000"/>
          <w:rtl w:val="0"/>
        </w:rPr>
        <w:t xml:space="preserve">der Witz</w:t>
      </w:r>
      <w:r w:rsidRPr="00000000" w:rsidR="00000000" w:rsidDel="00000000">
        <w:rPr>
          <w:rFonts w:cs="Times New Roman" w:hAnsi="Times New Roman" w:eastAsia="Times New Roman" w:ascii="Times New Roman"/>
          <w:color w:val="000000"/>
          <w:rtl w:val="0"/>
        </w:rPr>
        <w:t xml:space="preserve">, the comic, and humor in his </w:t>
      </w:r>
      <w:r w:rsidRPr="00000000" w:rsidR="00000000" w:rsidDel="00000000">
        <w:rPr>
          <w:rFonts w:cs="Times New Roman" w:hAnsi="Times New Roman" w:eastAsia="Times New Roman" w:ascii="Times New Roman"/>
          <w:i w:val="1"/>
          <w:color w:val="000000"/>
          <w:rtl w:val="0"/>
        </w:rPr>
        <w:t xml:space="preserve">The Joke and its Relation to the Unconscious</w:t>
      </w:r>
      <w:r w:rsidRPr="00000000" w:rsidR="00000000" w:rsidDel="00000000">
        <w:rPr>
          <w:rFonts w:cs="Times New Roman" w:hAnsi="Times New Roman" w:eastAsia="Times New Roman" w:ascii="Times New Roman"/>
          <w:color w:val="000000"/>
          <w:rtl w:val="0"/>
        </w:rPr>
        <w:t xml:space="preserve">, which claims that laughter releases nervous energy. He claimed that the psyche comprised the ego, superego and id in </w:t>
      </w:r>
      <w:r w:rsidRPr="00000000" w:rsidR="00000000" w:rsidDel="00000000">
        <w:rPr>
          <w:rFonts w:cs="Times New Roman" w:hAnsi="Times New Roman" w:eastAsia="Times New Roman" w:ascii="Times New Roman"/>
          <w:i w:val="1"/>
          <w:color w:val="000000"/>
          <w:rtl w:val="0"/>
        </w:rPr>
        <w:t xml:space="preserve">Beyond the Pleasure Principle</w:t>
      </w:r>
      <w:r w:rsidRPr="00000000" w:rsidR="00000000" w:rsidDel="00000000">
        <w:rPr>
          <w:rFonts w:cs="Times New Roman" w:hAnsi="Times New Roman" w:eastAsia="Times New Roman" w:ascii="Times New Roman"/>
          <w:color w:val="000000"/>
          <w:rtl w:val="0"/>
        </w:rPr>
        <w:t xml:space="preserve">.</w:t>
        <w:br w:type="textWrapping"/>
        <w:t xml:space="preserve">ANSWER: Sigmund </w:t>
      </w:r>
      <w:r w:rsidRPr="00000000" w:rsidR="00000000" w:rsidDel="00000000">
        <w:rPr>
          <w:rFonts w:cs="Times New Roman" w:hAnsi="Times New Roman" w:eastAsia="Times New Roman" w:ascii="Times New Roman"/>
          <w:b w:val="1"/>
          <w:color w:val="000000"/>
          <w:u w:val="single"/>
          <w:rtl w:val="0"/>
        </w:rPr>
        <w:t xml:space="preserve">Freud</w:t>
      </w:r>
      <w:r w:rsidRPr="00000000" w:rsidR="00000000" w:rsidDel="00000000">
        <w:rPr>
          <w:rFonts w:cs="Times New Roman" w:hAnsi="Times New Roman" w:eastAsia="Times New Roman" w:ascii="Times New Roman"/>
          <w:color w:val="000000"/>
          <w:rtl w:val="0"/>
        </w:rPr>
        <w:br w:type="textWrapping"/>
        <w:t xml:space="preserve">[10] This philosopher collected three essays on the comic in human life in his book </w:t>
      </w:r>
      <w:r w:rsidRPr="00000000" w:rsidR="00000000" w:rsidDel="00000000">
        <w:rPr>
          <w:rFonts w:cs="Times New Roman" w:hAnsi="Times New Roman" w:eastAsia="Times New Roman" w:ascii="Times New Roman"/>
          <w:i w:val="1"/>
          <w:color w:val="000000"/>
          <w:rtl w:val="0"/>
        </w:rPr>
        <w:t xml:space="preserve">Laughter</w:t>
      </w:r>
      <w:r w:rsidRPr="00000000" w:rsidR="00000000" w:rsidDel="00000000">
        <w:rPr>
          <w:rFonts w:cs="Times New Roman" w:hAnsi="Times New Roman" w:eastAsia="Times New Roman" w:ascii="Times New Roman"/>
          <w:color w:val="000000"/>
          <w:rtl w:val="0"/>
        </w:rPr>
        <w:t xml:space="preserve">. He argued that evolution was motivated by an </w:t>
      </w:r>
      <w:r w:rsidRPr="00000000" w:rsidR="00000000" w:rsidDel="00000000">
        <w:rPr>
          <w:rFonts w:cs="Times New Roman" w:hAnsi="Times New Roman" w:eastAsia="Times New Roman" w:ascii="Times New Roman"/>
          <w:i w:val="1"/>
          <w:color w:val="000000"/>
          <w:rtl w:val="0"/>
        </w:rPr>
        <w:t xml:space="preserve">élan vital</w:t>
      </w:r>
      <w:r w:rsidRPr="00000000" w:rsidR="00000000" w:rsidDel="00000000">
        <w:rPr>
          <w:rFonts w:cs="Times New Roman" w:hAnsi="Times New Roman" w:eastAsia="Times New Roman" w:ascii="Times New Roman"/>
          <w:color w:val="000000"/>
          <w:rtl w:val="0"/>
        </w:rPr>
        <w:t xml:space="preserve"> in </w:t>
      </w:r>
      <w:r w:rsidRPr="00000000" w:rsidR="00000000" w:rsidDel="00000000">
        <w:rPr>
          <w:rFonts w:cs="Times New Roman" w:hAnsi="Times New Roman" w:eastAsia="Times New Roman" w:ascii="Times New Roman"/>
          <w:i w:val="1"/>
          <w:color w:val="000000"/>
          <w:rtl w:val="0"/>
        </w:rPr>
        <w:t xml:space="preserve">Creative Evolution</w:t>
      </w:r>
      <w:r w:rsidRPr="00000000" w:rsidR="00000000" w:rsidDel="00000000">
        <w:rPr>
          <w:rFonts w:cs="Times New Roman" w:hAnsi="Times New Roman" w:eastAsia="Times New Roman" w:ascii="Times New Roman"/>
          <w:color w:val="000000"/>
          <w:rtl w:val="0"/>
        </w:rPr>
        <w:t xml:space="preserve"> and contrasted duration with clock-time in </w:t>
      </w:r>
      <w:r w:rsidRPr="00000000" w:rsidR="00000000" w:rsidDel="00000000">
        <w:rPr>
          <w:rFonts w:cs="Times New Roman" w:hAnsi="Times New Roman" w:eastAsia="Times New Roman" w:ascii="Times New Roman"/>
          <w:i w:val="1"/>
          <w:color w:val="000000"/>
          <w:rtl w:val="0"/>
        </w:rPr>
        <w:t xml:space="preserve">Time and Free Will</w:t>
      </w:r>
      <w:r w:rsidRPr="00000000" w:rsidR="00000000" w:rsidDel="00000000">
        <w:rPr>
          <w:rFonts w:cs="Times New Roman" w:hAnsi="Times New Roman" w:eastAsia="Times New Roman" w:ascii="Times New Roman"/>
          <w:color w:val="000000"/>
          <w:rtl w:val="0"/>
        </w:rPr>
        <w:t xml:space="preserve">.</w:t>
        <w:br w:type="textWrapping"/>
        <w:t xml:space="preserve">ANSWER: Henri-Louis </w:t>
      </w:r>
      <w:r w:rsidRPr="00000000" w:rsidR="00000000" w:rsidDel="00000000">
        <w:rPr>
          <w:rFonts w:cs="Times New Roman" w:hAnsi="Times New Roman" w:eastAsia="Times New Roman" w:ascii="Times New Roman"/>
          <w:b w:val="1"/>
          <w:color w:val="000000"/>
          <w:u w:val="single"/>
          <w:rtl w:val="0"/>
        </w:rPr>
        <w:t xml:space="preserve">Bergson</w:t>
      </w:r>
      <w:r w:rsidRPr="00000000" w:rsidR="00000000" w:rsidDel="00000000">
        <w:rPr>
          <w:rFonts w:cs="Times New Roman" w:hAnsi="Times New Roman" w:eastAsia="Times New Roman" w:ascii="Times New Roman"/>
          <w:color w:val="000000"/>
          <w:rtl w:val="0"/>
        </w:rPr>
        <w:br w:type="textWrapping"/>
        <w:t xml:space="preserve">[10] Mikhail Bakhtin provides a revolutionary power theory of laughter in his work </w:t>
      </w:r>
      <w:r w:rsidRPr="00000000" w:rsidR="00000000" w:rsidDel="00000000">
        <w:rPr>
          <w:rFonts w:cs="Times New Roman" w:hAnsi="Times New Roman" w:eastAsia="Times New Roman" w:ascii="Times New Roman"/>
          <w:i w:val="1"/>
          <w:color w:val="000000"/>
          <w:rtl w:val="0"/>
        </w:rPr>
        <w:t xml:space="preserve">Rabelais and His World</w:t>
      </w:r>
      <w:r w:rsidRPr="00000000" w:rsidR="00000000" w:rsidDel="00000000">
        <w:rPr>
          <w:rFonts w:cs="Times New Roman" w:hAnsi="Times New Roman" w:eastAsia="Times New Roman" w:ascii="Times New Roman"/>
          <w:color w:val="000000"/>
          <w:rtl w:val="0"/>
        </w:rPr>
        <w:t xml:space="preserve"> centered around two concepts, one which subverts the dominant order, and another which degrades the spiritual to the material. Name either.</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carnivalesque</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grotesque</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19. </w:t>
      </w:r>
      <w:r w:rsidRPr="00000000" w:rsidR="00000000" w:rsidDel="00000000">
        <w:rPr>
          <w:rFonts w:cs="Times New Roman" w:hAnsi="Times New Roman" w:eastAsia="Times New Roman" w:ascii="Times New Roman"/>
          <w:rtl w:val="0"/>
        </w:rPr>
        <w:t xml:space="preserve">In the olden days, processes could only maintain a single one of these things, but modern OSes all allow processes to have multiple of them. For 10 points each:</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Name these components of a process that contain the information needed by a CPU to execute a set of instructions, normally consisting of an ID, a program counter, a register set, and a stack.</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 ANSWER: </w:t>
      </w:r>
      <w:r w:rsidRPr="00000000" w:rsidR="00000000" w:rsidDel="00000000">
        <w:rPr>
          <w:rFonts w:cs="Times New Roman" w:hAnsi="Times New Roman" w:eastAsia="Times New Roman" w:ascii="Times New Roman"/>
          <w:b w:val="1"/>
          <w:u w:val="single"/>
          <w:rtl w:val="0"/>
        </w:rPr>
        <w:t xml:space="preserve">thread</w:t>
      </w:r>
      <w:r w:rsidRPr="00000000" w:rsidR="00000000" w:rsidDel="00000000">
        <w:rPr>
          <w:rFonts w:cs="Times New Roman" w:hAnsi="Times New Roman" w:eastAsia="Times New Roman" w:ascii="Times New Roman"/>
          <w:rtl w:val="0"/>
        </w:rPr>
        <w:t xml:space="preserve">s of execution</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This company implements simultaneous multithreading, or SMT, with their Hyper-Threading Technology, which was introduced in their Pentium 4 line.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Intel</w:t>
      </w:r>
      <w:r w:rsidRPr="00000000" w:rsidR="00000000" w:rsidDel="00000000">
        <w:rPr>
          <w:rFonts w:cs="Times New Roman" w:hAnsi="Times New Roman" w:eastAsia="Times New Roman" w:ascii="Times New Roman"/>
          <w:rtl w:val="0"/>
        </w:rPr>
        <w:t xml:space="preserve"> Corporation</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[10] The three main thread libraries people use are Pthreads, Win32, and Java. Pthreads is an extension to this family of standards that defines a standard API and some other stuff to maintain cross-platform compatibility of programs. It's mostly implemented by UNIX systems like Linux and OS X.</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rtl w:val="0"/>
        </w:rPr>
        <w:t xml:space="preserve">ANSWER: </w:t>
      </w:r>
      <w:r w:rsidRPr="00000000" w:rsidR="00000000" w:rsidDel="00000000">
        <w:rPr>
          <w:rFonts w:cs="Times New Roman" w:hAnsi="Times New Roman" w:eastAsia="Times New Roman" w:ascii="Times New Roman"/>
          <w:b w:val="1"/>
          <w:u w:val="single"/>
          <w:rtl w:val="0"/>
        </w:rPr>
        <w:t xml:space="preserve">POSIX</w:t>
      </w:r>
      <w:r w:rsidRPr="00000000" w:rsidR="00000000" w:rsidDel="00000000">
        <w:rPr>
          <w:rFonts w:cs="Times New Roman" w:hAnsi="Times New Roman" w:eastAsia="Times New Roman" w:ascii="Times New Roman"/>
          <w:rtl w:val="0"/>
        </w:rPr>
        <w:t xml:space="preserve"> [or </w:t>
      </w:r>
      <w:r w:rsidRPr="00000000" w:rsidR="00000000" w:rsidDel="00000000">
        <w:rPr>
          <w:rFonts w:cs="Times New Roman" w:hAnsi="Times New Roman" w:eastAsia="Times New Roman" w:ascii="Times New Roman"/>
          <w:b w:val="1"/>
          <w:u w:val="single"/>
          <w:rtl w:val="0"/>
        </w:rPr>
        <w:t xml:space="preserve">Portable Operating System Interface</w:t>
      </w:r>
      <w:r w:rsidRPr="00000000" w:rsidR="00000000" w:rsidDel="00000000">
        <w:rPr>
          <w:rFonts w:cs="Times New Roman" w:hAnsi="Times New Roman" w:eastAsia="Times New Roman" w:ascii="Times New Roman"/>
          <w:rtl w:val="0"/>
        </w:rPr>
        <w:t xml:space="preserve">]</w:t>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20. Hilary Mantel’s novel </w:t>
      </w:r>
      <w:r w:rsidRPr="00000000" w:rsidR="00000000" w:rsidDel="00000000">
        <w:rPr>
          <w:rFonts w:cs="Times New Roman" w:hAnsi="Times New Roman" w:eastAsia="Times New Roman" w:ascii="Times New Roman"/>
          <w:i w:val="1"/>
          <w:color w:val="000000"/>
          <w:rtl w:val="0"/>
        </w:rPr>
        <w:t xml:space="preserve">A Place of Greater Safety</w:t>
      </w:r>
      <w:r w:rsidRPr="00000000" w:rsidR="00000000" w:rsidDel="00000000">
        <w:rPr>
          <w:rFonts w:cs="Times New Roman" w:hAnsi="Times New Roman" w:eastAsia="Times New Roman" w:ascii="Times New Roman"/>
          <w:color w:val="000000"/>
          <w:rtl w:val="0"/>
        </w:rPr>
        <w:t xml:space="preserve"> is about this conflict, as is Duncan Sprott's </w:t>
      </w:r>
      <w:r w:rsidRPr="00000000" w:rsidR="00000000" w:rsidDel="00000000">
        <w:rPr>
          <w:rFonts w:cs="Times New Roman" w:hAnsi="Times New Roman" w:eastAsia="Times New Roman" w:ascii="Times New Roman"/>
          <w:i w:val="1"/>
          <w:color w:val="000000"/>
          <w:rtl w:val="0"/>
        </w:rPr>
        <w:t xml:space="preserve">Our Lady of the Potatoes</w:t>
      </w:r>
      <w:r w:rsidRPr="00000000" w:rsidR="00000000" w:rsidDel="00000000">
        <w:rPr>
          <w:rFonts w:cs="Times New Roman" w:hAnsi="Times New Roman" w:eastAsia="Times New Roman" w:ascii="Times New Roman"/>
          <w:color w:val="000000"/>
          <w:rtl w:val="0"/>
        </w:rPr>
        <w:t xml:space="preserve">. For 10 points each:</w:t>
        <w:br w:type="textWrapping"/>
        <w:t xml:space="preserve">[10] Name this conflict, which is the subject of a historical work by Thomas Carlyle.</w:t>
        <w:br w:type="textWrapping"/>
        <w:t xml:space="preserve">ANSWER: The </w:t>
      </w:r>
      <w:r w:rsidRPr="00000000" w:rsidR="00000000" w:rsidDel="00000000">
        <w:rPr>
          <w:rFonts w:cs="Times New Roman" w:hAnsi="Times New Roman" w:eastAsia="Times New Roman" w:ascii="Times New Roman"/>
          <w:b w:val="1"/>
          <w:color w:val="000000"/>
          <w:u w:val="single"/>
          <w:rtl w:val="0"/>
        </w:rPr>
        <w:t xml:space="preserve">French Revolution</w:t>
      </w:r>
      <w:r w:rsidRPr="00000000" w:rsidR="00000000" w:rsidDel="00000000">
        <w:rPr>
          <w:rFonts w:cs="Times New Roman" w:hAnsi="Times New Roman" w:eastAsia="Times New Roman" w:ascii="Times New Roman"/>
          <w:color w:val="000000"/>
          <w:rtl w:val="0"/>
        </w:rPr>
        <w:br w:type="textWrapping"/>
        <w:t xml:space="preserve">[10] The body-snatcher Jerry Cruncher, and Madame Defarge, who incorporates the names of people to be killed into her knitting, feature in this novel set during Revolutionary France by Charles Dickens.</w:t>
        <w:br w:type="textWrapping"/>
        <w:t xml:space="preserve">ANSWER: </w:t>
      </w:r>
      <w:r w:rsidRPr="00000000" w:rsidR="00000000" w:rsidDel="00000000">
        <w:rPr>
          <w:rFonts w:cs="Times New Roman" w:hAnsi="Times New Roman" w:eastAsia="Times New Roman" w:ascii="Times New Roman"/>
          <w:b w:val="1"/>
          <w:i w:val="1"/>
          <w:color w:val="000000"/>
          <w:u w:val="single"/>
          <w:rtl w:val="0"/>
        </w:rPr>
        <w:t xml:space="preserve">A Tale of Two Cities</w:t>
      </w:r>
      <w:r w:rsidRPr="00000000" w:rsidR="00000000" w:rsidDel="00000000">
        <w:rPr>
          <w:rFonts w:cs="Times New Roman" w:hAnsi="Times New Roman" w:eastAsia="Times New Roman" w:ascii="Times New Roman"/>
          <w:color w:val="000000"/>
          <w:rtl w:val="0"/>
        </w:rPr>
        <w:br w:type="textWrapping"/>
        <w:t xml:space="preserve">[10] This other writer imagined a fop named Sir Percy Blakeney that rescues French aristocrats from certain death in the French Revolution in a series of novels that includes </w:t>
      </w:r>
      <w:r w:rsidRPr="00000000" w:rsidR="00000000" w:rsidDel="00000000">
        <w:rPr>
          <w:rFonts w:cs="Times New Roman" w:hAnsi="Times New Roman" w:eastAsia="Times New Roman" w:ascii="Times New Roman"/>
          <w:i w:val="1"/>
          <w:color w:val="000000"/>
          <w:rtl w:val="0"/>
        </w:rPr>
        <w:t xml:space="preserve">Lord Tony's Wife</w:t>
      </w:r>
      <w:r w:rsidRPr="00000000" w:rsidR="00000000" w:rsidDel="00000000">
        <w:rPr>
          <w:rFonts w:cs="Times New Roman" w:hAnsi="Times New Roman" w:eastAsia="Times New Roman" w:ascii="Times New Roman"/>
          <w:color w:val="000000"/>
          <w:rtl w:val="0"/>
        </w:rPr>
        <w:t xml:space="preserve">.</w:t>
        <w:br w:type="textWrapping"/>
        <w:t xml:space="preserve">ANSWER: Baroness Emma </w:t>
      </w:r>
      <w:r w:rsidRPr="00000000" w:rsidR="00000000" w:rsidDel="00000000">
        <w:rPr>
          <w:rFonts w:cs="Times New Roman" w:hAnsi="Times New Roman" w:eastAsia="Times New Roman" w:ascii="Times New Roman"/>
          <w:b w:val="1"/>
          <w:color w:val="000000"/>
          <w:u w:val="single"/>
          <w:rtl w:val="0"/>
        </w:rPr>
        <w:t xml:space="preserve">Orczy</w:t>
      </w: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tl w:val="0"/>
        </w:rPr>
      </w:r>
    </w:p>
    <w:p w:rsidP="00000000" w:rsidRPr="00000000" w:rsidR="00000000" w:rsidDel="00000000" w:rsidRDefault="00000000">
      <w:pPr>
        <w:keepLines w:val="1"/>
        <w:tabs>
          <w:tab w:val="left" w:pos="532"/>
        </w:tabs>
        <w:spacing w:lineRule="auto" w:after="0" w:line="240"/>
        <w:ind w:left="93" w:firstLine="0"/>
        <w:contextualSpacing w:val="0"/>
      </w:pPr>
      <w:r w:rsidRPr="00000000" w:rsidR="00000000" w:rsidDel="00000000">
        <w:rPr>
          <w:rFonts w:cs="Times New Roman" w:hAnsi="Times New Roman" w:eastAsia="Times New Roman" w:ascii="Times New Roman"/>
          <w:color w:val="000000"/>
          <w:rtl w:val="0"/>
        </w:rPr>
        <w:t xml:space="preserve">21. The wonderfully-named Melchior d’Hondecoeter almost always painted these animals. For 10 points each:</w:t>
        <w:br w:type="textWrapping"/>
        <w:t xml:space="preserve">[10] Name these animals which are the subject of the most famous work of Thomas Bewick, a book in which engravings of them are interspersed with humorous “tail-pieces”.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bird</w:t>
      </w:r>
      <w:r w:rsidRPr="00000000" w:rsidR="00000000" w:rsidDel="00000000">
        <w:rPr>
          <w:rFonts w:cs="Times New Roman" w:hAnsi="Times New Roman" w:eastAsia="Times New Roman" w:ascii="Times New Roman"/>
          <w:color w:val="000000"/>
          <w:rtl w:val="0"/>
        </w:rPr>
        <w:t xml:space="preserve">s [accept </w:t>
      </w:r>
      <w:r w:rsidRPr="00000000" w:rsidR="00000000" w:rsidDel="00000000">
        <w:rPr>
          <w:rFonts w:cs="Times New Roman" w:hAnsi="Times New Roman" w:eastAsia="Times New Roman" w:ascii="Times New Roman"/>
          <w:b w:val="1"/>
          <w:i w:val="1"/>
          <w:color w:val="000000"/>
          <w:u w:val="single"/>
          <w:rtl w:val="0"/>
        </w:rPr>
        <w:t xml:space="preserve">Aves</w:t>
      </w:r>
      <w:r w:rsidRPr="00000000" w:rsidR="00000000" w:rsidDel="00000000">
        <w:rPr>
          <w:rFonts w:cs="Times New Roman" w:hAnsi="Times New Roman" w:eastAsia="Times New Roman" w:ascii="Times New Roman"/>
          <w:color w:val="000000"/>
          <w:rtl w:val="0"/>
        </w:rPr>
        <w:t xml:space="preserve"> or any specific kind of bird]</w:t>
        <w:br w:type="textWrapping"/>
        <w:t xml:space="preserve">[10] Probably the most famous painter of birds is this naturalist, who included paintings of the great auk and the passenger pigeon in his magnum opus, </w:t>
      </w:r>
      <w:r w:rsidRPr="00000000" w:rsidR="00000000" w:rsidDel="00000000">
        <w:rPr>
          <w:rFonts w:cs="Times New Roman" w:hAnsi="Times New Roman" w:eastAsia="Times New Roman" w:ascii="Times New Roman"/>
          <w:i w:val="1"/>
          <w:color w:val="000000"/>
          <w:rtl w:val="0"/>
        </w:rPr>
        <w:t xml:space="preserve">The Birds of America</w:t>
      </w:r>
      <w:r w:rsidRPr="00000000" w:rsidR="00000000" w:rsidDel="00000000">
        <w:rPr>
          <w:rFonts w:cs="Times New Roman" w:hAnsi="Times New Roman" w:eastAsia="Times New Roman" w:ascii="Times New Roman"/>
          <w:color w:val="000000"/>
          <w:rtl w:val="0"/>
        </w:rPr>
        <w:t xml:space="preserve">.</w:t>
        <w:br w:type="textWrapping"/>
        <w:t xml:space="preserve">ANSWER: John James </w:t>
      </w:r>
      <w:r w:rsidRPr="00000000" w:rsidR="00000000" w:rsidDel="00000000">
        <w:rPr>
          <w:rFonts w:cs="Times New Roman" w:hAnsi="Times New Roman" w:eastAsia="Times New Roman" w:ascii="Times New Roman"/>
          <w:b w:val="1"/>
          <w:color w:val="000000"/>
          <w:u w:val="single"/>
          <w:rtl w:val="0"/>
        </w:rPr>
        <w:t xml:space="preserve">Audubon</w:t>
      </w:r>
      <w:r w:rsidRPr="00000000" w:rsidR="00000000" w:rsidDel="00000000">
        <w:rPr>
          <w:rFonts w:cs="Times New Roman" w:hAnsi="Times New Roman" w:eastAsia="Times New Roman" w:ascii="Times New Roman"/>
          <w:color w:val="000000"/>
          <w:rtl w:val="0"/>
        </w:rPr>
        <w:t xml:space="preserve"> [or Jean-Jacques </w:t>
      </w:r>
      <w:r w:rsidRPr="00000000" w:rsidR="00000000" w:rsidDel="00000000">
        <w:rPr>
          <w:rFonts w:cs="Times New Roman" w:hAnsi="Times New Roman" w:eastAsia="Times New Roman" w:ascii="Times New Roman"/>
          <w:b w:val="1"/>
          <w:color w:val="000000"/>
          <w:u w:val="single"/>
          <w:rtl w:val="0"/>
        </w:rPr>
        <w:t xml:space="preserve">Audubon</w:t>
      </w:r>
      <w:r w:rsidRPr="00000000" w:rsidR="00000000" w:rsidDel="00000000">
        <w:rPr>
          <w:rFonts w:cs="Times New Roman" w:hAnsi="Times New Roman" w:eastAsia="Times New Roman" w:ascii="Times New Roman"/>
          <w:color w:val="000000"/>
          <w:rtl w:val="0"/>
        </w:rPr>
        <w:t xml:space="preserve">]</w:t>
        <w:br w:type="textWrapping"/>
        <w:t xml:space="preserve">[10] This type of bird frequently appears in paintings of the Judgment of Paris. A room titled for them that can now be found in the Freer Gallery includes its decorator’s painting </w:t>
      </w:r>
      <w:r w:rsidRPr="00000000" w:rsidR="00000000" w:rsidDel="00000000">
        <w:rPr>
          <w:rFonts w:cs="Times New Roman" w:hAnsi="Times New Roman" w:eastAsia="Times New Roman" w:ascii="Times New Roman"/>
          <w:i w:val="1"/>
          <w:color w:val="000000"/>
          <w:rtl w:val="0"/>
        </w:rPr>
        <w:t xml:space="preserve">The Princess from the Land of Porcelain</w:t>
      </w:r>
      <w:r w:rsidRPr="00000000" w:rsidR="00000000" w:rsidDel="00000000">
        <w:rPr>
          <w:rFonts w:cs="Times New Roman" w:hAnsi="Times New Roman" w:eastAsia="Times New Roman" w:ascii="Times New Roman"/>
          <w:color w:val="000000"/>
          <w:rtl w:val="0"/>
        </w:rPr>
        <w:t xml:space="preserve"> and a number of blue-and-gold murals.</w:t>
        <w:br w:type="textWrapping"/>
        <w:t xml:space="preserve">ANSWER: </w:t>
      </w:r>
      <w:r w:rsidRPr="00000000" w:rsidR="00000000" w:rsidDel="00000000">
        <w:rPr>
          <w:rFonts w:cs="Times New Roman" w:hAnsi="Times New Roman" w:eastAsia="Times New Roman" w:ascii="Times New Roman"/>
          <w:b w:val="1"/>
          <w:color w:val="000000"/>
          <w:u w:val="single"/>
          <w:rtl w:val="0"/>
        </w:rPr>
        <w:t xml:space="preserve">peacock</w:t>
      </w:r>
      <w:r w:rsidRPr="00000000" w:rsidR="00000000" w:rsidDel="00000000">
        <w:rPr>
          <w:rFonts w:cs="Times New Roman" w:hAnsi="Times New Roman" w:eastAsia="Times New Roman" w:ascii="Times New Roman"/>
          <w:color w:val="000000"/>
          <w:rtl w:val="0"/>
        </w:rPr>
        <w:t xml:space="preserve">s [or </w:t>
      </w:r>
      <w:r w:rsidRPr="00000000" w:rsidR="00000000" w:rsidDel="00000000">
        <w:rPr>
          <w:rFonts w:cs="Times New Roman" w:hAnsi="Times New Roman" w:eastAsia="Times New Roman" w:ascii="Times New Roman"/>
          <w:b w:val="1"/>
          <w:color w:val="000000"/>
          <w:u w:val="single"/>
          <w:rtl w:val="0"/>
        </w:rPr>
        <w:t xml:space="preserve">peafowl</w:t>
      </w:r>
      <w:r w:rsidRPr="00000000" w:rsidR="00000000" w:rsidDel="00000000">
        <w:rPr>
          <w:rFonts w:cs="Times New Roman" w:hAnsi="Times New Roman" w:eastAsia="Times New Roman" w:ascii="Times New Roman"/>
          <w:color w:val="000000"/>
          <w:rtl w:val="0"/>
        </w:rPr>
        <w:t xml:space="preserve">; or </w:t>
      </w:r>
      <w:r w:rsidRPr="00000000" w:rsidR="00000000" w:rsidDel="00000000">
        <w:rPr>
          <w:rFonts w:cs="Times New Roman" w:hAnsi="Times New Roman" w:eastAsia="Times New Roman" w:ascii="Times New Roman"/>
          <w:b w:val="1"/>
          <w:color w:val="000000"/>
          <w:u w:val="single"/>
          <w:rtl w:val="0"/>
        </w:rPr>
        <w:t xml:space="preserve">peahen</w:t>
      </w:r>
      <w:r w:rsidRPr="00000000" w:rsidR="00000000" w:rsidDel="00000000">
        <w:rPr>
          <w:rFonts w:cs="Times New Roman" w:hAnsi="Times New Roman" w:eastAsia="Times New Roman" w:ascii="Times New Roman"/>
          <w:color w:val="000000"/>
          <w:rtl w:val="0"/>
        </w:rPr>
        <w:t xml:space="preserve">s; or </w:t>
      </w:r>
      <w:r w:rsidRPr="00000000" w:rsidR="00000000" w:rsidDel="00000000">
        <w:rPr>
          <w:rFonts w:cs="Times New Roman" w:hAnsi="Times New Roman" w:eastAsia="Times New Roman" w:ascii="Times New Roman"/>
          <w:b w:val="1"/>
          <w:i w:val="1"/>
          <w:color w:val="000000"/>
          <w:u w:val="single"/>
          <w:rtl w:val="0"/>
        </w:rPr>
        <w:t xml:space="preserve">Pavo</w:t>
      </w:r>
      <w:r w:rsidRPr="00000000" w:rsidR="00000000" w:rsidDel="00000000">
        <w:rPr>
          <w:rFonts w:cs="Times New Roman" w:hAnsi="Times New Roman" w:eastAsia="Times New Roman" w:ascii="Times New Roman"/>
          <w:color w:val="000000"/>
          <w:rtl w:val="0"/>
        </w:rPr>
        <w:t xml:space="preserve">] </w:t>
      </w:r>
    </w:p>
    <w:p w:rsidP="00000000" w:rsidRPr="00000000" w:rsidR="00000000" w:rsidDel="00000000" w:rsidRDefault="00000000">
      <w:pPr>
        <w:spacing w:lineRule="auto" w:after="0" w:line="24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Michigan A.docx</dc:title>
</cp:coreProperties>
</file>