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Virginia B (Chris Smith, Josh Duncan, Ron Enson, and Vasa Clarke)</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During the production of this substance, barm and trub can be eliminated by using a Burton Union setup or double dropping, respectively. John I of Brabant and John the Fearless of Burgundy are the two likely inspirations for Gambrinus, a folk hero who was the “king” of this stuff. Sumerians, who used </w:t>
      </w:r>
      <w:r w:rsidRPr="00000000" w:rsidR="00000000" w:rsidDel="00000000">
        <w:rPr>
          <w:rFonts w:cs="Times New Roman" w:hAnsi="Times New Roman" w:eastAsia="Times New Roman" w:ascii="Times New Roman"/>
          <w:i w:val="1"/>
          <w:color w:val="000000"/>
          <w:rtl w:val="0"/>
        </w:rPr>
        <w:t xml:space="preserve">bappir</w:t>
      </w:r>
      <w:r w:rsidRPr="00000000" w:rsidR="00000000" w:rsidDel="00000000">
        <w:rPr>
          <w:rFonts w:cs="Times New Roman" w:hAnsi="Times New Roman" w:eastAsia="Times New Roman" w:ascii="Times New Roman"/>
          <w:color w:val="000000"/>
          <w:rtl w:val="0"/>
        </w:rPr>
        <w:t xml:space="preserve"> to produce it, worshipped a goddess of it named Ninkasi. Albert IV of Bavaria promulgated the </w:t>
      </w:r>
      <w:r w:rsidRPr="00000000" w:rsidR="00000000" w:rsidDel="00000000">
        <w:rPr>
          <w:rFonts w:cs="Times New Roman" w:hAnsi="Times New Roman" w:eastAsia="Times New Roman" w:ascii="Times New Roman"/>
          <w:i w:val="1"/>
          <w:color w:val="000000"/>
          <w:rtl w:val="0"/>
        </w:rPr>
        <w:t xml:space="preserve">Reinheitsgebot</w:t>
      </w:r>
      <w:r w:rsidRPr="00000000" w:rsidR="00000000" w:rsidDel="00000000">
        <w:rPr>
          <w:rFonts w:cs="Times New Roman" w:hAnsi="Times New Roman" w:eastAsia="Times New Roman" w:ascii="Times New Roman"/>
          <w:color w:val="000000"/>
          <w:rtl w:val="0"/>
        </w:rPr>
        <w:t xml:space="preserve">, a law restricting the production of this substance to only three ingredients. Geuze and kriek are two varieties of a Belgian type of this substance called lambic. It was originally flavored with an herb mixture called gruit prior to the widespread use of hops. For 10 points, identify this type of beverage whose varieties include stouts, lagers, and ales.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beer</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ale</w:t>
      </w:r>
      <w:r w:rsidRPr="00000000" w:rsidR="00000000" w:rsidDel="00000000">
        <w:rPr>
          <w:rFonts w:cs="Times New Roman" w:hAnsi="Times New Roman" w:eastAsia="Times New Roman" w:ascii="Times New Roman"/>
          <w:color w:val="000000"/>
          <w:rtl w:val="0"/>
        </w:rPr>
        <w:t xml:space="preserve"> or any other type of beer]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A painting by this artist is set on a balcony, where one woman leans over a huge silver bowl while two others offer jewelry to and braid the hair of the second title character. Many of this artist’s backgrounds were likely painted by Viviano Codazzi, including that of the aforementioned </w:t>
      </w:r>
      <w:r w:rsidRPr="00000000" w:rsidR="00000000" w:rsidDel="00000000">
        <w:rPr>
          <w:rFonts w:cs="Times New Roman" w:hAnsi="Times New Roman" w:eastAsia="Times New Roman" w:ascii="Times New Roman"/>
          <w:i w:val="1"/>
          <w:color w:val="000000"/>
          <w:rtl w:val="0"/>
        </w:rPr>
        <w:t xml:space="preserve">David and Bathsheba</w:t>
      </w:r>
      <w:r w:rsidRPr="00000000" w:rsidR="00000000" w:rsidDel="00000000">
        <w:rPr>
          <w:rFonts w:cs="Times New Roman" w:hAnsi="Times New Roman" w:eastAsia="Times New Roman" w:ascii="Times New Roman"/>
          <w:color w:val="000000"/>
          <w:rtl w:val="0"/>
        </w:rPr>
        <w:t xml:space="preserve">. This artist’s self-portraits include one </w:t>
      </w:r>
      <w:r w:rsidRPr="00000000" w:rsidR="00000000" w:rsidDel="00000000">
        <w:rPr>
          <w:rFonts w:cs="Times New Roman" w:hAnsi="Times New Roman" w:eastAsia="Times New Roman" w:ascii="Times New Roman"/>
          <w:i w:val="1"/>
          <w:color w:val="000000"/>
          <w:rtl w:val="0"/>
        </w:rPr>
        <w:t xml:space="preserve">As a Lute Player</w:t>
      </w:r>
      <w:r w:rsidRPr="00000000" w:rsidR="00000000" w:rsidDel="00000000">
        <w:rPr>
          <w:rFonts w:cs="Times New Roman" w:hAnsi="Times New Roman" w:eastAsia="Times New Roman" w:ascii="Times New Roman"/>
          <w:color w:val="000000"/>
          <w:rtl w:val="0"/>
        </w:rPr>
        <w:t xml:space="preserve"> and a Cesare Ripa-inspired one </w:t>
      </w:r>
      <w:r w:rsidRPr="00000000" w:rsidR="00000000" w:rsidDel="00000000">
        <w:rPr>
          <w:rFonts w:cs="Times New Roman" w:hAnsi="Times New Roman" w:eastAsia="Times New Roman" w:ascii="Times New Roman"/>
          <w:i w:val="1"/>
          <w:color w:val="000000"/>
          <w:rtl w:val="0"/>
        </w:rPr>
        <w:t xml:space="preserve">As the Allegory of Painting</w:t>
      </w:r>
      <w:r w:rsidRPr="00000000" w:rsidR="00000000" w:rsidDel="00000000">
        <w:rPr>
          <w:rFonts w:cs="Times New Roman" w:hAnsi="Times New Roman" w:eastAsia="Times New Roman" w:ascii="Times New Roman"/>
          <w:color w:val="000000"/>
          <w:rtl w:val="0"/>
        </w:rPr>
        <w:t xml:space="preserve">. Two men lean over a stone wall in an attempt to harass the title nude figure of another work by this artist. In this artist’s most famous work, a red-clad servant helps the first title character hack at the neck of a Babylonian general modeled on Agostino Tassi, who raped this artist. For 10 points, name this female painter of </w:t>
      </w:r>
      <w:r w:rsidRPr="00000000" w:rsidR="00000000" w:rsidDel="00000000">
        <w:rPr>
          <w:rFonts w:cs="Times New Roman" w:hAnsi="Times New Roman" w:eastAsia="Times New Roman" w:ascii="Times New Roman"/>
          <w:i w:val="1"/>
          <w:color w:val="000000"/>
          <w:rtl w:val="0"/>
        </w:rPr>
        <w:t xml:space="preserve">Susanna and the Elders</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Judith Slaying Holofernes</w:t>
      </w:r>
      <w:r w:rsidRPr="00000000" w:rsidR="00000000" w:rsidDel="00000000">
        <w:rPr>
          <w:rFonts w:cs="Times New Roman" w:hAnsi="Times New Roman" w:eastAsia="Times New Roman" w:ascii="Times New Roman"/>
          <w:color w:val="000000"/>
          <w:rtl w:val="0"/>
        </w:rPr>
        <w:t xml:space="preserve">.</w:t>
        <w:br w:type="textWrapping"/>
        <w:t xml:space="preserve">ANSWER: Artemisia </w:t>
      </w:r>
      <w:r w:rsidRPr="00000000" w:rsidR="00000000" w:rsidDel="00000000">
        <w:rPr>
          <w:rFonts w:cs="Times New Roman" w:hAnsi="Times New Roman" w:eastAsia="Times New Roman" w:ascii="Times New Roman"/>
          <w:b w:val="1"/>
          <w:color w:val="000000"/>
          <w:u w:val="single"/>
          <w:rtl w:val="0"/>
        </w:rPr>
        <w:t xml:space="preserve">Gentileschi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A character of this profession named Johannes Kreisler has his story told alongside the opinions of Tomcat Murr in an E.T.A. Hoffman novel. A character with this profession has a daughter who has a lesbian relationship with a woman that spits on a photograph of her father; that man of this profession is responsible for creating the “little phrase” that inspires Swann’s passion for Odette de Crecy. Another man of this profession is taught by Wendell Kretzschmar and contracts syphilis from a prostitute whom he names “Esmeralda;” that character inadvertently causes the death of “Echo” Nepomuk and has his story told by his friend Serenus Zeitblom. Vinteuil from </w:t>
      </w:r>
      <w:r w:rsidRPr="00000000" w:rsidR="00000000" w:rsidDel="00000000">
        <w:rPr>
          <w:rFonts w:cs="Times New Roman" w:hAnsi="Times New Roman" w:eastAsia="Times New Roman" w:ascii="Times New Roman"/>
          <w:i w:val="1"/>
          <w:color w:val="000000"/>
          <w:rtl w:val="0"/>
        </w:rPr>
        <w:t xml:space="preserve">In Search of Lost Time</w:t>
      </w:r>
      <w:r w:rsidRPr="00000000" w:rsidR="00000000" w:rsidDel="00000000">
        <w:rPr>
          <w:rFonts w:cs="Times New Roman" w:hAnsi="Times New Roman" w:eastAsia="Times New Roman" w:ascii="Times New Roman"/>
          <w:color w:val="000000"/>
          <w:rtl w:val="0"/>
        </w:rPr>
        <w:t xml:space="preserve"> and Adrian Leverkuhn from </w:t>
      </w:r>
      <w:r w:rsidRPr="00000000" w:rsidR="00000000" w:rsidDel="00000000">
        <w:rPr>
          <w:rFonts w:cs="Times New Roman" w:hAnsi="Times New Roman" w:eastAsia="Times New Roman" w:ascii="Times New Roman"/>
          <w:i w:val="1"/>
          <w:color w:val="000000"/>
          <w:rtl w:val="0"/>
        </w:rPr>
        <w:t xml:space="preserve">Doctor Faustus</w:t>
      </w:r>
      <w:r w:rsidRPr="00000000" w:rsidR="00000000" w:rsidDel="00000000">
        <w:rPr>
          <w:rFonts w:cs="Times New Roman" w:hAnsi="Times New Roman" w:eastAsia="Times New Roman" w:ascii="Times New Roman"/>
          <w:color w:val="000000"/>
          <w:rtl w:val="0"/>
        </w:rPr>
        <w:t xml:space="preserve">, share, for 10 points, what profession with the main character of Peter Shaffer’s </w:t>
      </w:r>
      <w:r w:rsidRPr="00000000" w:rsidR="00000000" w:rsidDel="00000000">
        <w:rPr>
          <w:rFonts w:cs="Times New Roman" w:hAnsi="Times New Roman" w:eastAsia="Times New Roman" w:ascii="Times New Roman"/>
          <w:i w:val="1"/>
          <w:color w:val="000000"/>
          <w:rtl w:val="0"/>
        </w:rPr>
        <w:t xml:space="preserve">Amadeus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composer</w:t>
      </w:r>
      <w:r w:rsidRPr="00000000" w:rsidR="00000000" w:rsidDel="00000000">
        <w:rPr>
          <w:rFonts w:cs="Times New Roman" w:hAnsi="Times New Roman" w:eastAsia="Times New Roman" w:ascii="Times New Roman"/>
          <w:color w:val="000000"/>
          <w:rtl w:val="0"/>
        </w:rPr>
        <w:t xml:space="preserve"> [prompt on “artist”]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One of this civilization’s sites is nicknamed “Lake of the Hills” because of its abundance of mounds. A titanium-rich “blue” variety of jade is named for this civilization, which produced a number of “elongated man” sculptures. A monument at Takalik Abaj is thought to have been carved from one of the signature artifacts of this civilization, 12 rubber balls from which were found in a sacrificial bog at El Manatí. “Stela C” from this civilization shows the second oldest </w:t>
      </w:r>
      <w:r w:rsidRPr="00000000" w:rsidR="00000000" w:rsidDel="00000000">
        <w:rPr>
          <w:rFonts w:cs="Times New Roman" w:hAnsi="Times New Roman" w:eastAsia="Times New Roman" w:ascii="Times New Roman"/>
          <w:rtl w:val="0"/>
        </w:rPr>
        <w:t xml:space="preserve">known example of a Long Count calendar. This civilization had major centers at San Lorenzo, Tres Zapotes, and La Venta. For 10 points, name this Mesoamerican civilization known for its giant stone heads.</w:t>
        <w:br w:type="textWrapping"/>
        <w:t xml:space="preserve">ANSWER: </w:t>
      </w:r>
      <w:r w:rsidRPr="00000000" w:rsidR="00000000" w:rsidDel="00000000">
        <w:rPr>
          <w:rFonts w:cs="Times New Roman" w:hAnsi="Times New Roman" w:eastAsia="Times New Roman" w:ascii="Times New Roman"/>
          <w:b w:val="1"/>
          <w:u w:val="single"/>
          <w:rtl w:val="0"/>
        </w:rPr>
        <w:t xml:space="preserve">Olmec</w:t>
      </w:r>
      <w:r w:rsidRPr="00000000" w:rsidR="00000000" w:rsidDel="00000000">
        <w:rPr>
          <w:rFonts w:cs="Times New Roman" w:hAnsi="Times New Roman" w:eastAsia="Times New Roman" w:ascii="Times New Roman"/>
          <w:rtl w:val="0"/>
        </w:rPr>
        <w:t xml:space="preserve"> civilization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5. </w:t>
      </w:r>
      <w:r w:rsidRPr="00000000" w:rsidR="00000000" w:rsidDel="00000000">
        <w:rPr>
          <w:rFonts w:cs="Times New Roman" w:hAnsi="Times New Roman" w:eastAsia="Times New Roman" w:ascii="Times New Roman"/>
          <w:highlight w:val="white"/>
          <w:rtl w:val="0"/>
        </w:rPr>
        <w:t xml:space="preserve">Cormen’s </w:t>
      </w:r>
      <w:r w:rsidRPr="00000000" w:rsidR="00000000" w:rsidDel="00000000">
        <w:rPr>
          <w:rFonts w:cs="Times New Roman" w:hAnsi="Times New Roman" w:eastAsia="Times New Roman" w:ascii="Times New Roman"/>
          <w:i w:val="1"/>
          <w:highlight w:val="white"/>
          <w:rtl w:val="0"/>
        </w:rPr>
        <w:t xml:space="preserve">Introduction to Algorithms</w:t>
      </w:r>
      <w:r w:rsidRPr="00000000" w:rsidR="00000000" w:rsidDel="00000000">
        <w:rPr>
          <w:rFonts w:cs="Times New Roman" w:hAnsi="Times New Roman" w:eastAsia="Times New Roman" w:ascii="Times New Roman"/>
          <w:highlight w:val="white"/>
          <w:rtl w:val="0"/>
        </w:rPr>
        <w:t xml:space="preserve"> introduces the so-called “post-office location problem”, i.e. the problem of efficiently locating a post office, to which a weighted example of this value is the solution. A crazy deterministic, linear-time algorithm for approximately finding this value was authored by the powerhouse team of Blum, Floyd, Pratt, Rivest, and Tarjan. That algorithm begins by splitting an </w:t>
      </w:r>
      <w:r w:rsidRPr="00000000" w:rsidR="00000000" w:rsidDel="00000000">
        <w:rPr>
          <w:rFonts w:cs="Times New Roman" w:hAnsi="Times New Roman" w:eastAsia="Times New Roman" w:ascii="Times New Roman"/>
          <w:i w:val="1"/>
          <w:highlight w:val="white"/>
          <w:rtl w:val="0"/>
        </w:rPr>
        <w:t xml:space="preserve">n</w:t>
      </w:r>
      <w:r w:rsidRPr="00000000" w:rsidR="00000000" w:rsidDel="00000000">
        <w:rPr>
          <w:rFonts w:cs="Times New Roman" w:hAnsi="Times New Roman" w:eastAsia="Times New Roman" w:ascii="Times New Roman"/>
          <w:highlight w:val="white"/>
          <w:rtl w:val="0"/>
        </w:rPr>
        <w:t xml:space="preserve"> length array into </w:t>
      </w:r>
      <w:r w:rsidRPr="00000000" w:rsidR="00000000" w:rsidDel="00000000">
        <w:rPr>
          <w:rFonts w:cs="Times New Roman" w:hAnsi="Times New Roman" w:eastAsia="Times New Roman" w:ascii="Times New Roman"/>
          <w:i w:val="1"/>
          <w:highlight w:val="white"/>
          <w:rtl w:val="0"/>
        </w:rPr>
        <w:t xml:space="preserve">n</w:t>
      </w:r>
      <w:r w:rsidRPr="00000000" w:rsidR="00000000" w:rsidDel="00000000">
        <w:rPr>
          <w:rFonts w:cs="Times New Roman" w:hAnsi="Times New Roman" w:eastAsia="Times New Roman" w:ascii="Times New Roman"/>
          <w:highlight w:val="white"/>
          <w:rtl w:val="0"/>
        </w:rPr>
        <w:t xml:space="preserve"> over five groups of five elements, finding this value for each group, then finding this order statistic of the values. Randomly selecting three entries from an array, then selecting this value from them, is a decent way to choose a pivot for quicksort and is called the this-value-of-three partition. For an array of length odd </w:t>
      </w:r>
      <w:r w:rsidRPr="00000000" w:rsidR="00000000" w:rsidDel="00000000">
        <w:rPr>
          <w:rFonts w:cs="Times New Roman" w:hAnsi="Times New Roman" w:eastAsia="Times New Roman" w:ascii="Times New Roman"/>
          <w:i w:val="1"/>
          <w:highlight w:val="white"/>
          <w:rtl w:val="0"/>
        </w:rPr>
        <w:t xml:space="preserve">n</w:t>
      </w:r>
      <w:r w:rsidRPr="00000000" w:rsidR="00000000" w:rsidDel="00000000">
        <w:rPr>
          <w:rFonts w:cs="Times New Roman" w:hAnsi="Times New Roman" w:eastAsia="Times New Roman" w:ascii="Times New Roman"/>
          <w:highlight w:val="white"/>
          <w:rtl w:val="0"/>
        </w:rPr>
        <w:t xml:space="preserve">, a naïve algorithm to find this value is simply sorting the array, then selecting the value at </w:t>
      </w:r>
      <w:r w:rsidRPr="00000000" w:rsidR="00000000" w:rsidDel="00000000">
        <w:rPr>
          <w:rFonts w:cs="Times New Roman" w:hAnsi="Times New Roman" w:eastAsia="Times New Roman" w:ascii="Times New Roman"/>
          <w:i w:val="1"/>
          <w:highlight w:val="white"/>
          <w:rtl w:val="0"/>
        </w:rPr>
        <w:t xml:space="preserve">n</w:t>
      </w:r>
      <w:r w:rsidRPr="00000000" w:rsidR="00000000" w:rsidDel="00000000">
        <w:rPr>
          <w:rFonts w:cs="Times New Roman" w:hAnsi="Times New Roman" w:eastAsia="Times New Roman" w:ascii="Times New Roman"/>
          <w:highlight w:val="white"/>
          <w:rtl w:val="0"/>
        </w:rPr>
        <w:t xml:space="preserve"> plus one all over two. For 10 points, name this value that separates the upper and lower halves of an array or data set.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median</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middle</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6. In 1913, this country and Greece signed a mutual defense treaty against Bulgaria. During World War I, this country’s recaptur</w:t>
      </w:r>
      <w:r w:rsidRPr="00000000" w:rsidR="00000000" w:rsidDel="00000000">
        <w:rPr>
          <w:rFonts w:cs="Times New Roman" w:hAnsi="Times New Roman" w:eastAsia="Times New Roman" w:ascii="Times New Roman"/>
          <w:color w:val="000000"/>
          <w:rtl w:val="0"/>
        </w:rPr>
        <w:t xml:space="preserve">e of its capital prompted the firing of Austro-Hungarian commander Oskar Potiorek. An invasion of this country led by August von Mackensen forced a retreat by its Field Marshal Radomir Putnik and the evacuation of this country’s army by French ships to Corfu. There, the Corfu Declaration was co-signed by the Yugoslav Committee and this country’s government-in-exile, led by Nikola Pašić. This country was also home to the terrorist group Unification or Death, better known as the Black Hand. For 10 points, name this country where Gavrilo Princip assassinated Archduke Francis Ferdinand.</w:t>
        <w:br w:type="textWrapping"/>
        <w:t xml:space="preserve">ANSWER:</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Republic of </w:t>
      </w:r>
      <w:r w:rsidRPr="00000000" w:rsidR="00000000" w:rsidDel="00000000">
        <w:rPr>
          <w:rFonts w:cs="Times New Roman" w:hAnsi="Times New Roman" w:eastAsia="Times New Roman" w:ascii="Times New Roman"/>
          <w:b w:val="1"/>
          <w:color w:val="000000"/>
          <w:u w:val="single"/>
          <w:rtl w:val="0"/>
        </w:rPr>
        <w:t xml:space="preserve">Serbia</w:t>
      </w:r>
      <w:r w:rsidRPr="00000000" w:rsidR="00000000" w:rsidDel="00000000">
        <w:rPr>
          <w:rFonts w:cs="Times New Roman" w:hAnsi="Times New Roman" w:eastAsia="Times New Roman" w:ascii="Times New Roman"/>
          <w:color w:val="000000"/>
          <w:rtl w:val="0"/>
        </w:rPr>
        <w:t xml:space="preserve"> [or Republika </w:t>
      </w:r>
      <w:r w:rsidRPr="00000000" w:rsidR="00000000" w:rsidDel="00000000">
        <w:rPr>
          <w:rFonts w:cs="Times New Roman" w:hAnsi="Times New Roman" w:eastAsia="Times New Roman" w:ascii="Times New Roman"/>
          <w:b w:val="1"/>
          <w:color w:val="000000"/>
          <w:u w:val="single"/>
          <w:rtl w:val="0"/>
        </w:rPr>
        <w:t xml:space="preserve">Srbija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This composer set a poem describing “Black, giant butterflies descend[ing] upon the hearts of men” in a passacaglia movement, titled “Night”. That work by this composer concludes with a soprano singing of being seduced by an “ancient fragrance”. A namesake ensemble consisting of flute, clarinet, violin, cello, and piano was inspired by that melodrama by this composer, which is based on the poems of Albert Giraud, and which makes heavy use of a half-speaking, half-singing technique called </w:t>
      </w:r>
      <w:r w:rsidRPr="00000000" w:rsidR="00000000" w:rsidDel="00000000">
        <w:rPr>
          <w:rFonts w:cs="Times New Roman" w:hAnsi="Times New Roman" w:eastAsia="Times New Roman" w:ascii="Times New Roman"/>
          <w:i w:val="1"/>
          <w:color w:val="000000"/>
          <w:rtl w:val="0"/>
        </w:rPr>
        <w:t xml:space="preserve">Sprechstimme</w:t>
      </w:r>
      <w:r w:rsidRPr="00000000" w:rsidR="00000000" w:rsidDel="00000000">
        <w:rPr>
          <w:rFonts w:cs="Times New Roman" w:hAnsi="Times New Roman" w:eastAsia="Times New Roman" w:ascii="Times New Roman"/>
          <w:color w:val="000000"/>
          <w:rtl w:val="0"/>
        </w:rPr>
        <w:t xml:space="preserve">. A poem about a woman admitting to her lover that she is carrying another man’s child inspired a string sextet by him, based on that Richard Dehmel poem. For 10 points, name this composer of </w:t>
      </w:r>
      <w:r w:rsidRPr="00000000" w:rsidR="00000000" w:rsidDel="00000000">
        <w:rPr>
          <w:rFonts w:cs="Times New Roman" w:hAnsi="Times New Roman" w:eastAsia="Times New Roman" w:ascii="Times New Roman"/>
          <w:i w:val="1"/>
          <w:color w:val="000000"/>
          <w:rtl w:val="0"/>
        </w:rPr>
        <w:t xml:space="preserve">Pierrot Lunaire </w:t>
      </w:r>
      <w:r w:rsidRPr="00000000" w:rsidR="00000000" w:rsidDel="00000000">
        <w:rPr>
          <w:rFonts w:cs="Times New Roman" w:hAnsi="Times New Roman" w:eastAsia="Times New Roman" w:ascii="Times New Roman"/>
          <w:color w:val="000000"/>
          <w:rtl w:val="0"/>
        </w:rPr>
        <w:t xml:space="preserve">and </w:t>
      </w:r>
      <w:r w:rsidRPr="00000000" w:rsidR="00000000" w:rsidDel="00000000">
        <w:rPr>
          <w:rFonts w:cs="Times New Roman" w:hAnsi="Times New Roman" w:eastAsia="Times New Roman" w:ascii="Times New Roman"/>
          <w:i w:val="1"/>
          <w:color w:val="000000"/>
          <w:rtl w:val="0"/>
        </w:rPr>
        <w:t xml:space="preserve">Transfigured Night</w:t>
      </w:r>
      <w:r w:rsidRPr="00000000" w:rsidR="00000000" w:rsidDel="00000000">
        <w:rPr>
          <w:rFonts w:cs="Times New Roman" w:hAnsi="Times New Roman" w:eastAsia="Times New Roman" w:ascii="Times New Roman"/>
          <w:color w:val="000000"/>
          <w:rtl w:val="0"/>
        </w:rPr>
        <w:t xml:space="preserve">, the founder of the Second Viennese School.</w:t>
        <w:br w:type="textWrapping"/>
        <w:t xml:space="preserve">ANSWER: Arnold </w:t>
      </w:r>
      <w:r w:rsidRPr="00000000" w:rsidR="00000000" w:rsidDel="00000000">
        <w:rPr>
          <w:rFonts w:cs="Times New Roman" w:hAnsi="Times New Roman" w:eastAsia="Times New Roman" w:ascii="Times New Roman"/>
          <w:b w:val="1"/>
          <w:color w:val="000000"/>
          <w:u w:val="single"/>
          <w:rtl w:val="0"/>
        </w:rPr>
        <w:t xml:space="preserve">Schoenberg</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A poet from this country implores his “red hair brother” to “set your fire, burn” after he drinks his vermouth in the short poem “The Sun of Arles.” That author is from this country’s school of Misty Poets. A collection of poetry from this country is dedicated to Ernest Fenollosa and includes a poem that states “I desired my dust to be mingled with yours / Forever and forever and forever.” That poem from here notes “the monkeys make sorrowful noise overhead” when, “At sixteen you departed.” That poem from here ends “I will come out to see meet you at Cho-fu-sa” and was written by the author who penned “Drinking Alone by Moonlight.” For 10 points, Ezra Pound</w:t>
      </w:r>
      <w:r w:rsidRPr="00000000" w:rsidR="00000000" w:rsidDel="00000000">
        <w:rPr>
          <w:rFonts w:cs="Times New Roman" w:hAnsi="Times New Roman" w:eastAsia="Times New Roman" w:ascii="Times New Roman"/>
          <w:rtl w:val="0"/>
        </w:rPr>
        <w:t xml:space="preserve">’s</w:t>
      </w:r>
      <w:r w:rsidRPr="00000000" w:rsidR="00000000" w:rsidDel="00000000">
        <w:rPr>
          <w:rFonts w:cs="Times New Roman" w:hAnsi="Times New Roman" w:eastAsia="Times New Roman" w:ascii="Times New Roman"/>
          <w:color w:val="000000"/>
          <w:rtl w:val="0"/>
        </w:rPr>
        <w:t xml:space="preserve"> translation of “The River-Merchant’s Wife: A Letter” appears in </w:t>
      </w:r>
      <w:r w:rsidRPr="00000000" w:rsidR="00000000" w:rsidDel="00000000">
        <w:rPr>
          <w:rFonts w:cs="Times New Roman" w:hAnsi="Times New Roman" w:eastAsia="Times New Roman" w:ascii="Times New Roman"/>
          <w:i w:val="1"/>
          <w:color w:val="000000"/>
          <w:rtl w:val="0"/>
        </w:rPr>
        <w:t xml:space="preserve">Cathay</w:t>
      </w:r>
      <w:r w:rsidRPr="00000000" w:rsidR="00000000" w:rsidDel="00000000">
        <w:rPr>
          <w:rFonts w:cs="Times New Roman" w:hAnsi="Times New Roman" w:eastAsia="Times New Roman" w:ascii="Times New Roman"/>
          <w:color w:val="000000"/>
          <w:rtl w:val="0"/>
        </w:rPr>
        <w:t xml:space="preserve">, a translation of what country’s poetry?</w:t>
        <w:br w:type="textWrapping"/>
        <w:t xml:space="preserve">ANSWER: People’s Republic of </w:t>
      </w:r>
      <w:r w:rsidRPr="00000000" w:rsidR="00000000" w:rsidDel="00000000">
        <w:rPr>
          <w:rFonts w:cs="Times New Roman" w:hAnsi="Times New Roman" w:eastAsia="Times New Roman" w:ascii="Times New Roman"/>
          <w:b w:val="1"/>
          <w:color w:val="000000"/>
          <w:u w:val="single"/>
          <w:rtl w:val="0"/>
        </w:rPr>
        <w:t xml:space="preserve">China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For a moving gas, one half density times velocity squared equals this letter, representing the dynamic pressure. For a nuclear reaction, the sum of the product masses minus the sum of the reactants equals a value titled for this letter. It is not V, but this letter represents volumetric flow rate. Glutamine is represented by this letter. In a calorimetry, heat capacity equals this letter over the change in temperature. Internal energy plus work equals a quantity symbolized by this letter according to the first law of thermodynamics. For 10 points, identify the letter representing heat transfer and the reaction quotient in kinetics.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Q</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q</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One figure important to this religion invoked the “Solace of the Eye” in his commentary on the Surah of Joseph. That person declared to Mullá Husayn that he was the promised successor to the Shaykhi movement and then was independently recognized by each of the eighteen people he designated as Letters of the Living. Future plans to establish one of this faith’s places of worship, a Ma</w:t>
      </w:r>
      <w:r w:rsidRPr="00000000" w:rsidR="00000000" w:rsidDel="00000000">
        <w:rPr>
          <w:rFonts w:cs="Times New Roman" w:hAnsi="Times New Roman" w:eastAsia="Times New Roman" w:ascii="Times New Roman"/>
          <w:color w:val="000000"/>
          <w:u w:val="single"/>
          <w:rtl w:val="0"/>
        </w:rPr>
        <w:t xml:space="preserve">sh</w:t>
      </w:r>
      <w:r w:rsidRPr="00000000" w:rsidR="00000000" w:rsidDel="00000000">
        <w:rPr>
          <w:rFonts w:cs="Times New Roman" w:hAnsi="Times New Roman" w:eastAsia="Times New Roman" w:ascii="Times New Roman"/>
          <w:color w:val="000000"/>
          <w:rtl w:val="0"/>
        </w:rPr>
        <w:t xml:space="preserve">riqu’l-A</w:t>
      </w:r>
      <w:r w:rsidRPr="00000000" w:rsidR="00000000" w:rsidDel="00000000">
        <w:rPr>
          <w:rFonts w:cs="Times New Roman" w:hAnsi="Times New Roman" w:eastAsia="Times New Roman" w:ascii="Times New Roman"/>
          <w:color w:val="000000"/>
          <w:u w:val="single"/>
          <w:rtl w:val="0"/>
        </w:rPr>
        <w:t xml:space="preserve">dh</w:t>
      </w:r>
      <w:r w:rsidRPr="00000000" w:rsidR="00000000" w:rsidDel="00000000">
        <w:rPr>
          <w:rFonts w:cs="Times New Roman" w:hAnsi="Times New Roman" w:eastAsia="Times New Roman" w:ascii="Times New Roman"/>
          <w:color w:val="000000"/>
          <w:rtl w:val="0"/>
        </w:rPr>
        <w:t xml:space="preserve">kár, is discussed in the 2014 version of the Riḍván message. The governing assembly of this faith was founded at the culmination of its ten year plan for expansion, which was implemented by this faith’s Guardian Shogi Effendi. For ten points, name this faith which is governed by the Universal House of Justice and which was founded by Bahá'u'lláh.</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Baha’i</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Bábism</w:t>
      </w:r>
      <w:r w:rsidRPr="00000000" w:rsidR="00000000" w:rsidDel="00000000">
        <w:rPr>
          <w:rFonts w:cs="Times New Roman" w:hAnsi="Times New Roman" w:eastAsia="Times New Roman" w:ascii="Times New Roman"/>
          <w:color w:val="000000"/>
          <w:rtl w:val="0"/>
        </w:rPr>
        <w:t xml:space="preserve"> until “Ma</w:t>
      </w:r>
      <w:r w:rsidRPr="00000000" w:rsidR="00000000" w:rsidDel="00000000">
        <w:rPr>
          <w:rFonts w:cs="Times New Roman" w:hAnsi="Times New Roman" w:eastAsia="Times New Roman" w:ascii="Times New Roman"/>
          <w:color w:val="000000"/>
          <w:u w:val="single"/>
          <w:rtl w:val="0"/>
        </w:rPr>
        <w:t xml:space="preserve">sh</w:t>
      </w:r>
      <w:r w:rsidRPr="00000000" w:rsidR="00000000" w:rsidDel="00000000">
        <w:rPr>
          <w:rFonts w:cs="Times New Roman" w:hAnsi="Times New Roman" w:eastAsia="Times New Roman" w:ascii="Times New Roman"/>
          <w:color w:val="000000"/>
          <w:rtl w:val="0"/>
        </w:rPr>
        <w:t xml:space="preserve">riqu’l-A</w:t>
      </w:r>
      <w:r w:rsidRPr="00000000" w:rsidR="00000000" w:rsidDel="00000000">
        <w:rPr>
          <w:rFonts w:cs="Times New Roman" w:hAnsi="Times New Roman" w:eastAsia="Times New Roman" w:ascii="Times New Roman"/>
          <w:color w:val="000000"/>
          <w:u w:val="single"/>
          <w:rtl w:val="0"/>
        </w:rPr>
        <w:t xml:space="preserve">dh</w:t>
      </w:r>
      <w:r w:rsidRPr="00000000" w:rsidR="00000000" w:rsidDel="00000000">
        <w:rPr>
          <w:rFonts w:cs="Times New Roman" w:hAnsi="Times New Roman" w:eastAsia="Times New Roman" w:ascii="Times New Roman"/>
          <w:color w:val="000000"/>
          <w:rtl w:val="0"/>
        </w:rPr>
        <w:t xml:space="preserve">kár”]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Richard Payne Knight’s first book was about the </w:t>
      </w:r>
      <w:r w:rsidRPr="00000000" w:rsidR="00000000" w:rsidDel="00000000">
        <w:rPr>
          <w:rFonts w:cs="Times New Roman" w:hAnsi="Times New Roman" w:eastAsia="Times New Roman" w:ascii="Times New Roman"/>
          <w:i w:val="1"/>
          <w:color w:val="000000"/>
          <w:rtl w:val="0"/>
        </w:rPr>
        <w:t xml:space="preserve">Worship of </w:t>
      </w:r>
      <w:r w:rsidRPr="00000000" w:rsidR="00000000" w:rsidDel="00000000">
        <w:rPr>
          <w:rFonts w:cs="Times New Roman" w:hAnsi="Times New Roman" w:eastAsia="Times New Roman" w:ascii="Times New Roman"/>
          <w:color w:val="000000"/>
          <w:rtl w:val="0"/>
        </w:rPr>
        <w:t xml:space="preserve">this deity, who was said to be born in the city of Lampsacus on the Hellespont. A wall painting in the House of the Vettii in Pompeii depicts this god weighing various fruits against one of his own possessions. In a pair of stories from Ovid’s </w:t>
      </w:r>
      <w:r w:rsidRPr="00000000" w:rsidR="00000000" w:rsidDel="00000000">
        <w:rPr>
          <w:rFonts w:cs="Times New Roman" w:hAnsi="Times New Roman" w:eastAsia="Times New Roman" w:ascii="Times New Roman"/>
          <w:i w:val="1"/>
          <w:color w:val="000000"/>
          <w:rtl w:val="0"/>
        </w:rPr>
        <w:t xml:space="preserve">Fasti</w:t>
      </w:r>
      <w:r w:rsidRPr="00000000" w:rsidR="00000000" w:rsidDel="00000000">
        <w:rPr>
          <w:rFonts w:cs="Times New Roman" w:hAnsi="Times New Roman" w:eastAsia="Times New Roman" w:ascii="Times New Roman"/>
          <w:color w:val="000000"/>
          <w:rtl w:val="0"/>
        </w:rPr>
        <w:t xml:space="preserve">, the braying of a donkey belonging to Silenus foiled this god’s attempt to rape either the nymph Lotis or Vesta. This son of Dionysus and Aphrodite served as a patron god for merchant sailors, while red-painted statues of him were placed in fields to serve as simultaneous scarecrows and fertility emblems. For 10 points, name this Greco-Roman deity with a gigantic, permanently-erect phallus, who lends his name to a similar medical disorder.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Priapus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During his early career, this artist created a crucifix for the Church of Santa Maria del Santo Spirito which notably features a completely naked Jesus. This artist depicted St. John the Baptist holding a bullfinch in his </w:t>
      </w:r>
      <w:r w:rsidRPr="00000000" w:rsidR="00000000" w:rsidDel="00000000">
        <w:rPr>
          <w:rFonts w:cs="Times New Roman" w:hAnsi="Times New Roman" w:eastAsia="Times New Roman" w:ascii="Times New Roman"/>
          <w:i w:val="1"/>
          <w:color w:val="000000"/>
          <w:rtl w:val="0"/>
        </w:rPr>
        <w:t xml:space="preserve">Taddei Tondo</w:t>
      </w:r>
      <w:r w:rsidRPr="00000000" w:rsidR="00000000" w:rsidDel="00000000">
        <w:rPr>
          <w:rFonts w:cs="Times New Roman" w:hAnsi="Times New Roman" w:eastAsia="Times New Roman" w:ascii="Times New Roman"/>
          <w:color w:val="000000"/>
          <w:rtl w:val="0"/>
        </w:rPr>
        <w:t xml:space="preserve">. Jean de Bilhères commissioned this man to create a statue that was attacked by Laszlo Toth in 1972. A partially- carved monkey winds around the legs of one of a pair of sculptures by this man that were originally known as the </w:t>
      </w:r>
      <w:r w:rsidRPr="00000000" w:rsidR="00000000" w:rsidDel="00000000">
        <w:rPr>
          <w:rFonts w:cs="Times New Roman" w:hAnsi="Times New Roman" w:eastAsia="Times New Roman" w:ascii="Times New Roman"/>
          <w:i w:val="1"/>
          <w:color w:val="000000"/>
          <w:rtl w:val="0"/>
        </w:rPr>
        <w:t xml:space="preserve">Prigioni</w:t>
      </w:r>
      <w:r w:rsidRPr="00000000" w:rsidR="00000000" w:rsidDel="00000000">
        <w:rPr>
          <w:rFonts w:cs="Times New Roman" w:hAnsi="Times New Roman" w:eastAsia="Times New Roman" w:ascii="Times New Roman"/>
          <w:color w:val="000000"/>
          <w:rtl w:val="0"/>
        </w:rPr>
        <w:t xml:space="preserve">. Those sculptures by this man were intended to flank a statue of a seated man who has a long beard and, owing to a mistranslation in the </w:t>
      </w:r>
      <w:r w:rsidRPr="00000000" w:rsidR="00000000" w:rsidDel="00000000">
        <w:rPr>
          <w:rFonts w:cs="Times New Roman" w:hAnsi="Times New Roman" w:eastAsia="Times New Roman" w:ascii="Times New Roman"/>
          <w:i w:val="1"/>
          <w:color w:val="000000"/>
          <w:rtl w:val="0"/>
        </w:rPr>
        <w:t xml:space="preserve">Vulgate</w:t>
      </w:r>
      <w:r w:rsidRPr="00000000" w:rsidR="00000000" w:rsidDel="00000000">
        <w:rPr>
          <w:rFonts w:cs="Times New Roman" w:hAnsi="Times New Roman" w:eastAsia="Times New Roman" w:ascii="Times New Roman"/>
          <w:color w:val="000000"/>
          <w:rtl w:val="0"/>
        </w:rPr>
        <w:t xml:space="preserve">, horns. This man sculpted the </w:t>
      </w:r>
      <w:r w:rsidRPr="00000000" w:rsidR="00000000" w:rsidDel="00000000">
        <w:rPr>
          <w:rFonts w:cs="Times New Roman" w:hAnsi="Times New Roman" w:eastAsia="Times New Roman" w:ascii="Times New Roman"/>
          <w:i w:val="1"/>
          <w:color w:val="000000"/>
          <w:rtl w:val="0"/>
        </w:rPr>
        <w:t xml:space="preserve">Dying Slave</w:t>
      </w:r>
      <w:r w:rsidRPr="00000000" w:rsidR="00000000" w:rsidDel="00000000">
        <w:rPr>
          <w:rFonts w:cs="Times New Roman" w:hAnsi="Times New Roman" w:eastAsia="Times New Roman" w:ascii="Times New Roman"/>
          <w:color w:val="000000"/>
          <w:rtl w:val="0"/>
        </w:rPr>
        <w:t xml:space="preserve"> and that </w:t>
      </w:r>
      <w:r w:rsidRPr="00000000" w:rsidR="00000000" w:rsidDel="00000000">
        <w:rPr>
          <w:rFonts w:cs="Times New Roman" w:hAnsi="Times New Roman" w:eastAsia="Times New Roman" w:ascii="Times New Roman"/>
          <w:i w:val="1"/>
          <w:color w:val="000000"/>
          <w:rtl w:val="0"/>
        </w:rPr>
        <w:t xml:space="preserve">Moses</w:t>
      </w:r>
      <w:r w:rsidRPr="00000000" w:rsidR="00000000" w:rsidDel="00000000">
        <w:rPr>
          <w:rFonts w:cs="Times New Roman" w:hAnsi="Times New Roman" w:eastAsia="Times New Roman" w:ascii="Times New Roman"/>
          <w:color w:val="000000"/>
          <w:rtl w:val="0"/>
        </w:rPr>
        <w:t xml:space="preserve"> for his planned tomb for Pope Julius II. For 10 points, name this Florentine Renaissance sculptor of the </w:t>
      </w:r>
      <w:r w:rsidRPr="00000000" w:rsidR="00000000" w:rsidDel="00000000">
        <w:rPr>
          <w:rFonts w:cs="Times New Roman" w:hAnsi="Times New Roman" w:eastAsia="Times New Roman" w:ascii="Times New Roman"/>
          <w:i w:val="1"/>
          <w:color w:val="000000"/>
          <w:rtl w:val="0"/>
        </w:rPr>
        <w:t xml:space="preserve">Pietà</w:t>
      </w:r>
      <w:r w:rsidRPr="00000000" w:rsidR="00000000" w:rsidDel="00000000">
        <w:rPr>
          <w:rFonts w:cs="Times New Roman" w:hAnsi="Times New Roman" w:eastAsia="Times New Roman" w:ascii="Times New Roman"/>
          <w:color w:val="000000"/>
          <w:rtl w:val="0"/>
        </w:rPr>
        <w:t xml:space="preserve"> and a marble </w:t>
      </w:r>
      <w:r w:rsidRPr="00000000" w:rsidR="00000000" w:rsidDel="00000000">
        <w:rPr>
          <w:rFonts w:cs="Times New Roman" w:hAnsi="Times New Roman" w:eastAsia="Times New Roman" w:ascii="Times New Roman"/>
          <w:i w:val="1"/>
          <w:color w:val="000000"/>
          <w:rtl w:val="0"/>
        </w:rPr>
        <w:t xml:space="preserve">David</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Michelangelo</w:t>
      </w:r>
      <w:r w:rsidRPr="00000000" w:rsidR="00000000" w:rsidDel="00000000">
        <w:rPr>
          <w:rFonts w:cs="Times New Roman" w:hAnsi="Times New Roman" w:eastAsia="Times New Roman" w:ascii="Times New Roman"/>
          <w:color w:val="000000"/>
          <w:rtl w:val="0"/>
        </w:rPr>
        <w:t xml:space="preserve"> di Lodovico </w:t>
      </w:r>
      <w:r w:rsidRPr="00000000" w:rsidR="00000000" w:rsidDel="00000000">
        <w:rPr>
          <w:rFonts w:cs="Times New Roman" w:hAnsi="Times New Roman" w:eastAsia="Times New Roman" w:ascii="Times New Roman"/>
          <w:b w:val="1"/>
          <w:color w:val="000000"/>
          <w:u w:val="single"/>
          <w:rtl w:val="0"/>
        </w:rPr>
        <w:t xml:space="preserve">Buonarroti</w:t>
      </w:r>
      <w:r w:rsidRPr="00000000" w:rsidR="00000000" w:rsidDel="00000000">
        <w:rPr>
          <w:rFonts w:cs="Times New Roman" w:hAnsi="Times New Roman" w:eastAsia="Times New Roman" w:ascii="Times New Roman"/>
          <w:color w:val="000000"/>
          <w:rtl w:val="0"/>
        </w:rPr>
        <w:t xml:space="preserve"> Simoni [accept either underlined portion]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This country is the origin of a xylophone-like instrument called the </w:t>
      </w:r>
      <w:r w:rsidRPr="00000000" w:rsidR="00000000" w:rsidDel="00000000">
        <w:rPr>
          <w:rFonts w:cs="Times New Roman" w:hAnsi="Times New Roman" w:eastAsia="Times New Roman" w:ascii="Times New Roman"/>
          <w:i w:val="1"/>
          <w:color w:val="000000"/>
          <w:rtl w:val="0"/>
        </w:rPr>
        <w:t xml:space="preserve">mbila</w:t>
      </w:r>
      <w:r w:rsidRPr="00000000" w:rsidR="00000000" w:rsidDel="00000000">
        <w:rPr>
          <w:rFonts w:cs="Times New Roman" w:hAnsi="Times New Roman" w:eastAsia="Times New Roman" w:ascii="Times New Roman"/>
          <w:color w:val="000000"/>
          <w:rtl w:val="0"/>
        </w:rPr>
        <w:t xml:space="preserve">, while its capital was the birthplace of </w:t>
      </w:r>
      <w:r w:rsidRPr="00000000" w:rsidR="00000000" w:rsidDel="00000000">
        <w:rPr>
          <w:rFonts w:cs="Times New Roman" w:hAnsi="Times New Roman" w:eastAsia="Times New Roman" w:ascii="Times New Roman"/>
          <w:i w:val="1"/>
          <w:color w:val="000000"/>
          <w:rtl w:val="0"/>
        </w:rPr>
        <w:t xml:space="preserve">marrabenta</w:t>
      </w:r>
      <w:r w:rsidRPr="00000000" w:rsidR="00000000" w:rsidDel="00000000">
        <w:rPr>
          <w:rFonts w:cs="Times New Roman" w:hAnsi="Times New Roman" w:eastAsia="Times New Roman" w:ascii="Times New Roman"/>
          <w:color w:val="000000"/>
          <w:rtl w:val="0"/>
        </w:rPr>
        <w:t xml:space="preserve"> music. The Makua people are the largest ethnic group in this country, which is the birthplace of Kester, the artist who created </w:t>
      </w:r>
      <w:r w:rsidRPr="00000000" w:rsidR="00000000" w:rsidDel="00000000">
        <w:rPr>
          <w:rFonts w:cs="Times New Roman" w:hAnsi="Times New Roman" w:eastAsia="Times New Roman" w:ascii="Times New Roman"/>
          <w:i w:val="1"/>
          <w:color w:val="000000"/>
          <w:rtl w:val="0"/>
        </w:rPr>
        <w:t xml:space="preserve">Throne of Weapons</w:t>
      </w:r>
      <w:r w:rsidRPr="00000000" w:rsidR="00000000" w:rsidDel="00000000">
        <w:rPr>
          <w:rFonts w:cs="Times New Roman" w:hAnsi="Times New Roman" w:eastAsia="Times New Roman" w:ascii="Times New Roman"/>
          <w:color w:val="000000"/>
          <w:rtl w:val="0"/>
        </w:rPr>
        <w:t xml:space="preserve">. In 2000 this country was devastated by flooding that was then exacerbated when Cyclone Eline made landfall near its city of Beira. The Cahora Bassa dam is located on this nation's largest river. Its capital was, until 1976, named for its discoverer, the Portuguese explorer Lourenço Marques. This nation’s flag is the only one in the world to display an AK-47. It forms most of the eastern border of Swaziland and is where the Zambezi enters the Indian Ocean. For 10 points, name this country in southeastern Africa that is separated by a namesake channel from Madagascar.</w:t>
        <w:br w:type="textWrapping"/>
        <w:t xml:space="preserve">ANSWER: Republic of </w:t>
      </w:r>
      <w:r w:rsidRPr="00000000" w:rsidR="00000000" w:rsidDel="00000000">
        <w:rPr>
          <w:rFonts w:cs="Times New Roman" w:hAnsi="Times New Roman" w:eastAsia="Times New Roman" w:ascii="Times New Roman"/>
          <w:b w:val="1"/>
          <w:color w:val="000000"/>
          <w:u w:val="single"/>
          <w:rtl w:val="0"/>
        </w:rPr>
        <w:t xml:space="preserve">Mozambique</w:t>
      </w:r>
      <w:r w:rsidRPr="00000000" w:rsidR="00000000" w:rsidDel="00000000">
        <w:rPr>
          <w:rFonts w:cs="Times New Roman" w:hAnsi="Times New Roman" w:eastAsia="Times New Roman" w:ascii="Times New Roman"/>
          <w:color w:val="000000"/>
          <w:rtl w:val="0"/>
        </w:rPr>
        <w:t xml:space="preserve"> [or República de </w:t>
      </w:r>
      <w:r w:rsidRPr="00000000" w:rsidR="00000000" w:rsidDel="00000000">
        <w:rPr>
          <w:rFonts w:cs="Times New Roman" w:hAnsi="Times New Roman" w:eastAsia="Times New Roman" w:ascii="Times New Roman"/>
          <w:b w:val="1"/>
          <w:color w:val="000000"/>
          <w:u w:val="single"/>
          <w:rtl w:val="0"/>
        </w:rPr>
        <w:t xml:space="preserve">Moçambique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While holding this office, a politician proposed the “Robin Hood” plan for more equitable school funding and had earlier given a Democratic keynote address mocking George H.W. Bush for being “born with a silver foot in his mouth.” It’s not a Cabinet position, but a man who had earlier held this job led Democrats for Nixon in the 1972 election. Possibly thanks to a rumor about being a lesbian, Ann Richards lost this position in a campaign marred by “dirty tricks” perpetrated by Karl Rove. It was held by John Connally while he was wounded during the John Kennedy assassination. For 10 points, name this state leadership position held by George W. Bush and Rick Perry.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Governor of Texas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In plasmas, E + v cross B equals zero is often called the MHD version of this law and implies the flux-freezing theorem. </w:t>
      </w:r>
      <w:r w:rsidRPr="00000000" w:rsidR="00000000" w:rsidDel="00000000">
        <w:rPr>
          <w:rFonts w:cs="Times New Roman" w:hAnsi="Times New Roman" w:eastAsia="Times New Roman" w:ascii="Times New Roman"/>
          <w:rtl w:val="0"/>
        </w:rPr>
        <w:t xml:space="preserve">This equations proportionality constant in the Drude model is number density times charge squared times mean free time over mass. </w:t>
      </w:r>
      <w:r w:rsidRPr="00000000" w:rsidR="00000000" w:rsidDel="00000000">
        <w:rPr>
          <w:rFonts w:cs="Times New Roman" w:hAnsi="Times New Roman" w:eastAsia="Times New Roman" w:ascii="Times New Roman"/>
          <w:color w:val="000000"/>
          <w:rtl w:val="0"/>
        </w:rPr>
        <w:t xml:space="preserve">A </w:t>
      </w:r>
      <w:r w:rsidRPr="00000000" w:rsidR="00000000" w:rsidDel="00000000">
        <w:rPr>
          <w:rFonts w:cs="Times New Roman" w:hAnsi="Times New Roman" w:eastAsia="Times New Roman" w:ascii="Times New Roman"/>
          <w:rtl w:val="0"/>
        </w:rPr>
        <w:t xml:space="preserve">metal-semiconductor junction with zero or</w:t>
      </w:r>
      <w:r w:rsidRPr="00000000" w:rsidR="00000000" w:rsidDel="00000000">
        <w:rPr>
          <w:rFonts w:cs="Times New Roman" w:hAnsi="Times New Roman" w:eastAsia="Times New Roman" w:ascii="Times New Roman"/>
          <w:color w:val="000000"/>
          <w:rtl w:val="0"/>
        </w:rPr>
        <w:t xml:space="preserve"> neg</w:t>
      </w:r>
      <w:r w:rsidRPr="00000000" w:rsidR="00000000" w:rsidDel="00000000">
        <w:rPr>
          <w:rFonts w:cs="Times New Roman" w:hAnsi="Times New Roman" w:eastAsia="Times New Roman" w:ascii="Times New Roman"/>
          <w:rtl w:val="0"/>
        </w:rPr>
        <w:t xml:space="preserve">ative </w:t>
      </w:r>
      <w:r w:rsidRPr="00000000" w:rsidR="00000000" w:rsidDel="00000000">
        <w:rPr>
          <w:rFonts w:cs="Times New Roman" w:hAnsi="Times New Roman" w:eastAsia="Times New Roman" w:ascii="Times New Roman"/>
          <w:color w:val="000000"/>
          <w:rtl w:val="0"/>
        </w:rPr>
        <w:t xml:space="preserve">Schottky barrier height f</w:t>
      </w:r>
      <w:r w:rsidRPr="00000000" w:rsidR="00000000" w:rsidDel="00000000">
        <w:rPr>
          <w:rFonts w:cs="Times New Roman" w:hAnsi="Times New Roman" w:eastAsia="Times New Roman" w:ascii="Times New Roman"/>
          <w:rtl w:val="0"/>
        </w:rPr>
        <w:t xml:space="preserve">or</w:t>
      </w:r>
      <w:r w:rsidRPr="00000000" w:rsidR="00000000" w:rsidDel="00000000">
        <w:rPr>
          <w:rFonts w:cs="Times New Roman" w:hAnsi="Times New Roman" w:eastAsia="Times New Roman" w:ascii="Times New Roman"/>
          <w:color w:val="000000"/>
          <w:rtl w:val="0"/>
        </w:rPr>
        <w:t xml:space="preserve">m</w:t>
      </w:r>
      <w:r w:rsidRPr="00000000" w:rsidR="00000000" w:rsidDel="00000000">
        <w:rPr>
          <w:rFonts w:cs="Times New Roman" w:hAnsi="Times New Roman" w:eastAsia="Times New Roman" w:ascii="Times New Roman"/>
          <w:rtl w:val="0"/>
        </w:rPr>
        <w:t xml:space="preserve">s a</w:t>
      </w:r>
      <w:r w:rsidRPr="00000000" w:rsidR="00000000" w:rsidDel="00000000">
        <w:rPr>
          <w:rFonts w:cs="Times New Roman" w:hAnsi="Times New Roman" w:eastAsia="Times New Roman" w:ascii="Times New Roman"/>
          <w:color w:val="000000"/>
          <w:rtl w:val="0"/>
        </w:rPr>
        <w:t xml:space="preserve"> contact named for its adherence to this law. At large forward </w:t>
      </w:r>
      <w:r w:rsidRPr="00000000" w:rsidR="00000000" w:rsidDel="00000000">
        <w:rPr>
          <w:rFonts w:cs="Times New Roman" w:hAnsi="Times New Roman" w:eastAsia="Times New Roman" w:ascii="Times New Roman"/>
          <w:rtl w:val="0"/>
        </w:rPr>
        <w:t xml:space="preserve">biases</w:t>
      </w:r>
      <w:r w:rsidRPr="00000000" w:rsidR="00000000" w:rsidDel="00000000">
        <w:rPr>
          <w:rFonts w:cs="Times New Roman" w:hAnsi="Times New Roman" w:eastAsia="Times New Roman" w:ascii="Times New Roman"/>
          <w:color w:val="000000"/>
          <w:rtl w:val="0"/>
        </w:rPr>
        <w:t xml:space="preserve">, the Shockley equation stops being accurate and </w:t>
      </w:r>
      <w:r w:rsidRPr="00000000" w:rsidR="00000000" w:rsidDel="00000000">
        <w:rPr>
          <w:rFonts w:cs="Times New Roman" w:hAnsi="Times New Roman" w:eastAsia="Times New Roman" w:ascii="Times New Roman"/>
          <w:rtl w:val="0"/>
        </w:rPr>
        <w:t xml:space="preserve">diodes </w:t>
      </w:r>
      <w:r w:rsidRPr="00000000" w:rsidR="00000000" w:rsidDel="00000000">
        <w:rPr>
          <w:rFonts w:cs="Times New Roman" w:hAnsi="Times New Roman" w:eastAsia="Times New Roman" w:ascii="Times New Roman"/>
          <w:color w:val="000000"/>
          <w:rtl w:val="0"/>
        </w:rPr>
        <w:t xml:space="preserve">will have a linear I-V curve as described by this law. A simple generalization of it sets current density equal to the electric field times conductivity. F</w:t>
      </w:r>
      <w:r w:rsidRPr="00000000" w:rsidR="00000000" w:rsidDel="00000000">
        <w:rPr>
          <w:rFonts w:cs="Times New Roman" w:hAnsi="Times New Roman" w:eastAsia="Times New Roman" w:ascii="Times New Roman"/>
          <w:rtl w:val="0"/>
        </w:rPr>
        <w:t xml:space="preserve">or AC circuits, it replaces one quantity with impedance.</w:t>
      </w:r>
      <w:r w:rsidRPr="00000000" w:rsidR="00000000" w:rsidDel="00000000">
        <w:rPr>
          <w:rFonts w:cs="Times New Roman" w:hAnsi="Times New Roman" w:eastAsia="Times New Roman" w:ascii="Times New Roman"/>
          <w:color w:val="000000"/>
          <w:rtl w:val="0"/>
        </w:rPr>
        <w:t xml:space="preserve"> For ten points, name this law which states that the current times resistance equals the voltage.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Ohm</w:t>
      </w:r>
      <w:r w:rsidRPr="00000000" w:rsidR="00000000" w:rsidDel="00000000">
        <w:rPr>
          <w:rFonts w:cs="Times New Roman" w:hAnsi="Times New Roman" w:eastAsia="Times New Roman" w:ascii="Times New Roman"/>
          <w:color w:val="000000"/>
          <w:rtl w:val="0"/>
        </w:rPr>
        <w:t xml:space="preserve">’s law</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One definition of this property finds a fixed point of the sequence of partially interpreted languages that differ only in their interpretation of this property. That definition was axiomatized by Solomon Feferman and created by Saul Kripke. Another thinker argued that accounts of this property must be formally correct and materially adequate, and claimed a language cannot contain its own predicate for this property. That “semantic conception” was developed by Alfred Tarski. Coherence theories oppose correspondence theories, which assert that statements have this property when they correspond to the world. Deflationary theories assert that the sentence “snow is white” has this property if and only if snow is white. For 10 points, name this property that usually denotes accordance with reality, the opposite of falsehood.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truth</w:t>
      </w:r>
      <w:r w:rsidRPr="00000000" w:rsidR="00000000" w:rsidDel="00000000">
        <w:rPr>
          <w:rFonts w:cs="Times New Roman" w:hAnsi="Times New Roman" w:eastAsia="Times New Roman" w:ascii="Times New Roman"/>
          <w:color w:val="000000"/>
          <w:rtl w:val="0"/>
        </w:rPr>
        <w:t xml:space="preserve"> [accept word forms]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The protagonist of this novel copies out Charles Baudelaire’s “Le Balcon” and reads it to his love interest immediately before his mother chastises him for burning a loaf of bread. In an earlier scene, the protagonist’s father accidentally pulls out a kitchen drawer, but he displays a knack for quick recovery when a piece of rock falls on his leg at work. The protagonist of this novel works at the “Spiral” corner of a warehouse and is supervised by Mr. Pappleworth, whom he comes to enjoy. The protagonist later visits Willey Farm, where he meets his love interest Miriam. After the main character rejects both Miriam and Clara Dawes, he falls into a depressive state and gives his mother a lethal dose of morphine. For 10 points, name this novel about the budding artist Paul Morel, a novel by D.H. Lawrence.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Sons and Lovers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w:t>
      </w:r>
      <w:r w:rsidRPr="00000000" w:rsidR="00000000" w:rsidDel="00000000">
        <w:rPr>
          <w:rFonts w:cs="Times New Roman" w:hAnsi="Times New Roman" w:eastAsia="Times New Roman" w:ascii="Times New Roman"/>
          <w:rtl w:val="0"/>
        </w:rPr>
        <w:t xml:space="preserve">In one work, this thinker described the complementary roles of economic activity in both establishing and overcoming distance</w:t>
      </w:r>
      <w:r w:rsidRPr="00000000" w:rsidR="00000000" w:rsidDel="00000000">
        <w:rPr>
          <w:rFonts w:cs="Times New Roman" w:hAnsi="Times New Roman" w:eastAsia="Times New Roman" w:ascii="Times New Roman"/>
          <w:color w:val="000000"/>
          <w:rtl w:val="0"/>
        </w:rPr>
        <w:t xml:space="preserve">. In an essay, </w:t>
      </w:r>
      <w:r w:rsidRPr="00000000" w:rsidR="00000000" w:rsidDel="00000000">
        <w:rPr>
          <w:rFonts w:cs="Times New Roman" w:hAnsi="Times New Roman" w:eastAsia="Times New Roman" w:ascii="Times New Roman"/>
          <w:rtl w:val="0"/>
        </w:rPr>
        <w:t xml:space="preserve">t</w:t>
      </w:r>
      <w:r w:rsidRPr="00000000" w:rsidR="00000000" w:rsidDel="00000000">
        <w:rPr>
          <w:rFonts w:cs="Times New Roman" w:hAnsi="Times New Roman" w:eastAsia="Times New Roman" w:ascii="Times New Roman"/>
          <w:color w:val="000000"/>
          <w:rtl w:val="0"/>
        </w:rPr>
        <w:t xml:space="preserve">his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thinke</w:t>
      </w:r>
      <w:r w:rsidRPr="00000000" w:rsidR="00000000" w:rsidDel="00000000">
        <w:rPr>
          <w:rFonts w:cs="Times New Roman" w:hAnsi="Times New Roman" w:eastAsia="Times New Roman" w:ascii="Times New Roman"/>
          <w:rtl w:val="0"/>
        </w:rPr>
        <w:t xml:space="preserve">r described a figure who cultivates an objective attitude and belongs in a group while remaining marginal to it, as exemplified by traders</w:t>
      </w:r>
      <w:r w:rsidRPr="00000000" w:rsidR="00000000" w:rsidDel="00000000">
        <w:rPr>
          <w:rFonts w:cs="Times New Roman" w:hAnsi="Times New Roman" w:eastAsia="Times New Roman" w:ascii="Times New Roman"/>
          <w:color w:val="000000"/>
          <w:rtl w:val="0"/>
        </w:rPr>
        <w:t xml:space="preserve">. In a book, </w:t>
      </w:r>
      <w:r w:rsidRPr="00000000" w:rsidR="00000000" w:rsidDel="00000000">
        <w:rPr>
          <w:rFonts w:cs="Times New Roman" w:hAnsi="Times New Roman" w:eastAsia="Times New Roman" w:ascii="Times New Roman"/>
          <w:rtl w:val="0"/>
        </w:rPr>
        <w:t xml:space="preserve">t</w:t>
      </w:r>
      <w:r w:rsidRPr="00000000" w:rsidR="00000000" w:rsidDel="00000000">
        <w:rPr>
          <w:rFonts w:cs="Times New Roman" w:hAnsi="Times New Roman" w:eastAsia="Times New Roman" w:ascii="Times New Roman"/>
          <w:color w:val="000000"/>
          <w:rtl w:val="0"/>
        </w:rPr>
        <w:t xml:space="preserve">his thinker divide</w:t>
      </w:r>
      <w:r w:rsidRPr="00000000" w:rsidR="00000000" w:rsidDel="00000000">
        <w:rPr>
          <w:rFonts w:cs="Times New Roman" w:hAnsi="Times New Roman" w:eastAsia="Times New Roman" w:ascii="Times New Roman"/>
          <w:rtl w:val="0"/>
        </w:rPr>
        <w:t xml:space="preserve">d</w:t>
      </w:r>
      <w:r w:rsidRPr="00000000" w:rsidR="00000000" w:rsidDel="00000000">
        <w:rPr>
          <w:rFonts w:cs="Times New Roman" w:hAnsi="Times New Roman" w:eastAsia="Times New Roman" w:ascii="Times New Roman"/>
          <w:color w:val="000000"/>
          <w:rtl w:val="0"/>
        </w:rPr>
        <w:t xml:space="preserve"> the title medium of exchange into “synthetic” and “natural” parts in order to compare it to the totality of life. </w:t>
      </w:r>
      <w:r w:rsidRPr="00000000" w:rsidR="00000000" w:rsidDel="00000000">
        <w:rPr>
          <w:rFonts w:cs="Times New Roman" w:hAnsi="Times New Roman" w:eastAsia="Times New Roman" w:ascii="Times New Roman"/>
          <w:rtl w:val="0"/>
        </w:rPr>
        <w:t xml:space="preserve">In another work, he claimed that a person’s independence and individuality were imperative when overcoming the “blasé” caused by the title kind of setting.</w:t>
      </w:r>
      <w:r w:rsidRPr="00000000" w:rsidR="00000000" w:rsidDel="00000000">
        <w:rPr>
          <w:rFonts w:cs="Times New Roman" w:hAnsi="Times New Roman" w:eastAsia="Times New Roman" w:ascii="Times New Roman"/>
          <w:color w:val="000000"/>
          <w:rtl w:val="0"/>
        </w:rPr>
        <w:t xml:space="preserve"> For 10 points, identify this German sociologist who wrote </w:t>
      </w:r>
      <w:r w:rsidRPr="00000000" w:rsidR="00000000" w:rsidDel="00000000">
        <w:rPr>
          <w:rFonts w:cs="Times New Roman" w:hAnsi="Times New Roman" w:eastAsia="Times New Roman" w:ascii="Times New Roman"/>
          <w:rtl w:val="0"/>
        </w:rPr>
        <w:t xml:space="preserve">“The Stranger,”</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The Philosophy of Money</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rtl w:val="0"/>
        </w:rPr>
        <w:t xml:space="preserve">“The Metropolis and Mental Life</w:t>
      </w:r>
      <w:r w:rsidRPr="00000000" w:rsidR="00000000" w:rsidDel="00000000">
        <w:rPr>
          <w:rFonts w:cs="Times New Roman" w:hAnsi="Times New Roman" w:eastAsia="Times New Roman" w:ascii="Times New Roman"/>
          <w:color w:val="000000"/>
          <w:rtl w:val="0"/>
        </w:rPr>
        <w:t xml:space="preserve">.</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Georg </w:t>
      </w:r>
      <w:r w:rsidRPr="00000000" w:rsidR="00000000" w:rsidDel="00000000">
        <w:rPr>
          <w:rFonts w:cs="Times New Roman" w:hAnsi="Times New Roman" w:eastAsia="Times New Roman" w:ascii="Times New Roman"/>
          <w:b w:val="1"/>
          <w:color w:val="000000"/>
          <w:u w:val="single"/>
          <w:rtl w:val="0"/>
        </w:rPr>
        <w:t xml:space="preserve">Simmel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Two of this ruler’s siblings signed the Treaty of Alton following his death. Ranulf Flambard was a much-hated financial adviser to this ruler, who built a castle at Carlisle to man the Scottish border, thus provoking conflict with Malcolm III. The Archbishopric of Canterbury was left vacant for 4 years during this ruler’s reign before the appointment of St. Anselm. This ruler defeated Odo of Bayeux during a rebellion led by his older brother Robert Curthose. Walter Tirel accidentally shot this king with an arrow while the two were hunting in the New Forest. For 10 points, name this second Norman king of England who succeeded his father William the Conqueror.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William II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William Rufus</w:t>
      </w:r>
      <w:r w:rsidRPr="00000000" w:rsidR="00000000" w:rsidDel="00000000">
        <w:rPr>
          <w:rFonts w:cs="Times New Roman" w:hAnsi="Times New Roman" w:eastAsia="Times New Roman" w:ascii="Times New Roman"/>
          <w:color w:val="000000"/>
          <w:rtl w:val="0"/>
        </w:rPr>
        <w:t xml:space="preserve">; prompt on “William”]</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Köhler, et al, studied karyopherin alpha in Saccharomyces cerevisiae, which is a protein of this class. </w:t>
      </w:r>
      <w:r w:rsidRPr="00000000" w:rsidR="00000000" w:rsidDel="00000000">
        <w:rPr>
          <w:rFonts w:cs="Times New Roman" w:hAnsi="Times New Roman" w:eastAsia="Times New Roman" w:ascii="Times New Roman"/>
          <w:rtl w:val="0"/>
        </w:rPr>
        <w:t xml:space="preserve">Mutations in the SLC6A4 gene affected another protein in this class. That protein is one of the three MAT proteins and is called SERT. The SGLT one located in the Loop of Henle belongs to this class. Ion channels are another type of kind of this protein, which creates pores </w:t>
      </w:r>
      <w:r w:rsidRPr="00000000" w:rsidR="00000000" w:rsidDel="00000000">
        <w:rPr>
          <w:rFonts w:cs="Times New Roman" w:hAnsi="Times New Roman" w:eastAsia="Times New Roman" w:ascii="Times New Roman"/>
          <w:color w:val="000000"/>
          <w:rtl w:val="0"/>
        </w:rPr>
        <w:t xml:space="preserve"> For 10 points, name this broad class of membrane proteins which helps in the movement of material, such as molecules, across a membrane, through facilitated diffusion or other means.</w:t>
        <w:br w:type="textWrapping"/>
        <w:t xml:space="preserve">ANSWER: membrane </w:t>
      </w:r>
      <w:r w:rsidRPr="00000000" w:rsidR="00000000" w:rsidDel="00000000">
        <w:rPr>
          <w:rFonts w:cs="Times New Roman" w:hAnsi="Times New Roman" w:eastAsia="Times New Roman" w:ascii="Times New Roman"/>
          <w:b w:val="1"/>
          <w:color w:val="000000"/>
          <w:u w:val="single"/>
          <w:rtl w:val="0"/>
        </w:rPr>
        <w:t xml:space="preserve">transport</w:t>
      </w:r>
      <w:r w:rsidRPr="00000000" w:rsidR="00000000" w:rsidDel="00000000">
        <w:rPr>
          <w:rFonts w:cs="Times New Roman" w:hAnsi="Times New Roman" w:eastAsia="Times New Roman" w:ascii="Times New Roman"/>
          <w:color w:val="000000"/>
          <w:rtl w:val="0"/>
        </w:rPr>
        <w:t xml:space="preserve"> protein [or </w:t>
      </w:r>
      <w:r w:rsidRPr="00000000" w:rsidR="00000000" w:rsidDel="00000000">
        <w:rPr>
          <w:rFonts w:cs="Times New Roman" w:hAnsi="Times New Roman" w:eastAsia="Times New Roman" w:ascii="Times New Roman"/>
          <w:b w:val="1"/>
          <w:color w:val="000000"/>
          <w:u w:val="single"/>
          <w:rtl w:val="0"/>
        </w:rPr>
        <w:t xml:space="preserve">transporte</w:t>
      </w:r>
      <w:r w:rsidRPr="00000000" w:rsidR="00000000" w:rsidDel="00000000">
        <w:rPr>
          <w:rFonts w:cs="Times New Roman" w:hAnsi="Times New Roman" w:eastAsia="Times New Roman" w:ascii="Times New Roman"/>
          <w:b w:val="1"/>
          <w:u w:val="single"/>
          <w:rtl w:val="0"/>
        </w:rPr>
        <w:t xml:space="preserve">rs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This poem’s speaker claims that “my mind’s not right” after he sees a series of vehicles “hull-to-hull, where the graveyard shelves on the town.” Another scene in this poem depicts how a “red fox stain covers Blue Hill,” and the narrator notes that “His nine-knot yawl was auctioned off to lobstermen” when “we’ve lost our summer millionaire.” The speaker of this poem later notes that “nobody’s here” save for a group that “search / in the moonlight for a bite to eat” as hears a car radio bleat “Love, O Careless Love.” An animal that “drops her ostrich tail” and “jabs her wedge-head in a cup of sour cream” titles, for 10 points, what poem about the turmoil of Robert Lowell’s art and poetry, symbolized by the conduct of the an animal that “will not scare?”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Skunk Hour</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Virginia B (Chris Smith, Josh Duncan, Ron Enson, and Vasa Clarke)</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Although the forestry in the background varies among copies of this painting, each version contains a small red schoolhouse. For 10 points each:</w:t>
        <w:br w:type="textWrapping"/>
        <w:t xml:space="preserve">[10] Name this 1872 genre painting which depicts several children holding hands while playing the titular game. Depending on the version, one or more of those children fall down on its left side.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Snap-the-Whip</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i w:val="1"/>
          <w:color w:val="000000"/>
          <w:rtl w:val="0"/>
        </w:rPr>
        <w:t xml:space="preserve">Snap-the-Whip</w:t>
      </w:r>
      <w:r w:rsidRPr="00000000" w:rsidR="00000000" w:rsidDel="00000000">
        <w:rPr>
          <w:rFonts w:cs="Times New Roman" w:hAnsi="Times New Roman" w:eastAsia="Times New Roman" w:ascii="Times New Roman"/>
          <w:color w:val="000000"/>
          <w:rtl w:val="0"/>
        </w:rPr>
        <w:t xml:space="preserve"> is a work of this Maine-based American artist, a member of the Tile Club whose other works include </w:t>
      </w:r>
      <w:r w:rsidRPr="00000000" w:rsidR="00000000" w:rsidDel="00000000">
        <w:rPr>
          <w:rFonts w:cs="Times New Roman" w:hAnsi="Times New Roman" w:eastAsia="Times New Roman" w:ascii="Times New Roman"/>
          <w:i w:val="1"/>
          <w:color w:val="000000"/>
          <w:rtl w:val="0"/>
        </w:rPr>
        <w:t xml:space="preserve">Breezing Up</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Gulf Stream</w:t>
      </w:r>
      <w:r w:rsidRPr="00000000" w:rsidR="00000000" w:rsidDel="00000000">
        <w:rPr>
          <w:rFonts w:cs="Times New Roman" w:hAnsi="Times New Roman" w:eastAsia="Times New Roman" w:ascii="Times New Roman"/>
          <w:color w:val="000000"/>
          <w:rtl w:val="0"/>
        </w:rPr>
        <w:t xml:space="preserve">.</w:t>
        <w:br w:type="textWrapping"/>
        <w:t xml:space="preserve">ANSWER: Winslow </w:t>
      </w:r>
      <w:r w:rsidRPr="00000000" w:rsidR="00000000" w:rsidDel="00000000">
        <w:rPr>
          <w:rFonts w:cs="Times New Roman" w:hAnsi="Times New Roman" w:eastAsia="Times New Roman" w:ascii="Times New Roman"/>
          <w:b w:val="1"/>
          <w:color w:val="000000"/>
          <w:u w:val="single"/>
          <w:rtl w:val="0"/>
        </w:rPr>
        <w:t xml:space="preserve">Homer</w:t>
      </w:r>
      <w:r w:rsidRPr="00000000" w:rsidR="00000000" w:rsidDel="00000000">
        <w:rPr>
          <w:rFonts w:cs="Times New Roman" w:hAnsi="Times New Roman" w:eastAsia="Times New Roman" w:ascii="Times New Roman"/>
          <w:color w:val="000000"/>
          <w:rtl w:val="0"/>
        </w:rPr>
        <w:br w:type="textWrapping"/>
        <w:t xml:space="preserve">[10] This fellow member of the Tile Club was an American Impressionist who was probably the most famous member of the Ten besides Childe Hassam. This artist of </w:t>
      </w:r>
      <w:r w:rsidRPr="00000000" w:rsidR="00000000" w:rsidDel="00000000">
        <w:rPr>
          <w:rFonts w:cs="Times New Roman" w:hAnsi="Times New Roman" w:eastAsia="Times New Roman" w:ascii="Times New Roman"/>
          <w:i w:val="1"/>
          <w:color w:val="000000"/>
          <w:rtl w:val="0"/>
        </w:rPr>
        <w:t xml:space="preserve">A Modern Magdalen</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A Friendly Call</w:t>
      </w:r>
      <w:r w:rsidRPr="00000000" w:rsidR="00000000" w:rsidDel="00000000">
        <w:rPr>
          <w:rFonts w:cs="Times New Roman" w:hAnsi="Times New Roman" w:eastAsia="Times New Roman" w:ascii="Times New Roman"/>
          <w:color w:val="000000"/>
          <w:rtl w:val="0"/>
        </w:rPr>
        <w:t xml:space="preserve"> founded a namesake school that later became known as Parsons The New School for Design.</w:t>
        <w:br w:type="textWrapping"/>
        <w:t xml:space="preserve">ANSWER: William Merritt </w:t>
      </w:r>
      <w:r w:rsidRPr="00000000" w:rsidR="00000000" w:rsidDel="00000000">
        <w:rPr>
          <w:rFonts w:cs="Times New Roman" w:hAnsi="Times New Roman" w:eastAsia="Times New Roman" w:ascii="Times New Roman"/>
          <w:b w:val="1"/>
          <w:color w:val="000000"/>
          <w:u w:val="single"/>
          <w:rtl w:val="0"/>
        </w:rPr>
        <w:t xml:space="preserve">Chase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In one work by this author, Nikolai cheats with Sasha Lebedev and shoots himself right as the rest of the cast jumps to his defense against the doctor Eugene Lvov. For 10 points each:</w:t>
        <w:br w:type="textWrapping"/>
        <w:t xml:space="preserve">[10] Name this author of </w:t>
      </w:r>
      <w:r w:rsidRPr="00000000" w:rsidR="00000000" w:rsidDel="00000000">
        <w:rPr>
          <w:rFonts w:cs="Times New Roman" w:hAnsi="Times New Roman" w:eastAsia="Times New Roman" w:ascii="Times New Roman"/>
          <w:i w:val="1"/>
          <w:color w:val="000000"/>
          <w:rtl w:val="0"/>
        </w:rPr>
        <w:t xml:space="preserve">Ivanov </w:t>
      </w:r>
      <w:r w:rsidRPr="00000000" w:rsidR="00000000" w:rsidDel="00000000">
        <w:rPr>
          <w:rFonts w:cs="Times New Roman" w:hAnsi="Times New Roman" w:eastAsia="Times New Roman" w:ascii="Times New Roman"/>
          <w:color w:val="000000"/>
          <w:rtl w:val="0"/>
        </w:rPr>
        <w:t xml:space="preserve">who also wrote about the affair between Dmitri and Anna in his short story “The Lady with the Dog”.</w:t>
        <w:br w:type="textWrapping"/>
        <w:t xml:space="preserve">ANSWER: Anton </w:t>
      </w:r>
      <w:r w:rsidRPr="00000000" w:rsidR="00000000" w:rsidDel="00000000">
        <w:rPr>
          <w:rFonts w:cs="Times New Roman" w:hAnsi="Times New Roman" w:eastAsia="Times New Roman" w:ascii="Times New Roman"/>
          <w:b w:val="1"/>
          <w:color w:val="000000"/>
          <w:u w:val="single"/>
          <w:rtl w:val="0"/>
        </w:rPr>
        <w:t xml:space="preserve">Chekhov</w:t>
      </w:r>
      <w:r w:rsidRPr="00000000" w:rsidR="00000000" w:rsidDel="00000000">
        <w:rPr>
          <w:rFonts w:cs="Times New Roman" w:hAnsi="Times New Roman" w:eastAsia="Times New Roman" w:ascii="Times New Roman"/>
          <w:color w:val="000000"/>
          <w:rtl w:val="0"/>
        </w:rPr>
        <w:br w:type="textWrapping"/>
        <w:t xml:space="preserve">[10] In this play by Chekhov, Lyuba Ranevsky returns home to Russia after living in France for five years. This play concludes with Lyuba selling her family’s estate to Lopakhin after refusing to build cottages on it.</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Cherry Orchard</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i w:val="1"/>
          <w:color w:val="000000"/>
          <w:u w:val="single"/>
          <w:rtl w:val="0"/>
        </w:rPr>
        <w:t xml:space="preserve">Vishnevyi sad</w:t>
      </w:r>
      <w:r w:rsidRPr="00000000" w:rsidR="00000000" w:rsidDel="00000000">
        <w:rPr>
          <w:rFonts w:cs="Times New Roman" w:hAnsi="Times New Roman" w:eastAsia="Times New Roman" w:ascii="Times New Roman"/>
          <w:color w:val="000000"/>
          <w:rtl w:val="0"/>
        </w:rPr>
        <w:t xml:space="preserve">]</w:t>
        <w:br w:type="textWrapping"/>
        <w:t xml:space="preserve">[10] This other author both praised and criticized Chekhov’s prose writings in his </w:t>
      </w:r>
      <w:r w:rsidRPr="00000000" w:rsidR="00000000" w:rsidDel="00000000">
        <w:rPr>
          <w:rFonts w:cs="Times New Roman" w:hAnsi="Times New Roman" w:eastAsia="Times New Roman" w:ascii="Times New Roman"/>
          <w:i w:val="1"/>
          <w:color w:val="000000"/>
          <w:rtl w:val="0"/>
        </w:rPr>
        <w:t xml:space="preserve">Lectures on Russian Literature</w:t>
      </w:r>
      <w:r w:rsidRPr="00000000" w:rsidR="00000000" w:rsidDel="00000000">
        <w:rPr>
          <w:rFonts w:cs="Times New Roman" w:hAnsi="Times New Roman" w:eastAsia="Times New Roman" w:ascii="Times New Roman"/>
          <w:color w:val="000000"/>
          <w:rtl w:val="0"/>
        </w:rPr>
        <w:t xml:space="preserve">. The planet of Anti-Terra provides the setting to a novel by him in which Van Veen falls in love with his sister.</w:t>
        <w:br w:type="textWrapping"/>
        <w:t xml:space="preserve">ANSWER: Vladimir </w:t>
      </w:r>
      <w:r w:rsidRPr="00000000" w:rsidR="00000000" w:rsidDel="00000000">
        <w:rPr>
          <w:rFonts w:cs="Times New Roman" w:hAnsi="Times New Roman" w:eastAsia="Times New Roman" w:ascii="Times New Roman"/>
          <w:b w:val="1"/>
          <w:color w:val="000000"/>
          <w:u w:val="single"/>
          <w:rtl w:val="0"/>
        </w:rPr>
        <w:t xml:space="preserve">Nabokov</w:t>
      </w:r>
      <w:r w:rsidRPr="00000000" w:rsidR="00000000" w:rsidDel="00000000">
        <w:rPr>
          <w:rFonts w:cs="Times New Roman" w:hAnsi="Times New Roman" w:eastAsia="Times New Roman" w:ascii="Times New Roman"/>
          <w:color w:val="000000"/>
          <w:rtl w:val="0"/>
        </w:rPr>
        <w:t xml:space="preserve"> [That novel is </w:t>
      </w:r>
      <w:r w:rsidRPr="00000000" w:rsidR="00000000" w:rsidDel="00000000">
        <w:rPr>
          <w:rFonts w:cs="Times New Roman" w:hAnsi="Times New Roman" w:eastAsia="Times New Roman" w:ascii="Times New Roman"/>
          <w:i w:val="1"/>
          <w:color w:val="000000"/>
          <w:rtl w:val="0"/>
        </w:rPr>
        <w:t xml:space="preserve">Ada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This movement was started by Ibn Tumart, who was often called el-Mahdi. For 10 points each:</w:t>
        <w:br w:type="textWrapping"/>
        <w:t xml:space="preserve">[10] Name this 12th-century religious movement among Berbers in Morocco, whose leaders took the title of “caliph.” It lost the Battle of Las Navas de Tolosa while it controlled al-Andalus.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Almohad</w:t>
      </w:r>
      <w:r w:rsidRPr="00000000" w:rsidR="00000000" w:rsidDel="00000000">
        <w:rPr>
          <w:rFonts w:cs="Times New Roman" w:hAnsi="Times New Roman" w:eastAsia="Times New Roman" w:ascii="Times New Roman"/>
          <w:color w:val="000000"/>
          <w:rtl w:val="0"/>
        </w:rPr>
        <w:t xml:space="preserve"> caliphate/movement [or al-</w:t>
      </w:r>
      <w:r w:rsidRPr="00000000" w:rsidR="00000000" w:rsidDel="00000000">
        <w:rPr>
          <w:rFonts w:cs="Times New Roman" w:hAnsi="Times New Roman" w:eastAsia="Times New Roman" w:ascii="Times New Roman"/>
          <w:b w:val="1"/>
          <w:color w:val="000000"/>
          <w:u w:val="single"/>
          <w:rtl w:val="0"/>
        </w:rPr>
        <w:t xml:space="preserve">Muwahhidun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Imwehheden</w:t>
      </w:r>
      <w:r w:rsidRPr="00000000" w:rsidR="00000000" w:rsidDel="00000000">
        <w:rPr>
          <w:rFonts w:cs="Times New Roman" w:hAnsi="Times New Roman" w:eastAsia="Times New Roman" w:ascii="Times New Roman"/>
          <w:color w:val="000000"/>
          <w:rtl w:val="0"/>
        </w:rPr>
        <w:t xml:space="preserve">]</w:t>
        <w:br w:type="textWrapping"/>
        <w:t xml:space="preserve">[10] Caliphs generally took this title to reflect the idea that their legitimacy came from a broader Muslim community. The Moroccan constitution gives its king this title, which is often translated as “Commander of the Faithful.”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Amīr al-Mu'minīn</w:t>
      </w:r>
      <w:r w:rsidRPr="00000000" w:rsidR="00000000" w:rsidDel="00000000">
        <w:rPr>
          <w:rFonts w:cs="Times New Roman" w:hAnsi="Times New Roman" w:eastAsia="Times New Roman" w:ascii="Times New Roman"/>
          <w:color w:val="000000"/>
          <w:rtl w:val="0"/>
        </w:rPr>
        <w:t xml:space="preserve"> [or European variants and transliterations of the title: </w:t>
      </w:r>
      <w:r w:rsidRPr="00000000" w:rsidR="00000000" w:rsidDel="00000000">
        <w:rPr>
          <w:rFonts w:cs="Times New Roman" w:hAnsi="Times New Roman" w:eastAsia="Times New Roman" w:ascii="Times New Roman"/>
          <w:b w:val="1"/>
          <w:color w:val="000000"/>
          <w:u w:val="single"/>
          <w:rtl w:val="0"/>
        </w:rPr>
        <w:t xml:space="preserve">Miramolinus</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Miramolin</w:t>
      </w:r>
      <w:r w:rsidRPr="00000000" w:rsidR="00000000" w:rsidDel="00000000">
        <w:rPr>
          <w:rFonts w:cs="Times New Roman" w:hAnsi="Times New Roman" w:eastAsia="Times New Roman" w:ascii="Times New Roman"/>
          <w:color w:val="000000"/>
          <w:rtl w:val="0"/>
        </w:rPr>
        <w:t xml:space="preserve">o, </w:t>
      </w:r>
      <w:r w:rsidRPr="00000000" w:rsidR="00000000" w:rsidDel="00000000">
        <w:rPr>
          <w:rFonts w:cs="Times New Roman" w:hAnsi="Times New Roman" w:eastAsia="Times New Roman" w:ascii="Times New Roman"/>
          <w:b w:val="1"/>
          <w:color w:val="000000"/>
          <w:u w:val="single"/>
          <w:rtl w:val="0"/>
        </w:rPr>
        <w:t xml:space="preserve">Miramolim</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b w:val="1"/>
          <w:color w:val="000000"/>
          <w:u w:val="single"/>
          <w:rtl w:val="0"/>
        </w:rPr>
        <w:t xml:space="preserve">Amermoumenes</w:t>
      </w:r>
      <w:r w:rsidRPr="00000000" w:rsidR="00000000" w:rsidDel="00000000">
        <w:rPr>
          <w:rFonts w:cs="Times New Roman" w:hAnsi="Times New Roman" w:eastAsia="Times New Roman" w:ascii="Times New Roman"/>
          <w:color w:val="000000"/>
          <w:rtl w:val="0"/>
        </w:rPr>
        <w:t xml:space="preserve">]</w:t>
        <w:br w:type="textWrapping"/>
        <w:t xml:space="preserve">[10] The current King of Morocco has this name, as did his father, who declared independence from French rule. A more famous leader with this name conquered his home city of Mecca after fleeing during the </w:t>
      </w:r>
      <w:r w:rsidRPr="00000000" w:rsidR="00000000" w:rsidDel="00000000">
        <w:rPr>
          <w:rFonts w:cs="Times New Roman" w:hAnsi="Times New Roman" w:eastAsia="Times New Roman" w:ascii="Times New Roman"/>
          <w:i w:val="1"/>
          <w:color w:val="000000"/>
          <w:rtl w:val="0"/>
        </w:rPr>
        <w:t xml:space="preserve">hijra</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Muhammad</w:t>
      </w:r>
      <w:r w:rsidRPr="00000000" w:rsidR="00000000" w:rsidDel="00000000">
        <w:rPr>
          <w:rFonts w:cs="Times New Roman" w:hAnsi="Times New Roman" w:eastAsia="Times New Roman" w:ascii="Times New Roman"/>
          <w:color w:val="000000"/>
          <w:rtl w:val="0"/>
        </w:rPr>
        <w:t xml:space="preserve"> [or variants: </w:t>
      </w:r>
      <w:r w:rsidRPr="00000000" w:rsidR="00000000" w:rsidDel="00000000">
        <w:rPr>
          <w:rFonts w:cs="Times New Roman" w:hAnsi="Times New Roman" w:eastAsia="Times New Roman" w:ascii="Times New Roman"/>
          <w:b w:val="1"/>
          <w:color w:val="000000"/>
          <w:u w:val="single"/>
          <w:rtl w:val="0"/>
        </w:rPr>
        <w:t xml:space="preserve">Mohammed</w:t>
      </w:r>
      <w:r w:rsidRPr="00000000" w:rsidR="00000000" w:rsidDel="00000000">
        <w:rPr>
          <w:rFonts w:cs="Times New Roman" w:hAnsi="Times New Roman" w:eastAsia="Times New Roman" w:ascii="Times New Roman"/>
          <w:color w:val="000000"/>
          <w:rtl w:val="0"/>
        </w:rPr>
        <w:t xml:space="preserve">, etc; accept </w:t>
      </w:r>
      <w:r w:rsidRPr="00000000" w:rsidR="00000000" w:rsidDel="00000000">
        <w:rPr>
          <w:rFonts w:cs="Times New Roman" w:hAnsi="Times New Roman" w:eastAsia="Times New Roman" w:ascii="Times New Roman"/>
          <w:b w:val="1"/>
          <w:color w:val="000000"/>
          <w:u w:val="single"/>
          <w:rtl w:val="0"/>
        </w:rPr>
        <w:t xml:space="preserve">Mahomet</w:t>
      </w:r>
      <w:r w:rsidRPr="00000000" w:rsidR="00000000" w:rsidDel="00000000">
        <w:rPr>
          <w:rFonts w:cs="Times New Roman" w:hAnsi="Times New Roman" w:eastAsia="Times New Roman" w:ascii="Times New Roman"/>
          <w:color w:val="000000"/>
          <w:rtl w:val="0"/>
        </w:rPr>
        <w:t xml:space="preserve"> from really old-fashioned people]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w:t>
      </w:r>
      <w:r w:rsidRPr="00000000" w:rsidR="00000000" w:rsidDel="00000000">
        <w:rPr>
          <w:rFonts w:cs="Times New Roman" w:hAnsi="Times New Roman" w:eastAsia="Times New Roman" w:ascii="Times New Roman"/>
          <w:rtl w:val="0"/>
        </w:rPr>
        <w:t xml:space="preserve">This book</w:t>
      </w:r>
      <w:r w:rsidRPr="00000000" w:rsidR="00000000" w:rsidDel="00000000">
        <w:rPr>
          <w:rFonts w:cs="Times New Roman" w:hAnsi="Times New Roman" w:eastAsia="Times New Roman" w:ascii="Times New Roman"/>
          <w:color w:val="000000"/>
          <w:rtl w:val="0"/>
        </w:rPr>
        <w:t xml:space="preserve"> says “For I am persuaded, that neither death, nor life, nor angels, nor principalities, nor powers, nor things present, nor things to come, nor height nor depth, nor any other creature, shall be able to separate us from the love of God.” For 10 points each:</w:t>
        <w:br w:type="textWrapping"/>
        <w:t xml:space="preserve">[10] Name this new testament epistle which comes after Acts and addresses members of an Italian city.</w:t>
        <w:br w:type="textWrapping"/>
        <w:t xml:space="preserve">ANSWER: Epistle to the </w:t>
      </w:r>
      <w:r w:rsidRPr="00000000" w:rsidR="00000000" w:rsidDel="00000000">
        <w:rPr>
          <w:rFonts w:cs="Times New Roman" w:hAnsi="Times New Roman" w:eastAsia="Times New Roman" w:ascii="Times New Roman"/>
          <w:b w:val="1"/>
          <w:color w:val="000000"/>
          <w:u w:val="single"/>
          <w:rtl w:val="0"/>
        </w:rPr>
        <w:t xml:space="preserve">Romans</w:t>
      </w:r>
      <w:r w:rsidRPr="00000000" w:rsidR="00000000" w:rsidDel="00000000">
        <w:rPr>
          <w:rFonts w:cs="Times New Roman" w:hAnsi="Times New Roman" w:eastAsia="Times New Roman" w:ascii="Times New Roman"/>
          <w:color w:val="000000"/>
          <w:rtl w:val="0"/>
        </w:rPr>
        <w:br w:type="textWrapping"/>
        <w:t xml:space="preserve">[10] Romans 6:23 says “the wages of sin is death but the gift of God is” </w:t>
      </w:r>
      <w:r w:rsidRPr="00000000" w:rsidR="00000000" w:rsidDel="00000000">
        <w:rPr>
          <w:rFonts w:cs="Times New Roman" w:hAnsi="Times New Roman" w:eastAsia="Times New Roman" w:ascii="Times New Roman"/>
          <w:i w:val="1"/>
          <w:color w:val="000000"/>
          <w:rtl w:val="0"/>
        </w:rPr>
        <w:t xml:space="preserve">this.</w:t>
      </w:r>
      <w:r w:rsidRPr="00000000" w:rsidR="00000000" w:rsidDel="00000000">
        <w:rPr>
          <w:rFonts w:cs="Times New Roman" w:hAnsi="Times New Roman" w:eastAsia="Times New Roman" w:ascii="Times New Roman"/>
          <w:color w:val="000000"/>
          <w:rtl w:val="0"/>
        </w:rPr>
        <w:t xml:space="preserve"> John 3:16 says that whoever believes in Jesus “shall not perish but shall have” this two word phrase.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Eternal Life</w:t>
      </w:r>
      <w:r w:rsidRPr="00000000" w:rsidR="00000000" w:rsidDel="00000000">
        <w:rPr>
          <w:rFonts w:cs="Times New Roman" w:hAnsi="Times New Roman" w:eastAsia="Times New Roman" w:ascii="Times New Roman"/>
          <w:color w:val="000000"/>
          <w:rtl w:val="0"/>
        </w:rPr>
        <w:t xml:space="preserve"> in Christ Jesus our Lord [or </w:t>
      </w:r>
      <w:r w:rsidRPr="00000000" w:rsidR="00000000" w:rsidDel="00000000">
        <w:rPr>
          <w:rFonts w:cs="Times New Roman" w:hAnsi="Times New Roman" w:eastAsia="Times New Roman" w:ascii="Times New Roman"/>
          <w:b w:val="1"/>
          <w:color w:val="000000"/>
          <w:u w:val="single"/>
          <w:rtl w:val="0"/>
        </w:rPr>
        <w:t xml:space="preserve">everlasting life</w:t>
      </w:r>
      <w:r w:rsidRPr="00000000" w:rsidR="00000000" w:rsidDel="00000000">
        <w:rPr>
          <w:rFonts w:cs="Times New Roman" w:hAnsi="Times New Roman" w:eastAsia="Times New Roman" w:ascii="Times New Roman"/>
          <w:color w:val="000000"/>
          <w:rtl w:val="0"/>
        </w:rPr>
        <w:t xml:space="preserve">]</w:t>
        <w:br w:type="textWrapping"/>
        <w:t xml:space="preserve">[10] Romans is one of the main books Luther used to defend this doctrine, according to which God does not judge sinners based on works. Luther didn’t like the book of James because it contradicted his ideas on this doctrine.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Justification by Faith</w:t>
      </w:r>
      <w:r w:rsidRPr="00000000" w:rsidR="00000000" w:rsidDel="00000000">
        <w:rPr>
          <w:rFonts w:cs="Times New Roman" w:hAnsi="Times New Roman" w:eastAsia="Times New Roman" w:ascii="Times New Roman"/>
          <w:color w:val="000000"/>
          <w:rtl w:val="0"/>
        </w:rPr>
        <w:t xml:space="preserve"> alone [or </w:t>
      </w:r>
      <w:r w:rsidRPr="00000000" w:rsidR="00000000" w:rsidDel="00000000">
        <w:rPr>
          <w:rFonts w:cs="Times New Roman" w:hAnsi="Times New Roman" w:eastAsia="Times New Roman" w:ascii="Times New Roman"/>
          <w:b w:val="1"/>
          <w:color w:val="000000"/>
          <w:u w:val="single"/>
          <w:rtl w:val="0"/>
        </w:rPr>
        <w:t xml:space="preserve">Sola Fide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This show will return after a nearly twenty five year hiatus to Showtime in 2016. For 10 points each:</w:t>
        <w:br w:type="textWrapping"/>
        <w:t xml:space="preserve">[10] Name this Mark Frost and David Lynch television show centering on the death of Laura Palmer in the titular Washington town.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Twin Peaks</w:t>
      </w:r>
      <w:r w:rsidRPr="00000000" w:rsidR="00000000" w:rsidDel="00000000">
        <w:rPr>
          <w:rFonts w:cs="Times New Roman" w:hAnsi="Times New Roman" w:eastAsia="Times New Roman" w:ascii="Times New Roman"/>
          <w:color w:val="000000"/>
          <w:rtl w:val="0"/>
        </w:rPr>
        <w:br w:type="textWrapping"/>
        <w:t xml:space="preserve">[10] The main investigator in the case is FBI agent Dale Cooper, who is played by this actor. He played Jeffrey Beaumont, the protagonist of Lynch’s movie </w:t>
      </w:r>
      <w:r w:rsidRPr="00000000" w:rsidR="00000000" w:rsidDel="00000000">
        <w:rPr>
          <w:rFonts w:cs="Times New Roman" w:hAnsi="Times New Roman" w:eastAsia="Times New Roman" w:ascii="Times New Roman"/>
          <w:i w:val="1"/>
          <w:color w:val="000000"/>
          <w:rtl w:val="0"/>
        </w:rPr>
        <w:t xml:space="preserve">Blue Velvet</w:t>
      </w:r>
      <w:r w:rsidRPr="00000000" w:rsidR="00000000" w:rsidDel="00000000">
        <w:rPr>
          <w:rFonts w:cs="Times New Roman" w:hAnsi="Times New Roman" w:eastAsia="Times New Roman" w:ascii="Times New Roman"/>
          <w:color w:val="000000"/>
          <w:rtl w:val="0"/>
        </w:rPr>
        <w:t xml:space="preserve">.</w:t>
        <w:br w:type="textWrapping"/>
        <w:t xml:space="preserve">ANSWER: Kyle </w:t>
      </w:r>
      <w:r w:rsidRPr="00000000" w:rsidR="00000000" w:rsidDel="00000000">
        <w:rPr>
          <w:rFonts w:cs="Times New Roman" w:hAnsi="Times New Roman" w:eastAsia="Times New Roman" w:ascii="Times New Roman"/>
          <w:b w:val="1"/>
          <w:color w:val="000000"/>
          <w:u w:val="single"/>
          <w:rtl w:val="0"/>
        </w:rPr>
        <w:t xml:space="preserve">MacLachlan</w:t>
      </w:r>
      <w:r w:rsidRPr="00000000" w:rsidR="00000000" w:rsidDel="00000000">
        <w:rPr>
          <w:rFonts w:cs="Times New Roman" w:hAnsi="Times New Roman" w:eastAsia="Times New Roman" w:ascii="Times New Roman"/>
          <w:color w:val="000000"/>
          <w:rtl w:val="0"/>
        </w:rPr>
        <w:br w:type="textWrapping"/>
        <w:t xml:space="preserve">[10] This character, played by Sherilyn Fenn, tries to seduce Agent Cooper, unknowingly works as a prostitute for her father, and sells perfume, among other things.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Audrey</w:t>
      </w:r>
      <w:r w:rsidRPr="00000000" w:rsidR="00000000" w:rsidDel="00000000">
        <w:rPr>
          <w:rFonts w:cs="Times New Roman" w:hAnsi="Times New Roman" w:eastAsia="Times New Roman" w:ascii="Times New Roman"/>
          <w:color w:val="000000"/>
          <w:rtl w:val="0"/>
        </w:rPr>
        <w:t xml:space="preserve"> Horne [prompt on “Horne”]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The storage and loss moduli describe this type of system and are respectively proportional to cosine and sine of the phase difference between stress and strain. For 10 points each:</w:t>
        <w:br w:type="textWrapping"/>
        <w:t xml:space="preserve">[10] Name this property of a material to exhibit characteristics of both liquids and solids when exposed to different deformation rates.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viscoelasticity</w:t>
      </w:r>
      <w:r w:rsidRPr="00000000" w:rsidR="00000000" w:rsidDel="00000000">
        <w:rPr>
          <w:rFonts w:cs="Times New Roman" w:hAnsi="Times New Roman" w:eastAsia="Times New Roman" w:ascii="Times New Roman"/>
          <w:color w:val="000000"/>
          <w:rtl w:val="0"/>
        </w:rPr>
        <w:t xml:space="preserve"> [accept other forms]</w:t>
        <w:br w:type="textWrapping"/>
        <w:t xml:space="preserve">[10] Thi</w:t>
      </w:r>
      <w:r w:rsidRPr="00000000" w:rsidR="00000000" w:rsidDel="00000000">
        <w:rPr>
          <w:rFonts w:cs="Times New Roman" w:hAnsi="Times New Roman" w:eastAsia="Times New Roman" w:ascii="Times New Roman"/>
          <w:rtl w:val="0"/>
        </w:rPr>
        <w:t xml:space="preserve">s</w:t>
      </w:r>
      <w:r w:rsidRPr="00000000" w:rsidR="00000000" w:rsidDel="00000000">
        <w:rPr>
          <w:rFonts w:cs="Times New Roman" w:hAnsi="Times New Roman" w:eastAsia="Times New Roman" w:ascii="Times New Roman"/>
          <w:color w:val="000000"/>
          <w:rtl w:val="0"/>
        </w:rPr>
        <w:t xml:space="preserve"> model for viscoelasticity is modeled by a Newtonian damper and a Hookean elastic spring connected in series. Its namesake also has a set of </w:t>
      </w:r>
      <w:r w:rsidRPr="00000000" w:rsidR="00000000" w:rsidDel="00000000">
        <w:rPr>
          <w:rFonts w:cs="Times New Roman" w:hAnsi="Times New Roman" w:eastAsia="Times New Roman" w:ascii="Times New Roman"/>
          <w:rtl w:val="0"/>
        </w:rPr>
        <w:t xml:space="preserve">equations that relate mixed partials of thermodynamic quantities.</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Maxwell</w:t>
      </w:r>
      <w:r w:rsidRPr="00000000" w:rsidR="00000000" w:rsidDel="00000000">
        <w:rPr>
          <w:rFonts w:cs="Times New Roman" w:hAnsi="Times New Roman" w:eastAsia="Times New Roman" w:ascii="Times New Roman"/>
          <w:color w:val="000000"/>
          <w:rtl w:val="0"/>
        </w:rPr>
        <w:t xml:space="preserve"> model</w:t>
        <w:br w:type="textWrapping"/>
        <w:t xml:space="preserve">[10] This measure of stiffness applies to strictly elastic materials and is defined as the ratio of the stress to the strain.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Young</w:t>
      </w:r>
      <w:r w:rsidRPr="00000000" w:rsidR="00000000" w:rsidDel="00000000">
        <w:rPr>
          <w:rFonts w:cs="Times New Roman" w:hAnsi="Times New Roman" w:eastAsia="Times New Roman" w:ascii="Times New Roman"/>
          <w:color w:val="000000"/>
          <w:rtl w:val="0"/>
        </w:rPr>
        <w:t xml:space="preserve">'s modulus [or </w:t>
      </w:r>
      <w:r w:rsidRPr="00000000" w:rsidR="00000000" w:rsidDel="00000000">
        <w:rPr>
          <w:rFonts w:cs="Times New Roman" w:hAnsi="Times New Roman" w:eastAsia="Times New Roman" w:ascii="Times New Roman"/>
          <w:b w:val="1"/>
          <w:color w:val="000000"/>
          <w:u w:val="single"/>
          <w:rtl w:val="0"/>
        </w:rPr>
        <w:t xml:space="preserve">tensile</w:t>
      </w:r>
      <w:r w:rsidRPr="00000000" w:rsidR="00000000" w:rsidDel="00000000">
        <w:rPr>
          <w:rFonts w:cs="Times New Roman" w:hAnsi="Times New Roman" w:eastAsia="Times New Roman" w:ascii="Times New Roman"/>
          <w:color w:val="000000"/>
          <w:rtl w:val="0"/>
        </w:rPr>
        <w:t xml:space="preserve"> modulus]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The author of this work believed that introducing concepts such as religion or the soul to children before they have reached adolescence would be a bad idea, since they wouldn’t be able to understand it. For 10 points each:</w:t>
        <w:br w:type="textWrapping"/>
        <w:t xml:space="preserve">[10] Name this treatise</w:t>
      </w:r>
      <w:r w:rsidRPr="00000000" w:rsidR="00000000" w:rsidDel="00000000">
        <w:rPr>
          <w:rFonts w:cs="Times New Roman" w:hAnsi="Times New Roman" w:eastAsia="Times New Roman" w:ascii="Times New Roman"/>
          <w:rtl w:val="0"/>
        </w:rPr>
        <w:t xml:space="preserve"> on the education of children into ideal citizens who retain their innate goodness. Its second book explains that interaction with the world is a key component of education.</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Emile</w:t>
      </w:r>
      <w:r w:rsidRPr="00000000" w:rsidR="00000000" w:rsidDel="00000000">
        <w:rPr>
          <w:rFonts w:cs="Times New Roman" w:hAnsi="Times New Roman" w:eastAsia="Times New Roman" w:ascii="Times New Roman"/>
          <w:i w:val="1"/>
          <w:color w:val="000000"/>
          <w:rtl w:val="0"/>
        </w:rPr>
        <w:t xml:space="preserve">, or On Education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Émile</w:t>
      </w:r>
      <w:r w:rsidRPr="00000000" w:rsidR="00000000" w:rsidDel="00000000">
        <w:rPr>
          <w:rFonts w:cs="Times New Roman" w:hAnsi="Times New Roman" w:eastAsia="Times New Roman" w:ascii="Times New Roman"/>
          <w:i w:val="1"/>
          <w:color w:val="000000"/>
          <w:rtl w:val="0"/>
        </w:rPr>
        <w:t xml:space="preserve">, Or Treatise on Education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Émile</w:t>
      </w:r>
      <w:r w:rsidRPr="00000000" w:rsidR="00000000" w:rsidDel="00000000">
        <w:rPr>
          <w:rFonts w:cs="Times New Roman" w:hAnsi="Times New Roman" w:eastAsia="Times New Roman" w:ascii="Times New Roman"/>
          <w:i w:val="1"/>
          <w:color w:val="000000"/>
          <w:rtl w:val="0"/>
        </w:rPr>
        <w:t xml:space="preserve">, ou De l’éducation</w:t>
      </w:r>
      <w:r w:rsidRPr="00000000" w:rsidR="00000000" w:rsidDel="00000000">
        <w:rPr>
          <w:rFonts w:cs="Times New Roman" w:hAnsi="Times New Roman" w:eastAsia="Times New Roman" w:ascii="Times New Roman"/>
          <w:color w:val="000000"/>
          <w:rtl w:val="0"/>
        </w:rPr>
        <w:t xml:space="preserve">]</w:t>
        <w:br w:type="textWrapping"/>
        <w:t xml:space="preserve">[10] This author of </w:t>
      </w:r>
      <w:r w:rsidRPr="00000000" w:rsidR="00000000" w:rsidDel="00000000">
        <w:rPr>
          <w:rFonts w:cs="Times New Roman" w:hAnsi="Times New Roman" w:eastAsia="Times New Roman" w:ascii="Times New Roman"/>
          <w:i w:val="1"/>
          <w:color w:val="000000"/>
          <w:rtl w:val="0"/>
        </w:rPr>
        <w:t xml:space="preserve">Emile</w:t>
      </w:r>
      <w:r w:rsidRPr="00000000" w:rsidR="00000000" w:rsidDel="00000000">
        <w:rPr>
          <w:rFonts w:cs="Times New Roman" w:hAnsi="Times New Roman" w:eastAsia="Times New Roman" w:ascii="Times New Roman"/>
          <w:color w:val="000000"/>
          <w:rtl w:val="0"/>
        </w:rPr>
        <w:t xml:space="preserve"> claimed that small city-states were the best places for freedom to flourish in his political treatise </w:t>
      </w:r>
      <w:r w:rsidRPr="00000000" w:rsidR="00000000" w:rsidDel="00000000">
        <w:rPr>
          <w:rFonts w:cs="Times New Roman" w:hAnsi="Times New Roman" w:eastAsia="Times New Roman" w:ascii="Times New Roman"/>
          <w:i w:val="1"/>
          <w:color w:val="000000"/>
          <w:rtl w:val="0"/>
        </w:rPr>
        <w:t xml:space="preserve">The Social Contract</w:t>
      </w:r>
      <w:r w:rsidRPr="00000000" w:rsidR="00000000" w:rsidDel="00000000">
        <w:rPr>
          <w:rFonts w:cs="Times New Roman" w:hAnsi="Times New Roman" w:eastAsia="Times New Roman" w:ascii="Times New Roman"/>
          <w:color w:val="000000"/>
          <w:rtl w:val="0"/>
        </w:rPr>
        <w:t xml:space="preserve">.</w:t>
        <w:br w:type="textWrapping"/>
        <w:t xml:space="preserve">ANSWER: Jean-Jacques </w:t>
      </w:r>
      <w:r w:rsidRPr="00000000" w:rsidR="00000000" w:rsidDel="00000000">
        <w:rPr>
          <w:rFonts w:cs="Times New Roman" w:hAnsi="Times New Roman" w:eastAsia="Times New Roman" w:ascii="Times New Roman"/>
          <w:b w:val="1"/>
          <w:color w:val="000000"/>
          <w:u w:val="single"/>
          <w:rtl w:val="0"/>
        </w:rPr>
        <w:t xml:space="preserve">Rousseau</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rtl w:val="0"/>
        </w:rPr>
        <w:t xml:space="preserve"> Another thinker who wrote about education is Paulo Freire. This work of critical pedagogy by Freire argues that education can help shape students and society through conscientization, and advocates dialogics as a tool to achieve freedom.</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i w:val="1"/>
          <w:u w:val="single"/>
          <w:rtl w:val="0"/>
        </w:rPr>
        <w:t xml:space="preserve">Pedagogy of the Oppressed</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i w:val="1"/>
          <w:u w:val="single"/>
          <w:rtl w:val="0"/>
        </w:rPr>
        <w:t xml:space="preserve">Pedagogia di Oprimido</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The nebular hypothesis concerns </w:t>
      </w:r>
      <w:r w:rsidRPr="00000000" w:rsidR="00000000" w:rsidDel="00000000">
        <w:rPr>
          <w:rFonts w:cs="Times New Roman" w:hAnsi="Times New Roman" w:eastAsia="Times New Roman" w:ascii="Times New Roman"/>
          <w:rtl w:val="0"/>
        </w:rPr>
        <w:t xml:space="preserve">the</w:t>
      </w:r>
      <w:r w:rsidRPr="00000000" w:rsidR="00000000" w:rsidDel="00000000">
        <w:rPr>
          <w:rFonts w:cs="Times New Roman" w:hAnsi="Times New Roman" w:eastAsia="Times New Roman" w:ascii="Times New Roman"/>
          <w:color w:val="000000"/>
          <w:rtl w:val="0"/>
        </w:rPr>
        <w:t xml:space="preserve"> formation of this group of objects, and eventually its star will expel its outer layers and become a white dwarf. For 10 points each:</w:t>
        <w:br w:type="textWrapping"/>
        <w:t xml:space="preserve">[10] Name this group of astronomical bodies </w:t>
      </w:r>
      <w:r w:rsidRPr="00000000" w:rsidR="00000000" w:rsidDel="00000000">
        <w:rPr>
          <w:rFonts w:cs="Times New Roman" w:hAnsi="Times New Roman" w:eastAsia="Times New Roman" w:ascii="Times New Roman"/>
          <w:rtl w:val="0"/>
        </w:rPr>
        <w:t xml:space="preserve">that </w:t>
      </w:r>
      <w:r w:rsidRPr="00000000" w:rsidR="00000000" w:rsidDel="00000000">
        <w:rPr>
          <w:rFonts w:cs="Times New Roman" w:hAnsi="Times New Roman" w:eastAsia="Times New Roman" w:ascii="Times New Roman"/>
          <w:color w:val="000000"/>
          <w:rtl w:val="0"/>
        </w:rPr>
        <w:t xml:space="preserve">includes the Sun, Mars, the asteroid belt, and the Earth.</w:t>
        <w:br w:type="textWrapping"/>
        <w:t xml:space="preserve">ANSWER: the </w:t>
      </w:r>
      <w:r w:rsidRPr="00000000" w:rsidR="00000000" w:rsidDel="00000000">
        <w:rPr>
          <w:rFonts w:cs="Times New Roman" w:hAnsi="Times New Roman" w:eastAsia="Times New Roman" w:ascii="Times New Roman"/>
          <w:b w:val="1"/>
          <w:u w:val="single"/>
          <w:rtl w:val="0"/>
        </w:rPr>
        <w:t xml:space="preserve">S</w:t>
      </w:r>
      <w:r w:rsidRPr="00000000" w:rsidR="00000000" w:rsidDel="00000000">
        <w:rPr>
          <w:rFonts w:cs="Times New Roman" w:hAnsi="Times New Roman" w:eastAsia="Times New Roman" w:ascii="Times New Roman"/>
          <w:b w:val="1"/>
          <w:color w:val="000000"/>
          <w:u w:val="single"/>
          <w:rtl w:val="0"/>
        </w:rPr>
        <w:t xml:space="preserve">olar </w:t>
      </w:r>
      <w:r w:rsidRPr="00000000" w:rsidR="00000000" w:rsidDel="00000000">
        <w:rPr>
          <w:rFonts w:cs="Times New Roman" w:hAnsi="Times New Roman" w:eastAsia="Times New Roman" w:ascii="Times New Roman"/>
          <w:b w:val="1"/>
          <w:u w:val="single"/>
          <w:rtl w:val="0"/>
        </w:rPr>
        <w:t xml:space="preserve">S</w:t>
      </w:r>
      <w:r w:rsidRPr="00000000" w:rsidR="00000000" w:rsidDel="00000000">
        <w:rPr>
          <w:rFonts w:cs="Times New Roman" w:hAnsi="Times New Roman" w:eastAsia="Times New Roman" w:ascii="Times New Roman"/>
          <w:b w:val="1"/>
          <w:color w:val="000000"/>
          <w:u w:val="single"/>
          <w:rtl w:val="0"/>
        </w:rPr>
        <w:t xml:space="preserve">ystem</w:t>
      </w:r>
      <w:r w:rsidRPr="00000000" w:rsidR="00000000" w:rsidDel="00000000">
        <w:rPr>
          <w:rFonts w:cs="Times New Roman" w:hAnsi="Times New Roman" w:eastAsia="Times New Roman" w:ascii="Times New Roman"/>
          <w:color w:val="000000"/>
          <w:rtl w:val="0"/>
        </w:rPr>
        <w:br w:type="textWrapping"/>
        <w:t xml:space="preserve">[10] According to the nebular hypothesis, our solar system formed from the gravitational collapse of one of these regions which is full of H</w:t>
      </w:r>
      <w:r w:rsidRPr="00000000" w:rsidR="00000000" w:rsidDel="00000000">
        <w:rPr>
          <w:rFonts w:cs="Times New Roman" w:hAnsi="Times New Roman" w:eastAsia="Times New Roman" w:ascii="Times New Roman"/>
          <w:rtl w:val="0"/>
        </w:rPr>
        <w:t xml:space="preserve"> 2</w:t>
      </w:r>
      <w:r w:rsidRPr="00000000" w:rsidR="00000000" w:rsidDel="00000000">
        <w:rPr>
          <w:rFonts w:cs="Times New Roman" w:hAnsi="Times New Roman" w:eastAsia="Times New Roman" w:ascii="Times New Roman"/>
          <w:color w:val="000000"/>
          <w:rtl w:val="0"/>
        </w:rPr>
        <w:t xml:space="preserve"> and small </w:t>
      </w:r>
      <w:r w:rsidRPr="00000000" w:rsidR="00000000" w:rsidDel="00000000">
        <w:rPr>
          <w:rFonts w:cs="Times New Roman" w:hAnsi="Times New Roman" w:eastAsia="Times New Roman" w:ascii="Times New Roman"/>
          <w:rtl w:val="0"/>
        </w:rPr>
        <w:t xml:space="preserve">amounts of </w:t>
      </w:r>
      <w:r w:rsidRPr="00000000" w:rsidR="00000000" w:rsidDel="00000000">
        <w:rPr>
          <w:rFonts w:cs="Times New Roman" w:hAnsi="Times New Roman" w:eastAsia="Times New Roman" w:ascii="Times New Roman"/>
          <w:color w:val="000000"/>
          <w:rtl w:val="0"/>
        </w:rPr>
        <w:t xml:space="preserve">other compounds.</w:t>
        <w:br w:type="textWrapping"/>
        <w:t xml:space="preserve">ANSWER: </w:t>
      </w:r>
      <w:r w:rsidRPr="00000000" w:rsidR="00000000" w:rsidDel="00000000">
        <w:rPr>
          <w:rFonts w:cs="Times New Roman" w:hAnsi="Times New Roman" w:eastAsia="Times New Roman" w:ascii="Times New Roman"/>
          <w:b w:val="1"/>
          <w:u w:val="single"/>
          <w:rtl w:val="0"/>
        </w:rPr>
        <w:t xml:space="preserve">m</w:t>
      </w:r>
      <w:r w:rsidRPr="00000000" w:rsidR="00000000" w:rsidDel="00000000">
        <w:rPr>
          <w:rFonts w:cs="Times New Roman" w:hAnsi="Times New Roman" w:eastAsia="Times New Roman" w:ascii="Times New Roman"/>
          <w:b w:val="1"/>
          <w:color w:val="000000"/>
          <w:u w:val="single"/>
          <w:rtl w:val="0"/>
        </w:rPr>
        <w:t xml:space="preserve">olecular cloud</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prompt on cloud</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prompt on nebula</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According to the </w:t>
      </w:r>
      <w:r w:rsidRPr="00000000" w:rsidR="00000000" w:rsidDel="00000000">
        <w:rPr>
          <w:rFonts w:cs="Times New Roman" w:hAnsi="Times New Roman" w:eastAsia="Times New Roman" w:ascii="Times New Roman"/>
          <w:color w:val="000000"/>
          <w:rtl w:val="0"/>
        </w:rPr>
        <w:t xml:space="preserve">Nice model</w:t>
      </w:r>
      <w:r w:rsidRPr="00000000" w:rsidR="00000000" w:rsidDel="00000000">
        <w:rPr>
          <w:rFonts w:cs="Times New Roman" w:hAnsi="Times New Roman" w:eastAsia="Times New Roman" w:ascii="Times New Roman"/>
          <w:rtl w:val="0"/>
        </w:rPr>
        <w:t xml:space="preserve">, this event happened when the gas giants migrated out to farther orbits and then flung asteroids into the paths of the terrestrial planets. Evidence of this event includes the abundance of impact melts that are around 4 billion years old. </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ANSWER: </w:t>
      </w:r>
      <w:r w:rsidRPr="00000000" w:rsidR="00000000" w:rsidDel="00000000">
        <w:rPr>
          <w:rFonts w:cs="Times New Roman" w:hAnsi="Times New Roman" w:eastAsia="Times New Roman" w:ascii="Times New Roman"/>
          <w:b w:val="1"/>
          <w:u w:val="single"/>
          <w:rtl w:val="0"/>
        </w:rPr>
        <w:t xml:space="preserve">late heavy bombardment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This member of the </w:t>
      </w:r>
      <w:r w:rsidRPr="00000000" w:rsidR="00000000" w:rsidDel="00000000">
        <w:rPr>
          <w:rFonts w:cs="Times New Roman" w:hAnsi="Times New Roman" w:eastAsia="Times New Roman" w:ascii="Times New Roman"/>
          <w:i w:val="1"/>
          <w:color w:val="000000"/>
          <w:rtl w:val="0"/>
        </w:rPr>
        <w:t xml:space="preserve">diadochi</w:t>
      </w:r>
      <w:r w:rsidRPr="00000000" w:rsidR="00000000" w:rsidDel="00000000">
        <w:rPr>
          <w:rFonts w:cs="Times New Roman" w:hAnsi="Times New Roman" w:eastAsia="Times New Roman" w:ascii="Times New Roman"/>
          <w:color w:val="000000"/>
          <w:rtl w:val="0"/>
        </w:rPr>
        <w:t xml:space="preserve"> commissioned the construction of the Lighthouse of Alexandria. For 10 points each:</w:t>
        <w:br w:type="textWrapping"/>
        <w:t xml:space="preserve">[10] Name this general of Alexander the Great who appropriated most of Egypt for himself and a long dynasty of rulers with the same name as him. He was given the epithet “Soter”, meaning saviour.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Ptolemy</w:t>
      </w:r>
      <w:r w:rsidRPr="00000000" w:rsidR="00000000" w:rsidDel="00000000">
        <w:rPr>
          <w:rFonts w:cs="Times New Roman" w:hAnsi="Times New Roman" w:eastAsia="Times New Roman" w:ascii="Times New Roman"/>
          <w:color w:val="000000"/>
          <w:rtl w:val="0"/>
        </w:rPr>
        <w:t xml:space="preserve"> I Soter [or </w:t>
      </w:r>
      <w:r w:rsidRPr="00000000" w:rsidR="00000000" w:rsidDel="00000000">
        <w:rPr>
          <w:rFonts w:cs="Times New Roman" w:hAnsi="Times New Roman" w:eastAsia="Times New Roman" w:ascii="Times New Roman"/>
          <w:b w:val="1"/>
          <w:color w:val="000000"/>
          <w:u w:val="single"/>
          <w:rtl w:val="0"/>
        </w:rPr>
        <w:t xml:space="preserve">Ptolemy</w:t>
      </w:r>
      <w:r w:rsidRPr="00000000" w:rsidR="00000000" w:rsidDel="00000000">
        <w:rPr>
          <w:rFonts w:cs="Times New Roman" w:hAnsi="Times New Roman" w:eastAsia="Times New Roman" w:ascii="Times New Roman"/>
          <w:color w:val="000000"/>
          <w:rtl w:val="0"/>
        </w:rPr>
        <w:t xml:space="preserve"> Lagides; accept </w:t>
      </w:r>
      <w:r w:rsidRPr="00000000" w:rsidR="00000000" w:rsidDel="00000000">
        <w:rPr>
          <w:rFonts w:cs="Times New Roman" w:hAnsi="Times New Roman" w:eastAsia="Times New Roman" w:ascii="Times New Roman"/>
          <w:b w:val="1"/>
          <w:color w:val="000000"/>
          <w:u w:val="single"/>
          <w:rtl w:val="0"/>
        </w:rPr>
        <w:t xml:space="preserve">Ptolemaic</w:t>
      </w:r>
      <w:r w:rsidRPr="00000000" w:rsidR="00000000" w:rsidDel="00000000">
        <w:rPr>
          <w:rFonts w:cs="Times New Roman" w:hAnsi="Times New Roman" w:eastAsia="Times New Roman" w:ascii="Times New Roman"/>
          <w:color w:val="000000"/>
          <w:rtl w:val="0"/>
        </w:rPr>
        <w:t xml:space="preserve"> dynasty; accept </w:t>
      </w:r>
      <w:r w:rsidRPr="00000000" w:rsidR="00000000" w:rsidDel="00000000">
        <w:rPr>
          <w:rFonts w:cs="Times New Roman" w:hAnsi="Times New Roman" w:eastAsia="Times New Roman" w:ascii="Times New Roman"/>
          <w:b w:val="1"/>
          <w:color w:val="000000"/>
          <w:u w:val="single"/>
          <w:rtl w:val="0"/>
        </w:rPr>
        <w:t xml:space="preserve">Ptolemaios</w:t>
      </w:r>
      <w:r w:rsidRPr="00000000" w:rsidR="00000000" w:rsidDel="00000000">
        <w:rPr>
          <w:rFonts w:cs="Times New Roman" w:hAnsi="Times New Roman" w:eastAsia="Times New Roman" w:ascii="Times New Roman"/>
          <w:color w:val="000000"/>
          <w:rtl w:val="0"/>
        </w:rPr>
        <w:t xml:space="preserve"> for “Ptolemy”]</w:t>
        <w:br w:type="textWrapping"/>
        <w:t xml:space="preserve">[10] Ptolemy was viewed with suspicion by this regent of Alexander’s empire, who ended up launching a pre-emptive invasion of Egypt that failed when this man was murdered by his own officers.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Perdiccas</w:t>
      </w:r>
      <w:r w:rsidRPr="00000000" w:rsidR="00000000" w:rsidDel="00000000">
        <w:rPr>
          <w:rFonts w:cs="Times New Roman" w:hAnsi="Times New Roman" w:eastAsia="Times New Roman" w:ascii="Times New Roman"/>
          <w:color w:val="000000"/>
          <w:rtl w:val="0"/>
        </w:rPr>
        <w:br w:type="textWrapping"/>
        <w:t xml:space="preserve">[10] Ptolemy created the cult of this mixed Greco-Egyptian god in an effort to unify his realm.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Serapis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In this short story, the title character shows his friends a fifty-five year old gift from Sylvia Ward that he makes bloom again. For 10 points each:</w:t>
        <w:br w:type="textWrapping"/>
        <w:t xml:space="preserve">[10] Name this short story in which the title character shares some water from the Fountain of Youth with his elderly friends, temporarily restoring their foolish youthfulness.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Dr. Heidegger’s Experiment</w:t>
      </w:r>
      <w:r w:rsidRPr="00000000" w:rsidR="00000000" w:rsidDel="00000000">
        <w:rPr>
          <w:rFonts w:cs="Times New Roman" w:hAnsi="Times New Roman" w:eastAsia="Times New Roman" w:ascii="Times New Roman"/>
          <w:color w:val="000000"/>
          <w:rtl w:val="0"/>
        </w:rPr>
        <w:t xml:space="preserve">”</w:t>
        <w:br w:type="textWrapping"/>
        <w:t xml:space="preserve">[10] This other short story details the arrival of John Endicott to a city in Massachusetts. It ends with Endicott ordering the whipping of a newlywed couple as well as the “pumpkin-shell” cropping of all the youth’s hair.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The May-Pole of Merry Mount</w:t>
      </w:r>
      <w:r w:rsidRPr="00000000" w:rsidR="00000000" w:rsidDel="00000000">
        <w:rPr>
          <w:rFonts w:cs="Times New Roman" w:hAnsi="Times New Roman" w:eastAsia="Times New Roman" w:ascii="Times New Roman"/>
          <w:color w:val="000000"/>
          <w:rtl w:val="0"/>
        </w:rPr>
        <w:t xml:space="preserve">”</w:t>
        <w:br w:type="textWrapping"/>
        <w:t xml:space="preserve">[10] This author included “Dr. Heidegger’s Experiment” and “The May-Pole of Merry Mount” in his collection </w:t>
      </w:r>
      <w:r w:rsidRPr="00000000" w:rsidR="00000000" w:rsidDel="00000000">
        <w:rPr>
          <w:rFonts w:cs="Times New Roman" w:hAnsi="Times New Roman" w:eastAsia="Times New Roman" w:ascii="Times New Roman"/>
          <w:i w:val="1"/>
          <w:color w:val="000000"/>
          <w:rtl w:val="0"/>
        </w:rPr>
        <w:t xml:space="preserve">Twice-Told Tales</w:t>
      </w:r>
      <w:r w:rsidRPr="00000000" w:rsidR="00000000" w:rsidDel="00000000">
        <w:rPr>
          <w:rFonts w:cs="Times New Roman" w:hAnsi="Times New Roman" w:eastAsia="Times New Roman" w:ascii="Times New Roman"/>
          <w:color w:val="000000"/>
          <w:rtl w:val="0"/>
        </w:rPr>
        <w:t xml:space="preserve">. He also wrote about the home of the Pyncheon family in </w:t>
      </w:r>
      <w:r w:rsidRPr="00000000" w:rsidR="00000000" w:rsidDel="00000000">
        <w:rPr>
          <w:rFonts w:cs="Times New Roman" w:hAnsi="Times New Roman" w:eastAsia="Times New Roman" w:ascii="Times New Roman"/>
          <w:i w:val="1"/>
          <w:color w:val="000000"/>
          <w:rtl w:val="0"/>
        </w:rPr>
        <w:t xml:space="preserve">The House of the Seven Gables</w:t>
      </w:r>
      <w:r w:rsidRPr="00000000" w:rsidR="00000000" w:rsidDel="00000000">
        <w:rPr>
          <w:rFonts w:cs="Times New Roman" w:hAnsi="Times New Roman" w:eastAsia="Times New Roman" w:ascii="Times New Roman"/>
          <w:color w:val="000000"/>
          <w:rtl w:val="0"/>
        </w:rPr>
        <w:t xml:space="preserve">.</w:t>
        <w:br w:type="textWrapping"/>
        <w:t xml:space="preserve">ANSWER: Nathaniel </w:t>
      </w:r>
      <w:r w:rsidRPr="00000000" w:rsidR="00000000" w:rsidDel="00000000">
        <w:rPr>
          <w:rFonts w:cs="Times New Roman" w:hAnsi="Times New Roman" w:eastAsia="Times New Roman" w:ascii="Times New Roman"/>
          <w:b w:val="1"/>
          <w:color w:val="000000"/>
          <w:u w:val="single"/>
          <w:rtl w:val="0"/>
        </w:rPr>
        <w:t xml:space="preserve">Hawthorne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This problem was first observed by limnologist George Evelyn Hutchinson. For 10 points each:</w:t>
        <w:br w:type="textWrapping"/>
        <w:t xml:space="preserve">[10] Name this unsolved problem in biology observed in the namesake animal, which exhibits much higher diversity than one would anticipate, given the limited resources of light and aquatic nutrients.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paradox</w:t>
      </w:r>
      <w:r w:rsidRPr="00000000" w:rsidR="00000000" w:rsidDel="00000000">
        <w:rPr>
          <w:rFonts w:cs="Times New Roman" w:hAnsi="Times New Roman" w:eastAsia="Times New Roman" w:ascii="Times New Roman"/>
          <w:color w:val="000000"/>
          <w:rtl w:val="0"/>
        </w:rPr>
        <w:t xml:space="preserve"> of the </w:t>
      </w:r>
      <w:r w:rsidRPr="00000000" w:rsidR="00000000" w:rsidDel="00000000">
        <w:rPr>
          <w:rFonts w:cs="Times New Roman" w:hAnsi="Times New Roman" w:eastAsia="Times New Roman" w:ascii="Times New Roman"/>
          <w:b w:val="1"/>
          <w:color w:val="000000"/>
          <w:u w:val="single"/>
          <w:rtl w:val="0"/>
        </w:rPr>
        <w:t xml:space="preserve">plankton</w:t>
      </w:r>
      <w:r w:rsidRPr="00000000" w:rsidR="00000000" w:rsidDel="00000000">
        <w:rPr>
          <w:rFonts w:cs="Times New Roman" w:hAnsi="Times New Roman" w:eastAsia="Times New Roman" w:ascii="Times New Roman"/>
          <w:color w:val="000000"/>
          <w:rtl w:val="0"/>
        </w:rPr>
        <w:t xml:space="preserve"> [accept any answer as long as it has both underlined parts]</w:t>
        <w:br w:type="textWrapping"/>
        <w:t xml:space="preserve">[10] G.E. Hutchinson proposed that for similar species to coexist, they must maintain a ratio of at least 1.3 for this trait. Foster’s rule concerns the extreme variability of this trait on islands.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size</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gigantism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dwarfism</w:t>
      </w:r>
      <w:r w:rsidRPr="00000000" w:rsidR="00000000" w:rsidDel="00000000">
        <w:rPr>
          <w:rFonts w:cs="Times New Roman" w:hAnsi="Times New Roman" w:eastAsia="Times New Roman" w:ascii="Times New Roman"/>
          <w:color w:val="000000"/>
          <w:rtl w:val="0"/>
        </w:rPr>
        <w:t xml:space="preserve">]</w:t>
        <w:br w:type="textWrapping"/>
        <w:t xml:space="preserve">[10] Another unsolved problem in biology is the cause of a rapid diversification of life in this period occurring roughly 540 million years ago, called its namesake “explosion.”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Cambrian</w:t>
      </w:r>
      <w:r w:rsidRPr="00000000" w:rsidR="00000000" w:rsidDel="00000000">
        <w:rPr>
          <w:rFonts w:cs="Times New Roman" w:hAnsi="Times New Roman" w:eastAsia="Times New Roman" w:ascii="Times New Roman"/>
          <w:color w:val="000000"/>
          <w:rtl w:val="0"/>
        </w:rPr>
        <w:t xml:space="preserve"> period [do not accept “Pre-Cambrian”]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Its title character is seen “sitting careless on a granary floor” with “hair soft-lifted by the winnowing wind.” For 10 points each:</w:t>
        <w:br w:type="textWrapping"/>
        <w:t xml:space="preserve">[10] Name this poem about a “season of mists and mellow fruitfulness.”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To Autumn</w:t>
      </w:r>
      <w:r w:rsidRPr="00000000" w:rsidR="00000000" w:rsidDel="00000000">
        <w:rPr>
          <w:rFonts w:cs="Times New Roman" w:hAnsi="Times New Roman" w:eastAsia="Times New Roman" w:ascii="Times New Roman"/>
          <w:color w:val="000000"/>
          <w:rtl w:val="0"/>
        </w:rPr>
        <w:t xml:space="preserve">”</w:t>
        <w:br w:type="textWrapping"/>
        <w:t xml:space="preserve">[10] This English poet penned “To Autumn” in addition to “Ode on Melancholy” and “Ode on a Grecian Urn.”</w:t>
        <w:br w:type="textWrapping"/>
        <w:t xml:space="preserve">ANSWER: John </w:t>
      </w:r>
      <w:r w:rsidRPr="00000000" w:rsidR="00000000" w:rsidDel="00000000">
        <w:rPr>
          <w:rFonts w:cs="Times New Roman" w:hAnsi="Times New Roman" w:eastAsia="Times New Roman" w:ascii="Times New Roman"/>
          <w:b w:val="1"/>
          <w:color w:val="000000"/>
          <w:u w:val="single"/>
          <w:rtl w:val="0"/>
        </w:rPr>
        <w:t xml:space="preserve">Keats</w:t>
      </w:r>
      <w:r w:rsidRPr="00000000" w:rsidR="00000000" w:rsidDel="00000000">
        <w:rPr>
          <w:rFonts w:cs="Times New Roman" w:hAnsi="Times New Roman" w:eastAsia="Times New Roman" w:ascii="Times New Roman"/>
          <w:color w:val="000000"/>
          <w:rtl w:val="0"/>
        </w:rPr>
        <w:br w:type="textWrapping"/>
        <w:t xml:space="preserve">[10] During the course of this calendar year, John Keats composed six odes, including the three aforementioned odes, “Ode to Psyche,” “Ode on Melancholy” and “Ode to a Nightingale.”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1819</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This man protested the Stamp Act’s “chains of slavery” ironically by having his own slaves walk around with protest banners. For 10 points each:</w:t>
        <w:br w:type="textWrapping"/>
        <w:t xml:space="preserve">[10] Name this Virginia senator whose namesake resolution at the Second Continental Congress led to the Declaration of Independence a month later. One of his relatives would later eulogize George Washington as “first in war, first in peace, and first in the hearts of his countrymen.”</w:t>
        <w:br w:type="textWrapping"/>
        <w:t xml:space="preserve">ANSWER: Richard Henry </w:t>
      </w:r>
      <w:r w:rsidRPr="00000000" w:rsidR="00000000" w:rsidDel="00000000">
        <w:rPr>
          <w:rFonts w:cs="Times New Roman" w:hAnsi="Times New Roman" w:eastAsia="Times New Roman" w:ascii="Times New Roman"/>
          <w:b w:val="1"/>
          <w:color w:val="000000"/>
          <w:u w:val="single"/>
          <w:rtl w:val="0"/>
        </w:rPr>
        <w:t xml:space="preserve">Lee</w:t>
      </w:r>
      <w:r w:rsidRPr="00000000" w:rsidR="00000000" w:rsidDel="00000000">
        <w:rPr>
          <w:rFonts w:cs="Times New Roman" w:hAnsi="Times New Roman" w:eastAsia="Times New Roman" w:ascii="Times New Roman"/>
          <w:color w:val="000000"/>
          <w:rtl w:val="0"/>
        </w:rPr>
        <w:t xml:space="preserve"> [do not accept “Light-Horse” Harry Lee]</w:t>
        <w:br w:type="textWrapping"/>
        <w:t xml:space="preserve">[10] Richard Henry Lee’s relative, the aforementioned “Light-Horse” Harry, also joined George Washington in quelling this 1794 Pennsylvania rebellion. It was sparked by an excise tax on a certain beverage.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Whiskey</w:t>
      </w:r>
      <w:r w:rsidRPr="00000000" w:rsidR="00000000" w:rsidDel="00000000">
        <w:rPr>
          <w:rFonts w:cs="Times New Roman" w:hAnsi="Times New Roman" w:eastAsia="Times New Roman" w:ascii="Times New Roman"/>
          <w:color w:val="000000"/>
          <w:rtl w:val="0"/>
        </w:rPr>
        <w:t xml:space="preserve"> Rebellion</w:t>
        <w:br w:type="textWrapping"/>
        <w:t xml:space="preserve">[10] “Light-Horse” Harry Lee was presumably not present at a 1783 dinner at this New York location, where the victorious General Washington enjoyed a “turtle feast” and emotionally bid goodbye to his officers after the Revolutionary War.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Fraunces Tavern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This element’s difluoride is used for isotropic etching. For 10 points each:</w:t>
        <w:br w:type="textWrapping"/>
        <w:t xml:space="preserve">[10] Name this element, for which no known compounds existed prior to Neil Bartlett’s synthesis of its hexafluoroplatinate.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xenon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Xe</w:t>
      </w:r>
      <w:r w:rsidRPr="00000000" w:rsidR="00000000" w:rsidDel="00000000">
        <w:rPr>
          <w:rFonts w:cs="Times New Roman" w:hAnsi="Times New Roman" w:eastAsia="Times New Roman" w:ascii="Times New Roman"/>
          <w:color w:val="000000"/>
          <w:rtl w:val="0"/>
        </w:rPr>
        <w:t xml:space="preserve">]</w:t>
        <w:br w:type="textWrapping"/>
        <w:t xml:space="preserve">[10] Xenon is a member of the noble gases, which are notoriously unreactive due to having this number of electrons in its valence shell, fulfilling a certain rule.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eight</w:t>
      </w:r>
      <w:r w:rsidRPr="00000000" w:rsidR="00000000" w:rsidDel="00000000">
        <w:rPr>
          <w:rFonts w:cs="Times New Roman" w:hAnsi="Times New Roman" w:eastAsia="Times New Roman" w:ascii="Times New Roman"/>
          <w:color w:val="000000"/>
          <w:rtl w:val="0"/>
        </w:rPr>
        <w:br w:type="textWrapping"/>
        <w:t xml:space="preserve">[10] Krypton-85 can undergo beta decay to form a stable, non-radioactive isotope of this element. This element is the lighter of two elements discovered by Robert Bunsen and Gustav Kirchoff.</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rubidium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Rb</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Unrest in this Missouri city has been ongoing since the death of a young black man. For 10 points each:</w:t>
        <w:br w:type="textWrapping"/>
        <w:t xml:space="preserve">[10] Name this St. Louis suburb, the location of protests against the city's disproportionately white police force.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Ferguson</w:t>
      </w:r>
      <w:r w:rsidRPr="00000000" w:rsidR="00000000" w:rsidDel="00000000">
        <w:rPr>
          <w:rFonts w:cs="Times New Roman" w:hAnsi="Times New Roman" w:eastAsia="Times New Roman" w:ascii="Times New Roman"/>
          <w:color w:val="000000"/>
          <w:rtl w:val="0"/>
        </w:rPr>
        <w:t xml:space="preserve">, Missouri</w:t>
        <w:br w:type="textWrapping"/>
        <w:t xml:space="preserve">[10] This governor of Missouri declared a state of emergency in Ferguson, calling in the Missouri State Highway Patrol to take over policing in the city.</w:t>
        <w:br w:type="textWrapping"/>
        <w:t xml:space="preserve">ANSWER: Jay </w:t>
      </w:r>
      <w:r w:rsidRPr="00000000" w:rsidR="00000000" w:rsidDel="00000000">
        <w:rPr>
          <w:rFonts w:cs="Times New Roman" w:hAnsi="Times New Roman" w:eastAsia="Times New Roman" w:ascii="Times New Roman"/>
          <w:b w:val="1"/>
          <w:color w:val="000000"/>
          <w:u w:val="single"/>
          <w:rtl w:val="0"/>
        </w:rPr>
        <w:t xml:space="preserve">Nixon</w:t>
      </w:r>
      <w:r w:rsidRPr="00000000" w:rsidR="00000000" w:rsidDel="00000000">
        <w:rPr>
          <w:rFonts w:cs="Times New Roman" w:hAnsi="Times New Roman" w:eastAsia="Times New Roman" w:ascii="Times New Roman"/>
          <w:color w:val="000000"/>
          <w:rtl w:val="0"/>
        </w:rPr>
        <w:br w:type="textWrapping"/>
        <w:t xml:space="preserve">[10] Several weeks before the death of Michael Brown, this man was killed in Staten Island after an arrest for illegally selling cigarettes. The arresting officer violated NYPD guidelines by placing this man in a chokehold.</w:t>
        <w:br w:type="textWrapping"/>
        <w:t xml:space="preserve">ANSWER: Eric </w:t>
      </w:r>
      <w:r w:rsidRPr="00000000" w:rsidR="00000000" w:rsidDel="00000000">
        <w:rPr>
          <w:rFonts w:cs="Times New Roman" w:hAnsi="Times New Roman" w:eastAsia="Times New Roman" w:ascii="Times New Roman"/>
          <w:b w:val="1"/>
          <w:color w:val="000000"/>
          <w:u w:val="single"/>
          <w:rtl w:val="0"/>
        </w:rPr>
        <w:t xml:space="preserve">Garner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A shipwrecked man named Gualtiero kills Ernesto in a duel, out of love for Imogene, in this composer’s opera </w:t>
      </w:r>
      <w:r w:rsidRPr="00000000" w:rsidR="00000000" w:rsidDel="00000000">
        <w:rPr>
          <w:rFonts w:cs="Times New Roman" w:hAnsi="Times New Roman" w:eastAsia="Times New Roman" w:ascii="Times New Roman"/>
          <w:i w:val="1"/>
          <w:color w:val="000000"/>
          <w:rtl w:val="0"/>
        </w:rPr>
        <w:t xml:space="preserve">Il pirata</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Italian </w:t>
      </w:r>
      <w:r w:rsidRPr="00000000" w:rsidR="00000000" w:rsidDel="00000000">
        <w:rPr>
          <w:rFonts w:cs="Times New Roman" w:hAnsi="Times New Roman" w:eastAsia="Times New Roman" w:ascii="Times New Roman"/>
          <w:i w:val="1"/>
          <w:color w:val="000000"/>
          <w:rtl w:val="0"/>
        </w:rPr>
        <w:t xml:space="preserve">bel canto </w:t>
      </w:r>
      <w:r w:rsidRPr="00000000" w:rsidR="00000000" w:rsidDel="00000000">
        <w:rPr>
          <w:rFonts w:cs="Times New Roman" w:hAnsi="Times New Roman" w:eastAsia="Times New Roman" w:ascii="Times New Roman"/>
          <w:color w:val="000000"/>
          <w:rtl w:val="0"/>
        </w:rPr>
        <w:t xml:space="preserve">composer who wrote the aria “Casta Diva” for the title druid priestess in his opera </w:t>
      </w:r>
      <w:r w:rsidRPr="00000000" w:rsidR="00000000" w:rsidDel="00000000">
        <w:rPr>
          <w:rFonts w:cs="Times New Roman" w:hAnsi="Times New Roman" w:eastAsia="Times New Roman" w:ascii="Times New Roman"/>
          <w:i w:val="1"/>
          <w:color w:val="000000"/>
          <w:rtl w:val="0"/>
        </w:rPr>
        <w:t xml:space="preserve">Norma</w:t>
      </w:r>
      <w:r w:rsidRPr="00000000" w:rsidR="00000000" w:rsidDel="00000000">
        <w:rPr>
          <w:rFonts w:cs="Times New Roman" w:hAnsi="Times New Roman" w:eastAsia="Times New Roman" w:ascii="Times New Roman"/>
          <w:color w:val="000000"/>
          <w:rtl w:val="0"/>
        </w:rPr>
        <w:t xml:space="preserve">.</w:t>
        <w:br w:type="textWrapping"/>
        <w:t xml:space="preserve">ANSWER: Vincenzo </w:t>
      </w:r>
      <w:r w:rsidRPr="00000000" w:rsidR="00000000" w:rsidDel="00000000">
        <w:rPr>
          <w:rFonts w:cs="Times New Roman" w:hAnsi="Times New Roman" w:eastAsia="Times New Roman" w:ascii="Times New Roman"/>
          <w:b w:val="1"/>
          <w:color w:val="000000"/>
          <w:u w:val="single"/>
          <w:rtl w:val="0"/>
        </w:rPr>
        <w:t xml:space="preserve">Bellini</w:t>
      </w:r>
      <w:r w:rsidRPr="00000000" w:rsidR="00000000" w:rsidDel="00000000">
        <w:rPr>
          <w:rFonts w:cs="Times New Roman" w:hAnsi="Times New Roman" w:eastAsia="Times New Roman" w:ascii="Times New Roman"/>
          <w:color w:val="000000"/>
          <w:rtl w:val="0"/>
        </w:rPr>
        <w:br w:type="textWrapping"/>
        <w:t xml:space="preserve">[10] This Bellini opera features a mind-boggling high F for tenor in its ensemble number, </w:t>
      </w:r>
      <w:r w:rsidRPr="00000000" w:rsidR="00000000" w:rsidDel="00000000">
        <w:rPr>
          <w:rFonts w:cs="Times New Roman" w:hAnsi="Times New Roman" w:eastAsia="Times New Roman" w:ascii="Times New Roman"/>
          <w:i w:val="1"/>
          <w:color w:val="000000"/>
          <w:rtl w:val="0"/>
        </w:rPr>
        <w:t xml:space="preserve">“Credeasi, misera”. </w:t>
      </w:r>
      <w:r w:rsidRPr="00000000" w:rsidR="00000000" w:rsidDel="00000000">
        <w:rPr>
          <w:rFonts w:cs="Times New Roman" w:hAnsi="Times New Roman" w:eastAsia="Times New Roman" w:ascii="Times New Roman"/>
          <w:color w:val="000000"/>
          <w:rtl w:val="0"/>
        </w:rPr>
        <w:t xml:space="preserve">It concerns Elvira’s love for the Royalist lord Arturo.</w:t>
        <w:br w:type="textWrapping"/>
        <w:t xml:space="preserve">ANSWER: </w:t>
      </w:r>
      <w:r w:rsidRPr="00000000" w:rsidR="00000000" w:rsidDel="00000000">
        <w:rPr>
          <w:rFonts w:cs="Times New Roman" w:hAnsi="Times New Roman" w:eastAsia="Times New Roman" w:ascii="Times New Roman"/>
          <w:i w:val="1"/>
          <w:color w:val="000000"/>
          <w:rtl w:val="0"/>
        </w:rPr>
        <w:t xml:space="preserve">I </w:t>
      </w:r>
      <w:r w:rsidRPr="00000000" w:rsidR="00000000" w:rsidDel="00000000">
        <w:rPr>
          <w:rFonts w:cs="Times New Roman" w:hAnsi="Times New Roman" w:eastAsia="Times New Roman" w:ascii="Times New Roman"/>
          <w:b w:val="1"/>
          <w:i w:val="1"/>
          <w:color w:val="000000"/>
          <w:u w:val="single"/>
          <w:rtl w:val="0"/>
        </w:rPr>
        <w:t xml:space="preserve">puritani</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Puritans</w:t>
      </w:r>
      <w:r w:rsidRPr="00000000" w:rsidR="00000000" w:rsidDel="00000000">
        <w:rPr>
          <w:rFonts w:cs="Times New Roman" w:hAnsi="Times New Roman" w:eastAsia="Times New Roman" w:ascii="Times New Roman"/>
          <w:color w:val="000000"/>
          <w:rtl w:val="0"/>
        </w:rPr>
        <w:t xml:space="preserve">]</w:t>
        <w:br w:type="textWrapping"/>
        <w:t xml:space="preserve">[10] This Australian </w:t>
      </w:r>
      <w:r w:rsidRPr="00000000" w:rsidR="00000000" w:rsidDel="00000000">
        <w:rPr>
          <w:rFonts w:cs="Times New Roman" w:hAnsi="Times New Roman" w:eastAsia="Times New Roman" w:ascii="Times New Roman"/>
          <w:i w:val="1"/>
          <w:color w:val="000000"/>
          <w:rtl w:val="0"/>
        </w:rPr>
        <w:t xml:space="preserve">bel canto</w:t>
      </w:r>
      <w:r w:rsidRPr="00000000" w:rsidR="00000000" w:rsidDel="00000000">
        <w:rPr>
          <w:rFonts w:cs="Times New Roman" w:hAnsi="Times New Roman" w:eastAsia="Times New Roman" w:ascii="Times New Roman"/>
          <w:color w:val="000000"/>
          <w:rtl w:val="0"/>
        </w:rPr>
        <w:t xml:space="preserve"> soprano, nicknamed “La Stupenda”, was the prime 20th-century interpreter of Bellini, besides Maria Callas. She made many recordings conducted by her husband Richard Bonynge.</w:t>
        <w:br w:type="textWrapping"/>
        <w:t xml:space="preserve">ANSWER: (Dame) Joan (Alston) </w:t>
      </w:r>
      <w:r w:rsidRPr="00000000" w:rsidR="00000000" w:rsidDel="00000000">
        <w:rPr>
          <w:rFonts w:cs="Times New Roman" w:hAnsi="Times New Roman" w:eastAsia="Times New Roman" w:ascii="Times New Roman"/>
          <w:b w:val="1"/>
          <w:color w:val="000000"/>
          <w:u w:val="single"/>
          <w:rtl w:val="0"/>
        </w:rPr>
        <w:t xml:space="preserve">Sutherland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This man succeeded Khrushchev as leader of the Soviet Union. For 10 points each:</w:t>
        <w:br w:type="textWrapping"/>
        <w:t xml:space="preserve">[10] Name this leader, who presided over the Era of Stagnation and whose namesake doctrine justified military intervention in order to end the Prague Spring.</w:t>
        <w:br w:type="textWrapping"/>
        <w:t xml:space="preserve">ANSWER: Leonid Ilyich </w:t>
      </w:r>
      <w:r w:rsidRPr="00000000" w:rsidR="00000000" w:rsidDel="00000000">
        <w:rPr>
          <w:rFonts w:cs="Times New Roman" w:hAnsi="Times New Roman" w:eastAsia="Times New Roman" w:ascii="Times New Roman"/>
          <w:b w:val="1"/>
          <w:color w:val="000000"/>
          <w:u w:val="single"/>
          <w:rtl w:val="0"/>
        </w:rPr>
        <w:t xml:space="preserve">Brezhnev</w:t>
      </w:r>
      <w:r w:rsidRPr="00000000" w:rsidR="00000000" w:rsidDel="00000000">
        <w:rPr>
          <w:rFonts w:cs="Times New Roman" w:hAnsi="Times New Roman" w:eastAsia="Times New Roman" w:ascii="Times New Roman"/>
          <w:color w:val="000000"/>
          <w:rtl w:val="0"/>
        </w:rPr>
        <w:br w:type="textWrapping"/>
        <w:t xml:space="preserve">[10] While Brezhnev succeeded Khrushchev as First Secretary, this man became the next Premier of the Soviet Union. This man also started some namesake economic reforms in 1965 that never really went anywhere.</w:t>
        <w:br w:type="textWrapping"/>
        <w:t xml:space="preserve">ANSWER: Alexei Nikolayevich </w:t>
      </w:r>
      <w:r w:rsidRPr="00000000" w:rsidR="00000000" w:rsidDel="00000000">
        <w:rPr>
          <w:rFonts w:cs="Times New Roman" w:hAnsi="Times New Roman" w:eastAsia="Times New Roman" w:ascii="Times New Roman"/>
          <w:b w:val="1"/>
          <w:color w:val="000000"/>
          <w:u w:val="single"/>
          <w:rtl w:val="0"/>
        </w:rPr>
        <w:t xml:space="preserve">Kosygin</w:t>
      </w:r>
      <w:r w:rsidRPr="00000000" w:rsidR="00000000" w:rsidDel="00000000">
        <w:rPr>
          <w:rFonts w:cs="Times New Roman" w:hAnsi="Times New Roman" w:eastAsia="Times New Roman" w:ascii="Times New Roman"/>
          <w:color w:val="000000"/>
          <w:rtl w:val="0"/>
        </w:rPr>
        <w:br w:type="textWrapping"/>
        <w:t xml:space="preserve">[10] Kosygin briefly met with this foreign politician, who ordered Operation Power Pack, at the Glassboro conference. This politician announced a last-minute deal in 1968 in an early instance of an “October surprise” speech.</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w:t>
      </w:r>
      <w:r w:rsidRPr="00000000" w:rsidR="00000000" w:rsidDel="00000000">
        <w:rPr>
          <w:rFonts w:cs="Times New Roman" w:hAnsi="Times New Roman" w:eastAsia="Times New Roman" w:ascii="Times New Roman"/>
          <w:color w:val="000000"/>
          <w:rtl w:val="0"/>
        </w:rPr>
        <w:t xml:space="preserve">yndon Baines </w:t>
      </w:r>
      <w:r w:rsidRPr="00000000" w:rsidR="00000000" w:rsidDel="00000000">
        <w:rPr>
          <w:rFonts w:cs="Times New Roman" w:hAnsi="Times New Roman" w:eastAsia="Times New Roman" w:ascii="Times New Roman"/>
          <w:b w:val="1"/>
          <w:color w:val="000000"/>
          <w:u w:val="single"/>
          <w:rtl w:val="0"/>
        </w:rPr>
        <w:t xml:space="preserve">Johnson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LBJ</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In this novel, Mick tries to make a violin out of a ukulele, and the protagonist John Singer buys his best friend many gifts such as a moving picture machine. For 10 points each:</w:t>
        <w:br w:type="textWrapping"/>
        <w:t xml:space="preserve">[10] Name this novel by Carson McCullers.</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Heart is a Lonely Hunter</w:t>
      </w:r>
      <w:r w:rsidRPr="00000000" w:rsidR="00000000" w:rsidDel="00000000">
        <w:rPr>
          <w:rFonts w:cs="Times New Roman" w:hAnsi="Times New Roman" w:eastAsia="Times New Roman" w:ascii="Times New Roman"/>
          <w:color w:val="000000"/>
          <w:rtl w:val="0"/>
        </w:rPr>
        <w:br w:type="textWrapping"/>
        <w:t xml:space="preserve">[10] This character is best friends with John Singer. John commits suicide towards the end of the novel after he finds out that this character died in a mental institution.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Spiros</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Antonapoulous</w:t>
      </w:r>
      <w:r w:rsidRPr="00000000" w:rsidR="00000000" w:rsidDel="00000000">
        <w:rPr>
          <w:rFonts w:cs="Times New Roman" w:hAnsi="Times New Roman" w:eastAsia="Times New Roman" w:ascii="Times New Roman"/>
          <w:color w:val="000000"/>
          <w:rtl w:val="0"/>
        </w:rPr>
        <w:t xml:space="preserve"> [accept either underlined portion]</w:t>
        <w:br w:type="textWrapping"/>
        <w:t xml:space="preserve">[10] Both Spiros </w:t>
      </w:r>
      <w:r w:rsidRPr="00000000" w:rsidR="00000000" w:rsidDel="00000000">
        <w:rPr>
          <w:rFonts w:cs="Times New Roman" w:hAnsi="Times New Roman" w:eastAsia="Times New Roman" w:ascii="Times New Roman"/>
          <w:rtl w:val="0"/>
        </w:rPr>
        <w:t xml:space="preserve">Antonapoulous</w:t>
      </w:r>
      <w:r w:rsidRPr="00000000" w:rsidR="00000000" w:rsidDel="00000000">
        <w:rPr>
          <w:rFonts w:cs="Times New Roman" w:hAnsi="Times New Roman" w:eastAsia="Times New Roman" w:ascii="Times New Roman"/>
          <w:color w:val="000000"/>
          <w:rtl w:val="0"/>
        </w:rPr>
        <w:t xml:space="preserve"> and John Singer are deaf-mute</w:t>
      </w:r>
      <w:r w:rsidRPr="00000000" w:rsidR="00000000" w:rsidDel="00000000">
        <w:rPr>
          <w:rFonts w:cs="Times New Roman" w:hAnsi="Times New Roman" w:eastAsia="Times New Roman" w:ascii="Times New Roman"/>
          <w:rtl w:val="0"/>
        </w:rPr>
        <w:t xml:space="preserve">, as is </w:t>
      </w:r>
      <w:r w:rsidRPr="00000000" w:rsidR="00000000" w:rsidDel="00000000">
        <w:rPr>
          <w:rFonts w:cs="Times New Roman" w:hAnsi="Times New Roman" w:eastAsia="Times New Roman" w:ascii="Times New Roman"/>
          <w:color w:val="000000"/>
          <w:rtl w:val="0"/>
        </w:rPr>
        <w:t xml:space="preserve">“the child” from “Chickamauga,” a story by this author of “Moxon’s Master.”</w:t>
        <w:br w:type="textWrapping"/>
        <w:t xml:space="preserve">ANSWER: Ambrose </w:t>
      </w:r>
      <w:r w:rsidRPr="00000000" w:rsidR="00000000" w:rsidDel="00000000">
        <w:rPr>
          <w:rFonts w:cs="Times New Roman" w:hAnsi="Times New Roman" w:eastAsia="Times New Roman" w:ascii="Times New Roman"/>
          <w:b w:val="1"/>
          <w:color w:val="000000"/>
          <w:u w:val="single"/>
          <w:rtl w:val="0"/>
        </w:rPr>
        <w:t xml:space="preserve">Bierce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After the death of Thiazi, his daughter Skadi attempted to storm Asgard but was placated after being offered several gifts and favors. For 10 points each:</w:t>
        <w:br w:type="textWrapping"/>
        <w:t xml:space="preserve">[10] Skadi was allowed to marry the god of her choice, but she was only allowed to look at their feet. She eventually chose this god, the leader of the Vanir.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Njord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Njordr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Njor</w:t>
      </w:r>
      <w:r w:rsidRPr="00000000" w:rsidR="00000000" w:rsidDel="00000000">
        <w:rPr>
          <w:rFonts w:cs="Times New Roman" w:hAnsi="Times New Roman" w:eastAsia="Times New Roman" w:ascii="Times New Roman"/>
          <w:color w:val="000000"/>
          <w:rtl w:val="0"/>
        </w:rPr>
        <w:t xml:space="preserve">]</w:t>
        <w:br w:type="textWrapping"/>
        <w:t xml:space="preserve">[10] This god tied a rope to his testicles and played tug-of-war with a goat in order to make Skadi laugh. In other myths, Skadi is the one who provides the serpent that torments this Norse trickster god by dripping venom on him.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Loki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Lopt</w:t>
      </w:r>
      <w:r w:rsidRPr="00000000" w:rsidR="00000000" w:rsidDel="00000000">
        <w:rPr>
          <w:rFonts w:cs="Times New Roman" w:hAnsi="Times New Roman" w:eastAsia="Times New Roman" w:ascii="Times New Roman"/>
          <w:color w:val="000000"/>
          <w:rtl w:val="0"/>
        </w:rPr>
        <w:t xml:space="preserve">r]</w:t>
        <w:br w:type="textWrapping"/>
        <w:t xml:space="preserve">[10] After his escape, Loki will bring about Ragnarok, during which he will do battle with the gods alongside this jotunn who captains the fingernail ship Naglfar.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Hrym</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w:t>
      </w:r>
      <w:r w:rsidRPr="00000000" w:rsidR="00000000" w:rsidDel="00000000">
        <w:rPr>
          <w:rFonts w:cs="Times New Roman" w:hAnsi="Times New Roman" w:eastAsia="Times New Roman" w:ascii="Times New Roman"/>
          <w:color w:val="000000"/>
          <w:highlight w:val="white"/>
          <w:rtl w:val="0"/>
        </w:rPr>
        <w:t xml:space="preserve">One of these pieces in G minor begins “Alla marcia” with a melody in octaves alternating with pulsating G minor chords in eighths and sixteenths. That is their composer’s Opus 23, No. 5. For 10 points each:</w:t>
        <w:br w:type="textWrapping"/>
        <w:t xml:space="preserve">[10] Name these pieces by this composer, the most famous of which begins with the left hand playing A, G-sharp, C-sharp in octaves, and is part of the collection </w:t>
      </w:r>
      <w:r w:rsidRPr="00000000" w:rsidR="00000000" w:rsidDel="00000000">
        <w:rPr>
          <w:rFonts w:cs="Times New Roman" w:hAnsi="Times New Roman" w:eastAsia="Times New Roman" w:ascii="Times New Roman"/>
          <w:i w:val="1"/>
          <w:color w:val="000000"/>
          <w:highlight w:val="white"/>
          <w:rtl w:val="0"/>
        </w:rPr>
        <w:t xml:space="preserve">Morceaux de fantaisie.</w:t>
      </w:r>
      <w:r w:rsidRPr="00000000" w:rsidR="00000000" w:rsidDel="00000000">
        <w:rPr>
          <w:rFonts w:cs="Times New Roman" w:hAnsi="Times New Roman" w:eastAsia="Times New Roman" w:ascii="Times New Roman"/>
          <w:color w:val="000000"/>
          <w:highlight w:val="white"/>
          <w:rtl w:val="0"/>
        </w:rPr>
        <w:br w:type="textWrapping"/>
        <w:t xml:space="preserve">ANSWER: piano </w:t>
      </w:r>
      <w:r w:rsidRPr="00000000" w:rsidR="00000000" w:rsidDel="00000000">
        <w:rPr>
          <w:rFonts w:cs="Times New Roman" w:hAnsi="Times New Roman" w:eastAsia="Times New Roman" w:ascii="Times New Roman"/>
          <w:b w:val="1"/>
          <w:color w:val="000000"/>
          <w:highlight w:val="white"/>
          <w:u w:val="single"/>
          <w:rtl w:val="0"/>
        </w:rPr>
        <w:t xml:space="preserve">prelude</w:t>
      </w:r>
      <w:r w:rsidRPr="00000000" w:rsidR="00000000" w:rsidDel="00000000">
        <w:rPr>
          <w:rFonts w:cs="Times New Roman" w:hAnsi="Times New Roman" w:eastAsia="Times New Roman" w:ascii="Times New Roman"/>
          <w:color w:val="000000"/>
          <w:highlight w:val="white"/>
          <w:rtl w:val="0"/>
        </w:rPr>
        <w:t xml:space="preserve">s by Sergei </w:t>
      </w:r>
      <w:r w:rsidRPr="00000000" w:rsidR="00000000" w:rsidDel="00000000">
        <w:rPr>
          <w:rFonts w:cs="Times New Roman" w:hAnsi="Times New Roman" w:eastAsia="Times New Roman" w:ascii="Times New Roman"/>
          <w:b w:val="1"/>
          <w:color w:val="000000"/>
          <w:highlight w:val="white"/>
          <w:u w:val="single"/>
          <w:rtl w:val="0"/>
        </w:rPr>
        <w:t xml:space="preserve">Rachmaninoff</w:t>
      </w:r>
      <w:r w:rsidRPr="00000000" w:rsidR="00000000" w:rsidDel="00000000">
        <w:rPr>
          <w:rFonts w:cs="Times New Roman" w:hAnsi="Times New Roman" w:eastAsia="Times New Roman" w:ascii="Times New Roman"/>
          <w:color w:val="000000"/>
          <w:highlight w:val="white"/>
          <w:rtl w:val="0"/>
        </w:rPr>
        <w:t xml:space="preserve"> [prompt on partial answer]</w:t>
        <w:br w:type="textWrapping"/>
        <w:t xml:space="preserve">[10] Rachmaninoff’s other works for solo piano include his </w:t>
      </w:r>
      <w:r w:rsidRPr="00000000" w:rsidR="00000000" w:rsidDel="00000000">
        <w:rPr>
          <w:rFonts w:cs="Times New Roman" w:hAnsi="Times New Roman" w:eastAsia="Times New Roman" w:ascii="Times New Roman"/>
          <w:i w:val="1"/>
          <w:color w:val="000000"/>
          <w:highlight w:val="white"/>
          <w:rtl w:val="0"/>
        </w:rPr>
        <w:t xml:space="preserve">Variations on a Theme of </w:t>
      </w:r>
      <w:r w:rsidRPr="00000000" w:rsidR="00000000" w:rsidDel="00000000">
        <w:rPr>
          <w:rFonts w:cs="Times New Roman" w:hAnsi="Times New Roman" w:eastAsia="Times New Roman" w:ascii="Times New Roman"/>
          <w:color w:val="000000"/>
          <w:highlight w:val="white"/>
          <w:rtl w:val="0"/>
        </w:rPr>
        <w:t xml:space="preserve">this Italian Baroque composer, whose set of 12 concerti grossi includes his </w:t>
      </w:r>
      <w:r w:rsidRPr="00000000" w:rsidR="00000000" w:rsidDel="00000000">
        <w:rPr>
          <w:rFonts w:cs="Times New Roman" w:hAnsi="Times New Roman" w:eastAsia="Times New Roman" w:ascii="Times New Roman"/>
          <w:i w:val="1"/>
          <w:color w:val="000000"/>
          <w:highlight w:val="white"/>
          <w:rtl w:val="0"/>
        </w:rPr>
        <w:t xml:space="preserve">Christmas Concerto.</w:t>
      </w:r>
      <w:r w:rsidRPr="00000000" w:rsidR="00000000" w:rsidDel="00000000">
        <w:rPr>
          <w:rFonts w:cs="Times New Roman" w:hAnsi="Times New Roman" w:eastAsia="Times New Roman" w:ascii="Times New Roman"/>
          <w:color w:val="000000"/>
          <w:highlight w:val="white"/>
          <w:rtl w:val="0"/>
        </w:rPr>
        <w:br w:type="textWrapping"/>
        <w:t xml:space="preserve">ANSWER: Arcangelo </w:t>
      </w:r>
      <w:r w:rsidRPr="00000000" w:rsidR="00000000" w:rsidDel="00000000">
        <w:rPr>
          <w:rFonts w:cs="Times New Roman" w:hAnsi="Times New Roman" w:eastAsia="Times New Roman" w:ascii="Times New Roman"/>
          <w:b w:val="1"/>
          <w:color w:val="000000"/>
          <w:highlight w:val="white"/>
          <w:u w:val="single"/>
          <w:rtl w:val="0"/>
        </w:rPr>
        <w:t xml:space="preserve">Corelli</w:t>
      </w:r>
      <w:r w:rsidRPr="00000000" w:rsidR="00000000" w:rsidDel="00000000">
        <w:rPr>
          <w:rFonts w:cs="Times New Roman" w:hAnsi="Times New Roman" w:eastAsia="Times New Roman" w:ascii="Times New Roman"/>
          <w:color w:val="000000"/>
          <w:highlight w:val="white"/>
          <w:rtl w:val="0"/>
        </w:rPr>
        <w:br w:type="textWrapping"/>
        <w:t xml:space="preserve">[10] Rachmaninoff also wrote a </w:t>
      </w:r>
      <w:r w:rsidRPr="00000000" w:rsidR="00000000" w:rsidDel="00000000">
        <w:rPr>
          <w:rFonts w:cs="Times New Roman" w:hAnsi="Times New Roman" w:eastAsia="Times New Roman" w:ascii="Times New Roman"/>
          <w:i w:val="1"/>
          <w:color w:val="000000"/>
          <w:highlight w:val="white"/>
          <w:rtl w:val="0"/>
        </w:rPr>
        <w:t xml:space="preserve">Rhapsody </w:t>
      </w:r>
      <w:r w:rsidRPr="00000000" w:rsidR="00000000" w:rsidDel="00000000">
        <w:rPr>
          <w:rFonts w:cs="Times New Roman" w:hAnsi="Times New Roman" w:eastAsia="Times New Roman" w:ascii="Times New Roman"/>
          <w:color w:val="000000"/>
          <w:highlight w:val="white"/>
          <w:rtl w:val="0"/>
        </w:rPr>
        <w:t xml:space="preserve">for piano and orchestra based on the 24th Caprice of this 19th-century Italian violin virtuoso, who was rumored to have sold his soul to the Devil to acquire his prowess.</w:t>
        <w:br w:type="textWrapping"/>
        <w:t xml:space="preserve">ANSWER: Niccolo </w:t>
      </w:r>
      <w:r w:rsidRPr="00000000" w:rsidR="00000000" w:rsidDel="00000000">
        <w:rPr>
          <w:rFonts w:cs="Times New Roman" w:hAnsi="Times New Roman" w:eastAsia="Times New Roman" w:ascii="Times New Roman"/>
          <w:b w:val="1"/>
          <w:color w:val="000000"/>
          <w:highlight w:val="white"/>
          <w:u w:val="single"/>
          <w:rtl w:val="0"/>
        </w:rPr>
        <w:t xml:space="preserve">Paganini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This philosopher summarized relations between </w:t>
      </w:r>
      <w:r w:rsidRPr="00000000" w:rsidR="00000000" w:rsidDel="00000000">
        <w:rPr>
          <w:rFonts w:cs="Times New Roman" w:hAnsi="Times New Roman" w:eastAsia="Times New Roman" w:ascii="Times New Roman"/>
          <w:i w:val="1"/>
          <w:color w:val="000000"/>
          <w:rtl w:val="0"/>
        </w:rPr>
        <w:t xml:space="preserve">de re</w:t>
      </w:r>
      <w:r w:rsidRPr="00000000" w:rsidR="00000000" w:rsidDel="00000000">
        <w:rPr>
          <w:rFonts w:cs="Times New Roman" w:hAnsi="Times New Roman" w:eastAsia="Times New Roman" w:ascii="Times New Roman"/>
          <w:color w:val="000000"/>
          <w:rtl w:val="0"/>
        </w:rPr>
        <w:t xml:space="preserve"> modal sentences in his octagon of opposition and streamlined the theory of supposition in his </w:t>
      </w:r>
      <w:r w:rsidRPr="00000000" w:rsidR="00000000" w:rsidDel="00000000">
        <w:rPr>
          <w:rFonts w:cs="Times New Roman" w:hAnsi="Times New Roman" w:eastAsia="Times New Roman" w:ascii="Times New Roman"/>
          <w:i w:val="1"/>
          <w:color w:val="000000"/>
          <w:rtl w:val="0"/>
        </w:rPr>
        <w:t xml:space="preserve">Summulae de dialectica</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French medieval philosopher who developed the idea of impetus. His moral philosophy was satirized in a thought experiment in which an eponymous “ass” starves to death, unable to choose between equidistant bales of hay.</w:t>
        <w:br w:type="textWrapping"/>
        <w:t xml:space="preserve">ANSWER: Jean </w:t>
      </w:r>
      <w:r w:rsidRPr="00000000" w:rsidR="00000000" w:rsidDel="00000000">
        <w:rPr>
          <w:rFonts w:cs="Times New Roman" w:hAnsi="Times New Roman" w:eastAsia="Times New Roman" w:ascii="Times New Roman"/>
          <w:b w:val="1"/>
          <w:color w:val="000000"/>
          <w:u w:val="single"/>
          <w:rtl w:val="0"/>
        </w:rPr>
        <w:t xml:space="preserve">Buridan</w:t>
      </w:r>
      <w:r w:rsidRPr="00000000" w:rsidR="00000000" w:rsidDel="00000000">
        <w:rPr>
          <w:rFonts w:cs="Times New Roman" w:hAnsi="Times New Roman" w:eastAsia="Times New Roman" w:ascii="Times New Roman"/>
          <w:color w:val="000000"/>
          <w:rtl w:val="0"/>
        </w:rPr>
        <w:br w:type="textWrapping"/>
        <w:t xml:space="preserve">[10] Buridan’s ass is a paradox about this concept, which denotes an agent’s ability to make unimpeded choices. Compatibilists believe it is compatible with determinism.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free will</w:t>
      </w:r>
      <w:r w:rsidRPr="00000000" w:rsidR="00000000" w:rsidDel="00000000">
        <w:rPr>
          <w:rFonts w:cs="Times New Roman" w:hAnsi="Times New Roman" w:eastAsia="Times New Roman" w:ascii="Times New Roman"/>
          <w:color w:val="000000"/>
          <w:rtl w:val="0"/>
        </w:rPr>
        <w:br w:type="textWrapping"/>
        <w:t xml:space="preserve">[10] Like many medieval logicians, Buridan commented on this commentary on Aristotle’s </w:t>
      </w:r>
      <w:r w:rsidRPr="00000000" w:rsidR="00000000" w:rsidDel="00000000">
        <w:rPr>
          <w:rFonts w:cs="Times New Roman" w:hAnsi="Times New Roman" w:eastAsia="Times New Roman" w:ascii="Times New Roman"/>
          <w:i w:val="1"/>
          <w:color w:val="000000"/>
          <w:rtl w:val="0"/>
        </w:rPr>
        <w:t xml:space="preserve">Categories</w:t>
      </w:r>
      <w:r w:rsidRPr="00000000" w:rsidR="00000000" w:rsidDel="00000000">
        <w:rPr>
          <w:rFonts w:cs="Times New Roman" w:hAnsi="Times New Roman" w:eastAsia="Times New Roman" w:ascii="Times New Roman"/>
          <w:color w:val="000000"/>
          <w:rtl w:val="0"/>
        </w:rPr>
        <w:t xml:space="preserve"> by Porphyry, which Boethius translated into Latin. It contained a famous tree of dichotomous divisions called the Arbor Porphyriana.</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Isagoge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Introduction</w:t>
      </w:r>
      <w:r w:rsidRPr="00000000" w:rsidR="00000000" w:rsidDel="00000000">
        <w:rPr>
          <w:rFonts w:cs="Times New Roman" w:hAnsi="Times New Roman" w:eastAsia="Times New Roman" w:ascii="Times New Roman"/>
          <w:i w:val="1"/>
          <w:color w:val="000000"/>
          <w:rtl w:val="0"/>
        </w:rPr>
        <w:t xml:space="preserve"> to Aristotle’s Categories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B.docx</dc:title>
</cp:coreProperties>
</file>