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William and Mary</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This leader declared April 28th to be “Restoration of Sovereignty Day” in his country. This man’s approval rating dropped below 30% after his agricultural minister committed suicide in 2007. This leader has sought to revise Article 9 of his country’s constitution and upgraded his ministry of defense to a cabinet level position. In November 2014, this man travelled to a nearby country to meet with its leader for the first time in an attempt to ease tensions between the two nations. This man’s namesake economic policy is based on the “three arrows” of fiscal stimulus, monetary easing, and structural reforms. This leader gained media attention for his 2012 visit to the Yasukuni Shrine. For 10 points, name this Liberal Democratic Prime Minister of Japan, known for his nationalist views.</w:t>
        <w:br w:type="textWrapping"/>
        <w:t xml:space="preserve">ANSWER: Shinzo </w:t>
      </w:r>
      <w:r w:rsidRPr="00000000" w:rsidR="00000000" w:rsidDel="00000000">
        <w:rPr>
          <w:rFonts w:cs="Times New Roman" w:hAnsi="Times New Roman" w:eastAsia="Times New Roman" w:ascii="Times New Roman"/>
          <w:b w:val="1"/>
          <w:color w:val="000000"/>
          <w:u w:val="single"/>
          <w:rtl w:val="0"/>
        </w:rPr>
        <w:t xml:space="preserve">Abe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This pope was the first to levy an income tax, requiring all clergy to give one fortieth of their incomes. In the decree “Venerabilem” this Pope conceded German princes the right to elect emperors, but preserved the power of the Pope to reject nominees. During a council called by this Pope, clergymen were forbidden from being involved in trials by ordeal, and Jews were mandated to wear identifying clothing. This Pope, who persuaded Philip Augustus to launch the Albigensian crusade, called the Fourth Lateran Council and organized an expedition whose troops were carried by the </w:t>
      </w:r>
      <w:r w:rsidRPr="00000000" w:rsidR="00000000" w:rsidDel="00000000">
        <w:rPr>
          <w:rFonts w:cs="Times New Roman" w:hAnsi="Times New Roman" w:eastAsia="Times New Roman" w:ascii="Times New Roman"/>
          <w:i w:val="1"/>
          <w:color w:val="000000"/>
          <w:rtl w:val="0"/>
        </w:rPr>
        <w:t xml:space="preserve">doge</w:t>
      </w:r>
      <w:r w:rsidRPr="00000000" w:rsidR="00000000" w:rsidDel="00000000">
        <w:rPr>
          <w:rFonts w:cs="Times New Roman" w:hAnsi="Times New Roman" w:eastAsia="Times New Roman" w:ascii="Times New Roman"/>
          <w:color w:val="000000"/>
          <w:rtl w:val="0"/>
        </w:rPr>
        <w:t xml:space="preserve"> Enrico Dandolo. For 10 points, name this Pope who organized the Fourth Crusade.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Innocent III</w:t>
      </w:r>
      <w:r w:rsidRPr="00000000" w:rsidR="00000000" w:rsidDel="00000000">
        <w:rPr>
          <w:rFonts w:cs="Times New Roman" w:hAnsi="Times New Roman" w:eastAsia="Times New Roman" w:ascii="Times New Roman"/>
          <w:color w:val="000000"/>
          <w:rtl w:val="0"/>
        </w:rPr>
        <w:t xml:space="preserve"> [or Lotario dei </w:t>
      </w:r>
      <w:r w:rsidRPr="00000000" w:rsidR="00000000" w:rsidDel="00000000">
        <w:rPr>
          <w:rFonts w:cs="Times New Roman" w:hAnsi="Times New Roman" w:eastAsia="Times New Roman" w:ascii="Times New Roman"/>
          <w:b w:val="1"/>
          <w:color w:val="000000"/>
          <w:u w:val="single"/>
          <w:rtl w:val="0"/>
        </w:rPr>
        <w:t xml:space="preserve">Conti</w:t>
      </w:r>
      <w:r w:rsidRPr="00000000" w:rsidR="00000000" w:rsidDel="00000000">
        <w:rPr>
          <w:rFonts w:cs="Times New Roman" w:hAnsi="Times New Roman" w:eastAsia="Times New Roman" w:ascii="Times New Roman"/>
          <w:color w:val="000000"/>
          <w:rtl w:val="0"/>
        </w:rPr>
        <w:t xml:space="preserve"> di Segni; prompt on “Innocent”]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University of Virginia professor Gustav Heldt recently translated this work into English, a task last performed by Basil Hall Chamberlain in the 19th century. A hero in this work kills a god disguised as a white deer, when that hero dies, he is buried in a gigantic mausoleum, and his soul flutters into the heavens when it transforms into a magnificent white bird. This text relates how an ugly witch chases after a man since he violated his promise of not seeing his wife’s maggot-ridden body while in Yomi. The second and third volumes of this work are a chronicle of various historical rulers, while its first section describes the exploits of “His Brave Swift Impetuous Male Augustness.” For 10 points, name this “Record of Ancient Matters” whose first section provides a genealogy of Shinto gods.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Kojiki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Records of Ancient Matters</w:t>
      </w:r>
      <w:r w:rsidRPr="00000000" w:rsidR="00000000" w:rsidDel="00000000">
        <w:rPr>
          <w:rFonts w:cs="Times New Roman" w:hAnsi="Times New Roman" w:eastAsia="Times New Roman" w:ascii="Times New Roman"/>
          <w:color w:val="000000"/>
          <w:rtl w:val="0"/>
        </w:rPr>
        <w:t xml:space="preserve"> before it is mentioned]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This philosopher claimed that Kant was sophistic in proving the theses of his antinomies and failed to distinguish abstract and intuitive knowledge. This philosopher claimed that compassion is the only true moral motive because it is not egoistic. He posited becoming, being, acting, and knowing as irreducible explanations for the title precept of another work. In the third of the </w:t>
      </w:r>
      <w:r w:rsidRPr="00000000" w:rsidR="00000000" w:rsidDel="00000000">
        <w:rPr>
          <w:rFonts w:cs="Times New Roman" w:hAnsi="Times New Roman" w:eastAsia="Times New Roman" w:ascii="Times New Roman"/>
          <w:i w:val="1"/>
          <w:color w:val="000000"/>
          <w:rtl w:val="0"/>
        </w:rPr>
        <w:t xml:space="preserve">Untimely Meditations</w:t>
      </w:r>
      <w:r w:rsidRPr="00000000" w:rsidR="00000000" w:rsidDel="00000000">
        <w:rPr>
          <w:rFonts w:cs="Times New Roman" w:hAnsi="Times New Roman" w:eastAsia="Times New Roman" w:ascii="Times New Roman"/>
          <w:color w:val="000000"/>
          <w:rtl w:val="0"/>
        </w:rPr>
        <w:t xml:space="preserve">, this man is lauded as the source for a potential revival of German culture by Friedrich Nietzsche. In one work, he borrows the phrase “tat tvam asi” from the Chandogya Upanishad and reduces twelve Kantian criteria to the Principle of Sufficient Reason. That work claims that the will is the window to the thing-in-itself.</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color w:val="000000"/>
          <w:rtl w:val="0"/>
        </w:rPr>
        <w:t xml:space="preserve">For 10 points, name this pessimistic philosopher who wrote </w:t>
      </w:r>
      <w:r w:rsidRPr="00000000" w:rsidR="00000000" w:rsidDel="00000000">
        <w:rPr>
          <w:rFonts w:cs="Times New Roman" w:hAnsi="Times New Roman" w:eastAsia="Times New Roman" w:ascii="Times New Roman"/>
          <w:i w:val="1"/>
          <w:color w:val="000000"/>
          <w:rtl w:val="0"/>
        </w:rPr>
        <w:t xml:space="preserve">The World as Will and Representation</w:t>
      </w:r>
      <w:r w:rsidRPr="00000000" w:rsidR="00000000" w:rsidDel="00000000">
        <w:rPr>
          <w:rFonts w:cs="Times New Roman" w:hAnsi="Times New Roman" w:eastAsia="Times New Roman" w:ascii="Times New Roman"/>
          <w:color w:val="000000"/>
          <w:rtl w:val="0"/>
        </w:rPr>
        <w:t xml:space="preserve">.</w:t>
        <w:br w:type="textWrapping"/>
        <w:t xml:space="preserve">ANSWER: Arthur</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Schopenhauer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A composer who spent his entire professional life in this country was inspired by his friendship with a naturalist to compose the symphony </w:t>
      </w:r>
      <w:r w:rsidRPr="00000000" w:rsidR="00000000" w:rsidDel="00000000">
        <w:rPr>
          <w:rFonts w:cs="Times New Roman" w:hAnsi="Times New Roman" w:eastAsia="Times New Roman" w:ascii="Times New Roman"/>
          <w:i w:val="1"/>
          <w:color w:val="000000"/>
          <w:rtl w:val="0"/>
        </w:rPr>
        <w:t xml:space="preserve">The Ornithological Combat of Kings</w:t>
      </w:r>
      <w:r w:rsidRPr="00000000" w:rsidR="00000000" w:rsidDel="00000000">
        <w:rPr>
          <w:rFonts w:cs="Times New Roman" w:hAnsi="Times New Roman" w:eastAsia="Times New Roman" w:ascii="Times New Roman"/>
          <w:color w:val="000000"/>
          <w:rtl w:val="0"/>
        </w:rPr>
        <w:t xml:space="preserve">. This country’s second-oldest still-functioning musical organization, the Handel and Haydn Society, premiered the </w:t>
      </w:r>
      <w:r w:rsidRPr="00000000" w:rsidR="00000000" w:rsidDel="00000000">
        <w:rPr>
          <w:rFonts w:cs="Times New Roman" w:hAnsi="Times New Roman" w:eastAsia="Times New Roman" w:ascii="Times New Roman"/>
          <w:i w:val="1"/>
          <w:color w:val="000000"/>
          <w:rtl w:val="0"/>
        </w:rPr>
        <w:t xml:space="preserve">Mass in E-Flat Major </w:t>
      </w:r>
      <w:r w:rsidRPr="00000000" w:rsidR="00000000" w:rsidDel="00000000">
        <w:rPr>
          <w:rFonts w:cs="Times New Roman" w:hAnsi="Times New Roman" w:eastAsia="Times New Roman" w:ascii="Times New Roman"/>
          <w:color w:val="000000"/>
          <w:rtl w:val="0"/>
        </w:rPr>
        <w:t xml:space="preserve">of this country’s first prominent female composer. Strings represent the “Silence of the Druids” in a composition from this country in which a solo trumpet plays a phrase representing the title query. Anthony Heinrich spent his life in this country, in which an orchestra was led from 1936 to 1980 by the Hungarian-born Eugene Ormandy, and whose most famous opera house has been led by James Levine since 1976. For 10 points, name this country of origin of Amy Beach and Charles Ives.</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United States</w:t>
      </w:r>
      <w:r w:rsidRPr="00000000" w:rsidR="00000000" w:rsidDel="00000000">
        <w:rPr>
          <w:rFonts w:cs="Times New Roman" w:hAnsi="Times New Roman" w:eastAsia="Times New Roman" w:ascii="Times New Roman"/>
          <w:color w:val="000000"/>
          <w:rtl w:val="0"/>
        </w:rPr>
        <w:t xml:space="preserve"> of </w:t>
      </w:r>
      <w:r w:rsidRPr="00000000" w:rsidR="00000000" w:rsidDel="00000000">
        <w:rPr>
          <w:rFonts w:cs="Times New Roman" w:hAnsi="Times New Roman" w:eastAsia="Times New Roman" w:ascii="Times New Roman"/>
          <w:b w:val="1"/>
          <w:color w:val="000000"/>
          <w:u w:val="single"/>
          <w:rtl w:val="0"/>
        </w:rPr>
        <w:t xml:space="preserve">America</w:t>
      </w:r>
      <w:r w:rsidRPr="00000000" w:rsidR="00000000" w:rsidDel="00000000">
        <w:rPr>
          <w:rFonts w:cs="Times New Roman" w:hAnsi="Times New Roman" w:eastAsia="Times New Roman" w:ascii="Times New Roman"/>
          <w:color w:val="000000"/>
          <w:rtl w:val="0"/>
        </w:rPr>
        <w:t xml:space="preserve"> [accept either underlined portion; or </w:t>
      </w:r>
      <w:r w:rsidRPr="00000000" w:rsidR="00000000" w:rsidDel="00000000">
        <w:rPr>
          <w:rFonts w:cs="Times New Roman" w:hAnsi="Times New Roman" w:eastAsia="Times New Roman" w:ascii="Times New Roman"/>
          <w:b w:val="1"/>
          <w:color w:val="000000"/>
          <w:u w:val="single"/>
          <w:rtl w:val="0"/>
        </w:rPr>
        <w:t xml:space="preserve">U.S.</w:t>
      </w:r>
      <w:r w:rsidRPr="00000000" w:rsidR="00000000" w:rsidDel="00000000">
        <w:rPr>
          <w:rFonts w:cs="Times New Roman" w:hAnsi="Times New Roman" w:eastAsia="Times New Roman" w:ascii="Times New Roman"/>
          <w:color w:val="000000"/>
          <w:rtl w:val="0"/>
        </w:rPr>
        <w:t xml:space="preserve">A.]</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During this conflict, a city instituted a policy of civilian cannibalism in order to alleviate starvation after ten months of siege. “The Song of Everlasting Sorrow” celebrates a person who was killed during this conflict. Though he fled his capital during this conflict and took the title of “retired emperor,” a ruler continued to issue edicts during this conflict to his successor, Suzong. The instigator of this conflict established the state of Great Yan and was a favorite of one of the Four Beauties, Imperial Consort Yang Guifei. Census rolls in China shrank by two-thirds after this conflict. For 10 points, name this conflict in which a Sogdian general rose up against the Tang dynasty.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An Lushan</w:t>
      </w:r>
      <w:r w:rsidRPr="00000000" w:rsidR="00000000" w:rsidDel="00000000">
        <w:rPr>
          <w:rFonts w:cs="Times New Roman" w:hAnsi="Times New Roman" w:eastAsia="Times New Roman" w:ascii="Times New Roman"/>
          <w:color w:val="000000"/>
          <w:rtl w:val="0"/>
        </w:rPr>
        <w:t xml:space="preserve"> rebellion [or </w:t>
      </w:r>
      <w:r w:rsidRPr="00000000" w:rsidR="00000000" w:rsidDel="00000000">
        <w:rPr>
          <w:rFonts w:cs="Times New Roman" w:hAnsi="Times New Roman" w:eastAsia="Times New Roman" w:ascii="Times New Roman"/>
          <w:b w:val="1"/>
          <w:color w:val="000000"/>
          <w:u w:val="single"/>
          <w:rtl w:val="0"/>
        </w:rPr>
        <w:t xml:space="preserve">An-Shi</w:t>
      </w:r>
      <w:r w:rsidRPr="00000000" w:rsidR="00000000" w:rsidDel="00000000">
        <w:rPr>
          <w:rFonts w:cs="Times New Roman" w:hAnsi="Times New Roman" w:eastAsia="Times New Roman" w:ascii="Times New Roman"/>
          <w:color w:val="000000"/>
          <w:rtl w:val="0"/>
        </w:rPr>
        <w:t xml:space="preserve"> rebellion; accept synonyms for “rebellion”]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The title location of one poem by this author is “filled with graves, and tomb-stones where flowers should be: and priests in black gowns.” The first poem in that collection by this author states “I hear the Father of the ancient men” and opens “Earth rais’d up her head, From the darkness dread and drear.” This author of “The Garden of Love” and “Earth’s Answer” wrote another work about an animal that “found out thy bed of crimson joy, and his dark secret love does thy life destroy.” The speaker of another of his poems asks “What the hammer? what the chain, in what furnace was thy brain?”; that poem asks “What immortal hand or eye, dare frame thy fearful symmetry?” For 10 points, name this author whose </w:t>
      </w:r>
      <w:r w:rsidRPr="00000000" w:rsidR="00000000" w:rsidDel="00000000">
        <w:rPr>
          <w:rFonts w:cs="Times New Roman" w:hAnsi="Times New Roman" w:eastAsia="Times New Roman" w:ascii="Times New Roman"/>
          <w:i w:val="1"/>
          <w:color w:val="000000"/>
          <w:rtl w:val="0"/>
        </w:rPr>
        <w:t xml:space="preserve">Songs of Experience</w:t>
      </w:r>
      <w:r w:rsidRPr="00000000" w:rsidR="00000000" w:rsidDel="00000000">
        <w:rPr>
          <w:rFonts w:cs="Times New Roman" w:hAnsi="Times New Roman" w:eastAsia="Times New Roman" w:ascii="Times New Roman"/>
          <w:color w:val="000000"/>
          <w:rtl w:val="0"/>
        </w:rPr>
        <w:t xml:space="preserve"> contains “The Sick Rose” and “The Tyger.”</w:t>
        <w:br w:type="textWrapping"/>
        <w:t xml:space="preserve">ANSWER: William </w:t>
      </w:r>
      <w:r w:rsidRPr="00000000" w:rsidR="00000000" w:rsidDel="00000000">
        <w:rPr>
          <w:rFonts w:cs="Times New Roman" w:hAnsi="Times New Roman" w:eastAsia="Times New Roman" w:ascii="Times New Roman"/>
          <w:b w:val="1"/>
          <w:color w:val="000000"/>
          <w:u w:val="single"/>
          <w:rtl w:val="0"/>
        </w:rPr>
        <w:t xml:space="preserve">Blake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The starting address of an interrupt service routine is the interrupt type of these things and is stored in a namesake table. A type of quantization named for these things divides an input space into a Voronoi diagram and is called "learning" when supervised. These objects name a class of learning algorithms that apply to non-linearly-separable patterns by transforming data into a new feature space using a kernel function. That class is so-named for data points that lie closest to the decision surface, which are the “support” type of these objects. Raster graphics are contrasted with graphics denoted by this term, which are inherently far more scalable. This term is often applied to 1-dimensional arrays. For 10 points, name this term that, in computer graphics, denotes a quantity with length and direction.</w:t>
        <w:br w:type="textWrapping"/>
        <w:t xml:space="preserve">ANSWER: </w:t>
      </w:r>
      <w:r w:rsidRPr="00000000" w:rsidR="00000000" w:rsidDel="00000000">
        <w:rPr>
          <w:rFonts w:cs="Times New Roman" w:hAnsi="Times New Roman" w:eastAsia="Times New Roman" w:ascii="Times New Roman"/>
          <w:b w:val="1"/>
          <w:color w:val="222222"/>
          <w:u w:val="single"/>
          <w:rtl w:val="0"/>
        </w:rPr>
        <w:t xml:space="preserve">vector</w:t>
      </w:r>
      <w:r w:rsidRPr="00000000" w:rsidR="00000000" w:rsidDel="00000000">
        <w:rPr>
          <w:rFonts w:cs="Times New Roman" w:hAnsi="Times New Roman" w:eastAsia="Times New Roman" w:ascii="Times New Roman"/>
          <w:color w:val="000000"/>
          <w:rtl w:val="0"/>
        </w:rPr>
        <w:t xml:space="preserve">s [or support </w:t>
      </w:r>
      <w:r w:rsidRPr="00000000" w:rsidR="00000000" w:rsidDel="00000000">
        <w:rPr>
          <w:rFonts w:cs="Times New Roman" w:hAnsi="Times New Roman" w:eastAsia="Times New Roman" w:ascii="Times New Roman"/>
          <w:b w:val="1"/>
          <w:color w:val="222222"/>
          <w:u w:val="single"/>
          <w:rtl w:val="0"/>
        </w:rPr>
        <w:t xml:space="preserve">vector</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An image of this deity was bound with branches from the </w:t>
      </w:r>
      <w:r w:rsidRPr="00000000" w:rsidR="00000000" w:rsidDel="00000000">
        <w:rPr>
          <w:rFonts w:cs="Times New Roman" w:hAnsi="Times New Roman" w:eastAsia="Times New Roman" w:ascii="Times New Roman"/>
          <w:i w:val="1"/>
          <w:color w:val="000000"/>
          <w:rtl w:val="0"/>
        </w:rPr>
        <w:t xml:space="preserve">lygos</w:t>
      </w:r>
      <w:r w:rsidRPr="00000000" w:rsidR="00000000" w:rsidDel="00000000">
        <w:rPr>
          <w:rFonts w:cs="Times New Roman" w:hAnsi="Times New Roman" w:eastAsia="Times New Roman" w:ascii="Times New Roman"/>
          <w:color w:val="000000"/>
          <w:rtl w:val="0"/>
        </w:rPr>
        <w:t xml:space="preserve"> tree, under which she had been born, in a festival called the Toneia celebrated at her cult center of Samos. In one story, she is punished by being hung off a mountain by a golden chain with anvils hanging from her legs. This deity takes a yearly bath in the spring at Kanathos. After getting stuck to a magical throne he made, this deity threw Hephaestus off of Mount Olympus. This goddess was given the Homeric epithets “white-armed” and “cow-eyed”. She also blinded Tiresias after he claimed that men enjoyed sex more than women, took away Echo’s voice, and bedeviled her husband’s many other lovers. For 10 points, name this Greek goddess of marriage and women, the wife of Zeus.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Hera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This artist was forced to abandon a pair of murals called </w:t>
      </w:r>
      <w:r w:rsidRPr="00000000" w:rsidR="00000000" w:rsidDel="00000000">
        <w:rPr>
          <w:rFonts w:cs="Times New Roman" w:hAnsi="Times New Roman" w:eastAsia="Times New Roman" w:ascii="Times New Roman"/>
          <w:i w:val="1"/>
          <w:color w:val="000000"/>
          <w:rtl w:val="0"/>
        </w:rPr>
        <w:t xml:space="preserve">The Iron Age</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Golden Age</w:t>
      </w:r>
      <w:r w:rsidRPr="00000000" w:rsidR="00000000" w:rsidDel="00000000">
        <w:rPr>
          <w:rFonts w:cs="Times New Roman" w:hAnsi="Times New Roman" w:eastAsia="Times New Roman" w:ascii="Times New Roman"/>
          <w:color w:val="000000"/>
          <w:rtl w:val="0"/>
        </w:rPr>
        <w:t xml:space="preserve"> in the Château de Dampierre. His characteristic pace is exemplified by the fact that it took him 36 years to finish a painting of a woman standing in a rock cleft and pouring water out of a jug on her shoulder. Edouard Manet used the phrase “the Buddha of the [...] bourgeoisie” to describe this man’s depiction of the director of the </w:t>
      </w:r>
      <w:r w:rsidRPr="00000000" w:rsidR="00000000" w:rsidDel="00000000">
        <w:rPr>
          <w:rFonts w:cs="Times New Roman" w:hAnsi="Times New Roman" w:eastAsia="Times New Roman" w:ascii="Times New Roman"/>
          <w:i w:val="1"/>
          <w:color w:val="000000"/>
          <w:rtl w:val="0"/>
        </w:rPr>
        <w:t xml:space="preserve">Journal des débats</w:t>
      </w:r>
      <w:r w:rsidRPr="00000000" w:rsidR="00000000" w:rsidDel="00000000">
        <w:rPr>
          <w:rFonts w:cs="Times New Roman" w:hAnsi="Times New Roman" w:eastAsia="Times New Roman" w:ascii="Times New Roman"/>
          <w:color w:val="000000"/>
          <w:rtl w:val="0"/>
        </w:rPr>
        <w:t xml:space="preserve"> posing with his hands on his knees. This painter of </w:t>
      </w:r>
      <w:r w:rsidRPr="00000000" w:rsidR="00000000" w:rsidDel="00000000">
        <w:rPr>
          <w:rFonts w:cs="Times New Roman" w:hAnsi="Times New Roman" w:eastAsia="Times New Roman" w:ascii="Times New Roman"/>
          <w:i w:val="1"/>
          <w:color w:val="000000"/>
          <w:rtl w:val="0"/>
        </w:rPr>
        <w:t xml:space="preserve">The Source</w:t>
      </w:r>
      <w:r w:rsidRPr="00000000" w:rsidR="00000000" w:rsidDel="00000000">
        <w:rPr>
          <w:rFonts w:cs="Times New Roman" w:hAnsi="Times New Roman" w:eastAsia="Times New Roman" w:ascii="Times New Roman"/>
          <w:color w:val="000000"/>
          <w:rtl w:val="0"/>
        </w:rPr>
        <w:t xml:space="preserve"> and the </w:t>
      </w:r>
      <w:r w:rsidRPr="00000000" w:rsidR="00000000" w:rsidDel="00000000">
        <w:rPr>
          <w:rFonts w:cs="Times New Roman" w:hAnsi="Times New Roman" w:eastAsia="Times New Roman" w:ascii="Times New Roman"/>
          <w:i w:val="1"/>
          <w:color w:val="000000"/>
          <w:rtl w:val="0"/>
        </w:rPr>
        <w:t xml:space="preserve">Portrait of Monsieur Bertin</w:t>
      </w:r>
      <w:r w:rsidRPr="00000000" w:rsidR="00000000" w:rsidDel="00000000">
        <w:rPr>
          <w:rFonts w:cs="Times New Roman" w:hAnsi="Times New Roman" w:eastAsia="Times New Roman" w:ascii="Times New Roman"/>
          <w:color w:val="000000"/>
          <w:rtl w:val="0"/>
        </w:rPr>
        <w:t xml:space="preserve"> abhorred the Romantic movement led by his primary rival, Eugene Delacroix. His most famous works include a tondo depiction of a group of nudes in a harem and a painting of a turban-wearing reclining woman with too many vertebrae. For 10 points, name this Neoclassical French painter of </w:t>
      </w:r>
      <w:r w:rsidRPr="00000000" w:rsidR="00000000" w:rsidDel="00000000">
        <w:rPr>
          <w:rFonts w:cs="Times New Roman" w:hAnsi="Times New Roman" w:eastAsia="Times New Roman" w:ascii="Times New Roman"/>
          <w:i w:val="1"/>
          <w:color w:val="000000"/>
          <w:rtl w:val="0"/>
        </w:rPr>
        <w:t xml:space="preserve">The Turkish Bath</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La Grande Odalisque</w:t>
      </w:r>
      <w:r w:rsidRPr="00000000" w:rsidR="00000000" w:rsidDel="00000000">
        <w:rPr>
          <w:rFonts w:cs="Times New Roman" w:hAnsi="Times New Roman" w:eastAsia="Times New Roman" w:ascii="Times New Roman"/>
          <w:color w:val="000000"/>
          <w:rtl w:val="0"/>
        </w:rPr>
        <w:t xml:space="preserve">.</w:t>
        <w:br w:type="textWrapping"/>
        <w:t xml:space="preserve">ANSWER: Jean-August-Dominique </w:t>
      </w:r>
      <w:r w:rsidRPr="00000000" w:rsidR="00000000" w:rsidDel="00000000">
        <w:rPr>
          <w:rFonts w:cs="Times New Roman" w:hAnsi="Times New Roman" w:eastAsia="Times New Roman" w:ascii="Times New Roman"/>
          <w:b w:val="1"/>
          <w:color w:val="000000"/>
          <w:u w:val="single"/>
          <w:rtl w:val="0"/>
        </w:rPr>
        <w:t xml:space="preserve">Ingres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w:t>
      </w:r>
      <w:r w:rsidRPr="00000000" w:rsidR="00000000" w:rsidDel="00000000">
        <w:rPr>
          <w:rFonts w:cs="Times New Roman" w:hAnsi="Times New Roman" w:eastAsia="Times New Roman" w:ascii="Times New Roman"/>
          <w:color w:val="000000"/>
          <w:rtl w:val="0"/>
        </w:rPr>
        <w:t xml:space="preserve">Rabbeinu Tam asserted that all varieties of this food should be kosher, since it was no longer likely to be exposed to snake venom. </w:t>
      </w:r>
      <w:r w:rsidRPr="00000000" w:rsidR="00000000" w:rsidDel="00000000">
        <w:rPr>
          <w:rFonts w:cs="Times New Roman" w:hAnsi="Times New Roman" w:eastAsia="Times New Roman" w:ascii="Times New Roman"/>
          <w:color w:val="000000"/>
          <w:rtl w:val="0"/>
        </w:rPr>
        <w:t xml:space="preserve">Bai people in Yunnan produce varieties of this food called Rushan and Rubing. A type of this food is served with dried smoked pork tenderloin in a Cypriot dish called halloumi and lountza. A sauce whose primary ingredient is this food, rather than any type of meat, accompanies toast in Welsh Rarebit. Adding this food to Bechamel sauce produces Mornay sauce. The enzyme complex rennet is integral in the production of this food, Indian varieties of which include chhena and paneer. Dutch varieties of it include the cumin-spiced Leyden, Edam, and Gouda. For 10 points, identify this foodstuff made from coagulated milk solids, other examples of which include Cheddar.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cheese</w:t>
      </w:r>
      <w:r w:rsidRPr="00000000" w:rsidR="00000000" w:rsidDel="00000000">
        <w:rPr>
          <w:rFonts w:cs="Times New Roman" w:hAnsi="Times New Roman" w:eastAsia="Times New Roman" w:ascii="Times New Roman"/>
          <w:color w:val="000000"/>
          <w:rtl w:val="0"/>
        </w:rPr>
        <w:t xml:space="preserve"> [antiprompt on any specific variety of cheese; accept </w:t>
      </w:r>
      <w:r w:rsidRPr="00000000" w:rsidR="00000000" w:rsidDel="00000000">
        <w:rPr>
          <w:rFonts w:cs="Times New Roman" w:hAnsi="Times New Roman" w:eastAsia="Times New Roman" w:ascii="Times New Roman"/>
          <w:rtl w:val="0"/>
        </w:rPr>
        <w:t xml:space="preserve">“milk” until “Rushan”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0" w:firstLine="0"/>
        <w:contextualSpacing w:val="0"/>
      </w:pPr>
      <w:r w:rsidRPr="00000000" w:rsidR="00000000" w:rsidDel="00000000">
        <w:rPr>
          <w:rFonts w:cs="Times New Roman" w:hAnsi="Times New Roman" w:eastAsia="Times New Roman" w:ascii="Times New Roman"/>
          <w:color w:val="000000"/>
          <w:rtl w:val="0"/>
        </w:rPr>
        <w:t xml:space="preserve">12. Form factors for this particle are parametrized by the Gounaris-Sakurai formula. Greisin, Kuzmin, and Zatsepin predicted that cosmic rays above a certain energy will interact with CMB photons to make an unstable </w:t>
      </w:r>
      <w:r w:rsidRPr="00000000" w:rsidR="00000000" w:rsidDel="00000000">
        <w:rPr>
          <w:rFonts w:cs="Times New Roman" w:hAnsi="Times New Roman" w:eastAsia="Times New Roman" w:ascii="Times New Roman"/>
          <w:rtl w:val="0"/>
        </w:rPr>
        <w:t xml:space="preserve">d</w:t>
      </w:r>
      <w:r w:rsidRPr="00000000" w:rsidR="00000000" w:rsidDel="00000000">
        <w:rPr>
          <w:rFonts w:cs="Times New Roman" w:hAnsi="Times New Roman" w:eastAsia="Times New Roman" w:ascii="Times New Roman"/>
          <w:color w:val="000000"/>
          <w:rtl w:val="0"/>
        </w:rPr>
        <w:t xml:space="preserve">elta resonance, which would then decay to produce these particles. Kaons can decay into three of these particles and negative ones usually decay into a muon and muon antineutrino. They’re composite particles, but proton-antiproton annihilation would shoot out a bunch of them. Before gluons, these particles were said to mediate the strong force by an interaction named for Yukawa, and this particle consists of only first generation quarks and their antiparticles. For 10 points, name this lightest meson.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pi</w:t>
      </w:r>
      <w:r w:rsidRPr="00000000" w:rsidR="00000000" w:rsidDel="00000000">
        <w:rPr>
          <w:rFonts w:cs="Times New Roman" w:hAnsi="Times New Roman" w:eastAsia="Times New Roman" w:ascii="Times New Roman"/>
          <w:color w:val="000000"/>
          <w:rtl w:val="0"/>
        </w:rPr>
        <w:t xml:space="preserve"> meson [or </w:t>
      </w:r>
      <w:r w:rsidRPr="00000000" w:rsidR="00000000" w:rsidDel="00000000">
        <w:rPr>
          <w:rFonts w:cs="Times New Roman" w:hAnsi="Times New Roman" w:eastAsia="Times New Roman" w:ascii="Times New Roman"/>
          <w:b w:val="1"/>
          <w:color w:val="000000"/>
          <w:u w:val="single"/>
          <w:rtl w:val="0"/>
        </w:rPr>
        <w:t xml:space="preserve">pion</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prompt on mesons]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The E-minor </w:t>
      </w:r>
      <w:r w:rsidRPr="00000000" w:rsidR="00000000" w:rsidDel="00000000">
        <w:rPr>
          <w:rFonts w:cs="Times New Roman" w:hAnsi="Times New Roman" w:eastAsia="Times New Roman" w:ascii="Times New Roman"/>
          <w:i w:val="1"/>
          <w:color w:val="000000"/>
          <w:rtl w:val="0"/>
        </w:rPr>
        <w:t xml:space="preserve">Allegro Vivace </w:t>
      </w:r>
      <w:r w:rsidRPr="00000000" w:rsidR="00000000" w:rsidDel="00000000">
        <w:rPr>
          <w:rFonts w:cs="Times New Roman" w:hAnsi="Times New Roman" w:eastAsia="Times New Roman" w:ascii="Times New Roman"/>
          <w:color w:val="000000"/>
          <w:rtl w:val="0"/>
        </w:rPr>
        <w:t xml:space="preserve">section of this opera’s overture develops a motive that begins: “B - B - B - C -B”, all in eighth notes. Because the female lead of this opera is often played by sopranos instead of mezzo-sopranos in modern performances, her main aria is usually transposed from E major to F major. This opera’s premiere was disrupted by supporters of Giovanni Paisiello, who had written an earlier opera on the same story. This opera’s heroine sings of a man disguised as Lindoro in the aria </w:t>
      </w:r>
      <w:r w:rsidRPr="00000000" w:rsidR="00000000" w:rsidDel="00000000">
        <w:rPr>
          <w:rFonts w:cs="Times New Roman" w:hAnsi="Times New Roman" w:eastAsia="Times New Roman" w:ascii="Times New Roman"/>
          <w:i w:val="1"/>
          <w:color w:val="000000"/>
          <w:rtl w:val="0"/>
        </w:rPr>
        <w:t xml:space="preserve">“Una voce poco fa</w:t>
      </w:r>
      <w:r w:rsidRPr="00000000" w:rsidR="00000000" w:rsidDel="00000000">
        <w:rPr>
          <w:rFonts w:cs="Times New Roman" w:hAnsi="Times New Roman" w:eastAsia="Times New Roman" w:ascii="Times New Roman"/>
          <w:color w:val="000000"/>
          <w:rtl w:val="0"/>
        </w:rPr>
        <w:t xml:space="preserve">”. A baritone imitates various people calling his name in his entrance aria, which begins with him repeatedly singing “La ran la lera”. That is this opera’s “</w:t>
      </w:r>
      <w:r w:rsidRPr="00000000" w:rsidR="00000000" w:rsidDel="00000000">
        <w:rPr>
          <w:rFonts w:cs="Times New Roman" w:hAnsi="Times New Roman" w:eastAsia="Times New Roman" w:ascii="Times New Roman"/>
          <w:i w:val="1"/>
          <w:color w:val="000000"/>
          <w:rtl w:val="0"/>
        </w:rPr>
        <w:t xml:space="preserve">Largo al factotum”</w:t>
      </w:r>
      <w:r w:rsidRPr="00000000" w:rsidR="00000000" w:rsidDel="00000000">
        <w:rPr>
          <w:rFonts w:cs="Times New Roman" w:hAnsi="Times New Roman" w:eastAsia="Times New Roman" w:ascii="Times New Roman"/>
          <w:color w:val="000000"/>
          <w:rtl w:val="0"/>
        </w:rPr>
        <w:t xml:space="preserve">. For 10 points, Figaro helps the Count of Almaviva win the hand of Rosina in what comic opera by Giaochino Rossini.</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Barber of Seville</w:t>
      </w:r>
      <w:r w:rsidRPr="00000000" w:rsidR="00000000" w:rsidDel="00000000">
        <w:rPr>
          <w:rFonts w:cs="Times New Roman" w:hAnsi="Times New Roman" w:eastAsia="Times New Roman" w:ascii="Times New Roman"/>
          <w:i w:val="1"/>
          <w:color w:val="000000"/>
          <w:rtl w:val="0"/>
        </w:rPr>
        <w:t xml:space="preserve">, or The Futile Precuation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i w:val="1"/>
          <w:color w:val="000000"/>
          <w:rtl w:val="0"/>
        </w:rPr>
        <w:t xml:space="preserve">Il </w:t>
      </w:r>
      <w:r w:rsidRPr="00000000" w:rsidR="00000000" w:rsidDel="00000000">
        <w:rPr>
          <w:rFonts w:cs="Times New Roman" w:hAnsi="Times New Roman" w:eastAsia="Times New Roman" w:ascii="Times New Roman"/>
          <w:b w:val="1"/>
          <w:i w:val="1"/>
          <w:color w:val="000000"/>
          <w:u w:val="single"/>
          <w:rtl w:val="0"/>
        </w:rPr>
        <w:t xml:space="preserve">barbiere di Siviglia</w:t>
      </w:r>
      <w:r w:rsidRPr="00000000" w:rsidR="00000000" w:rsidDel="00000000">
        <w:rPr>
          <w:rFonts w:cs="Times New Roman" w:hAnsi="Times New Roman" w:eastAsia="Times New Roman" w:ascii="Times New Roman"/>
          <w:i w:val="1"/>
          <w:color w:val="000000"/>
          <w:rtl w:val="0"/>
        </w:rPr>
        <w:t xml:space="preserve">, ossia L’inutile precauzione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One religion from this country uses a list of 21 precepts including “live as the sun” and “life is art” as its holy text. Another faith from this country worships a deity called El Cantare and publishes messages from spirits of politicians in an online journal called </w:t>
      </w:r>
      <w:r w:rsidRPr="00000000" w:rsidR="00000000" w:rsidDel="00000000">
        <w:rPr>
          <w:rFonts w:cs="Times New Roman" w:hAnsi="Times New Roman" w:eastAsia="Times New Roman" w:ascii="Times New Roman"/>
          <w:i w:val="1"/>
          <w:color w:val="000000"/>
          <w:rtl w:val="0"/>
        </w:rPr>
        <w:t xml:space="preserve">The Liberty</w:t>
      </w:r>
      <w:r w:rsidRPr="00000000" w:rsidR="00000000" w:rsidDel="00000000">
        <w:rPr>
          <w:rFonts w:cs="Times New Roman" w:hAnsi="Times New Roman" w:eastAsia="Times New Roman" w:ascii="Times New Roman"/>
          <w:color w:val="000000"/>
          <w:rtl w:val="0"/>
        </w:rPr>
        <w:t xml:space="preserve">. This home of both the Church of Perfect Liberty and Happy Science also produced a monotheistic religion which teaches “a thing lent, a thing borrowed” and promotes the Joyous Life. A group from this country that began as a Nichiren Buddhist lay organization is called Soka Gakkai. A cult from this country renamed itself to Aleph and earlier launched a sarin attack on a subway. For 10 points, name this country whose new religions, or </w:t>
      </w:r>
      <w:r w:rsidRPr="00000000" w:rsidR="00000000" w:rsidDel="00000000">
        <w:rPr>
          <w:rFonts w:cs="Times New Roman" w:hAnsi="Times New Roman" w:eastAsia="Times New Roman" w:ascii="Times New Roman"/>
          <w:i w:val="1"/>
          <w:color w:val="000000"/>
          <w:rtl w:val="0"/>
        </w:rPr>
        <w:t xml:space="preserve">shinshukyo</w:t>
      </w:r>
      <w:r w:rsidRPr="00000000" w:rsidR="00000000" w:rsidDel="00000000">
        <w:rPr>
          <w:rFonts w:cs="Times New Roman" w:hAnsi="Times New Roman" w:eastAsia="Times New Roman" w:ascii="Times New Roman"/>
          <w:color w:val="000000"/>
          <w:rtl w:val="0"/>
        </w:rPr>
        <w:t xml:space="preserve">, include Tenrikyo and Aum Shinrikyo.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Japan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Nihon</w:t>
      </w:r>
      <w:r w:rsidRPr="00000000" w:rsidR="00000000" w:rsidDel="00000000">
        <w:rPr>
          <w:rFonts w:cs="Times New Roman" w:hAnsi="Times New Roman" w:eastAsia="Times New Roman" w:ascii="Times New Roman"/>
          <w:color w:val="000000"/>
          <w:rtl w:val="0"/>
        </w:rPr>
        <w:t xml:space="preserve">-koku; or </w:t>
      </w:r>
      <w:r w:rsidRPr="00000000" w:rsidR="00000000" w:rsidDel="00000000">
        <w:rPr>
          <w:rFonts w:cs="Times New Roman" w:hAnsi="Times New Roman" w:eastAsia="Times New Roman" w:ascii="Times New Roman"/>
          <w:b w:val="1"/>
          <w:color w:val="000000"/>
          <w:u w:val="single"/>
          <w:rtl w:val="0"/>
        </w:rPr>
        <w:t xml:space="preserve">Nippon</w:t>
      </w:r>
      <w:r w:rsidRPr="00000000" w:rsidR="00000000" w:rsidDel="00000000">
        <w:rPr>
          <w:rFonts w:cs="Times New Roman" w:hAnsi="Times New Roman" w:eastAsia="Times New Roman" w:ascii="Times New Roman"/>
          <w:color w:val="000000"/>
          <w:rtl w:val="0"/>
        </w:rPr>
        <w:t xml:space="preserve">-koku]</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In one novel by this author, the protagonist compares the self-actualization of his homosexuality to the mind peeling away like a cosmetic that reveals the “naked flesh” beneath. In another of his books, Alissa dies of a self-imposed mysterious malady after she strives for religious purity and renounces her eternal love for Jerome. In another of this author’s works, a pastor adopts a blind girl who he leads to believe the world is free from sin, but she attempts to kill herself after regaining her sight and realizing his lies. This author of </w:t>
      </w:r>
      <w:r w:rsidRPr="00000000" w:rsidR="00000000" w:rsidDel="00000000">
        <w:rPr>
          <w:rFonts w:cs="Times New Roman" w:hAnsi="Times New Roman" w:eastAsia="Times New Roman" w:ascii="Times New Roman"/>
          <w:i w:val="1"/>
          <w:color w:val="000000"/>
          <w:rtl w:val="0"/>
        </w:rPr>
        <w:t xml:space="preserve">Straight is the Gate </w:t>
      </w:r>
      <w:r w:rsidRPr="00000000" w:rsidR="00000000" w:rsidDel="00000000">
        <w:rPr>
          <w:rFonts w:cs="Times New Roman" w:hAnsi="Times New Roman" w:eastAsia="Times New Roman" w:ascii="Times New Roman"/>
          <w:color w:val="000000"/>
          <w:rtl w:val="0"/>
        </w:rPr>
        <w:t xml:space="preserve">and </w:t>
      </w:r>
      <w:r w:rsidRPr="00000000" w:rsidR="00000000" w:rsidDel="00000000">
        <w:rPr>
          <w:rFonts w:cs="Times New Roman" w:hAnsi="Times New Roman" w:eastAsia="Times New Roman" w:ascii="Times New Roman"/>
          <w:i w:val="1"/>
          <w:color w:val="000000"/>
          <w:rtl w:val="0"/>
        </w:rPr>
        <w:t xml:space="preserve">The Pastoral Symphony </w:t>
      </w:r>
      <w:r w:rsidRPr="00000000" w:rsidR="00000000" w:rsidDel="00000000">
        <w:rPr>
          <w:rFonts w:cs="Times New Roman" w:hAnsi="Times New Roman" w:eastAsia="Times New Roman" w:ascii="Times New Roman"/>
          <w:color w:val="000000"/>
          <w:rtl w:val="0"/>
        </w:rPr>
        <w:t xml:space="preserve">wrote a novel in which Michel contract tuberculosis in Tunis during his honeymoon, and spend time among young men like the thief Moktir and Bashir. For 10 points, name this French novelist who wrote </w:t>
      </w:r>
      <w:r w:rsidRPr="00000000" w:rsidR="00000000" w:rsidDel="00000000">
        <w:rPr>
          <w:rFonts w:cs="Times New Roman" w:hAnsi="Times New Roman" w:eastAsia="Times New Roman" w:ascii="Times New Roman"/>
          <w:i w:val="1"/>
          <w:color w:val="000000"/>
          <w:rtl w:val="0"/>
        </w:rPr>
        <w:t xml:space="preserve">The Immoralist</w:t>
      </w:r>
      <w:r w:rsidRPr="00000000" w:rsidR="00000000" w:rsidDel="00000000">
        <w:rPr>
          <w:rFonts w:cs="Times New Roman" w:hAnsi="Times New Roman" w:eastAsia="Times New Roman" w:ascii="Times New Roman"/>
          <w:color w:val="000000"/>
          <w:rtl w:val="0"/>
        </w:rPr>
        <w:t xml:space="preserve">.</w:t>
        <w:br w:type="textWrapping"/>
        <w:t xml:space="preserve">ANSWER: Andre </w:t>
      </w:r>
      <w:r w:rsidRPr="00000000" w:rsidR="00000000" w:rsidDel="00000000">
        <w:rPr>
          <w:rFonts w:cs="Times New Roman" w:hAnsi="Times New Roman" w:eastAsia="Times New Roman" w:ascii="Times New Roman"/>
          <w:b w:val="1"/>
          <w:color w:val="000000"/>
          <w:u w:val="single"/>
          <w:rtl w:val="0"/>
        </w:rPr>
        <w:t xml:space="preserve">Gide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During this event, Perry Fuller’s efforts to support one side led to his later, failed appointment as head of the I.R.S.. Near its end, Benjamin Butler privately boasted that “the removal of the great obstruction is certain.” Part of the cited reasons for this event were a man’s “disrespectful” speeches during his “Swing Around the Circle” tour two years before. Edmund Ross’ actions during it were later praised in John F. Kennedy’s </w:t>
      </w:r>
      <w:r w:rsidRPr="00000000" w:rsidR="00000000" w:rsidDel="00000000">
        <w:rPr>
          <w:rFonts w:cs="Times New Roman" w:hAnsi="Times New Roman" w:eastAsia="Times New Roman" w:ascii="Times New Roman"/>
          <w:i w:val="1"/>
          <w:color w:val="000000"/>
          <w:rtl w:val="0"/>
        </w:rPr>
        <w:t xml:space="preserve">Profiles in Courage</w:t>
      </w:r>
      <w:r w:rsidRPr="00000000" w:rsidR="00000000" w:rsidDel="00000000">
        <w:rPr>
          <w:rFonts w:cs="Times New Roman" w:hAnsi="Times New Roman" w:eastAsia="Times New Roman" w:ascii="Times New Roman"/>
          <w:color w:val="000000"/>
          <w:rtl w:val="0"/>
        </w:rPr>
        <w:t xml:space="preserve">.</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color w:val="000000"/>
          <w:rtl w:val="0"/>
        </w:rPr>
        <w:t xml:space="preserve">This event began after a man removed Edwin Stanton from the post of Secretary of War, violating the Tenure of Office Act. For 10 points, name this 1868 legal proceeding in which Radical Republicans almost succeeded in removing Abraham Lincoln’s presidential successor from office.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impeachment</w:t>
      </w:r>
      <w:r w:rsidRPr="00000000" w:rsidR="00000000" w:rsidDel="00000000">
        <w:rPr>
          <w:rFonts w:cs="Times New Roman" w:hAnsi="Times New Roman" w:eastAsia="Times New Roman" w:ascii="Times New Roman"/>
          <w:color w:val="000000"/>
          <w:rtl w:val="0"/>
        </w:rPr>
        <w:t xml:space="preserve"> of Andrew </w:t>
      </w:r>
      <w:r w:rsidRPr="00000000" w:rsidR="00000000" w:rsidDel="00000000">
        <w:rPr>
          <w:rFonts w:cs="Times New Roman" w:hAnsi="Times New Roman" w:eastAsia="Times New Roman" w:ascii="Times New Roman"/>
          <w:b w:val="1"/>
          <w:color w:val="000000"/>
          <w:u w:val="single"/>
          <w:rtl w:val="0"/>
        </w:rPr>
        <w:t xml:space="preserve">Johnson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trial</w:t>
      </w:r>
      <w:r w:rsidRPr="00000000" w:rsidR="00000000" w:rsidDel="00000000">
        <w:rPr>
          <w:rFonts w:cs="Times New Roman" w:hAnsi="Times New Roman" w:eastAsia="Times New Roman" w:ascii="Times New Roman"/>
          <w:color w:val="000000"/>
          <w:rtl w:val="0"/>
        </w:rPr>
        <w:t xml:space="preserve"> of Andrew </w:t>
      </w:r>
      <w:r w:rsidRPr="00000000" w:rsidR="00000000" w:rsidDel="00000000">
        <w:rPr>
          <w:rFonts w:cs="Times New Roman" w:hAnsi="Times New Roman" w:eastAsia="Times New Roman" w:ascii="Times New Roman"/>
          <w:b w:val="1"/>
          <w:color w:val="000000"/>
          <w:u w:val="single"/>
          <w:rtl w:val="0"/>
        </w:rPr>
        <w:t xml:space="preserve">Johnson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In this model organism, up-regulation of the FIDDLEHEAD gene suppresses cell interactions in the epidermis. The FRIGIDA gene is dominant in variants that undergo vernalization, while the FLC gene is dominant in other variants. The SUP, or SUPERMAN gene regulates some homeotic genes in this organism, whose genome is 125 megabase pairs long. In 2005, Lolle et al. reported the presence of HOTHEAD alleles from the grandparents, but not the parents of homozygous offspring of this organism. The ABC model of flower whorl formation was developed from this organism. For 10 points, name this model organism of the </w:t>
      </w:r>
      <w:r w:rsidRPr="00000000" w:rsidR="00000000" w:rsidDel="00000000">
        <w:rPr>
          <w:rFonts w:cs="Times New Roman" w:hAnsi="Times New Roman" w:eastAsia="Times New Roman" w:ascii="Times New Roman"/>
          <w:rtl w:val="0"/>
        </w:rPr>
        <w:t xml:space="preserve">B</w:t>
      </w:r>
      <w:r w:rsidRPr="00000000" w:rsidR="00000000" w:rsidDel="00000000">
        <w:rPr>
          <w:rFonts w:cs="Times New Roman" w:hAnsi="Times New Roman" w:eastAsia="Times New Roman" w:ascii="Times New Roman"/>
          <w:color w:val="000000"/>
          <w:rtl w:val="0"/>
        </w:rPr>
        <w:t xml:space="preserve">rassica</w:t>
      </w:r>
      <w:r w:rsidRPr="00000000" w:rsidR="00000000" w:rsidDel="00000000">
        <w:rPr>
          <w:rFonts w:cs="Times New Roman" w:hAnsi="Times New Roman" w:eastAsia="Times New Roman" w:ascii="Times New Roman"/>
          <w:rtl w:val="0"/>
        </w:rPr>
        <w:t xml:space="preserve">ceae</w:t>
      </w:r>
      <w:r w:rsidRPr="00000000" w:rsidR="00000000" w:rsidDel="00000000">
        <w:rPr>
          <w:rFonts w:cs="Times New Roman" w:hAnsi="Times New Roman" w:eastAsia="Times New Roman" w:ascii="Times New Roman"/>
          <w:color w:val="000000"/>
          <w:rtl w:val="0"/>
        </w:rPr>
        <w:t xml:space="preserve">, or mustard plant family.</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Arabidopsis</w:t>
      </w:r>
      <w:r w:rsidRPr="00000000" w:rsidR="00000000" w:rsidDel="00000000">
        <w:rPr>
          <w:rFonts w:cs="Times New Roman" w:hAnsi="Times New Roman" w:eastAsia="Times New Roman" w:ascii="Times New Roman"/>
          <w:i w:val="1"/>
          <w:color w:val="000000"/>
          <w:rtl w:val="0"/>
        </w:rPr>
        <w:t xml:space="preserve"> thaliana</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i w:val="1"/>
          <w:color w:val="000000"/>
          <w:u w:val="single"/>
          <w:rtl w:val="0"/>
        </w:rPr>
        <w:t xml:space="preserve">A. thaliana</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This thinker argued that before open </w:t>
      </w:r>
      <w:r w:rsidRPr="00000000" w:rsidR="00000000" w:rsidDel="00000000">
        <w:rPr>
          <w:rFonts w:cs="Times New Roman" w:hAnsi="Times New Roman" w:eastAsia="Times New Roman" w:ascii="Times New Roman"/>
          <w:rtl w:val="0"/>
        </w:rPr>
        <w:t xml:space="preserve">use of force</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revolutionaries must gain influence through “wars of position.” He used Georges Sorel’s idea of ideology-as-myth to analyze Machiavelli’s </w:t>
      </w:r>
      <w:r w:rsidRPr="00000000" w:rsidR="00000000" w:rsidDel="00000000">
        <w:rPr>
          <w:rFonts w:cs="Times New Roman" w:hAnsi="Times New Roman" w:eastAsia="Times New Roman" w:ascii="Times New Roman"/>
          <w:i w:val="1"/>
          <w:rtl w:val="0"/>
        </w:rPr>
        <w:t xml:space="preserve">Prince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000000"/>
          <w:rtl w:val="0"/>
        </w:rPr>
        <w:t xml:space="preserve">This thinker claimed that the </w:t>
      </w:r>
      <w:r w:rsidRPr="00000000" w:rsidR="00000000" w:rsidDel="00000000">
        <w:rPr>
          <w:rFonts w:cs="Times New Roman" w:hAnsi="Times New Roman" w:eastAsia="Times New Roman" w:ascii="Times New Roman"/>
          <w:rtl w:val="0"/>
        </w:rPr>
        <w:t xml:space="preserve">“man-in-the-mass” has a transformative attitude implicit in his actions, and an uncritical attitude he absorbs in his thought, a duality he calls “contradictory consciousness.” He</w:t>
      </w:r>
      <w:r w:rsidRPr="00000000" w:rsidR="00000000" w:rsidDel="00000000">
        <w:rPr>
          <w:rFonts w:cs="Times New Roman" w:hAnsi="Times New Roman" w:eastAsia="Times New Roman" w:ascii="Times New Roman"/>
          <w:color w:val="000000"/>
          <w:rtl w:val="0"/>
        </w:rPr>
        <w:t xml:space="preserve"> distinguished between intellectuals who see themselves as disinterested and those who </w:t>
      </w:r>
      <w:r w:rsidRPr="00000000" w:rsidR="00000000" w:rsidDel="00000000">
        <w:rPr>
          <w:rFonts w:cs="Times New Roman" w:hAnsi="Times New Roman" w:eastAsia="Times New Roman" w:ascii="Times New Roman"/>
          <w:rtl w:val="0"/>
        </w:rPr>
        <w:t xml:space="preserve">represent a specific interest, which he called “traditional” and “organic.” He also denoted the ways the worldview of the ruling class becomes normative with the term “cultural hegemony.” For 10 points, name this Italian Marxist who wrote the </w:t>
      </w:r>
      <w:r w:rsidRPr="00000000" w:rsidR="00000000" w:rsidDel="00000000">
        <w:rPr>
          <w:rFonts w:cs="Times New Roman" w:hAnsi="Times New Roman" w:eastAsia="Times New Roman" w:ascii="Times New Roman"/>
          <w:i w:val="1"/>
          <w:rtl w:val="0"/>
        </w:rPr>
        <w:t xml:space="preserve">Prison Notebooks</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ANSWER: Antonio </w:t>
      </w:r>
      <w:r w:rsidRPr="00000000" w:rsidR="00000000" w:rsidDel="00000000">
        <w:rPr>
          <w:rFonts w:cs="Times New Roman" w:hAnsi="Times New Roman" w:eastAsia="Times New Roman" w:ascii="Times New Roman"/>
          <w:b w:val="1"/>
          <w:color w:val="000000"/>
          <w:u w:val="single"/>
          <w:rtl w:val="0"/>
        </w:rPr>
        <w:t xml:space="preserve">Gramsci</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Four equivalents of pyrrole and four equivalents of these compounds react to form a porphyrin ring. In an IR spectra of these compounds, smaller peaks appear on the right shoulder of the C-H stretches, at around 2700 inverse centimeters. Reacting hydrogen with an acyl chloride in the presence of palladium produces these compounds in the Rosenmund reduction. One of them reacts with a lysine residue in opsin to form rhodopsin. A secondary alcohol is produced when one is reacted with a Grignard reagent. Glyoxal contains two of these functional groups, and a primary alcohol can be partially oxidized by PCC to one of them. For 10 points, name these compounds which, unlike related ketones, contain a terminal carbonyl group.</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aldehyde</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carbonyl</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For a time, this character works for paraplegic whom he deems the “first superior man.” At the beginning of the novel in which he appears, he quotes Heraclitus’s thought that “a man’s character is his fate.” After suffering a fractured skull from falling off a horse, this character meets Stella, who he runs off with. In another episode, this character purchases an Eagle named Caligula in Texarkana in order to help a woman with a plan to hunt iguanas. During a stint with the merchant marine, this character works on the ill-fated </w:t>
      </w:r>
      <w:r w:rsidRPr="00000000" w:rsidR="00000000" w:rsidDel="00000000">
        <w:rPr>
          <w:rFonts w:cs="Times New Roman" w:hAnsi="Times New Roman" w:eastAsia="Times New Roman" w:ascii="Times New Roman"/>
          <w:i w:val="1"/>
          <w:color w:val="000000"/>
          <w:rtl w:val="0"/>
        </w:rPr>
        <w:t xml:space="preserve">Sam McManus</w:t>
      </w:r>
      <w:r w:rsidRPr="00000000" w:rsidR="00000000" w:rsidDel="00000000">
        <w:rPr>
          <w:rFonts w:cs="Times New Roman" w:hAnsi="Times New Roman" w:eastAsia="Times New Roman" w:ascii="Times New Roman"/>
          <w:color w:val="000000"/>
          <w:rtl w:val="0"/>
        </w:rPr>
        <w:t xml:space="preserve">, and is stranded on a lifeboat with an insane man intent on going to the Canary Islands. He grows up with his mentally impaired brother Georgie in Chicago. For 10 points, name this picaresque character created by Saul Bellow.</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Augie</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March</w:t>
      </w:r>
      <w:r w:rsidRPr="00000000" w:rsidR="00000000" w:rsidDel="00000000">
        <w:rPr>
          <w:rFonts w:cs="Times New Roman" w:hAnsi="Times New Roman" w:eastAsia="Times New Roman" w:ascii="Times New Roman"/>
          <w:color w:val="000000"/>
          <w:rtl w:val="0"/>
        </w:rPr>
        <w:t xml:space="preserve"> [accept either]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One ruler from this dynasty annexed Osroene and established the </w:t>
      </w:r>
      <w:r w:rsidRPr="00000000" w:rsidR="00000000" w:rsidDel="00000000">
        <w:rPr>
          <w:rFonts w:cs="Times New Roman" w:hAnsi="Times New Roman" w:eastAsia="Times New Roman" w:ascii="Times New Roman"/>
          <w:i w:val="1"/>
          <w:color w:val="000000"/>
          <w:rtl w:val="0"/>
        </w:rPr>
        <w:t xml:space="preserve">res privata </w:t>
      </w:r>
      <w:r w:rsidRPr="00000000" w:rsidR="00000000" w:rsidDel="00000000">
        <w:rPr>
          <w:rFonts w:cs="Times New Roman" w:hAnsi="Times New Roman" w:eastAsia="Times New Roman" w:ascii="Times New Roman"/>
          <w:color w:val="000000"/>
          <w:rtl w:val="0"/>
        </w:rPr>
        <w:t xml:space="preserve">treasury. Another member of this dynasty recovered Mesopotamia from Artaxerxes and ordered the death of the jurist Ulpian. Cassius Dio relates that this dynasty’s founder, who was from Lepcis Magna in Libya, advised his sons to “be harmonious, enrich the soldiers, and damn everyone else.” This dynasty, whose founder defeated Clodius Albinus and survived the Year of the Five Emperors, included an emperor who granted citizenship to all free men in the Empire. This dynasty included the emperors Geta, Elegabalus, and Caracalla. For 10 points, name this Roman dynasty founded by Septimius.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Severan</w:t>
      </w:r>
      <w:r w:rsidRPr="00000000" w:rsidR="00000000" w:rsidDel="00000000">
        <w:rPr>
          <w:rFonts w:cs="Times New Roman" w:hAnsi="Times New Roman" w:eastAsia="Times New Roman" w:ascii="Times New Roman"/>
          <w:color w:val="000000"/>
          <w:rtl w:val="0"/>
        </w:rPr>
        <w:t xml:space="preserve"> dynasty</w:t>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William and Mary</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The only word that is capitalized in this poem is “Women”. For 10 points each:</w:t>
        <w:br w:type="textWrapping"/>
        <w:t xml:space="preserve">[10] Name this poem that repeats the seasons and tells how women and men “reaped their sowing and went their came/sun moon stars rain.”</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anyone lived in a pretty how town</w:t>
      </w:r>
      <w:r w:rsidRPr="00000000" w:rsidR="00000000" w:rsidDel="00000000">
        <w:rPr>
          <w:rFonts w:cs="Times New Roman" w:hAnsi="Times New Roman" w:eastAsia="Times New Roman" w:ascii="Times New Roman"/>
          <w:color w:val="000000"/>
          <w:rtl w:val="0"/>
        </w:rPr>
        <w:br w:type="textWrapping"/>
        <w:t xml:space="preserve">[10] This man wrote </w:t>
      </w:r>
      <w:r w:rsidRPr="00000000" w:rsidR="00000000" w:rsidDel="00000000">
        <w:rPr>
          <w:rFonts w:cs="Times New Roman" w:hAnsi="Times New Roman" w:eastAsia="Times New Roman" w:ascii="Times New Roman"/>
          <w:i w:val="1"/>
          <w:color w:val="000000"/>
          <w:rtl w:val="0"/>
        </w:rPr>
        <w:t xml:space="preserve">anyone lived in a pretty how town</w:t>
      </w:r>
      <w:r w:rsidRPr="00000000" w:rsidR="00000000" w:rsidDel="00000000">
        <w:rPr>
          <w:rFonts w:cs="Times New Roman" w:hAnsi="Times New Roman" w:eastAsia="Times New Roman" w:ascii="Times New Roman"/>
          <w:color w:val="000000"/>
          <w:rtl w:val="0"/>
        </w:rPr>
        <w:t xml:space="preserve">. He is known for breaking grammatical rules in his poetry.</w:t>
        <w:br w:type="textWrapping"/>
        <w:t xml:space="preserve">ANSWER: Edward Estlin</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Cummings</w:t>
      </w:r>
      <w:r w:rsidRPr="00000000" w:rsidR="00000000" w:rsidDel="00000000">
        <w:rPr>
          <w:rFonts w:cs="Times New Roman" w:hAnsi="Times New Roman" w:eastAsia="Times New Roman" w:ascii="Times New Roman"/>
          <w:color w:val="000000"/>
          <w:rtl w:val="0"/>
        </w:rPr>
        <w:br w:type="textWrapping"/>
        <w:t xml:space="preserve">[10] This first collection of poetry by Cummings features </w:t>
      </w:r>
      <w:r w:rsidRPr="00000000" w:rsidR="00000000" w:rsidDel="00000000">
        <w:rPr>
          <w:rFonts w:cs="Times New Roman" w:hAnsi="Times New Roman" w:eastAsia="Times New Roman" w:ascii="Times New Roman"/>
          <w:i w:val="1"/>
          <w:color w:val="000000"/>
          <w:rtl w:val="0"/>
        </w:rPr>
        <w:t xml:space="preserve">Buffalo Bill’s </w:t>
      </w:r>
      <w:r w:rsidRPr="00000000" w:rsidR="00000000" w:rsidDel="00000000">
        <w:rPr>
          <w:rFonts w:cs="Times New Roman" w:hAnsi="Times New Roman" w:eastAsia="Times New Roman" w:ascii="Times New Roman"/>
          <w:color w:val="000000"/>
          <w:rtl w:val="0"/>
        </w:rPr>
        <w:t xml:space="preserve">and </w:t>
      </w:r>
      <w:r w:rsidRPr="00000000" w:rsidR="00000000" w:rsidDel="00000000">
        <w:rPr>
          <w:rFonts w:cs="Times New Roman" w:hAnsi="Times New Roman" w:eastAsia="Times New Roman" w:ascii="Times New Roman"/>
          <w:i w:val="1"/>
          <w:color w:val="000000"/>
          <w:rtl w:val="0"/>
        </w:rPr>
        <w:t xml:space="preserve">Puella Mea</w:t>
      </w:r>
      <w:r w:rsidRPr="00000000" w:rsidR="00000000" w:rsidDel="00000000">
        <w:rPr>
          <w:rFonts w:cs="Times New Roman" w:hAnsi="Times New Roman" w:eastAsia="Times New Roman" w:ascii="Times New Roman"/>
          <w:color w:val="000000"/>
          <w:rtl w:val="0"/>
        </w:rPr>
        <w:t xml:space="preserve">. Cummings originally wanted this collection to be spelled with an ampersand, which only appeared in later publications of this work.</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Tulips and Chimneys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This politician criticized the tactics of the National Union of Mineworkers in their 1984-85 strike, but agreed with their general objectives, which he called the “case for coal.” For 10 points each:</w:t>
        <w:br w:type="textWrapping"/>
        <w:t xml:space="preserve">[10] Name this Welsh politician who served as head of Labour from 1983 to 1992, making him the longest-serving opposition leader ever. He also served as Vice President of the European Commission.</w:t>
        <w:br w:type="textWrapping"/>
        <w:t xml:space="preserve">ANSWER: Neil Gordon</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Kinnock</w:t>
      </w:r>
      <w:r w:rsidRPr="00000000" w:rsidR="00000000" w:rsidDel="00000000">
        <w:rPr>
          <w:rFonts w:cs="Times New Roman" w:hAnsi="Times New Roman" w:eastAsia="Times New Roman" w:ascii="Times New Roman"/>
          <w:color w:val="000000"/>
          <w:rtl w:val="0"/>
        </w:rPr>
        <w:t xml:space="preserve">,</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Baron Kinnock</w:t>
        <w:br w:type="textWrapping"/>
        <w:t xml:space="preserve">[10] This U.S. politician was discovered to have plagiarized Kinnock’s speeches, which ended his 1988 run for President. He presided over the Robert Bork nomination hearings as head of the Senate Judiciary Committee.</w:t>
        <w:br w:type="textWrapping"/>
        <w:t xml:space="preserve">ANSWER: Joseph Robinette "Joe" </w:t>
      </w:r>
      <w:r w:rsidRPr="00000000" w:rsidR="00000000" w:rsidDel="00000000">
        <w:rPr>
          <w:rFonts w:cs="Times New Roman" w:hAnsi="Times New Roman" w:eastAsia="Times New Roman" w:ascii="Times New Roman"/>
          <w:b w:val="1"/>
          <w:color w:val="000000"/>
          <w:u w:val="single"/>
          <w:rtl w:val="0"/>
        </w:rPr>
        <w:t xml:space="preserve">Biden</w:t>
      </w:r>
      <w:r w:rsidRPr="00000000" w:rsidR="00000000" w:rsidDel="00000000">
        <w:rPr>
          <w:rFonts w:cs="Times New Roman" w:hAnsi="Times New Roman" w:eastAsia="Times New Roman" w:ascii="Times New Roman"/>
          <w:color w:val="000000"/>
          <w:u w:val="single"/>
          <w:rtl w:val="0"/>
        </w:rPr>
        <w:t xml:space="preserve">,</w:t>
      </w:r>
      <w:r w:rsidRPr="00000000" w:rsidR="00000000" w:rsidDel="00000000">
        <w:rPr>
          <w:rFonts w:cs="Times New Roman" w:hAnsi="Times New Roman" w:eastAsia="Times New Roman" w:ascii="Times New Roman"/>
          <w:color w:val="000000"/>
          <w:rtl w:val="0"/>
        </w:rPr>
        <w:t xml:space="preserve"> Jr.</w:t>
        <w:br w:type="textWrapping"/>
        <w:t xml:space="preserve">[10] </w:t>
      </w:r>
      <w:r w:rsidRPr="00000000" w:rsidR="00000000" w:rsidDel="00000000">
        <w:rPr>
          <w:rFonts w:cs="Times New Roman" w:hAnsi="Times New Roman" w:eastAsia="Times New Roman" w:ascii="Times New Roman"/>
          <w:i w:val="1"/>
          <w:color w:val="000000"/>
          <w:rtl w:val="0"/>
        </w:rPr>
        <w:t xml:space="preserve">The Sun</w:t>
      </w:r>
      <w:r w:rsidRPr="00000000" w:rsidR="00000000" w:rsidDel="00000000">
        <w:rPr>
          <w:rFonts w:cs="Times New Roman" w:hAnsi="Times New Roman" w:eastAsia="Times New Roman" w:ascii="Times New Roman"/>
          <w:color w:val="000000"/>
          <w:rtl w:val="0"/>
        </w:rPr>
        <w:t xml:space="preserve">, a tabloid that’s part of this man’s media empire, ran a 1992 headline denouncing Kinnock on the eve of the elections. His companies have been investigated in Britain recently for a phone hacking scandal.</w:t>
        <w:br w:type="textWrapping"/>
        <w:t xml:space="preserve">ANSWER: Rupert </w:t>
      </w:r>
      <w:r w:rsidRPr="00000000" w:rsidR="00000000" w:rsidDel="00000000">
        <w:rPr>
          <w:rFonts w:cs="Times New Roman" w:hAnsi="Times New Roman" w:eastAsia="Times New Roman" w:ascii="Times New Roman"/>
          <w:b w:val="1"/>
          <w:color w:val="000000"/>
          <w:u w:val="single"/>
          <w:rtl w:val="0"/>
        </w:rPr>
        <w:t xml:space="preserve">Murdoch</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The oldest lighthouse in this state is the Portland Head Light, while the most amusingly-named one is either Ladies Delight Light or The Cuckolds Light. For 10 points each:</w:t>
        <w:br w:type="textWrapping"/>
        <w:t xml:space="preserve">[10] Identify this state, in which Mount Katahdin serves as the northern terminus of the Appalachian Trail. It’s the northeasternmost state in the continental U.S.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Maine</w:t>
      </w:r>
      <w:r w:rsidRPr="00000000" w:rsidR="00000000" w:rsidDel="00000000">
        <w:rPr>
          <w:rFonts w:cs="Times New Roman" w:hAnsi="Times New Roman" w:eastAsia="Times New Roman" w:ascii="Times New Roman"/>
          <w:color w:val="000000"/>
          <w:rtl w:val="0"/>
        </w:rPr>
        <w:br w:type="textWrapping"/>
        <w:t xml:space="preserve">[10] John D. Rockefeller, Jr. designed and financed a series of carriage trails in this National Park in Maine, which is located largely on Isle au Haut and Mount Desert Island.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Acadia</w:t>
      </w:r>
      <w:r w:rsidRPr="00000000" w:rsidR="00000000" w:rsidDel="00000000">
        <w:rPr>
          <w:rFonts w:cs="Times New Roman" w:hAnsi="Times New Roman" w:eastAsia="Times New Roman" w:ascii="Times New Roman"/>
          <w:color w:val="000000"/>
          <w:rtl w:val="0"/>
        </w:rPr>
        <w:t xml:space="preserve"> National Park</w:t>
        <w:br w:type="textWrapping"/>
        <w:t xml:space="preserve">[10] The University of Maine is located in Orono, a suburb of this Maine city on the Penobscot river. It suffered a “Great Fire” in 1911, and in </w:t>
      </w:r>
      <w:r w:rsidRPr="00000000" w:rsidR="00000000" w:rsidDel="00000000">
        <w:rPr>
          <w:rFonts w:cs="Times New Roman" w:hAnsi="Times New Roman" w:eastAsia="Times New Roman" w:ascii="Times New Roman"/>
          <w:i w:val="1"/>
          <w:color w:val="000000"/>
          <w:rtl w:val="0"/>
        </w:rPr>
        <w:t xml:space="preserve">The Handmaid’s Tale</w:t>
      </w:r>
      <w:r w:rsidRPr="00000000" w:rsidR="00000000" w:rsidDel="00000000">
        <w:rPr>
          <w:rFonts w:cs="Times New Roman" w:hAnsi="Times New Roman" w:eastAsia="Times New Roman" w:ascii="Times New Roman"/>
          <w:color w:val="000000"/>
          <w:rtl w:val="0"/>
        </w:rPr>
        <w:t xml:space="preserve">, Offred’s tapes were discovered in the ruins of this city.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Bangor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These brothers murdered a being who had been created from mixing the saliva of the Aesir and Vanir. For 10 points each:</w:t>
        <w:br w:type="textWrapping"/>
        <w:t xml:space="preserve">[10] Name these dwarves who killed Kvasir. After doing so, they mixed his blood with honey and hid it in the center of a mountain.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Fjalar</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b w:val="1"/>
          <w:color w:val="000000"/>
          <w:u w:val="single"/>
          <w:rtl w:val="0"/>
        </w:rPr>
        <w:t xml:space="preserve">Galar</w:t>
      </w:r>
      <w:r w:rsidRPr="00000000" w:rsidR="00000000" w:rsidDel="00000000">
        <w:rPr>
          <w:rFonts w:cs="Times New Roman" w:hAnsi="Times New Roman" w:eastAsia="Times New Roman" w:ascii="Times New Roman"/>
          <w:color w:val="000000"/>
          <w:rtl w:val="0"/>
        </w:rPr>
        <w:br w:type="textWrapping"/>
        <w:t xml:space="preserve">[10] Mixing Kvasir’s blood with honey resulted in the mead of poetry, which was then stolen from Suttungr by this god. This one-eyed rider of Sleipnir was the chief of the Aesir.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Odin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Woden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Wotan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Wodanaz</w:t>
      </w:r>
      <w:r w:rsidRPr="00000000" w:rsidR="00000000" w:rsidDel="00000000">
        <w:rPr>
          <w:rFonts w:cs="Times New Roman" w:hAnsi="Times New Roman" w:eastAsia="Times New Roman" w:ascii="Times New Roman"/>
          <w:color w:val="000000"/>
          <w:rtl w:val="0"/>
        </w:rPr>
        <w:t xml:space="preserve">]</w:t>
        <w:br w:type="textWrapping"/>
        <w:t xml:space="preserve">[10] Another casualty of the Aesir-Vanir war whose remains conveyed wisdom was this dude, whose disembodied head counseled Odin after his decapitation. Odin sacrificed an eye to drink from this character’s namesake well under Yggdrasil.</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Mimir</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Mim</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Mimis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Protein kinase A is activated when bound to this molecule. For 10 points each:</w:t>
        <w:br w:type="textWrapping"/>
        <w:t xml:space="preserve">[10] Name this molecule derived from ATP, best known as an intracellular second messenger.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cAMP</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cyclic adenosine monophosphate</w:t>
      </w:r>
      <w:r w:rsidRPr="00000000" w:rsidR="00000000" w:rsidDel="00000000">
        <w:rPr>
          <w:rFonts w:cs="Times New Roman" w:hAnsi="Times New Roman" w:eastAsia="Times New Roman" w:ascii="Times New Roman"/>
          <w:color w:val="000000"/>
          <w:rtl w:val="0"/>
        </w:rPr>
        <w:t xml:space="preserve">]</w:t>
        <w:br w:type="textWrapping"/>
        <w:t xml:space="preserve">[10] cAMP is inhibited by this enzyme, which breaks it down into the nucleotide AMP.</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phosphodiesterase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PDE</w:t>
      </w:r>
      <w:r w:rsidRPr="00000000" w:rsidR="00000000" w:rsidDel="00000000">
        <w:rPr>
          <w:rFonts w:cs="Times New Roman" w:hAnsi="Times New Roman" w:eastAsia="Times New Roman" w:ascii="Times New Roman"/>
          <w:color w:val="000000"/>
          <w:rtl w:val="0"/>
        </w:rPr>
        <w:t xml:space="preserve">]</w:t>
        <w:br w:type="textWrapping"/>
        <w:t xml:space="preserve">[10] The cAMP pathway is essential for activating genes containing the popeye domain, whose expression is important in regulating the function of this organ. It isn</w:t>
      </w:r>
      <w:r w:rsidRPr="00000000" w:rsidR="00000000" w:rsidDel="00000000">
        <w:rPr>
          <w:rFonts w:cs="Times New Roman" w:hAnsi="Times New Roman" w:eastAsia="Times New Roman" w:ascii="Times New Roman"/>
          <w:rtl w:val="0"/>
        </w:rPr>
        <w:t xml:space="preserve">’t the brain, but the hormone brain natriuretic peptide is made here.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heart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Answer the following about 1819’s most exciting clash, the Battle of Boyaca. For 10 points each:</w:t>
        <w:br w:type="textWrapping"/>
        <w:t xml:space="preserve">[10] The Battle of Boyaca led to the founding of this state, whose constitution was drafted at Cúcuta.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Gran Colombia</w:t>
      </w:r>
      <w:r w:rsidRPr="00000000" w:rsidR="00000000" w:rsidDel="00000000">
        <w:rPr>
          <w:rFonts w:cs="Times New Roman" w:hAnsi="Times New Roman" w:eastAsia="Times New Roman" w:ascii="Times New Roman"/>
          <w:color w:val="000000"/>
          <w:rtl w:val="0"/>
        </w:rPr>
        <w:t xml:space="preserve"> [do not accept or prompt on “Colombia”]</w:t>
        <w:br w:type="textWrapping"/>
        <w:t xml:space="preserve">[10] This revolutionary general, known as “El Libertador,” won the Battle of Boyaca. He wrote the “Letter from Jamaica” while in exile and served as the first President of Gran Colombia.</w:t>
        <w:br w:type="textWrapping"/>
        <w:t xml:space="preserve">ANSWER: Simón </w:t>
      </w:r>
      <w:r w:rsidRPr="00000000" w:rsidR="00000000" w:rsidDel="00000000">
        <w:rPr>
          <w:rFonts w:cs="Times New Roman" w:hAnsi="Times New Roman" w:eastAsia="Times New Roman" w:ascii="Times New Roman"/>
          <w:b w:val="1"/>
          <w:color w:val="000000"/>
          <w:u w:val="single"/>
          <w:rtl w:val="0"/>
        </w:rPr>
        <w:t xml:space="preserve">Bolívar</w:t>
      </w:r>
      <w:r w:rsidRPr="00000000" w:rsidR="00000000" w:rsidDel="00000000">
        <w:rPr>
          <w:rFonts w:cs="Times New Roman" w:hAnsi="Times New Roman" w:eastAsia="Times New Roman" w:ascii="Times New Roman"/>
          <w:color w:val="000000"/>
          <w:rtl w:val="0"/>
        </w:rPr>
        <w:t xml:space="preserve"> [or Simón José Antonio de la Santísima Trinidad </w:t>
      </w:r>
      <w:r w:rsidRPr="00000000" w:rsidR="00000000" w:rsidDel="00000000">
        <w:rPr>
          <w:rFonts w:cs="Times New Roman" w:hAnsi="Times New Roman" w:eastAsia="Times New Roman" w:ascii="Times New Roman"/>
          <w:b w:val="1"/>
          <w:color w:val="000000"/>
          <w:u w:val="single"/>
          <w:rtl w:val="0"/>
        </w:rPr>
        <w:t xml:space="preserve">Bolívar</w:t>
      </w:r>
      <w:r w:rsidRPr="00000000" w:rsidR="00000000" w:rsidDel="00000000">
        <w:rPr>
          <w:rFonts w:cs="Times New Roman" w:hAnsi="Times New Roman" w:eastAsia="Times New Roman" w:ascii="Times New Roman"/>
          <w:color w:val="000000"/>
          <w:rtl w:val="0"/>
        </w:rPr>
        <w:t xml:space="preserve"> y Palacios Ponte y Blanco]</w:t>
        <w:br w:type="textWrapping"/>
        <w:t xml:space="preserve">[10] This man, who served as a general at the Battle of Boyaca, served as acting President of Gran Colombia while Bolivar kept leading campaigns in Ecuador and Peru. He was known as “The Man of the Laws.”</w:t>
        <w:br w:type="textWrapping"/>
        <w:t xml:space="preserve">ANSWER: Francisco José de Paula </w:t>
      </w:r>
      <w:r w:rsidRPr="00000000" w:rsidR="00000000" w:rsidDel="00000000">
        <w:rPr>
          <w:rFonts w:cs="Times New Roman" w:hAnsi="Times New Roman" w:eastAsia="Times New Roman" w:ascii="Times New Roman"/>
          <w:b w:val="1"/>
          <w:color w:val="000000"/>
          <w:u w:val="single"/>
          <w:rtl w:val="0"/>
        </w:rPr>
        <w:t xml:space="preserve">Santander</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y Omaña</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This collection contains short stories such as “The Unicorn in the Garden”</w:t>
      </w:r>
      <w:r w:rsidRPr="00000000" w:rsidR="00000000" w:rsidDel="00000000">
        <w:rPr>
          <w:rFonts w:cs="Times New Roman" w:hAnsi="Times New Roman" w:eastAsia="Times New Roman" w:ascii="Times New Roman"/>
          <w:i w:val="1"/>
          <w:color w:val="000000"/>
          <w:rtl w:val="0"/>
        </w:rPr>
        <w:t xml:space="preserve"> </w:t>
      </w:r>
      <w:r w:rsidRPr="00000000" w:rsidR="00000000" w:rsidDel="00000000">
        <w:rPr>
          <w:rFonts w:cs="Times New Roman" w:hAnsi="Times New Roman" w:eastAsia="Times New Roman" w:ascii="Times New Roman"/>
          <w:color w:val="000000"/>
          <w:rtl w:val="0"/>
        </w:rPr>
        <w:t xml:space="preserve">and “The Rabbits Who Caused All the Trouble,” which had previously appeared in </w:t>
      </w:r>
      <w:r w:rsidRPr="00000000" w:rsidR="00000000" w:rsidDel="00000000">
        <w:rPr>
          <w:rFonts w:cs="Times New Roman" w:hAnsi="Times New Roman" w:eastAsia="Times New Roman" w:ascii="Times New Roman"/>
          <w:i w:val="1"/>
          <w:color w:val="000000"/>
          <w:rtl w:val="0"/>
        </w:rPr>
        <w:t xml:space="preserve">The New Yorker. </w:t>
      </w:r>
      <w:r w:rsidRPr="00000000" w:rsidR="00000000" w:rsidDel="00000000">
        <w:rPr>
          <w:rFonts w:cs="Times New Roman" w:hAnsi="Times New Roman" w:eastAsia="Times New Roman" w:ascii="Times New Roman"/>
          <w:color w:val="000000"/>
          <w:rtl w:val="0"/>
        </w:rPr>
        <w:t xml:space="preserve">For 10 points each:</w:t>
        <w:br w:type="textWrapping"/>
        <w:t xml:space="preserve">[10] Name this collection of stories, which also includes “Famous Poems Illustrated,” such as John Greenleaf Whittier’s “Barbara Frietchie.”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Fables for Our Time</w:t>
      </w:r>
      <w:r w:rsidRPr="00000000" w:rsidR="00000000" w:rsidDel="00000000">
        <w:rPr>
          <w:rFonts w:cs="Times New Roman" w:hAnsi="Times New Roman" w:eastAsia="Times New Roman" w:ascii="Times New Roman"/>
          <w:i w:val="1"/>
          <w:color w:val="000000"/>
          <w:rtl w:val="0"/>
        </w:rPr>
        <w:t xml:space="preserve"> and Famous Poems Illustrated</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i w:val="1"/>
          <w:color w:val="000000"/>
          <w:rtl w:val="0"/>
        </w:rPr>
        <w:t xml:space="preserve">Fables for Our Time and Famous Poems Illustrated </w:t>
      </w:r>
      <w:r w:rsidRPr="00000000" w:rsidR="00000000" w:rsidDel="00000000">
        <w:rPr>
          <w:rFonts w:cs="Times New Roman" w:hAnsi="Times New Roman" w:eastAsia="Times New Roman" w:ascii="Times New Roman"/>
          <w:color w:val="000000"/>
          <w:rtl w:val="0"/>
        </w:rPr>
        <w:t xml:space="preserve">was written by this man and cartoonist, who also wrote “The Secret Life of Walter Mitty.”</w:t>
        <w:br w:type="textWrapping"/>
        <w:t xml:space="preserve">ANSWER: James Grover </w:t>
      </w:r>
      <w:r w:rsidRPr="00000000" w:rsidR="00000000" w:rsidDel="00000000">
        <w:rPr>
          <w:rFonts w:cs="Times New Roman" w:hAnsi="Times New Roman" w:eastAsia="Times New Roman" w:ascii="Times New Roman"/>
          <w:b w:val="1"/>
          <w:color w:val="000000"/>
          <w:u w:val="single"/>
          <w:rtl w:val="0"/>
        </w:rPr>
        <w:t xml:space="preserve">Thurber</w:t>
      </w:r>
      <w:r w:rsidRPr="00000000" w:rsidR="00000000" w:rsidDel="00000000">
        <w:rPr>
          <w:rFonts w:cs="Times New Roman" w:hAnsi="Times New Roman" w:eastAsia="Times New Roman" w:ascii="Times New Roman"/>
          <w:color w:val="000000"/>
          <w:rtl w:val="0"/>
        </w:rPr>
        <w:br w:type="textWrapping"/>
        <w:t xml:space="preserve">[10] James Thurber and E.B. White collaborated on this parody book that dismisses scientific and Freudian views of the title subject. It imagines a condition called “Recession Knee” in which a man reflexively pulls his knee away from a woman, since he is afraid of the title subject.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Is Sex Necessary</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Answer some questions about the philosophy of pleasure, for 10 points each:</w:t>
        <w:br w:type="textWrapping"/>
        <w:t xml:space="preserve">[10] Like the word </w:t>
      </w:r>
      <w:r w:rsidRPr="00000000" w:rsidR="00000000" w:rsidDel="00000000">
        <w:rPr>
          <w:rFonts w:cs="Times New Roman" w:hAnsi="Times New Roman" w:eastAsia="Times New Roman" w:ascii="Times New Roman"/>
          <w:i w:val="1"/>
          <w:color w:val="000000"/>
          <w:rtl w:val="0"/>
        </w:rPr>
        <w:t xml:space="preserve">plaisir</w:t>
      </w:r>
      <w:r w:rsidRPr="00000000" w:rsidR="00000000" w:rsidDel="00000000">
        <w:rPr>
          <w:rFonts w:cs="Times New Roman" w:hAnsi="Times New Roman" w:eastAsia="Times New Roman" w:ascii="Times New Roman"/>
          <w:color w:val="000000"/>
          <w:rtl w:val="0"/>
        </w:rPr>
        <w:t xml:space="preserve">, this French word means pleasure. Jacques Lacan used this word to refer to the immense pleasure and pain felt when an agent contacts the real, which is why it is left untranslated in some editions of </w:t>
      </w:r>
      <w:r w:rsidRPr="00000000" w:rsidR="00000000" w:rsidDel="00000000">
        <w:rPr>
          <w:rFonts w:cs="Times New Roman" w:hAnsi="Times New Roman" w:eastAsia="Times New Roman" w:ascii="Times New Roman"/>
          <w:i w:val="1"/>
          <w:color w:val="000000"/>
          <w:rtl w:val="0"/>
        </w:rPr>
        <w:t xml:space="preserve">Écrits</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jouissance</w:t>
      </w:r>
      <w:r w:rsidRPr="00000000" w:rsidR="00000000" w:rsidDel="00000000">
        <w:rPr>
          <w:rFonts w:cs="Times New Roman" w:hAnsi="Times New Roman" w:eastAsia="Times New Roman" w:ascii="Times New Roman"/>
          <w:color w:val="000000"/>
          <w:rtl w:val="0"/>
        </w:rPr>
        <w:br w:type="textWrapping"/>
        <w:t xml:space="preserve">[10] This French structuralist philosopher posited that a text may induce a feeling of </w:t>
      </w:r>
      <w:r w:rsidRPr="00000000" w:rsidR="00000000" w:rsidDel="00000000">
        <w:rPr>
          <w:rFonts w:cs="Times New Roman" w:hAnsi="Times New Roman" w:eastAsia="Times New Roman" w:ascii="Times New Roman"/>
          <w:i w:val="1"/>
          <w:color w:val="000000"/>
          <w:rtl w:val="0"/>
        </w:rPr>
        <w:t xml:space="preserve">jouissance</w:t>
      </w:r>
      <w:r w:rsidRPr="00000000" w:rsidR="00000000" w:rsidDel="00000000">
        <w:rPr>
          <w:rFonts w:cs="Times New Roman" w:hAnsi="Times New Roman" w:eastAsia="Times New Roman" w:ascii="Times New Roman"/>
          <w:color w:val="000000"/>
          <w:rtl w:val="0"/>
        </w:rPr>
        <w:t xml:space="preserve"> in the reader in his book </w:t>
      </w:r>
      <w:r w:rsidRPr="00000000" w:rsidR="00000000" w:rsidDel="00000000">
        <w:rPr>
          <w:rFonts w:cs="Times New Roman" w:hAnsi="Times New Roman" w:eastAsia="Times New Roman" w:ascii="Times New Roman"/>
          <w:i w:val="1"/>
          <w:color w:val="000000"/>
          <w:rtl w:val="0"/>
        </w:rPr>
        <w:t xml:space="preserve">The Pleasure of the Text</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This author of </w:t>
      </w:r>
      <w:r w:rsidRPr="00000000" w:rsidR="00000000" w:rsidDel="00000000">
        <w:rPr>
          <w:rFonts w:cs="Times New Roman" w:hAnsi="Times New Roman" w:eastAsia="Times New Roman" w:ascii="Times New Roman"/>
          <w:i w:val="1"/>
          <w:rtl w:val="0"/>
        </w:rPr>
        <w:t xml:space="preserve">Mythologies</w:t>
      </w:r>
      <w:r w:rsidRPr="00000000" w:rsidR="00000000" w:rsidDel="00000000">
        <w:rPr>
          <w:rFonts w:cs="Times New Roman" w:hAnsi="Times New Roman" w:eastAsia="Times New Roman" w:ascii="Times New Roman"/>
          <w:color w:val="000000"/>
          <w:rtl w:val="0"/>
        </w:rPr>
        <w:t xml:space="preserve"> analyzed five codes in Balzac’s “Sarrasine” in his book </w:t>
      </w:r>
      <w:r w:rsidRPr="00000000" w:rsidR="00000000" w:rsidDel="00000000">
        <w:rPr>
          <w:rFonts w:cs="Times New Roman" w:hAnsi="Times New Roman" w:eastAsia="Times New Roman" w:ascii="Times New Roman"/>
          <w:i w:val="1"/>
          <w:color w:val="000000"/>
          <w:rtl w:val="0"/>
        </w:rPr>
        <w:t xml:space="preserve">S/Z</w:t>
      </w:r>
      <w:r w:rsidRPr="00000000" w:rsidR="00000000" w:rsidDel="00000000">
        <w:rPr>
          <w:rFonts w:cs="Times New Roman" w:hAnsi="Times New Roman" w:eastAsia="Times New Roman" w:ascii="Times New Roman"/>
          <w:color w:val="000000"/>
          <w:rtl w:val="0"/>
        </w:rPr>
        <w:t xml:space="preserve">.</w:t>
        <w:br w:type="textWrapping"/>
        <w:t xml:space="preserve">ANSWER: Roland Gerard </w:t>
      </w:r>
      <w:r w:rsidRPr="00000000" w:rsidR="00000000" w:rsidDel="00000000">
        <w:rPr>
          <w:rFonts w:cs="Times New Roman" w:hAnsi="Times New Roman" w:eastAsia="Times New Roman" w:ascii="Times New Roman"/>
          <w:b w:val="1"/>
          <w:color w:val="000000"/>
          <w:u w:val="single"/>
          <w:rtl w:val="0"/>
        </w:rPr>
        <w:t xml:space="preserve">Barthes</w:t>
      </w:r>
      <w:r w:rsidRPr="00000000" w:rsidR="00000000" w:rsidDel="00000000">
        <w:rPr>
          <w:rFonts w:cs="Times New Roman" w:hAnsi="Times New Roman" w:eastAsia="Times New Roman" w:ascii="Times New Roman"/>
          <w:color w:val="000000"/>
          <w:rtl w:val="0"/>
        </w:rPr>
        <w:br w:type="textWrapping"/>
        <w:t xml:space="preserve">[10] One of the most noted treatments of pleasure in philosophy was given by this ancient philosopher, who taught in “The Garden.” His namesake school held that attaining </w:t>
      </w:r>
      <w:r w:rsidRPr="00000000" w:rsidR="00000000" w:rsidDel="00000000">
        <w:rPr>
          <w:rFonts w:cs="Times New Roman" w:hAnsi="Times New Roman" w:eastAsia="Times New Roman" w:ascii="Times New Roman"/>
          <w:i w:val="1"/>
          <w:color w:val="000000"/>
          <w:rtl w:val="0"/>
        </w:rPr>
        <w:t xml:space="preserve">ataraxia</w:t>
      </w:r>
      <w:r w:rsidRPr="00000000" w:rsidR="00000000" w:rsidDel="00000000">
        <w:rPr>
          <w:rFonts w:cs="Times New Roman" w:hAnsi="Times New Roman" w:eastAsia="Times New Roman" w:ascii="Times New Roman"/>
          <w:color w:val="000000"/>
          <w:rtl w:val="0"/>
        </w:rPr>
        <w:t xml:space="preserve"> should be the goal of life.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Epicurus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This body of water was formed by an bolide impact at the end of the Eocene. For 10 points each:</w:t>
        <w:br w:type="textWrapping"/>
        <w:t xml:space="preserve">[10] Name this large bay found on the coasts of Virginia and Maryland.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Chesapeake</w:t>
      </w:r>
      <w:r w:rsidRPr="00000000" w:rsidR="00000000" w:rsidDel="00000000">
        <w:rPr>
          <w:rFonts w:cs="Times New Roman" w:hAnsi="Times New Roman" w:eastAsia="Times New Roman" w:ascii="Times New Roman"/>
          <w:color w:val="000000"/>
          <w:rtl w:val="0"/>
        </w:rPr>
        <w:t xml:space="preserve"> Bay</w:t>
        <w:br w:type="textWrapping"/>
        <w:t xml:space="preserve">[10] </w:t>
      </w:r>
      <w:r w:rsidRPr="00000000" w:rsidR="00000000" w:rsidDel="00000000">
        <w:rPr>
          <w:rFonts w:cs="Times New Roman" w:hAnsi="Times New Roman" w:eastAsia="Times New Roman" w:ascii="Times New Roman"/>
          <w:rtl w:val="0"/>
        </w:rPr>
        <w:t xml:space="preserve">Most of the water found in the Chesapeake is classified as this kind of water, a mixture of salt and freshwater with intermediate salinity.</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brackish</w:t>
      </w:r>
      <w:r w:rsidRPr="00000000" w:rsidR="00000000" w:rsidDel="00000000">
        <w:rPr>
          <w:rFonts w:cs="Times New Roman" w:hAnsi="Times New Roman" w:eastAsia="Times New Roman" w:ascii="Times New Roman"/>
          <w:rtl w:val="0"/>
        </w:rPr>
        <w:t xml:space="preserve"> water [do not accept </w:t>
      </w:r>
      <w:r w:rsidRPr="00000000" w:rsidR="00000000" w:rsidDel="00000000">
        <w:rPr>
          <w:rFonts w:cs="Times New Roman" w:hAnsi="Times New Roman" w:eastAsia="Times New Roman" w:ascii="Times New Roman"/>
          <w:b w:val="1"/>
          <w:u w:val="single"/>
          <w:rtl w:val="0"/>
        </w:rPr>
        <w:t xml:space="preserve">brine</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The Hampton Roads area is gradually sinking into the Chesapeake due to this process, where land rises due to the disappearance of glaciers, lightening the load on the lithosphere.</w:t>
        <w:br w:type="textWrapping"/>
        <w:t xml:space="preserve">ANSWER: post-glacial </w:t>
      </w:r>
      <w:r w:rsidRPr="00000000" w:rsidR="00000000" w:rsidDel="00000000">
        <w:rPr>
          <w:rFonts w:cs="Times New Roman" w:hAnsi="Times New Roman" w:eastAsia="Times New Roman" w:ascii="Times New Roman"/>
          <w:b w:val="1"/>
          <w:color w:val="000000"/>
          <w:u w:val="single"/>
          <w:rtl w:val="0"/>
        </w:rPr>
        <w:t xml:space="preserve">isostatic rebound</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The monastery of the Holy Dexter in this country’s capital commemorates its unifier. For 10 points each:</w:t>
        <w:br w:type="textWrapping"/>
        <w:t xml:space="preserve">[10] Name this country, where the tribes of the Carpathian basin were unified by Saint Stephen around 1000 AD.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Hungary</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Magyarorszag</w:t>
      </w:r>
      <w:r w:rsidRPr="00000000" w:rsidR="00000000" w:rsidDel="00000000">
        <w:rPr>
          <w:rFonts w:cs="Times New Roman" w:hAnsi="Times New Roman" w:eastAsia="Times New Roman" w:ascii="Times New Roman"/>
          <w:color w:val="000000"/>
          <w:rtl w:val="0"/>
        </w:rPr>
        <w:t xml:space="preserve">]</w:t>
        <w:br w:type="textWrapping"/>
        <w:t xml:space="preserve">[10] The Hungarian monarchy's powers were limited by this kind of document in 1222. A more famous document of this type name established the Holy Roman Empire's internal structure in 1356.</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Golden Bull</w:t>
      </w:r>
      <w:r w:rsidRPr="00000000" w:rsidR="00000000" w:rsidDel="00000000">
        <w:rPr>
          <w:rFonts w:cs="Times New Roman" w:hAnsi="Times New Roman" w:eastAsia="Times New Roman" w:ascii="Times New Roman"/>
          <w:color w:val="000000"/>
          <w:rtl w:val="0"/>
        </w:rPr>
        <w:t xml:space="preserve"> [prompt on “Bull”]</w:t>
        <w:br w:type="textWrapping"/>
        <w:t xml:space="preserve">[10] Hungary had either four or five kings with this name. The second one lost the battle of Mohi and was known as Hungary's second founder for his revitalization of his country after the Mongols devastated it.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Bela</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This artist died in a plane crash in Texas. while surveying sites for his planned work </w:t>
      </w:r>
      <w:r w:rsidRPr="00000000" w:rsidR="00000000" w:rsidDel="00000000">
        <w:rPr>
          <w:rFonts w:cs="Times New Roman" w:hAnsi="Times New Roman" w:eastAsia="Times New Roman" w:ascii="Times New Roman"/>
          <w:i w:val="1"/>
          <w:color w:val="000000"/>
          <w:rtl w:val="0"/>
        </w:rPr>
        <w:t xml:space="preserve">Amarillo Ramp</w:t>
      </w:r>
      <w:r w:rsidRPr="00000000" w:rsidR="00000000" w:rsidDel="00000000">
        <w:rPr>
          <w:rFonts w:cs="Times New Roman" w:hAnsi="Times New Roman" w:eastAsia="Times New Roman" w:ascii="Times New Roman"/>
          <w:color w:val="000000"/>
          <w:rtl w:val="0"/>
        </w:rPr>
        <w:t xml:space="preserve">. For 10 points each:</w:t>
        <w:br w:type="textWrapping"/>
        <w:t xml:space="preserve">[10] Identify this pioneer of “land art” or “earthworks”, whose most famous work, a 1500-foot-long construction in the Great Salt Lake, is his </w:t>
      </w:r>
      <w:r w:rsidRPr="00000000" w:rsidR="00000000" w:rsidDel="00000000">
        <w:rPr>
          <w:rFonts w:cs="Times New Roman" w:hAnsi="Times New Roman" w:eastAsia="Times New Roman" w:ascii="Times New Roman"/>
          <w:i w:val="1"/>
          <w:color w:val="000000"/>
          <w:rtl w:val="0"/>
        </w:rPr>
        <w:t xml:space="preserve">Spiral Jetty</w:t>
      </w:r>
      <w:r w:rsidRPr="00000000" w:rsidR="00000000" w:rsidDel="00000000">
        <w:rPr>
          <w:rFonts w:cs="Times New Roman" w:hAnsi="Times New Roman" w:eastAsia="Times New Roman" w:ascii="Times New Roman"/>
          <w:color w:val="000000"/>
          <w:rtl w:val="0"/>
        </w:rPr>
        <w:t xml:space="preserve">.</w:t>
        <w:br w:type="textWrapping"/>
        <w:t xml:space="preserve">ANSWER: Robert </w:t>
      </w:r>
      <w:r w:rsidRPr="00000000" w:rsidR="00000000" w:rsidDel="00000000">
        <w:rPr>
          <w:rFonts w:cs="Times New Roman" w:hAnsi="Times New Roman" w:eastAsia="Times New Roman" w:ascii="Times New Roman"/>
          <w:b w:val="1"/>
          <w:color w:val="000000"/>
          <w:u w:val="single"/>
          <w:rtl w:val="0"/>
        </w:rPr>
        <w:t xml:space="preserve">Smithson</w:t>
      </w:r>
      <w:r w:rsidRPr="00000000" w:rsidR="00000000" w:rsidDel="00000000">
        <w:rPr>
          <w:rFonts w:cs="Times New Roman" w:hAnsi="Times New Roman" w:eastAsia="Times New Roman" w:ascii="Times New Roman"/>
          <w:color w:val="000000"/>
          <w:rtl w:val="0"/>
        </w:rPr>
        <w:t xml:space="preserve"> [or Robert Irving </w:t>
      </w:r>
      <w:r w:rsidRPr="00000000" w:rsidR="00000000" w:rsidDel="00000000">
        <w:rPr>
          <w:rFonts w:cs="Times New Roman" w:hAnsi="Times New Roman" w:eastAsia="Times New Roman" w:ascii="Times New Roman"/>
          <w:b w:val="1"/>
          <w:color w:val="000000"/>
          <w:u w:val="single"/>
          <w:rtl w:val="0"/>
        </w:rPr>
        <w:t xml:space="preserve">Smithson</w:t>
      </w:r>
      <w:r w:rsidRPr="00000000" w:rsidR="00000000" w:rsidDel="00000000">
        <w:rPr>
          <w:rFonts w:cs="Times New Roman" w:hAnsi="Times New Roman" w:eastAsia="Times New Roman" w:ascii="Times New Roman"/>
          <w:color w:val="000000"/>
          <w:rtl w:val="0"/>
        </w:rPr>
        <w:t xml:space="preserve">]</w:t>
        <w:br w:type="textWrapping"/>
        <w:t xml:space="preserve">[10] One hypothesized inspiration for </w:t>
      </w:r>
      <w:r w:rsidRPr="00000000" w:rsidR="00000000" w:rsidDel="00000000">
        <w:rPr>
          <w:rFonts w:cs="Times New Roman" w:hAnsi="Times New Roman" w:eastAsia="Times New Roman" w:ascii="Times New Roman"/>
          <w:i w:val="1"/>
          <w:color w:val="000000"/>
          <w:rtl w:val="0"/>
        </w:rPr>
        <w:t xml:space="preserve">Spiral Jetty</w:t>
      </w:r>
      <w:r w:rsidRPr="00000000" w:rsidR="00000000" w:rsidDel="00000000">
        <w:rPr>
          <w:rFonts w:cs="Times New Roman" w:hAnsi="Times New Roman" w:eastAsia="Times New Roman" w:ascii="Times New Roman"/>
          <w:color w:val="000000"/>
          <w:rtl w:val="0"/>
        </w:rPr>
        <w:t xml:space="preserve"> is a spiral-shaped “portrait” of James Joyce by this Romanian sculptor of </w:t>
      </w:r>
      <w:r w:rsidRPr="00000000" w:rsidR="00000000" w:rsidDel="00000000">
        <w:rPr>
          <w:rFonts w:cs="Times New Roman" w:hAnsi="Times New Roman" w:eastAsia="Times New Roman" w:ascii="Times New Roman"/>
          <w:i w:val="1"/>
          <w:color w:val="000000"/>
          <w:rtl w:val="0"/>
        </w:rPr>
        <w:t xml:space="preserve">Endless Column</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Bird in Space</w:t>
      </w:r>
      <w:r w:rsidRPr="00000000" w:rsidR="00000000" w:rsidDel="00000000">
        <w:rPr>
          <w:rFonts w:cs="Times New Roman" w:hAnsi="Times New Roman" w:eastAsia="Times New Roman" w:ascii="Times New Roman"/>
          <w:color w:val="000000"/>
          <w:rtl w:val="0"/>
        </w:rPr>
        <w:t xml:space="preserve">.</w:t>
        <w:br w:type="textWrapping"/>
        <w:t xml:space="preserve">ANSWER: Constantin </w:t>
      </w:r>
      <w:r w:rsidRPr="00000000" w:rsidR="00000000" w:rsidDel="00000000">
        <w:rPr>
          <w:rFonts w:cs="Times New Roman" w:hAnsi="Times New Roman" w:eastAsia="Times New Roman" w:ascii="Times New Roman"/>
          <w:b w:val="1"/>
          <w:color w:val="000000"/>
          <w:u w:val="single"/>
          <w:rtl w:val="0"/>
        </w:rPr>
        <w:t xml:space="preserve">Brancusi</w:t>
      </w:r>
      <w:r w:rsidRPr="00000000" w:rsidR="00000000" w:rsidDel="00000000">
        <w:rPr>
          <w:rFonts w:cs="Times New Roman" w:hAnsi="Times New Roman" w:eastAsia="Times New Roman" w:ascii="Times New Roman"/>
          <w:color w:val="000000"/>
          <w:rtl w:val="0"/>
        </w:rPr>
        <w:t xml:space="preserve"> [“bran-koosh”, but accept literal English readings]</w:t>
        <w:br w:type="textWrapping"/>
        <w:t xml:space="preserve">[10] Smithson’s other influences include this felt-obsessed German performance artist, who hung out with a coyote in </w:t>
      </w:r>
      <w:r w:rsidRPr="00000000" w:rsidR="00000000" w:rsidDel="00000000">
        <w:rPr>
          <w:rFonts w:cs="Times New Roman" w:hAnsi="Times New Roman" w:eastAsia="Times New Roman" w:ascii="Times New Roman"/>
          <w:i w:val="1"/>
          <w:color w:val="000000"/>
          <w:rtl w:val="0"/>
        </w:rPr>
        <w:t xml:space="preserve">I Like America and America Likes Me</w:t>
      </w:r>
      <w:r w:rsidRPr="00000000" w:rsidR="00000000" w:rsidDel="00000000">
        <w:rPr>
          <w:rFonts w:cs="Times New Roman" w:hAnsi="Times New Roman" w:eastAsia="Times New Roman" w:ascii="Times New Roman"/>
          <w:color w:val="000000"/>
          <w:rtl w:val="0"/>
        </w:rPr>
        <w:t xml:space="preserve"> and locked himself in the Galerie Schmela for </w:t>
      </w:r>
      <w:r w:rsidRPr="00000000" w:rsidR="00000000" w:rsidDel="00000000">
        <w:rPr>
          <w:rFonts w:cs="Times New Roman" w:hAnsi="Times New Roman" w:eastAsia="Times New Roman" w:ascii="Times New Roman"/>
          <w:i w:val="1"/>
          <w:color w:val="000000"/>
          <w:rtl w:val="0"/>
        </w:rPr>
        <w:t xml:space="preserve">How to Explain Pictures to a Dead Hare</w:t>
      </w:r>
      <w:r w:rsidRPr="00000000" w:rsidR="00000000" w:rsidDel="00000000">
        <w:rPr>
          <w:rFonts w:cs="Times New Roman" w:hAnsi="Times New Roman" w:eastAsia="Times New Roman" w:ascii="Times New Roman"/>
          <w:color w:val="000000"/>
          <w:rtl w:val="0"/>
        </w:rPr>
        <w:t xml:space="preserve">.</w:t>
        <w:br w:type="textWrapping"/>
        <w:t xml:space="preserve">ANSWER: Joseph </w:t>
      </w:r>
      <w:r w:rsidRPr="00000000" w:rsidR="00000000" w:rsidDel="00000000">
        <w:rPr>
          <w:rFonts w:cs="Times New Roman" w:hAnsi="Times New Roman" w:eastAsia="Times New Roman" w:ascii="Times New Roman"/>
          <w:b w:val="1"/>
          <w:color w:val="000000"/>
          <w:u w:val="single"/>
          <w:rtl w:val="0"/>
        </w:rPr>
        <w:t xml:space="preserve">Beuys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During a pleasant evening stroll along the Appian Way, you find a Roman hoard. For 10 points each.</w:t>
        <w:br w:type="textWrapping"/>
        <w:t xml:space="preserve">[10] You find a bunch of </w:t>
      </w:r>
      <w:r w:rsidRPr="00000000" w:rsidR="00000000" w:rsidDel="00000000">
        <w:rPr>
          <w:rFonts w:cs="Times New Roman" w:hAnsi="Times New Roman" w:eastAsia="Times New Roman" w:ascii="Times New Roman"/>
          <w:i w:val="1"/>
          <w:color w:val="000000"/>
          <w:rtl w:val="0"/>
        </w:rPr>
        <w:t xml:space="preserve">denarii</w:t>
      </w:r>
      <w:r w:rsidRPr="00000000" w:rsidR="00000000" w:rsidDel="00000000">
        <w:rPr>
          <w:rFonts w:cs="Times New Roman" w:hAnsi="Times New Roman" w:eastAsia="Times New Roman" w:ascii="Times New Roman"/>
          <w:color w:val="000000"/>
          <w:rtl w:val="0"/>
        </w:rPr>
        <w:t xml:space="preserve">, which are examples of these things studied by numismatists.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coin</w:t>
      </w:r>
      <w:r w:rsidRPr="00000000" w:rsidR="00000000" w:rsidDel="00000000">
        <w:rPr>
          <w:rFonts w:cs="Times New Roman" w:hAnsi="Times New Roman" w:eastAsia="Times New Roman" w:ascii="Times New Roman"/>
          <w:color w:val="000000"/>
          <w:rtl w:val="0"/>
        </w:rPr>
        <w:t xml:space="preserve">s [accept equivalents]</w:t>
        <w:br w:type="textWrapping"/>
        <w:t xml:space="preserve">[10] You find a prominent example of one of these objects called a </w:t>
      </w:r>
      <w:r w:rsidRPr="00000000" w:rsidR="00000000" w:rsidDel="00000000">
        <w:rPr>
          <w:rFonts w:cs="Times New Roman" w:hAnsi="Times New Roman" w:eastAsia="Times New Roman" w:ascii="Times New Roman"/>
          <w:i w:val="1"/>
          <w:color w:val="000000"/>
          <w:rtl w:val="0"/>
        </w:rPr>
        <w:t xml:space="preserve">biga</w:t>
      </w:r>
      <w:r w:rsidRPr="00000000" w:rsidR="00000000" w:rsidDel="00000000">
        <w:rPr>
          <w:rFonts w:cs="Times New Roman" w:hAnsi="Times New Roman" w:eastAsia="Times New Roman" w:ascii="Times New Roman"/>
          <w:color w:val="000000"/>
          <w:rtl w:val="0"/>
        </w:rPr>
        <w:t xml:space="preserve"> on the back of a coin commemorating a victory at the Battle of Pydna. The other most commonly employed example of these devices was the </w:t>
      </w:r>
      <w:r w:rsidRPr="00000000" w:rsidR="00000000" w:rsidDel="00000000">
        <w:rPr>
          <w:rFonts w:cs="Times New Roman" w:hAnsi="Times New Roman" w:eastAsia="Times New Roman" w:ascii="Times New Roman"/>
          <w:i w:val="1"/>
          <w:color w:val="000000"/>
          <w:rtl w:val="0"/>
        </w:rPr>
        <w:t xml:space="preserve">quadriga</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chariot</w:t>
      </w:r>
      <w:r w:rsidRPr="00000000" w:rsidR="00000000" w:rsidDel="00000000">
        <w:rPr>
          <w:rFonts w:cs="Times New Roman" w:hAnsi="Times New Roman" w:eastAsia="Times New Roman" w:ascii="Times New Roman"/>
          <w:color w:val="000000"/>
          <w:rtl w:val="0"/>
        </w:rPr>
        <w:t xml:space="preserve">s [accept </w:t>
      </w:r>
      <w:r w:rsidRPr="00000000" w:rsidR="00000000" w:rsidDel="00000000">
        <w:rPr>
          <w:rFonts w:cs="Times New Roman" w:hAnsi="Times New Roman" w:eastAsia="Times New Roman" w:ascii="Times New Roman"/>
          <w:b w:val="1"/>
          <w:color w:val="000000"/>
          <w:u w:val="single"/>
          <w:rtl w:val="0"/>
        </w:rPr>
        <w:t xml:space="preserve">carrus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car</w:t>
      </w:r>
      <w:r w:rsidRPr="00000000" w:rsidR="00000000" w:rsidDel="00000000">
        <w:rPr>
          <w:rFonts w:cs="Times New Roman" w:hAnsi="Times New Roman" w:eastAsia="Times New Roman" w:ascii="Times New Roman"/>
          <w:color w:val="000000"/>
          <w:rtl w:val="0"/>
        </w:rPr>
        <w:t xml:space="preserve">]</w:t>
        <w:br w:type="textWrapping"/>
        <w:t xml:space="preserve">[10] You find the name of this early Roman historian and member of the gens Fabia, who wrote his annals in Greek and went to consult the oracle at Delphi after the Battle of Cannae, on the side of one of the coins.</w:t>
        <w:br w:type="textWrapping"/>
        <w:t xml:space="preserve">ANSWER: Quintus Fabius </w:t>
      </w:r>
      <w:r w:rsidRPr="00000000" w:rsidR="00000000" w:rsidDel="00000000">
        <w:rPr>
          <w:rFonts w:cs="Times New Roman" w:hAnsi="Times New Roman" w:eastAsia="Times New Roman" w:ascii="Times New Roman"/>
          <w:b w:val="1"/>
          <w:color w:val="000000"/>
          <w:u w:val="single"/>
          <w:rtl w:val="0"/>
        </w:rPr>
        <w:t xml:space="preserve">Pictor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This man </w:t>
      </w:r>
      <w:r w:rsidRPr="00000000" w:rsidR="00000000" w:rsidDel="00000000">
        <w:rPr>
          <w:rFonts w:cs="Times New Roman" w:hAnsi="Times New Roman" w:eastAsia="Times New Roman" w:ascii="Times New Roman"/>
          <w:rtl w:val="0"/>
        </w:rPr>
        <w:t xml:space="preserve">argued that the growth of bureaucratic, rational management would trap people in an “iron cage” and that modernity is characterized by disenchantment</w:t>
      </w:r>
      <w:r w:rsidRPr="00000000" w:rsidR="00000000" w:rsidDel="00000000">
        <w:rPr>
          <w:rFonts w:cs="Times New Roman" w:hAnsi="Times New Roman" w:eastAsia="Times New Roman" w:ascii="Times New Roman"/>
          <w:i w:val="1"/>
          <w:color w:val="000000"/>
          <w:rtl w:val="0"/>
        </w:rPr>
        <w:t xml:space="preserve">.</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sociologist who </w:t>
      </w:r>
      <w:r w:rsidRPr="00000000" w:rsidR="00000000" w:rsidDel="00000000">
        <w:rPr>
          <w:rFonts w:cs="Times New Roman" w:hAnsi="Times New Roman" w:eastAsia="Times New Roman" w:ascii="Times New Roman"/>
          <w:rtl w:val="0"/>
        </w:rPr>
        <w:t xml:space="preserve">argued that the use of worldly success as a sign of being saved helped spur the development of capitalism in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The Protestant Ethic and the Spirit of Capitalism.</w:t>
      </w:r>
      <w:r w:rsidRPr="00000000" w:rsidR="00000000" w:rsidDel="00000000">
        <w:rPr>
          <w:rFonts w:cs="Times New Roman" w:hAnsi="Times New Roman" w:eastAsia="Times New Roman" w:ascii="Times New Roman"/>
          <w:color w:val="000000"/>
          <w:rtl w:val="0"/>
        </w:rPr>
        <w:br w:type="textWrapping"/>
        <w:t xml:space="preserve">ANSWER: Karl Emil Maximilian "Max" </w:t>
      </w:r>
      <w:r w:rsidRPr="00000000" w:rsidR="00000000" w:rsidDel="00000000">
        <w:rPr>
          <w:rFonts w:cs="Times New Roman" w:hAnsi="Times New Roman" w:eastAsia="Times New Roman" w:ascii="Times New Roman"/>
          <w:b w:val="1"/>
          <w:color w:val="000000"/>
          <w:u w:val="single"/>
          <w:rtl w:val="0"/>
        </w:rPr>
        <w:t xml:space="preserve">Weber</w:t>
      </w:r>
      <w:r w:rsidRPr="00000000" w:rsidR="00000000" w:rsidDel="00000000">
        <w:rPr>
          <w:rFonts w:cs="Times New Roman" w:hAnsi="Times New Roman" w:eastAsia="Times New Roman" w:ascii="Times New Roman"/>
          <w:color w:val="000000"/>
          <w:rtl w:val="0"/>
        </w:rPr>
        <w:br w:type="textWrapping"/>
        <w:t xml:space="preserve">[10] In this work, Weber outlined three grounds for legitimate authority based on charisma, tradition, and </w:t>
      </w:r>
      <w:r w:rsidRPr="00000000" w:rsidR="00000000" w:rsidDel="00000000">
        <w:rPr>
          <w:rFonts w:cs="Times New Roman" w:hAnsi="Times New Roman" w:eastAsia="Times New Roman" w:ascii="Times New Roman"/>
          <w:rtl w:val="0"/>
        </w:rPr>
        <w:t xml:space="preserve">law, and claimed that the state was an institution with a monopoly on the legitimate use of force.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Politics as a Vocation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Politik als Beruf</w:t>
      </w:r>
      <w:r w:rsidRPr="00000000" w:rsidR="00000000" w:rsidDel="00000000">
        <w:rPr>
          <w:rFonts w:cs="Times New Roman" w:hAnsi="Times New Roman" w:eastAsia="Times New Roman" w:ascii="Times New Roman"/>
          <w:color w:val="000000"/>
          <w:rtl w:val="0"/>
        </w:rPr>
        <w:t xml:space="preserve">]</w:t>
        <w:br w:type="textWrapping"/>
        <w:t xml:space="preserve">[10]</w:t>
      </w:r>
      <w:r w:rsidRPr="00000000" w:rsidR="00000000" w:rsidDel="00000000">
        <w:rPr>
          <w:rFonts w:cs="Times New Roman" w:hAnsi="Times New Roman" w:eastAsia="Times New Roman" w:ascii="Times New Roman"/>
          <w:rtl w:val="0"/>
        </w:rPr>
        <w:t xml:space="preserve"> Weber’s anti-positivism led him to embrace this interpretive process of understanding and relating to cultural actions from the actors’ own point of view. It’s German for “to understand.”</w:t>
      </w:r>
      <w:r w:rsidRPr="00000000" w:rsidR="00000000" w:rsidDel="00000000">
        <w:rPr>
          <w:rFonts w:cs="Times New Roman" w:hAnsi="Times New Roman" w:eastAsia="Times New Roman" w:ascii="Times New Roman"/>
          <w:color w:val="000000"/>
          <w:rtl w:val="0"/>
        </w:rPr>
        <w:br w:type="textWrapping"/>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i w:val="1"/>
          <w:u w:val="single"/>
          <w:rtl w:val="0"/>
        </w:rPr>
        <w:t xml:space="preserve">Verstehen</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w:t>
      </w:r>
      <w:r w:rsidRPr="00000000" w:rsidR="00000000" w:rsidDel="00000000">
        <w:rPr>
          <w:rFonts w:cs="Times New Roman" w:hAnsi="Times New Roman" w:eastAsia="Times New Roman" w:ascii="Times New Roman"/>
          <w:color w:val="232323"/>
          <w:rtl w:val="0"/>
        </w:rPr>
        <w:t xml:space="preserve">A tam-tam and a xylophone are among the seven instruments that accompany the two other instruments in this composer’s </w:t>
      </w:r>
      <w:r w:rsidRPr="00000000" w:rsidR="00000000" w:rsidDel="00000000">
        <w:rPr>
          <w:rFonts w:cs="Times New Roman" w:hAnsi="Times New Roman" w:eastAsia="Times New Roman" w:ascii="Times New Roman"/>
          <w:i w:val="1"/>
          <w:color w:val="232323"/>
          <w:rtl w:val="0"/>
        </w:rPr>
        <w:t xml:space="preserve">Sonata for Two Pianos and Percussion</w:t>
      </w:r>
      <w:r w:rsidRPr="00000000" w:rsidR="00000000" w:rsidDel="00000000">
        <w:rPr>
          <w:rFonts w:cs="Times New Roman" w:hAnsi="Times New Roman" w:eastAsia="Times New Roman" w:ascii="Times New Roman"/>
          <w:color w:val="232323"/>
          <w:rtl w:val="0"/>
        </w:rPr>
        <w:t xml:space="preserve">. For 10 points each:</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color w:val="232323"/>
          <w:rtl w:val="0"/>
        </w:rPr>
        <w:t xml:space="preserve"> Name this 20th-century Hungarian composer of a </w:t>
      </w:r>
      <w:r w:rsidRPr="00000000" w:rsidR="00000000" w:rsidDel="00000000">
        <w:rPr>
          <w:rFonts w:cs="Times New Roman" w:hAnsi="Times New Roman" w:eastAsia="Times New Roman" w:ascii="Times New Roman"/>
          <w:i w:val="1"/>
          <w:color w:val="232323"/>
          <w:rtl w:val="0"/>
        </w:rPr>
        <w:t xml:space="preserve">Music for Strings, Percussion, and Celesta </w:t>
      </w:r>
      <w:r w:rsidRPr="00000000" w:rsidR="00000000" w:rsidDel="00000000">
        <w:rPr>
          <w:rFonts w:cs="Times New Roman" w:hAnsi="Times New Roman" w:eastAsia="Times New Roman" w:ascii="Times New Roman"/>
          <w:color w:val="232323"/>
          <w:rtl w:val="0"/>
        </w:rPr>
        <w:t xml:space="preserve">and a popular </w:t>
      </w:r>
      <w:r w:rsidRPr="00000000" w:rsidR="00000000" w:rsidDel="00000000">
        <w:rPr>
          <w:rFonts w:cs="Times New Roman" w:hAnsi="Times New Roman" w:eastAsia="Times New Roman" w:ascii="Times New Roman"/>
          <w:i w:val="1"/>
          <w:color w:val="232323"/>
          <w:rtl w:val="0"/>
        </w:rPr>
        <w:t xml:space="preserve">Concerto for Orchestra</w:t>
      </w:r>
      <w:r w:rsidRPr="00000000" w:rsidR="00000000" w:rsidDel="00000000">
        <w:rPr>
          <w:rFonts w:cs="Times New Roman" w:hAnsi="Times New Roman" w:eastAsia="Times New Roman" w:ascii="Times New Roman"/>
          <w:color w:val="232323"/>
          <w:rtl w:val="0"/>
        </w:rPr>
        <w:t xml:space="preserve">.</w:t>
      </w:r>
      <w:r w:rsidRPr="00000000" w:rsidR="00000000" w:rsidDel="00000000">
        <w:rPr>
          <w:rFonts w:cs="Times New Roman" w:hAnsi="Times New Roman" w:eastAsia="Times New Roman" w:ascii="Times New Roman"/>
          <w:color w:val="000000"/>
          <w:rtl w:val="0"/>
        </w:rPr>
        <w:br w:type="textWrapping"/>
        <w:t xml:space="preserve">ANSWER:</w:t>
      </w:r>
      <w:r w:rsidRPr="00000000" w:rsidR="00000000" w:rsidDel="00000000">
        <w:rPr>
          <w:rFonts w:cs="Times New Roman" w:hAnsi="Times New Roman" w:eastAsia="Times New Roman" w:ascii="Times New Roman"/>
          <w:color w:val="232323"/>
          <w:rtl w:val="0"/>
        </w:rPr>
        <w:t xml:space="preserve"> Béla [Viktor János] </w:t>
      </w:r>
      <w:r w:rsidRPr="00000000" w:rsidR="00000000" w:rsidDel="00000000">
        <w:rPr>
          <w:rFonts w:cs="Times New Roman" w:hAnsi="Times New Roman" w:eastAsia="Times New Roman" w:ascii="Times New Roman"/>
          <w:b w:val="1"/>
          <w:color w:val="232323"/>
          <w:u w:val="single"/>
          <w:rtl w:val="0"/>
        </w:rPr>
        <w:t xml:space="preserve">Bartók</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color w:val="232323"/>
          <w:rtl w:val="0"/>
        </w:rPr>
        <w:t xml:space="preserve"> Bartók’s pedagogical works includes this set of 153 piano pieces, which increase in difficulty as the set goes on. It includes many works titled for their use of national folk styles, such as several pieces titled “Bulgarian Rhythm”.</w:t>
      </w:r>
      <w:r w:rsidRPr="00000000" w:rsidR="00000000" w:rsidDel="00000000">
        <w:rPr>
          <w:rFonts w:cs="Times New Roman" w:hAnsi="Times New Roman" w:eastAsia="Times New Roman" w:ascii="Times New Roman"/>
          <w:color w:val="000000"/>
          <w:rtl w:val="0"/>
        </w:rPr>
        <w:br w:type="textWrapping"/>
        <w:t xml:space="preserve">ANSWER:</w:t>
      </w:r>
      <w:r w:rsidRPr="00000000" w:rsidR="00000000" w:rsidDel="00000000">
        <w:rPr>
          <w:rFonts w:cs="Times New Roman" w:hAnsi="Times New Roman" w:eastAsia="Times New Roman" w:ascii="Times New Roman"/>
          <w:color w:val="232323"/>
          <w:rtl w:val="0"/>
        </w:rPr>
        <w:t xml:space="preserve"> </w:t>
      </w:r>
      <w:r w:rsidRPr="00000000" w:rsidR="00000000" w:rsidDel="00000000">
        <w:rPr>
          <w:rFonts w:cs="Times New Roman" w:hAnsi="Times New Roman" w:eastAsia="Times New Roman" w:ascii="Times New Roman"/>
          <w:b w:val="1"/>
          <w:i w:val="1"/>
          <w:color w:val="232323"/>
          <w:u w:val="single"/>
          <w:rtl w:val="0"/>
        </w:rPr>
        <w:t xml:space="preserve">Mikrokosmos</w:t>
      </w:r>
      <w:r w:rsidRPr="00000000" w:rsidR="00000000" w:rsidDel="00000000">
        <w:rPr>
          <w:rFonts w:cs="Times New Roman" w:hAnsi="Times New Roman" w:eastAsia="Times New Roman" w:ascii="Times New Roman"/>
          <w:color w:val="000000"/>
          <w:rtl w:val="0"/>
        </w:rPr>
        <w:br w:type="textWrapping"/>
        <w:t xml:space="preserve">[10]</w:t>
      </w:r>
      <w:r w:rsidRPr="00000000" w:rsidR="00000000" w:rsidDel="00000000">
        <w:rPr>
          <w:rFonts w:cs="Times New Roman" w:hAnsi="Times New Roman" w:eastAsia="Times New Roman" w:ascii="Times New Roman"/>
          <w:color w:val="232323"/>
          <w:rtl w:val="0"/>
        </w:rPr>
        <w:t xml:space="preserve"> Bartók exploited the percussive possibilities of the piano in this solo piece titled for its ferocious tempo indication. It uses elements of Hungarian folk music in its pentatonic melodies, and Romanian music in its chromatic harmonies.</w:t>
      </w:r>
      <w:r w:rsidRPr="00000000" w:rsidR="00000000" w:rsidDel="00000000">
        <w:rPr>
          <w:rFonts w:cs="Times New Roman" w:hAnsi="Times New Roman" w:eastAsia="Times New Roman" w:ascii="Times New Roman"/>
          <w:color w:val="000000"/>
          <w:rtl w:val="0"/>
        </w:rPr>
        <w:br w:type="textWrapping"/>
        <w:t xml:space="preserve">ANSWER:</w:t>
      </w:r>
      <w:r w:rsidRPr="00000000" w:rsidR="00000000" w:rsidDel="00000000">
        <w:rPr>
          <w:rFonts w:cs="Times New Roman" w:hAnsi="Times New Roman" w:eastAsia="Times New Roman" w:ascii="Times New Roman"/>
          <w:color w:val="232323"/>
          <w:rtl w:val="0"/>
        </w:rPr>
        <w:t xml:space="preserve"> </w:t>
      </w:r>
      <w:r w:rsidRPr="00000000" w:rsidR="00000000" w:rsidDel="00000000">
        <w:rPr>
          <w:rFonts w:cs="Times New Roman" w:hAnsi="Times New Roman" w:eastAsia="Times New Roman" w:ascii="Times New Roman"/>
          <w:b w:val="1"/>
          <w:i w:val="1"/>
          <w:color w:val="232323"/>
          <w:u w:val="single"/>
          <w:rtl w:val="0"/>
        </w:rPr>
        <w:t xml:space="preserve">Allegro barbaro</w:t>
      </w:r>
      <w:r w:rsidRPr="00000000" w:rsidR="00000000" w:rsidDel="00000000">
        <w:rPr>
          <w:rFonts w:cs="Times New Roman" w:hAnsi="Times New Roman" w:eastAsia="Times New Roman" w:ascii="Times New Roman"/>
          <w:color w:val="232323"/>
          <w:rtl w:val="0"/>
        </w:rPr>
        <w:t xml:space="preserve">, </w:t>
      </w:r>
      <w:r w:rsidRPr="00000000" w:rsidR="00000000" w:rsidDel="00000000">
        <w:rPr>
          <w:rFonts w:cs="Times New Roman" w:hAnsi="Times New Roman" w:eastAsia="Times New Roman" w:ascii="Times New Roman"/>
          <w:b w:val="1"/>
          <w:color w:val="232323"/>
          <w:u w:val="single"/>
          <w:rtl w:val="0"/>
        </w:rPr>
        <w:t xml:space="preserve">Sz. 49</w:t>
      </w:r>
      <w:r w:rsidRPr="00000000" w:rsidR="00000000" w:rsidDel="00000000">
        <w:rPr>
          <w:rFonts w:cs="Times New Roman" w:hAnsi="Times New Roman" w:eastAsia="Times New Roman" w:ascii="Times New Roman"/>
          <w:color w:val="232323"/>
          <w:rtl w:val="0"/>
        </w:rPr>
        <w:t xml:space="preserve"> [accept either underlined part]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It consists of the Divine Liturgies, the Canonical Hours, and the administration of the Sacred Mysteries. For 10 points each:</w:t>
        <w:br w:type="textWrapping"/>
        <w:t xml:space="preserve">[</w:t>
      </w:r>
      <w:r w:rsidRPr="00000000" w:rsidR="00000000" w:rsidDel="00000000">
        <w:rPr>
          <w:rFonts w:cs="Times New Roman" w:hAnsi="Times New Roman" w:eastAsia="Times New Roman" w:ascii="Times New Roman"/>
          <w:color w:val="000000"/>
          <w:rtl w:val="0"/>
        </w:rPr>
        <w:t xml:space="preserve">10</w:t>
      </w:r>
      <w:r w:rsidRPr="00000000" w:rsidR="00000000" w:rsidDel="00000000">
        <w:rPr>
          <w:rFonts w:cs="Times New Roman" w:hAnsi="Times New Roman" w:eastAsia="Times New Roman" w:ascii="Times New Roman"/>
          <w:color w:val="000000"/>
          <w:rtl w:val="0"/>
        </w:rPr>
        <w:t xml:space="preserve">] Name this liturgical service.</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Byzantine Rite</w:t>
      </w:r>
      <w:r w:rsidRPr="00000000" w:rsidR="00000000" w:rsidDel="00000000">
        <w:rPr>
          <w:rFonts w:cs="Times New Roman" w:hAnsi="Times New Roman" w:eastAsia="Times New Roman" w:ascii="Times New Roman"/>
          <w:color w:val="000000"/>
          <w:rtl w:val="0"/>
        </w:rPr>
        <w:br w:type="textWrapping"/>
        <w:t xml:space="preserve">[10] The Byzantine Rite is the primary liturgical service for this branch of Christianity prominent in European countries like Ukraine, Montenegro, and Russia.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Eastern Orthodox</w:t>
      </w:r>
      <w:r w:rsidRPr="00000000" w:rsidR="00000000" w:rsidDel="00000000">
        <w:rPr>
          <w:rFonts w:cs="Times New Roman" w:hAnsi="Times New Roman" w:eastAsia="Times New Roman" w:ascii="Times New Roman"/>
          <w:color w:val="000000"/>
          <w:rtl w:val="0"/>
        </w:rPr>
        <w:t xml:space="preserve"> Christianity [prompt on “Orthodox”].</w:t>
        <w:br w:type="textWrapping"/>
        <w:t xml:space="preserve">[10] The Eastern Orthodox Patriarch is the person who holds this title, along with Ecumenical Patriarch. Holding this makes him “first among equals.”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Archbishop</w:t>
      </w:r>
      <w:r w:rsidRPr="00000000" w:rsidR="00000000" w:rsidDel="00000000">
        <w:rPr>
          <w:rFonts w:cs="Times New Roman" w:hAnsi="Times New Roman" w:eastAsia="Times New Roman" w:ascii="Times New Roman"/>
          <w:b w:val="1"/>
          <w:color w:val="000000"/>
          <w:u w:val="single"/>
          <w:rtl w:val="0"/>
        </w:rPr>
        <w:t xml:space="preserve"> of Constantinople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Archbishop of New Rome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Patriarc</w:t>
      </w:r>
      <w:r w:rsidRPr="00000000" w:rsidR="00000000" w:rsidDel="00000000">
        <w:rPr>
          <w:rFonts w:cs="Times New Roman" w:hAnsi="Times New Roman" w:eastAsia="Times New Roman" w:ascii="Times New Roman"/>
          <w:b w:val="1"/>
          <w:u w:val="single"/>
          <w:rtl w:val="0"/>
        </w:rPr>
        <w:t xml:space="preserve">h of Constantinople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The propagator from t</w:t>
      </w:r>
      <w:r w:rsidRPr="00000000" w:rsidR="00000000" w:rsidDel="00000000">
        <w:rPr>
          <w:rFonts w:cs="Times New Roman" w:hAnsi="Times New Roman" w:eastAsia="Times New Roman" w:ascii="Times New Roman"/>
          <w:rtl w:val="0"/>
        </w:rPr>
        <w:t xml:space="preserve"> comma</w:t>
      </w:r>
      <w:r w:rsidRPr="00000000" w:rsidR="00000000" w:rsidDel="00000000">
        <w:rPr>
          <w:rFonts w:cs="Times New Roman" w:hAnsi="Times New Roman" w:eastAsia="Times New Roman" w:ascii="Times New Roman"/>
          <w:color w:val="000000"/>
          <w:rtl w:val="0"/>
        </w:rPr>
        <w:t xml:space="preserve"> x to t prime</w:t>
      </w:r>
      <w:r w:rsidRPr="00000000" w:rsidR="00000000" w:rsidDel="00000000">
        <w:rPr>
          <w:rFonts w:cs="Times New Roman" w:hAnsi="Times New Roman" w:eastAsia="Times New Roman" w:ascii="Times New Roman"/>
          <w:rtl w:val="0"/>
        </w:rPr>
        <w:t xml:space="preserve"> comma</w:t>
      </w:r>
      <w:r w:rsidRPr="00000000" w:rsidR="00000000" w:rsidDel="00000000">
        <w:rPr>
          <w:rFonts w:cs="Times New Roman" w:hAnsi="Times New Roman" w:eastAsia="Times New Roman" w:ascii="Times New Roman"/>
          <w:color w:val="000000"/>
          <w:rtl w:val="0"/>
        </w:rPr>
        <w:t xml:space="preserve"> x prime is this </w:t>
      </w:r>
      <w:r w:rsidRPr="00000000" w:rsidR="00000000" w:rsidDel="00000000">
        <w:rPr>
          <w:rFonts w:cs="Times New Roman" w:hAnsi="Times New Roman" w:eastAsia="Times New Roman" w:ascii="Times New Roman"/>
          <w:rtl w:val="0"/>
        </w:rPr>
        <w:t xml:space="preserve">o</w:t>
      </w:r>
      <w:r w:rsidRPr="00000000" w:rsidR="00000000" w:rsidDel="00000000">
        <w:rPr>
          <w:rFonts w:cs="Times New Roman" w:hAnsi="Times New Roman" w:eastAsia="Times New Roman" w:ascii="Times New Roman"/>
          <w:color w:val="000000"/>
          <w:rtl w:val="0"/>
        </w:rPr>
        <w:t xml:space="preserve">perator of t</w:t>
      </w:r>
      <w:r w:rsidRPr="00000000" w:rsidR="00000000" w:rsidDel="00000000">
        <w:rPr>
          <w:rFonts w:cs="Times New Roman" w:hAnsi="Times New Roman" w:eastAsia="Times New Roman" w:ascii="Times New Roman"/>
          <w:rtl w:val="0"/>
        </w:rPr>
        <w:t xml:space="preserve"> comma</w:t>
      </w:r>
      <w:r w:rsidRPr="00000000" w:rsidR="00000000" w:rsidDel="00000000">
        <w:rPr>
          <w:rFonts w:cs="Times New Roman" w:hAnsi="Times New Roman" w:eastAsia="Times New Roman" w:ascii="Times New Roman"/>
          <w:color w:val="000000"/>
          <w:rtl w:val="0"/>
        </w:rPr>
        <w:t xml:space="preserve"> t prime sandwiched between the x and x prime bra and ket. For 10 points each:</w:t>
        <w:br w:type="textWrapping"/>
        <w:t xml:space="preserve">[10] Name this operator which takes a ket alpha</w:t>
      </w:r>
      <w:r w:rsidRPr="00000000" w:rsidR="00000000" w:rsidDel="00000000">
        <w:rPr>
          <w:rFonts w:cs="Times New Roman" w:hAnsi="Times New Roman" w:eastAsia="Times New Roman" w:ascii="Times New Roman"/>
          <w:rtl w:val="0"/>
        </w:rPr>
        <w:t xml:space="preserve"> comma</w:t>
      </w:r>
      <w:r w:rsidRPr="00000000" w:rsidR="00000000" w:rsidDel="00000000">
        <w:rPr>
          <w:rFonts w:cs="Times New Roman" w:hAnsi="Times New Roman" w:eastAsia="Times New Roman" w:ascii="Times New Roman"/>
          <w:color w:val="000000"/>
          <w:rtl w:val="0"/>
        </w:rPr>
        <w:t xml:space="preserve"> t zero to alpha</w:t>
      </w:r>
      <w:r w:rsidRPr="00000000" w:rsidR="00000000" w:rsidDel="00000000">
        <w:rPr>
          <w:rFonts w:cs="Times New Roman" w:hAnsi="Times New Roman" w:eastAsia="Times New Roman" w:ascii="Times New Roman"/>
          <w:rtl w:val="0"/>
        </w:rPr>
        <w:t xml:space="preserve"> comma</w:t>
      </w:r>
      <w:r w:rsidRPr="00000000" w:rsidR="00000000" w:rsidDel="00000000">
        <w:rPr>
          <w:rFonts w:cs="Times New Roman" w:hAnsi="Times New Roman" w:eastAsia="Times New Roman" w:ascii="Times New Roman"/>
          <w:color w:val="000000"/>
          <w:rtl w:val="0"/>
        </w:rPr>
        <w:t xml:space="preserve"> t. It’s a complex exponential of the Hamiltonian.</w:t>
        <w:br w:type="textWrapping"/>
        <w:t xml:space="preserve">ANSWER: </w:t>
      </w:r>
      <w:r w:rsidRPr="00000000" w:rsidR="00000000" w:rsidDel="00000000">
        <w:rPr>
          <w:rFonts w:cs="Times New Roman" w:hAnsi="Times New Roman" w:eastAsia="Times New Roman" w:ascii="Times New Roman"/>
          <w:b w:val="1"/>
          <w:u w:val="single"/>
          <w:rtl w:val="0"/>
        </w:rPr>
        <w:t xml:space="preserve">t</w:t>
      </w:r>
      <w:r w:rsidRPr="00000000" w:rsidR="00000000" w:rsidDel="00000000">
        <w:rPr>
          <w:rFonts w:cs="Times New Roman" w:hAnsi="Times New Roman" w:eastAsia="Times New Roman" w:ascii="Times New Roman"/>
          <w:b w:val="1"/>
          <w:color w:val="000000"/>
          <w:u w:val="single"/>
          <w:rtl w:val="0"/>
        </w:rPr>
        <w:t xml:space="preserve">ime evolution</w:t>
      </w:r>
      <w:r w:rsidRPr="00000000" w:rsidR="00000000" w:rsidDel="00000000">
        <w:rPr>
          <w:rFonts w:cs="Times New Roman" w:hAnsi="Times New Roman" w:eastAsia="Times New Roman" w:ascii="Times New Roman"/>
          <w:color w:val="000000"/>
          <w:rtl w:val="0"/>
        </w:rPr>
        <w:t xml:space="preserve"> operator </w:t>
      </w:r>
      <w:r w:rsidRPr="00000000" w:rsidR="00000000" w:rsidDel="00000000">
        <w:rPr>
          <w:rFonts w:cs="Times New Roman" w:hAnsi="Times New Roman" w:eastAsia="Times New Roman" w:ascii="Times New Roman"/>
          <w:rtl w:val="0"/>
        </w:rPr>
        <w:t xml:space="preserve">[prompt on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propagator</w:t>
      </w:r>
      <w:r w:rsidRPr="00000000" w:rsidR="00000000" w:rsidDel="00000000">
        <w:rPr>
          <w:rFonts w:cs="Times New Roman" w:hAnsi="Times New Roman" w:eastAsia="Times New Roman" w:ascii="Times New Roman"/>
          <w:color w:val="000000"/>
          <w:rtl w:val="0"/>
        </w:rPr>
        <w:t xml:space="preserve">)</w:t>
        <w:br w:type="textWrapping"/>
        <w:t xml:space="preserve">[10] Since the </w:t>
      </w:r>
      <w:r w:rsidRPr="00000000" w:rsidR="00000000" w:rsidDel="00000000">
        <w:rPr>
          <w:rFonts w:cs="Times New Roman" w:hAnsi="Times New Roman" w:eastAsia="Times New Roman" w:ascii="Times New Roman"/>
          <w:rtl w:val="0"/>
        </w:rPr>
        <w:t xml:space="preserve">exponential of a</w:t>
      </w:r>
      <w:r w:rsidRPr="00000000" w:rsidR="00000000" w:rsidDel="00000000">
        <w:rPr>
          <w:rFonts w:cs="Times New Roman" w:hAnsi="Times New Roman" w:eastAsia="Times New Roman" w:ascii="Times New Roman"/>
          <w:color w:val="000000"/>
          <w:rtl w:val="0"/>
        </w:rPr>
        <w:t xml:space="preserve"> skew-hermitian operator </w:t>
      </w:r>
      <w:r w:rsidRPr="00000000" w:rsidR="00000000" w:rsidDel="00000000">
        <w:rPr>
          <w:rFonts w:cs="Times New Roman" w:hAnsi="Times New Roman" w:eastAsia="Times New Roman" w:ascii="Times New Roman"/>
          <w:rtl w:val="0"/>
        </w:rPr>
        <w:t xml:space="preserve">is this kind of operator, and s</w:t>
      </w:r>
      <w:r w:rsidRPr="00000000" w:rsidR="00000000" w:rsidDel="00000000">
        <w:rPr>
          <w:rFonts w:cs="Times New Roman" w:hAnsi="Times New Roman" w:eastAsia="Times New Roman" w:ascii="Times New Roman"/>
          <w:color w:val="000000"/>
          <w:rtl w:val="0"/>
        </w:rPr>
        <w:t xml:space="preserve">ince the i times the Hamiltonian is skew-hermitian, the time evolution operator has this property</w:t>
      </w:r>
      <w:r w:rsidRPr="00000000" w:rsidR="00000000" w:rsidDel="00000000">
        <w:rPr>
          <w:rFonts w:cs="Times New Roman" w:hAnsi="Times New Roman" w:eastAsia="Times New Roman" w:ascii="Times New Roman"/>
          <w:rtl w:val="0"/>
        </w:rPr>
        <w:t xml:space="preserve">. This means that the operator times its hermitian conjugate is the identity.</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u</w:t>
      </w:r>
      <w:r w:rsidRPr="00000000" w:rsidR="00000000" w:rsidDel="00000000">
        <w:rPr>
          <w:rFonts w:cs="Times New Roman" w:hAnsi="Times New Roman" w:eastAsia="Times New Roman" w:ascii="Times New Roman"/>
          <w:b w:val="1"/>
          <w:color w:val="000000"/>
          <w:u w:val="single"/>
          <w:rtl w:val="0"/>
        </w:rPr>
        <w:t xml:space="preserve">nitary</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b w:val="1"/>
          <w:color w:val="000000"/>
          <w:u w:val="single"/>
          <w:rtl w:val="0"/>
        </w:rPr>
        <w:t xml:space="preserve">unitarity</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Another group of unitary operators are the matrices named for this scientist which describe the spin of spin-half particles. He also names a principle that two fermions can’t be in the same state.</w:t>
        <w:br w:type="textWrapping"/>
        <w:t xml:space="preserve">ANSWER: Wolfgang </w:t>
      </w:r>
      <w:r w:rsidRPr="00000000" w:rsidR="00000000" w:rsidDel="00000000">
        <w:rPr>
          <w:rFonts w:cs="Times New Roman" w:hAnsi="Times New Roman" w:eastAsia="Times New Roman" w:ascii="Times New Roman"/>
          <w:b w:val="1"/>
          <w:color w:val="000000"/>
          <w:u w:val="single"/>
          <w:rtl w:val="0"/>
        </w:rPr>
        <w:t xml:space="preserve">Pauli</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This man won the 2010 Nobel Prize in Literature in part for his contributions to the Latin American Boom. For 10 points each:</w:t>
        <w:br w:type="textWrapping"/>
        <w:t xml:space="preserve">[10] Name this Peruvian author of </w:t>
      </w:r>
      <w:r w:rsidRPr="00000000" w:rsidR="00000000" w:rsidDel="00000000">
        <w:rPr>
          <w:rFonts w:cs="Times New Roman" w:hAnsi="Times New Roman" w:eastAsia="Times New Roman" w:ascii="Times New Roman"/>
          <w:i w:val="1"/>
          <w:color w:val="000000"/>
          <w:rtl w:val="0"/>
        </w:rPr>
        <w:t xml:space="preserve">Aunt Julia and the Scriptwriter</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Time of the Hero.</w:t>
      </w:r>
      <w:r w:rsidRPr="00000000" w:rsidR="00000000" w:rsidDel="00000000">
        <w:rPr>
          <w:rFonts w:cs="Times New Roman" w:hAnsi="Times New Roman" w:eastAsia="Times New Roman" w:ascii="Times New Roman"/>
          <w:color w:val="000000"/>
          <w:rtl w:val="0"/>
        </w:rPr>
        <w:br w:type="textWrapping"/>
        <w:t xml:space="preserve">ANSWER: Jorge Mario Pedro </w:t>
      </w:r>
      <w:r w:rsidRPr="00000000" w:rsidR="00000000" w:rsidDel="00000000">
        <w:rPr>
          <w:rFonts w:cs="Times New Roman" w:hAnsi="Times New Roman" w:eastAsia="Times New Roman" w:ascii="Times New Roman"/>
          <w:b w:val="1"/>
          <w:color w:val="000000"/>
          <w:u w:val="single"/>
          <w:rtl w:val="0"/>
        </w:rPr>
        <w:t xml:space="preserve">Vargas Llosa</w:t>
      </w:r>
      <w:r w:rsidRPr="00000000" w:rsidR="00000000" w:rsidDel="00000000">
        <w:rPr>
          <w:rFonts w:cs="Times New Roman" w:hAnsi="Times New Roman" w:eastAsia="Times New Roman" w:ascii="Times New Roman"/>
          <w:color w:val="000000"/>
          <w:rtl w:val="0"/>
        </w:rPr>
        <w:t xml:space="preserve">, 1st Marquis of Vargas Llosa</w:t>
        <w:br w:type="textWrapping"/>
        <w:t xml:space="preserve">[10] This Vargas Llosa novel details a discussion between two men at the titular bar after meeting at a dog pound.</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Conversation in the Cathedral</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i w:val="1"/>
          <w:u w:val="single"/>
          <w:rtl w:val="0"/>
        </w:rPr>
        <w:t xml:space="preserve">Conversación en la Catedral</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Mario Vargas Llosa wrote this autobiographical work in which he discusses his love for reading </w:t>
      </w:r>
      <w:r w:rsidRPr="00000000" w:rsidR="00000000" w:rsidDel="00000000">
        <w:rPr>
          <w:rFonts w:cs="Times New Roman" w:hAnsi="Times New Roman" w:eastAsia="Times New Roman" w:ascii="Times New Roman"/>
          <w:i w:val="1"/>
          <w:color w:val="000000"/>
          <w:rtl w:val="0"/>
        </w:rPr>
        <w:t xml:space="preserve">Madame Bovary</w:t>
      </w:r>
      <w:r w:rsidRPr="00000000" w:rsidR="00000000" w:rsidDel="00000000">
        <w:rPr>
          <w:rFonts w:cs="Times New Roman" w:hAnsi="Times New Roman" w:eastAsia="Times New Roman" w:ascii="Times New Roman"/>
          <w:color w:val="000000"/>
          <w:rtl w:val="0"/>
        </w:rPr>
        <w:t xml:space="preserve">. A notable section of this work argues that Flaubert willed his epilepsy into existence so that he could avoid life and become a writer.</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Perpetual Orgy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The first one of these theorems says that any first order system of logic will have statements which are true but unprovable. For 10 points each:</w:t>
        <w:br w:type="textWrapping"/>
        <w:t xml:space="preserve">[10] Name this set of</w:t>
      </w:r>
      <w:r w:rsidRPr="00000000" w:rsidR="00000000" w:rsidDel="00000000">
        <w:rPr>
          <w:rFonts w:cs="Times New Roman" w:hAnsi="Times New Roman" w:eastAsia="Times New Roman" w:ascii="Times New Roman"/>
          <w:rtl w:val="0"/>
        </w:rPr>
        <w:t xml:space="preserve"> incompleteness </w:t>
      </w:r>
      <w:r w:rsidRPr="00000000" w:rsidR="00000000" w:rsidDel="00000000">
        <w:rPr>
          <w:rFonts w:cs="Times New Roman" w:hAnsi="Times New Roman" w:eastAsia="Times New Roman" w:ascii="Times New Roman"/>
          <w:color w:val="000000"/>
          <w:rtl w:val="0"/>
        </w:rPr>
        <w:t xml:space="preserve">theorems due to a German mathematician.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Godel</w:t>
      </w:r>
      <w:r w:rsidRPr="00000000" w:rsidR="00000000" w:rsidDel="00000000">
        <w:rPr>
          <w:rFonts w:cs="Times New Roman" w:hAnsi="Times New Roman" w:eastAsia="Times New Roman" w:ascii="Times New Roman"/>
          <w:color w:val="000000"/>
          <w:rtl w:val="0"/>
        </w:rPr>
        <w:t xml:space="preserve">’s in</w:t>
      </w:r>
      <w:r w:rsidRPr="00000000" w:rsidR="00000000" w:rsidDel="00000000">
        <w:rPr>
          <w:rFonts w:cs="Times New Roman" w:hAnsi="Times New Roman" w:eastAsia="Times New Roman" w:ascii="Times New Roman"/>
          <w:rtl w:val="0"/>
        </w:rPr>
        <w:t xml:space="preserve">completeness theorem</w:t>
      </w:r>
      <w:r w:rsidRPr="00000000" w:rsidR="00000000" w:rsidDel="00000000">
        <w:rPr>
          <w:rFonts w:cs="Times New Roman" w:hAnsi="Times New Roman" w:eastAsia="Times New Roman" w:ascii="Times New Roman"/>
          <w:color w:val="000000"/>
          <w:rtl w:val="0"/>
        </w:rPr>
        <w:t xml:space="preserve">(s)</w:t>
        <w:br w:type="textWrapping"/>
        <w:t xml:space="preserve">[10] The proofs of Godel’s theorems rel</w:t>
      </w:r>
      <w:r w:rsidRPr="00000000" w:rsidR="00000000" w:rsidDel="00000000">
        <w:rPr>
          <w:rFonts w:cs="Times New Roman" w:hAnsi="Times New Roman" w:eastAsia="Times New Roman" w:ascii="Times New Roman"/>
          <w:rtl w:val="0"/>
        </w:rPr>
        <w:t xml:space="preserve">y</w:t>
      </w:r>
      <w:r w:rsidRPr="00000000" w:rsidR="00000000" w:rsidDel="00000000">
        <w:rPr>
          <w:rFonts w:cs="Times New Roman" w:hAnsi="Times New Roman" w:eastAsia="Times New Roman" w:ascii="Times New Roman"/>
          <w:color w:val="000000"/>
          <w:rtl w:val="0"/>
        </w:rPr>
        <w:t xml:space="preserve"> on this technique to prove that there exist self-referential statements in sufficiently strong first order theories. It was also used by Cantor in a proof concerning the cardinality of the reals.</w:t>
        <w:br w:type="textWrapping"/>
        <w:t xml:space="preserve">ANSWER: </w:t>
      </w:r>
      <w:r w:rsidRPr="00000000" w:rsidR="00000000" w:rsidDel="00000000">
        <w:rPr>
          <w:rFonts w:cs="Times New Roman" w:hAnsi="Times New Roman" w:eastAsia="Times New Roman" w:ascii="Times New Roman"/>
          <w:b w:val="1"/>
          <w:u w:val="single"/>
          <w:rtl w:val="0"/>
        </w:rPr>
        <w:t xml:space="preserve">d</w:t>
      </w:r>
      <w:r w:rsidRPr="00000000" w:rsidR="00000000" w:rsidDel="00000000">
        <w:rPr>
          <w:rFonts w:cs="Times New Roman" w:hAnsi="Times New Roman" w:eastAsia="Times New Roman" w:ascii="Times New Roman"/>
          <w:b w:val="1"/>
          <w:color w:val="000000"/>
          <w:u w:val="single"/>
          <w:rtl w:val="0"/>
        </w:rPr>
        <w:t xml:space="preserve">iagonalization</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diagonal</w:t>
      </w:r>
      <w:r w:rsidRPr="00000000" w:rsidR="00000000" w:rsidDel="00000000">
        <w:rPr>
          <w:rFonts w:cs="Times New Roman" w:hAnsi="Times New Roman" w:eastAsia="Times New Roman" w:ascii="Times New Roman"/>
          <w:color w:val="000000"/>
          <w:rtl w:val="0"/>
        </w:rPr>
        <w:t xml:space="preserve"> lemma]</w:t>
        <w:br w:type="textWrapping"/>
        <w:t xml:space="preserve">[10]</w:t>
      </w:r>
      <w:r w:rsidRPr="00000000" w:rsidR="00000000" w:rsidDel="00000000">
        <w:rPr>
          <w:rFonts w:cs="Times New Roman" w:hAnsi="Times New Roman" w:eastAsia="Times New Roman" w:ascii="Times New Roman"/>
          <w:rtl w:val="0"/>
        </w:rPr>
        <w:t xml:space="preserve"> Godel’s theorem applies to first order theories such as this one named for an Italian. It contains several axioms and an induction schema.</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ANSWER: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u w:val="single"/>
          <w:rtl w:val="0"/>
        </w:rPr>
        <w:t xml:space="preserve">Peano</w:t>
      </w:r>
      <w:r w:rsidRPr="00000000" w:rsidR="00000000" w:rsidDel="00000000">
        <w:rPr>
          <w:rFonts w:cs="Times New Roman" w:hAnsi="Times New Roman" w:eastAsia="Times New Roman" w:ascii="Times New Roman"/>
          <w:rtl w:val="0"/>
        </w:rPr>
        <w:t xml:space="preserve"> arithmetic [or </w:t>
      </w:r>
      <w:r w:rsidRPr="00000000" w:rsidR="00000000" w:rsidDel="00000000">
        <w:rPr>
          <w:rFonts w:cs="Times New Roman" w:hAnsi="Times New Roman" w:eastAsia="Times New Roman" w:ascii="Times New Roman"/>
          <w:b w:val="1"/>
          <w:u w:val="single"/>
          <w:rtl w:val="0"/>
        </w:rPr>
        <w:t xml:space="preserve">Peano</w:t>
      </w:r>
      <w:r w:rsidRPr="00000000" w:rsidR="00000000" w:rsidDel="00000000">
        <w:rPr>
          <w:rFonts w:cs="Times New Roman" w:hAnsi="Times New Roman" w:eastAsia="Times New Roman" w:ascii="Times New Roman"/>
          <w:rtl w:val="0"/>
        </w:rPr>
        <w:t xml:space="preserve"> axioms]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In 2015, the fourth film in the </w:t>
      </w:r>
      <w:r w:rsidRPr="00000000" w:rsidR="00000000" w:rsidDel="00000000">
        <w:rPr>
          <w:rFonts w:cs="Times New Roman" w:hAnsi="Times New Roman" w:eastAsia="Times New Roman" w:ascii="Times New Roman"/>
          <w:i w:val="1"/>
          <w:color w:val="000000"/>
          <w:rtl w:val="0"/>
        </w:rPr>
        <w:t xml:space="preserve">Mad Max</w:t>
      </w:r>
      <w:r w:rsidRPr="00000000" w:rsidR="00000000" w:rsidDel="00000000">
        <w:rPr>
          <w:rFonts w:cs="Times New Roman" w:hAnsi="Times New Roman" w:eastAsia="Times New Roman" w:ascii="Times New Roman"/>
          <w:color w:val="000000"/>
          <w:rtl w:val="0"/>
        </w:rPr>
        <w:t xml:space="preserve"> franchise will be released after 25 years in development hell. For 10 points each:</w:t>
        <w:br w:type="textWrapping"/>
        <w:t xml:space="preserve">[10] Mad Max was the breakout role for this actor, who also starred in </w:t>
      </w:r>
      <w:r w:rsidRPr="00000000" w:rsidR="00000000" w:rsidDel="00000000">
        <w:rPr>
          <w:rFonts w:cs="Times New Roman" w:hAnsi="Times New Roman" w:eastAsia="Times New Roman" w:ascii="Times New Roman"/>
          <w:i w:val="1"/>
          <w:color w:val="000000"/>
          <w:rtl w:val="0"/>
        </w:rPr>
        <w:t xml:space="preserve">Braveheart</w:t>
      </w:r>
      <w:r w:rsidRPr="00000000" w:rsidR="00000000" w:rsidDel="00000000">
        <w:rPr>
          <w:rFonts w:cs="Times New Roman" w:hAnsi="Times New Roman" w:eastAsia="Times New Roman" w:ascii="Times New Roman"/>
          <w:color w:val="000000"/>
          <w:rtl w:val="0"/>
        </w:rPr>
        <w:t xml:space="preserve"> and the </w:t>
      </w:r>
      <w:r w:rsidRPr="00000000" w:rsidR="00000000" w:rsidDel="00000000">
        <w:rPr>
          <w:rFonts w:cs="Times New Roman" w:hAnsi="Times New Roman" w:eastAsia="Times New Roman" w:ascii="Times New Roman"/>
          <w:i w:val="1"/>
          <w:color w:val="000000"/>
          <w:rtl w:val="0"/>
        </w:rPr>
        <w:t xml:space="preserve">Lethal Weapon</w:t>
      </w:r>
      <w:r w:rsidRPr="00000000" w:rsidR="00000000" w:rsidDel="00000000">
        <w:rPr>
          <w:rFonts w:cs="Times New Roman" w:hAnsi="Times New Roman" w:eastAsia="Times New Roman" w:ascii="Times New Roman"/>
          <w:color w:val="000000"/>
          <w:rtl w:val="0"/>
        </w:rPr>
        <w:t xml:space="preserve"> films.</w:t>
        <w:br w:type="textWrapping"/>
        <w:t xml:space="preserve">ANSWER: Mel </w:t>
      </w:r>
      <w:r w:rsidRPr="00000000" w:rsidR="00000000" w:rsidDel="00000000">
        <w:rPr>
          <w:rFonts w:cs="Times New Roman" w:hAnsi="Times New Roman" w:eastAsia="Times New Roman" w:ascii="Times New Roman"/>
          <w:b w:val="1"/>
          <w:color w:val="000000"/>
          <w:u w:val="single"/>
          <w:rtl w:val="0"/>
        </w:rPr>
        <w:t xml:space="preserve">Gibson</w:t>
      </w:r>
      <w:r w:rsidRPr="00000000" w:rsidR="00000000" w:rsidDel="00000000">
        <w:rPr>
          <w:rFonts w:cs="Times New Roman" w:hAnsi="Times New Roman" w:eastAsia="Times New Roman" w:ascii="Times New Roman"/>
          <w:color w:val="000000"/>
          <w:rtl w:val="0"/>
        </w:rPr>
        <w:br w:type="textWrapping"/>
        <w:t xml:space="preserve">[10] Like the previous entries in the series, </w:t>
      </w:r>
      <w:r w:rsidRPr="00000000" w:rsidR="00000000" w:rsidDel="00000000">
        <w:rPr>
          <w:rFonts w:cs="Times New Roman" w:hAnsi="Times New Roman" w:eastAsia="Times New Roman" w:ascii="Times New Roman"/>
          <w:i w:val="1"/>
          <w:color w:val="000000"/>
          <w:rtl w:val="0"/>
        </w:rPr>
        <w:t xml:space="preserve">Mad Max: Fury Road</w:t>
      </w:r>
      <w:r w:rsidRPr="00000000" w:rsidR="00000000" w:rsidDel="00000000">
        <w:rPr>
          <w:rFonts w:cs="Times New Roman" w:hAnsi="Times New Roman" w:eastAsia="Times New Roman" w:ascii="Times New Roman"/>
          <w:color w:val="000000"/>
          <w:rtl w:val="0"/>
        </w:rPr>
        <w:t xml:space="preserve"> will be directed by this man. The only films he has directed in the past 20 years are </w:t>
      </w:r>
      <w:r w:rsidRPr="00000000" w:rsidR="00000000" w:rsidDel="00000000">
        <w:rPr>
          <w:rFonts w:cs="Times New Roman" w:hAnsi="Times New Roman" w:eastAsia="Times New Roman" w:ascii="Times New Roman"/>
          <w:i w:val="1"/>
          <w:color w:val="000000"/>
          <w:rtl w:val="0"/>
        </w:rPr>
        <w:t xml:space="preserve">Babe</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Happy Feet</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Happy Feet Two</w:t>
      </w:r>
      <w:r w:rsidRPr="00000000" w:rsidR="00000000" w:rsidDel="00000000">
        <w:rPr>
          <w:rFonts w:cs="Times New Roman" w:hAnsi="Times New Roman" w:eastAsia="Times New Roman" w:ascii="Times New Roman"/>
          <w:color w:val="000000"/>
          <w:rtl w:val="0"/>
        </w:rPr>
        <w:t xml:space="preserve"> and he was nominated for an Academy Award from writing </w:t>
      </w:r>
      <w:r w:rsidRPr="00000000" w:rsidR="00000000" w:rsidDel="00000000">
        <w:rPr>
          <w:rFonts w:cs="Times New Roman" w:hAnsi="Times New Roman" w:eastAsia="Times New Roman" w:ascii="Times New Roman"/>
          <w:i w:val="1"/>
          <w:color w:val="000000"/>
          <w:rtl w:val="0"/>
        </w:rPr>
        <w:t xml:space="preserve">Lorenzo’s Oil</w:t>
      </w:r>
      <w:r w:rsidRPr="00000000" w:rsidR="00000000" w:rsidDel="00000000">
        <w:rPr>
          <w:rFonts w:cs="Times New Roman" w:hAnsi="Times New Roman" w:eastAsia="Times New Roman" w:ascii="Times New Roman"/>
          <w:color w:val="000000"/>
          <w:rtl w:val="0"/>
        </w:rPr>
        <w:t xml:space="preserve">.</w:t>
        <w:br w:type="textWrapping"/>
        <w:t xml:space="preserve">ANSWER: George </w:t>
      </w:r>
      <w:r w:rsidRPr="00000000" w:rsidR="00000000" w:rsidDel="00000000">
        <w:rPr>
          <w:rFonts w:cs="Times New Roman" w:hAnsi="Times New Roman" w:eastAsia="Times New Roman" w:ascii="Times New Roman"/>
          <w:b w:val="1"/>
          <w:color w:val="000000"/>
          <w:u w:val="single"/>
          <w:rtl w:val="0"/>
        </w:rPr>
        <w:t xml:space="preserve">Miller</w:t>
      </w:r>
      <w:r w:rsidRPr="00000000" w:rsidR="00000000" w:rsidDel="00000000">
        <w:rPr>
          <w:rFonts w:cs="Times New Roman" w:hAnsi="Times New Roman" w:eastAsia="Times New Roman" w:ascii="Times New Roman"/>
          <w:color w:val="000000"/>
          <w:rtl w:val="0"/>
        </w:rPr>
        <w:br w:type="textWrapping"/>
        <w:t xml:space="preserve">[10] In </w:t>
      </w:r>
      <w:r w:rsidRPr="00000000" w:rsidR="00000000" w:rsidDel="00000000">
        <w:rPr>
          <w:rFonts w:cs="Times New Roman" w:hAnsi="Times New Roman" w:eastAsia="Times New Roman" w:ascii="Times New Roman"/>
          <w:i w:val="1"/>
          <w:color w:val="000000"/>
          <w:rtl w:val="0"/>
        </w:rPr>
        <w:t xml:space="preserve">Mad Max</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Beyond Thunderdome</w:t>
      </w:r>
      <w:r w:rsidRPr="00000000" w:rsidR="00000000" w:rsidDel="00000000">
        <w:rPr>
          <w:rFonts w:cs="Times New Roman" w:hAnsi="Times New Roman" w:eastAsia="Times New Roman" w:ascii="Times New Roman"/>
          <w:color w:val="000000"/>
          <w:rtl w:val="0"/>
        </w:rPr>
        <w:t xml:space="preserve">, this singer plays Aunty Entity, who oversees the title arena where Max is forced to fight to the death. In a biopic about her career, she was portrayed by Angela Bassett.</w:t>
        <w:br w:type="textWrapping"/>
        <w:t xml:space="preserve">ANSWER: Tina </w:t>
      </w:r>
      <w:r w:rsidRPr="00000000" w:rsidR="00000000" w:rsidDel="00000000">
        <w:rPr>
          <w:rFonts w:cs="Times New Roman" w:hAnsi="Times New Roman" w:eastAsia="Times New Roman" w:ascii="Times New Roman"/>
          <w:b w:val="1"/>
          <w:color w:val="000000"/>
          <w:u w:val="single"/>
          <w:rtl w:val="0"/>
        </w:rPr>
        <w:t xml:space="preserve">Turner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This museum was founded by a triumvirate of women: Lillie P. Bliss, Mary Quinn Sullivan, and Abby Aldrich Rockefeller. For 10 points each:</w:t>
        <w:br w:type="textWrapping"/>
        <w:t xml:space="preserve">[10] Name this American museum, now directed by Glenn D. Lowry, the current home of Marc Chagall’s </w:t>
      </w:r>
      <w:r w:rsidRPr="00000000" w:rsidR="00000000" w:rsidDel="00000000">
        <w:rPr>
          <w:rFonts w:cs="Times New Roman" w:hAnsi="Times New Roman" w:eastAsia="Times New Roman" w:ascii="Times New Roman"/>
          <w:i w:val="1"/>
          <w:color w:val="000000"/>
          <w:rtl w:val="0"/>
        </w:rPr>
        <w:t xml:space="preserve">I and the Village</w:t>
      </w:r>
      <w:r w:rsidRPr="00000000" w:rsidR="00000000" w:rsidDel="00000000">
        <w:rPr>
          <w:rFonts w:cs="Times New Roman" w:hAnsi="Times New Roman" w:eastAsia="Times New Roman" w:ascii="Times New Roman"/>
          <w:color w:val="000000"/>
          <w:rtl w:val="0"/>
        </w:rPr>
        <w:t xml:space="preserve">.</w:t>
        <w:br w:type="textWrapping"/>
        <w:t xml:space="preserve">ANSWER: The</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Museum of Modern Art</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MoMA</w:t>
      </w:r>
      <w:r w:rsidRPr="00000000" w:rsidR="00000000" w:rsidDel="00000000">
        <w:rPr>
          <w:rFonts w:cs="Times New Roman" w:hAnsi="Times New Roman" w:eastAsia="Times New Roman" w:ascii="Times New Roman"/>
          <w:color w:val="000000"/>
          <w:rtl w:val="0"/>
        </w:rPr>
        <w:t xml:space="preserve">]</w:t>
        <w:br w:type="textWrapping"/>
        <w:t xml:space="preserve">[10] Venus and a huge cypress tree are visible in this Vincent van Gogh painting currently housed in the MoMA, which depicts a swirling pre-dawn sky. Van Gogh also painted a similarly-titled scene “Over the Rhone”.</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Starry Night</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Starry Night</w:t>
      </w:r>
      <w:r w:rsidRPr="00000000" w:rsidR="00000000" w:rsidDel="00000000">
        <w:rPr>
          <w:rFonts w:cs="Times New Roman" w:hAnsi="Times New Roman" w:eastAsia="Times New Roman" w:ascii="Times New Roman"/>
          <w:i w:val="1"/>
          <w:color w:val="000000"/>
          <w:rtl w:val="0"/>
        </w:rPr>
        <w:t xml:space="preserve"> Over the Rhone</w:t>
      </w:r>
      <w:r w:rsidRPr="00000000" w:rsidR="00000000" w:rsidDel="00000000">
        <w:rPr>
          <w:rFonts w:cs="Times New Roman" w:hAnsi="Times New Roman" w:eastAsia="Times New Roman" w:ascii="Times New Roman"/>
          <w:color w:val="000000"/>
          <w:rtl w:val="0"/>
        </w:rPr>
        <w:t xml:space="preserve">]</w:t>
        <w:br w:type="textWrapping"/>
        <w:t xml:space="preserve">[10] While in Auvers-sur-Oise near the end of his life, van Gogh painted two famous portraits of this French physician looking glum and leaning on his right arm, which is propped up on a table.</w:t>
        <w:br w:type="textWrapping"/>
        <w:t xml:space="preserve">ANSWER: Dr. Paul Ferdinand </w:t>
      </w:r>
      <w:r w:rsidRPr="00000000" w:rsidR="00000000" w:rsidDel="00000000">
        <w:rPr>
          <w:rFonts w:cs="Times New Roman" w:hAnsi="Times New Roman" w:eastAsia="Times New Roman" w:ascii="Times New Roman"/>
          <w:b w:val="1"/>
          <w:color w:val="000000"/>
          <w:u w:val="single"/>
          <w:rtl w:val="0"/>
        </w:rPr>
        <w:t xml:space="preserve">Gachet</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An author with this surname dressed up as a man in the Dreadnought hoax. For 10 points each:</w:t>
        <w:br w:type="textWrapping"/>
        <w:t xml:space="preserve">[10] Give the surname of Leonard, the author of </w:t>
      </w:r>
      <w:r w:rsidRPr="00000000" w:rsidR="00000000" w:rsidDel="00000000">
        <w:rPr>
          <w:rFonts w:cs="Times New Roman" w:hAnsi="Times New Roman" w:eastAsia="Times New Roman" w:ascii="Times New Roman"/>
          <w:i w:val="1"/>
          <w:color w:val="000000"/>
          <w:rtl w:val="0"/>
        </w:rPr>
        <w:t xml:space="preserve">The Village in the Jungle</w:t>
      </w:r>
      <w:r w:rsidRPr="00000000" w:rsidR="00000000" w:rsidDel="00000000">
        <w:rPr>
          <w:rFonts w:cs="Times New Roman" w:hAnsi="Times New Roman" w:eastAsia="Times New Roman" w:ascii="Times New Roman"/>
          <w:color w:val="000000"/>
          <w:rtl w:val="0"/>
        </w:rPr>
        <w:t xml:space="preserve">, and of Leonard’s wife, who wrote </w:t>
      </w:r>
      <w:r w:rsidRPr="00000000" w:rsidR="00000000" w:rsidDel="00000000">
        <w:rPr>
          <w:rFonts w:cs="Times New Roman" w:hAnsi="Times New Roman" w:eastAsia="Times New Roman" w:ascii="Times New Roman"/>
          <w:i w:val="1"/>
          <w:color w:val="000000"/>
          <w:rtl w:val="0"/>
        </w:rPr>
        <w:t xml:space="preserve">Three Guineas</w:t>
      </w:r>
      <w:r w:rsidRPr="00000000" w:rsidR="00000000" w:rsidDel="00000000">
        <w:rPr>
          <w:rFonts w:cs="Times New Roman" w:hAnsi="Times New Roman" w:eastAsia="Times New Roman" w:ascii="Times New Roman"/>
          <w:color w:val="000000"/>
          <w:rtl w:val="0"/>
        </w:rPr>
        <w:t xml:space="preserve"> and an essay that suggests writers should kill “the angel of the house.”</w:t>
        <w:br w:type="textWrapping"/>
        <w:t xml:space="preserve">ANSWER: Adeline Virginia </w:t>
      </w:r>
      <w:r w:rsidRPr="00000000" w:rsidR="00000000" w:rsidDel="00000000">
        <w:rPr>
          <w:rFonts w:cs="Times New Roman" w:hAnsi="Times New Roman" w:eastAsia="Times New Roman" w:ascii="Times New Roman"/>
          <w:b w:val="1"/>
          <w:color w:val="000000"/>
          <w:u w:val="single"/>
          <w:rtl w:val="0"/>
        </w:rPr>
        <w:t xml:space="preserve">Woolf</w:t>
      </w:r>
      <w:r w:rsidRPr="00000000" w:rsidR="00000000" w:rsidDel="00000000">
        <w:rPr>
          <w:rFonts w:cs="Times New Roman" w:hAnsi="Times New Roman" w:eastAsia="Times New Roman" w:ascii="Times New Roman"/>
          <w:color w:val="000000"/>
          <w:rtl w:val="0"/>
        </w:rPr>
        <w:br w:type="textWrapping"/>
        <w:t xml:space="preserve">[10] This novel by Virginia Woolf, is loosely based on the life of her lover Vita Sackville-West. In this novel, the title character switches sex from male to female and becomes romantically involved with Sasha, a Russian princess.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Orlando</w:t>
      </w:r>
      <w:r w:rsidRPr="00000000" w:rsidR="00000000" w:rsidDel="00000000">
        <w:rPr>
          <w:rFonts w:cs="Times New Roman" w:hAnsi="Times New Roman" w:eastAsia="Times New Roman" w:ascii="Times New Roman"/>
          <w:i w:val="1"/>
          <w:color w:val="000000"/>
          <w:rtl w:val="0"/>
        </w:rPr>
        <w:t xml:space="preserve">: A Biography</w:t>
      </w:r>
      <w:r w:rsidRPr="00000000" w:rsidR="00000000" w:rsidDel="00000000">
        <w:rPr>
          <w:rFonts w:cs="Times New Roman" w:hAnsi="Times New Roman" w:eastAsia="Times New Roman" w:ascii="Times New Roman"/>
          <w:color w:val="000000"/>
          <w:rtl w:val="0"/>
        </w:rPr>
        <w:br w:type="textWrapping"/>
        <w:t xml:space="preserve">[10] The Ramsays’ summer home on the Isle of Skye provides the setting of this Virginia Woolf novel, in which Cam and James visit the title structure in the Part Three.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To the Lighthouse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and Mary.docx</dc:title>
</cp:coreProperties>
</file>