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40E97" w:rsidRPr="00AC749A" w:rsidRDefault="00695E95">
      <w:pPr>
        <w:rPr>
          <w:color w:val="auto"/>
        </w:rPr>
      </w:pPr>
      <w:r w:rsidRPr="00AC749A">
        <w:rPr>
          <w:b/>
          <w:color w:val="auto"/>
          <w:sz w:val="22"/>
        </w:rPr>
        <w:t>ICCS 2014</w:t>
      </w:r>
    </w:p>
    <w:p w:rsidR="00D40E97" w:rsidRDefault="00695E95">
      <w:pPr>
        <w:rPr>
          <w:color w:val="auto"/>
        </w:rPr>
      </w:pPr>
      <w:r w:rsidRPr="00AC749A">
        <w:rPr>
          <w:b/>
          <w:color w:val="auto"/>
          <w:sz w:val="22"/>
        </w:rPr>
        <w:t>Packet 1</w:t>
      </w:r>
    </w:p>
    <w:p w:rsidR="00DF1F20" w:rsidRPr="00AC749A" w:rsidRDefault="00DF1F20">
      <w:pPr>
        <w:rPr>
          <w:color w:val="auto"/>
        </w:rPr>
      </w:pPr>
    </w:p>
    <w:p w:rsidR="00D40E97" w:rsidRPr="00AC749A" w:rsidRDefault="00695E95">
      <w:pPr>
        <w:rPr>
          <w:color w:val="auto"/>
        </w:rPr>
      </w:pPr>
      <w:r w:rsidRPr="00AC749A">
        <w:rPr>
          <w:b/>
          <w:color w:val="auto"/>
          <w:sz w:val="22"/>
        </w:rPr>
        <w:t>TOSSUPS</w:t>
      </w:r>
    </w:p>
    <w:p w:rsidR="00D40E97" w:rsidRPr="00AC749A" w:rsidRDefault="00D40E97">
      <w:pPr>
        <w:rPr>
          <w:color w:val="auto"/>
        </w:rPr>
      </w:pPr>
    </w:p>
    <w:p w:rsidR="00D40E97" w:rsidRPr="00AC749A" w:rsidRDefault="00695E95">
      <w:pPr>
        <w:rPr>
          <w:color w:val="auto"/>
        </w:rPr>
      </w:pPr>
      <w:r w:rsidRPr="00AC749A">
        <w:rPr>
          <w:color w:val="auto"/>
          <w:sz w:val="22"/>
        </w:rPr>
        <w:t xml:space="preserve">1. The demise of one character in this novel is inferred from a chess club roster, and another character in this novel is arrested for talking in his sleep. Another character in this novel is “only a rebel from the waist downwards” and is a member of the Junior Anti-Sex League. The protagonist’s friend </w:t>
      </w:r>
      <w:proofErr w:type="spellStart"/>
      <w:r w:rsidRPr="00AC749A">
        <w:rPr>
          <w:color w:val="auto"/>
          <w:sz w:val="22"/>
        </w:rPr>
        <w:t>Syme</w:t>
      </w:r>
      <w:proofErr w:type="spellEnd"/>
      <w:r w:rsidRPr="00AC749A">
        <w:rPr>
          <w:color w:val="auto"/>
          <w:sz w:val="22"/>
        </w:rPr>
        <w:t xml:space="preserve"> works on the 11th edition of the Newspeak dictionary before becoming an </w:t>
      </w:r>
      <w:proofErr w:type="spellStart"/>
      <w:r w:rsidRPr="00AC749A">
        <w:rPr>
          <w:color w:val="auto"/>
          <w:sz w:val="22"/>
        </w:rPr>
        <w:t>unperson</w:t>
      </w:r>
      <w:proofErr w:type="spellEnd"/>
      <w:r w:rsidRPr="00AC749A">
        <w:rPr>
          <w:color w:val="auto"/>
          <w:sz w:val="22"/>
        </w:rPr>
        <w:t>. For 10 points, Ministry of Truth employee Winston Smith is the protagonist of what dystopian novel by George Orwell?</w:t>
      </w:r>
    </w:p>
    <w:p w:rsidR="00D40E97" w:rsidRPr="00AC749A" w:rsidRDefault="00695E95">
      <w:pPr>
        <w:rPr>
          <w:color w:val="auto"/>
        </w:rPr>
      </w:pPr>
      <w:r w:rsidRPr="00AC749A">
        <w:rPr>
          <w:color w:val="auto"/>
          <w:sz w:val="22"/>
        </w:rPr>
        <w:t xml:space="preserve">ANSWER: </w:t>
      </w:r>
      <w:r w:rsidRPr="00AC749A">
        <w:rPr>
          <w:b/>
          <w:i/>
          <w:color w:val="auto"/>
          <w:sz w:val="22"/>
          <w:u w:val="single"/>
        </w:rPr>
        <w:t>1984</w:t>
      </w:r>
    </w:p>
    <w:p w:rsidR="00D40E97" w:rsidRPr="00AC749A" w:rsidRDefault="00D40E97">
      <w:pPr>
        <w:rPr>
          <w:color w:val="auto"/>
        </w:rPr>
      </w:pPr>
    </w:p>
    <w:p w:rsidR="00D40E97" w:rsidRPr="00AC749A" w:rsidRDefault="00695E95">
      <w:pPr>
        <w:rPr>
          <w:color w:val="auto"/>
        </w:rPr>
      </w:pPr>
      <w:r w:rsidRPr="00AC749A">
        <w:rPr>
          <w:color w:val="auto"/>
          <w:sz w:val="22"/>
        </w:rPr>
        <w:t xml:space="preserve">2. Favorable geography helped this man fend off a large force led by King Constantine at the Battle of the </w:t>
      </w:r>
      <w:proofErr w:type="spellStart"/>
      <w:r w:rsidRPr="00AC749A">
        <w:rPr>
          <w:color w:val="auto"/>
          <w:sz w:val="22"/>
        </w:rPr>
        <w:t>Sakarya</w:t>
      </w:r>
      <w:proofErr w:type="spellEnd"/>
      <w:r w:rsidRPr="00AC749A">
        <w:rPr>
          <w:color w:val="auto"/>
          <w:sz w:val="22"/>
        </w:rPr>
        <w:t xml:space="preserve"> River. Reformism and Nationalism are two of the “six arrows” of this man’s ideology. He became the President of his country after his ambassador </w:t>
      </w:r>
      <w:proofErr w:type="spellStart"/>
      <w:r w:rsidRPr="00AC749A">
        <w:rPr>
          <w:color w:val="auto"/>
          <w:sz w:val="22"/>
        </w:rPr>
        <w:t>Ismet</w:t>
      </w:r>
      <w:proofErr w:type="spellEnd"/>
      <w:r w:rsidRPr="00AC749A">
        <w:rPr>
          <w:color w:val="auto"/>
          <w:sz w:val="22"/>
        </w:rPr>
        <w:t xml:space="preserve"> Inonu won many territorial negotiations in the Treaty of Lausanne. This man, who replaced the Arabic script of his native language with a Latin script, established a secular Western legal code after overthrowing the final Sultan of the Ottoman Empire with the Young Turks. For 10 points, name this first President of Turkey who is called the “Father of all Turks.”</w:t>
      </w:r>
    </w:p>
    <w:p w:rsidR="00D40E97" w:rsidRDefault="00695E95">
      <w:pPr>
        <w:rPr>
          <w:color w:val="auto"/>
        </w:rPr>
      </w:pPr>
      <w:r w:rsidRPr="00AC749A">
        <w:rPr>
          <w:color w:val="auto"/>
          <w:sz w:val="22"/>
        </w:rPr>
        <w:t xml:space="preserve">ANSWER: </w:t>
      </w:r>
      <w:r w:rsidRPr="00AC749A">
        <w:rPr>
          <w:b/>
          <w:color w:val="auto"/>
          <w:sz w:val="22"/>
          <w:u w:val="single"/>
        </w:rPr>
        <w:t>Ataturk</w:t>
      </w:r>
      <w:r w:rsidRPr="00AC749A">
        <w:rPr>
          <w:color w:val="auto"/>
          <w:sz w:val="22"/>
        </w:rPr>
        <w:t xml:space="preserve"> [or Mustafa </w:t>
      </w:r>
      <w:r w:rsidRPr="00AC749A">
        <w:rPr>
          <w:b/>
          <w:color w:val="auto"/>
          <w:sz w:val="22"/>
          <w:u w:val="single"/>
        </w:rPr>
        <w:t>Kemal</w:t>
      </w:r>
      <w:r w:rsidRPr="00AC749A">
        <w:rPr>
          <w:color w:val="auto"/>
          <w:sz w:val="22"/>
        </w:rPr>
        <w:t xml:space="preserve"> Pasha]</w:t>
      </w:r>
    </w:p>
    <w:p w:rsidR="00DF1F20" w:rsidRPr="00AC749A" w:rsidRDefault="00DF1F20">
      <w:pPr>
        <w:rPr>
          <w:color w:val="auto"/>
        </w:rPr>
      </w:pPr>
    </w:p>
    <w:p w:rsidR="00D40E97" w:rsidRPr="00AC749A" w:rsidRDefault="00695E95">
      <w:pPr>
        <w:rPr>
          <w:color w:val="auto"/>
        </w:rPr>
      </w:pPr>
      <w:r w:rsidRPr="00AC749A">
        <w:rPr>
          <w:color w:val="auto"/>
          <w:sz w:val="22"/>
        </w:rPr>
        <w:t xml:space="preserve">3. This man incorrectly found Andromeda to be approximately one million light-years away. Later work led him to declare a redshift law named after him, though it was first proposed by Georges </w:t>
      </w:r>
      <w:proofErr w:type="spellStart"/>
      <w:r w:rsidRPr="00AC749A">
        <w:rPr>
          <w:color w:val="auto"/>
          <w:sz w:val="22"/>
        </w:rPr>
        <w:t>Lemaître</w:t>
      </w:r>
      <w:proofErr w:type="spellEnd"/>
      <w:r w:rsidRPr="00AC749A">
        <w:rPr>
          <w:color w:val="auto"/>
          <w:sz w:val="22"/>
        </w:rPr>
        <w:t xml:space="preserve">. His “tuning fork” classifies galaxies based on appearance. The reciprocal of his namesake constant is the approximate age of the universe; that constant is commonly given in units of kilometers per second per </w:t>
      </w:r>
      <w:proofErr w:type="spellStart"/>
      <w:r w:rsidRPr="00AC749A">
        <w:rPr>
          <w:color w:val="auto"/>
          <w:sz w:val="22"/>
        </w:rPr>
        <w:t>megaparsec</w:t>
      </w:r>
      <w:proofErr w:type="spellEnd"/>
      <w:r w:rsidRPr="00AC749A">
        <w:rPr>
          <w:color w:val="auto"/>
          <w:sz w:val="22"/>
        </w:rPr>
        <w:t>. For 10 points, name this American astronomer who postulated the expansion of the universe, the namesake of an orbiting telescope.</w:t>
      </w:r>
    </w:p>
    <w:p w:rsidR="00D40E97" w:rsidRPr="00AC749A" w:rsidRDefault="00695E95">
      <w:pPr>
        <w:rPr>
          <w:color w:val="auto"/>
        </w:rPr>
      </w:pPr>
      <w:r w:rsidRPr="00AC749A">
        <w:rPr>
          <w:color w:val="auto"/>
          <w:sz w:val="22"/>
        </w:rPr>
        <w:t xml:space="preserve">ANSWER: Edwin </w:t>
      </w:r>
      <w:r w:rsidRPr="00AC749A">
        <w:rPr>
          <w:b/>
          <w:color w:val="auto"/>
          <w:sz w:val="22"/>
          <w:u w:val="single"/>
        </w:rPr>
        <w:t>Hubble</w:t>
      </w:r>
    </w:p>
    <w:p w:rsidR="00D40E97" w:rsidRPr="00AC749A" w:rsidRDefault="00D40E97">
      <w:pPr>
        <w:rPr>
          <w:color w:val="auto"/>
        </w:rPr>
      </w:pPr>
    </w:p>
    <w:p w:rsidR="00D40E97" w:rsidRPr="00AC749A" w:rsidRDefault="00695E95">
      <w:pPr>
        <w:rPr>
          <w:color w:val="auto"/>
        </w:rPr>
      </w:pPr>
      <w:r w:rsidRPr="00AC749A">
        <w:rPr>
          <w:color w:val="auto"/>
          <w:sz w:val="22"/>
        </w:rPr>
        <w:t xml:space="preserve">4. This thinker argued that Octavian was a “grotesque mediocrity” imitating Caesar in a book stating that history repeats itself “first as tragedy, then as farce” in reference to Napoleon III. This man theorized that people not owning the product of their labor results in alienation from human nature. This developer of historical materialism wrote a tract that claims “a specter is haunting Europe” and ends by encouraging the proletarians of the world to unite. For 10 points, name this author who worked with Friedrich Engels on </w:t>
      </w:r>
      <w:r w:rsidRPr="00AC749A">
        <w:rPr>
          <w:i/>
          <w:color w:val="auto"/>
          <w:sz w:val="22"/>
        </w:rPr>
        <w:t>The Communist Manifesto</w:t>
      </w:r>
      <w:r w:rsidRPr="00AC749A">
        <w:rPr>
          <w:color w:val="auto"/>
          <w:sz w:val="22"/>
        </w:rPr>
        <w:t>.</w:t>
      </w:r>
    </w:p>
    <w:p w:rsidR="00D40E97" w:rsidRPr="00AC749A" w:rsidRDefault="00695E95">
      <w:pPr>
        <w:rPr>
          <w:color w:val="auto"/>
        </w:rPr>
      </w:pPr>
      <w:r w:rsidRPr="00AC749A">
        <w:rPr>
          <w:color w:val="auto"/>
          <w:sz w:val="22"/>
        </w:rPr>
        <w:t xml:space="preserve">ANSWER: Karl </w:t>
      </w:r>
      <w:r w:rsidRPr="00AC749A">
        <w:rPr>
          <w:b/>
          <w:color w:val="auto"/>
          <w:sz w:val="22"/>
          <w:u w:val="single"/>
        </w:rPr>
        <w:t>Marx</w:t>
      </w:r>
    </w:p>
    <w:p w:rsidR="00D40E97" w:rsidRPr="00AC749A" w:rsidRDefault="00D40E97">
      <w:pPr>
        <w:rPr>
          <w:color w:val="auto"/>
        </w:rPr>
      </w:pPr>
    </w:p>
    <w:p w:rsidR="00D40E97" w:rsidRPr="00AC749A" w:rsidRDefault="00695E95">
      <w:pPr>
        <w:rPr>
          <w:color w:val="auto"/>
        </w:rPr>
      </w:pPr>
      <w:r w:rsidRPr="00AC749A">
        <w:rPr>
          <w:color w:val="auto"/>
          <w:sz w:val="22"/>
        </w:rPr>
        <w:t xml:space="preserve">5. This painter showed a girl sitting up in a white-canopied bed and looking out a window in </w:t>
      </w:r>
      <w:r w:rsidRPr="00AC749A">
        <w:rPr>
          <w:i/>
          <w:color w:val="auto"/>
          <w:sz w:val="22"/>
        </w:rPr>
        <w:t>Chambered Nautilus.</w:t>
      </w:r>
      <w:r w:rsidRPr="00AC749A">
        <w:rPr>
          <w:color w:val="auto"/>
          <w:sz w:val="22"/>
        </w:rPr>
        <w:t xml:space="preserve"> This man's painting </w:t>
      </w:r>
      <w:r w:rsidRPr="00AC749A">
        <w:rPr>
          <w:i/>
          <w:color w:val="auto"/>
          <w:sz w:val="22"/>
        </w:rPr>
        <w:t>Braids</w:t>
      </w:r>
      <w:r w:rsidRPr="00AC749A">
        <w:rPr>
          <w:color w:val="auto"/>
          <w:sz w:val="22"/>
        </w:rPr>
        <w:t xml:space="preserve">, as well as several nudes hidden from his wife Betsy, was uncovered after Leonard Andrews bought over 250 portraits of the artist's Scandinavian immigrant neighbor Helga </w:t>
      </w:r>
      <w:proofErr w:type="spellStart"/>
      <w:r w:rsidRPr="00AC749A">
        <w:rPr>
          <w:color w:val="auto"/>
          <w:sz w:val="22"/>
        </w:rPr>
        <w:t>Testorf</w:t>
      </w:r>
      <w:proofErr w:type="spellEnd"/>
      <w:r w:rsidRPr="00AC749A">
        <w:rPr>
          <w:color w:val="auto"/>
          <w:sz w:val="22"/>
        </w:rPr>
        <w:t xml:space="preserve">. He also painted a colorless barn on the horizon being looked towards by a polio-crippled girl in a field, whose back is to the viewer. For 10 points, name this American painter from Cushing, Maine, the creator of </w:t>
      </w:r>
      <w:r w:rsidRPr="00AC749A">
        <w:rPr>
          <w:i/>
          <w:color w:val="auto"/>
          <w:sz w:val="22"/>
        </w:rPr>
        <w:t>Christina's World</w:t>
      </w:r>
      <w:r w:rsidRPr="00AC749A">
        <w:rPr>
          <w:color w:val="auto"/>
          <w:sz w:val="22"/>
        </w:rPr>
        <w:t>.</w:t>
      </w:r>
    </w:p>
    <w:p w:rsidR="00D40E97" w:rsidRPr="00AC749A" w:rsidRDefault="00695E95">
      <w:pPr>
        <w:rPr>
          <w:color w:val="auto"/>
        </w:rPr>
      </w:pPr>
      <w:r w:rsidRPr="00AC749A">
        <w:rPr>
          <w:color w:val="auto"/>
          <w:sz w:val="22"/>
        </w:rPr>
        <w:t xml:space="preserve">ANSWER: Andrew </w:t>
      </w:r>
      <w:r w:rsidRPr="00AC749A">
        <w:rPr>
          <w:b/>
          <w:color w:val="auto"/>
          <w:sz w:val="22"/>
          <w:u w:val="single"/>
        </w:rPr>
        <w:t>Wyeth</w:t>
      </w:r>
    </w:p>
    <w:p w:rsidR="00D40E97" w:rsidRPr="00AC749A" w:rsidRDefault="00D40E97">
      <w:pPr>
        <w:rPr>
          <w:color w:val="auto"/>
        </w:rPr>
      </w:pPr>
    </w:p>
    <w:p w:rsidR="00D40E97" w:rsidRPr="00AC749A" w:rsidRDefault="00695E95">
      <w:pPr>
        <w:rPr>
          <w:color w:val="auto"/>
        </w:rPr>
      </w:pPr>
      <w:r w:rsidRPr="00AC749A">
        <w:rPr>
          <w:color w:val="auto"/>
          <w:sz w:val="22"/>
        </w:rPr>
        <w:t xml:space="preserve">6. Some participants in a raid on this country joined up with Swallow Team and escaped this country on skis after blowing up their target. A team of Royal Engineers was executed after a failed raid in this country with gliders in Operation Freshman. Those operations targeted a plant at </w:t>
      </w:r>
      <w:proofErr w:type="spellStart"/>
      <w:r w:rsidRPr="00AC749A">
        <w:rPr>
          <w:color w:val="auto"/>
          <w:sz w:val="22"/>
        </w:rPr>
        <w:t>Vemork</w:t>
      </w:r>
      <w:proofErr w:type="spellEnd"/>
      <w:r w:rsidRPr="00AC749A">
        <w:rPr>
          <w:color w:val="auto"/>
          <w:sz w:val="22"/>
        </w:rPr>
        <w:t xml:space="preserve"> in this country’s </w:t>
      </w:r>
      <w:proofErr w:type="spellStart"/>
      <w:r w:rsidRPr="00AC749A">
        <w:rPr>
          <w:color w:val="auto"/>
          <w:sz w:val="22"/>
        </w:rPr>
        <w:t>Telemark</w:t>
      </w:r>
      <w:proofErr w:type="spellEnd"/>
      <w:r w:rsidRPr="00AC749A">
        <w:rPr>
          <w:color w:val="auto"/>
          <w:sz w:val="22"/>
        </w:rPr>
        <w:t xml:space="preserve"> region which produced heavy water for nuclear weapons. </w:t>
      </w:r>
      <w:proofErr w:type="spellStart"/>
      <w:r w:rsidRPr="00AC749A">
        <w:rPr>
          <w:color w:val="auto"/>
          <w:sz w:val="22"/>
        </w:rPr>
        <w:t>Vidkun</w:t>
      </w:r>
      <w:proofErr w:type="spellEnd"/>
      <w:r w:rsidRPr="00AC749A">
        <w:rPr>
          <w:color w:val="auto"/>
          <w:sz w:val="22"/>
        </w:rPr>
        <w:t xml:space="preserve"> Quisling served as </w:t>
      </w:r>
      <w:r w:rsidRPr="00AC749A">
        <w:rPr>
          <w:color w:val="auto"/>
          <w:sz w:val="22"/>
        </w:rPr>
        <w:lastRenderedPageBreak/>
        <w:t xml:space="preserve">Germany’s puppet ruler of this country, </w:t>
      </w:r>
      <w:proofErr w:type="gramStart"/>
      <w:r w:rsidRPr="00AC749A">
        <w:rPr>
          <w:color w:val="auto"/>
          <w:sz w:val="22"/>
        </w:rPr>
        <w:t>whose</w:t>
      </w:r>
      <w:proofErr w:type="gramEnd"/>
      <w:r w:rsidRPr="00AC749A">
        <w:rPr>
          <w:color w:val="auto"/>
          <w:sz w:val="22"/>
        </w:rPr>
        <w:t xml:space="preserve"> King Haakon VII went into exile during World War II. For 10 points, name this Scandinavian country which the Nazis controlled from Oslo.</w:t>
      </w:r>
    </w:p>
    <w:p w:rsidR="00D40E97" w:rsidRPr="00AC749A" w:rsidRDefault="00695E95">
      <w:pPr>
        <w:rPr>
          <w:color w:val="auto"/>
        </w:rPr>
      </w:pPr>
      <w:r w:rsidRPr="00AC749A">
        <w:rPr>
          <w:color w:val="auto"/>
          <w:sz w:val="22"/>
        </w:rPr>
        <w:t xml:space="preserve">ANSWER: </w:t>
      </w:r>
      <w:r w:rsidRPr="00AC749A">
        <w:rPr>
          <w:b/>
          <w:color w:val="auto"/>
          <w:sz w:val="22"/>
          <w:u w:val="single"/>
        </w:rPr>
        <w:t>Norway</w:t>
      </w:r>
      <w:r w:rsidRPr="00AC749A">
        <w:rPr>
          <w:color w:val="auto"/>
          <w:sz w:val="22"/>
        </w:rPr>
        <w:t xml:space="preserve"> (or </w:t>
      </w:r>
      <w:r w:rsidRPr="00AC749A">
        <w:rPr>
          <w:b/>
          <w:color w:val="auto"/>
          <w:sz w:val="22"/>
          <w:u w:val="single"/>
        </w:rPr>
        <w:t>Norge</w:t>
      </w:r>
      <w:r w:rsidRPr="00AC749A">
        <w:rPr>
          <w:color w:val="auto"/>
          <w:sz w:val="22"/>
        </w:rPr>
        <w:t xml:space="preserve"> or </w:t>
      </w:r>
      <w:proofErr w:type="spellStart"/>
      <w:r w:rsidRPr="00AC749A">
        <w:rPr>
          <w:b/>
          <w:color w:val="auto"/>
          <w:sz w:val="22"/>
          <w:u w:val="single"/>
        </w:rPr>
        <w:t>Noreg</w:t>
      </w:r>
      <w:proofErr w:type="spellEnd"/>
      <w:r w:rsidRPr="00AC749A">
        <w:rPr>
          <w:color w:val="auto"/>
          <w:sz w:val="22"/>
        </w:rPr>
        <w:t>)</w:t>
      </w:r>
    </w:p>
    <w:p w:rsidR="00D40E97" w:rsidRPr="00AC749A" w:rsidRDefault="00D40E97">
      <w:pPr>
        <w:rPr>
          <w:color w:val="auto"/>
        </w:rPr>
      </w:pPr>
    </w:p>
    <w:p w:rsidR="00D40E97" w:rsidRPr="00AC749A" w:rsidRDefault="00695E95">
      <w:pPr>
        <w:rPr>
          <w:color w:val="auto"/>
        </w:rPr>
      </w:pPr>
      <w:r w:rsidRPr="00AC749A">
        <w:rPr>
          <w:color w:val="auto"/>
          <w:sz w:val="22"/>
        </w:rPr>
        <w:t>7.</w:t>
      </w:r>
      <w:r w:rsidRPr="00AC749A">
        <w:rPr>
          <w:b/>
          <w:color w:val="auto"/>
          <w:sz w:val="22"/>
        </w:rPr>
        <w:t xml:space="preserve"> </w:t>
      </w:r>
      <w:r w:rsidRPr="00AC749A">
        <w:rPr>
          <w:color w:val="auto"/>
          <w:sz w:val="22"/>
        </w:rPr>
        <w:t xml:space="preserve">“Robin </w:t>
      </w:r>
      <w:proofErr w:type="spellStart"/>
      <w:r w:rsidRPr="00AC749A">
        <w:rPr>
          <w:color w:val="auto"/>
          <w:sz w:val="22"/>
        </w:rPr>
        <w:t>Hooders</w:t>
      </w:r>
      <w:proofErr w:type="spellEnd"/>
      <w:r w:rsidRPr="00AC749A">
        <w:rPr>
          <w:color w:val="auto"/>
          <w:sz w:val="22"/>
        </w:rPr>
        <w:t>” in this state have attempted to prevent parking tickets from being issued. That group is connected to the Free State Project, which plans to influence this state’s politics by having 20,000 libertarians move there. This state features the largest state legislature in the US, and, like Massachusetts, calls its legislature the "General Court." This is the only state with an all-female Congressional delegation, and also has a female governor, Maggie Hassan. For 10 points, name this New England state which, every four years, has the earliest Presidential primaries.</w:t>
      </w:r>
    </w:p>
    <w:p w:rsidR="00D40E97" w:rsidRPr="00AC749A" w:rsidRDefault="00695E95">
      <w:pPr>
        <w:rPr>
          <w:color w:val="auto"/>
        </w:rPr>
      </w:pPr>
      <w:r w:rsidRPr="00AC749A">
        <w:rPr>
          <w:color w:val="auto"/>
          <w:sz w:val="22"/>
        </w:rPr>
        <w:t xml:space="preserve">ANSWER: </w:t>
      </w:r>
      <w:r w:rsidRPr="00AC749A">
        <w:rPr>
          <w:b/>
          <w:color w:val="auto"/>
          <w:sz w:val="22"/>
          <w:u w:val="single"/>
        </w:rPr>
        <w:t>New Hampshire</w:t>
      </w:r>
    </w:p>
    <w:p w:rsidR="00D40E97" w:rsidRPr="00AC749A" w:rsidRDefault="00D40E97">
      <w:pPr>
        <w:rPr>
          <w:color w:val="auto"/>
        </w:rPr>
      </w:pPr>
    </w:p>
    <w:p w:rsidR="00D40E97" w:rsidRPr="00AC749A" w:rsidRDefault="00695E95">
      <w:pPr>
        <w:rPr>
          <w:color w:val="auto"/>
        </w:rPr>
      </w:pPr>
      <w:r w:rsidRPr="00AC749A">
        <w:rPr>
          <w:color w:val="auto"/>
          <w:sz w:val="22"/>
        </w:rPr>
        <w:t>8.</w:t>
      </w:r>
      <w:r w:rsidRPr="00AC749A">
        <w:rPr>
          <w:b/>
          <w:color w:val="auto"/>
          <w:sz w:val="22"/>
        </w:rPr>
        <w:t xml:space="preserve"> </w:t>
      </w:r>
      <w:r w:rsidRPr="00AC749A">
        <w:rPr>
          <w:color w:val="auto"/>
          <w:sz w:val="22"/>
        </w:rPr>
        <w:t xml:space="preserve">A small transverse version of this quantity is generated in the skin effect, and this quantity is odd under spatial inversion while even under time reversal. This quantity induces the splitting of spectral lines in the Stark effect and it falls off as the inverse-third power of the distance for a dipole arrangement. The </w:t>
      </w:r>
      <w:proofErr w:type="spellStart"/>
      <w:r w:rsidRPr="00AC749A">
        <w:rPr>
          <w:color w:val="auto"/>
          <w:sz w:val="22"/>
        </w:rPr>
        <w:t>Poynting</w:t>
      </w:r>
      <w:proofErr w:type="spellEnd"/>
      <w:r w:rsidRPr="00AC749A">
        <w:rPr>
          <w:color w:val="auto"/>
          <w:sz w:val="22"/>
        </w:rPr>
        <w:t xml:space="preserve"> vector is the cross product of the magnetic field with this quantity, whose divergence is equal to the charge density according to Gauss’ Law. For 10 points, identify this vector quantity which falls off as the inverse square of the distance from a point charge and exerts Coulomb force on charged particles.</w:t>
      </w:r>
    </w:p>
    <w:p w:rsidR="00D40E97" w:rsidRPr="00AC749A" w:rsidRDefault="00695E95">
      <w:pPr>
        <w:rPr>
          <w:color w:val="auto"/>
        </w:rPr>
      </w:pPr>
      <w:r w:rsidRPr="00AC749A">
        <w:rPr>
          <w:color w:val="auto"/>
          <w:sz w:val="22"/>
        </w:rPr>
        <w:t xml:space="preserve">ANSWER: </w:t>
      </w:r>
      <w:r w:rsidRPr="00AC749A">
        <w:rPr>
          <w:b/>
          <w:color w:val="auto"/>
          <w:sz w:val="22"/>
          <w:u w:val="single"/>
        </w:rPr>
        <w:t>electric field</w:t>
      </w:r>
    </w:p>
    <w:p w:rsidR="00D40E97" w:rsidRPr="00AC749A" w:rsidRDefault="00D40E97">
      <w:pPr>
        <w:rPr>
          <w:color w:val="auto"/>
        </w:rPr>
      </w:pPr>
    </w:p>
    <w:p w:rsidR="00D40E97" w:rsidRPr="00AC749A" w:rsidRDefault="00695E95">
      <w:pPr>
        <w:rPr>
          <w:color w:val="auto"/>
        </w:rPr>
      </w:pPr>
      <w:r w:rsidRPr="00AC749A">
        <w:rPr>
          <w:color w:val="auto"/>
          <w:sz w:val="22"/>
        </w:rPr>
        <w:t>9.</w:t>
      </w:r>
      <w:r w:rsidRPr="00AC749A">
        <w:rPr>
          <w:b/>
          <w:color w:val="auto"/>
          <w:sz w:val="22"/>
        </w:rPr>
        <w:t xml:space="preserve"> </w:t>
      </w:r>
      <w:r w:rsidRPr="00AC749A">
        <w:rPr>
          <w:color w:val="auto"/>
          <w:sz w:val="22"/>
        </w:rPr>
        <w:t xml:space="preserve">One character in this novella stops taking off his work uniform after coming home from his job as a bank attendant. At the end of this work, the central family decides to take a trolley ride and find their daughter a suitable husband. Three boarders are disgusted when they spot the central character of this novella, </w:t>
      </w:r>
      <w:proofErr w:type="gramStart"/>
      <w:r w:rsidRPr="00AC749A">
        <w:rPr>
          <w:color w:val="auto"/>
          <w:sz w:val="22"/>
        </w:rPr>
        <w:t>who</w:t>
      </w:r>
      <w:proofErr w:type="gramEnd"/>
      <w:r w:rsidRPr="00AC749A">
        <w:rPr>
          <w:color w:val="auto"/>
          <w:sz w:val="22"/>
        </w:rPr>
        <w:t xml:space="preserve"> often hides under a couch while his violin-playing sister Grete brings him food. For 10 points, name this Franz Kafka novella that opens with </w:t>
      </w:r>
      <w:proofErr w:type="spellStart"/>
      <w:r w:rsidRPr="00AC749A">
        <w:rPr>
          <w:color w:val="auto"/>
          <w:sz w:val="22"/>
        </w:rPr>
        <w:t>Gregor</w:t>
      </w:r>
      <w:proofErr w:type="spellEnd"/>
      <w:r w:rsidRPr="00AC749A">
        <w:rPr>
          <w:color w:val="auto"/>
          <w:sz w:val="22"/>
        </w:rPr>
        <w:t xml:space="preserve"> </w:t>
      </w:r>
      <w:proofErr w:type="spellStart"/>
      <w:r w:rsidRPr="00AC749A">
        <w:rPr>
          <w:color w:val="auto"/>
          <w:sz w:val="22"/>
        </w:rPr>
        <w:t>Samsa</w:t>
      </w:r>
      <w:proofErr w:type="spellEnd"/>
      <w:r w:rsidRPr="00AC749A">
        <w:rPr>
          <w:color w:val="auto"/>
          <w:sz w:val="22"/>
        </w:rPr>
        <w:t xml:space="preserve"> waking up to find </w:t>
      </w:r>
      <w:r w:rsidR="0054457B">
        <w:rPr>
          <w:color w:val="auto"/>
          <w:sz w:val="22"/>
        </w:rPr>
        <w:t>he</w:t>
      </w:r>
      <w:r w:rsidR="00844A93">
        <w:rPr>
          <w:color w:val="auto"/>
          <w:sz w:val="22"/>
        </w:rPr>
        <w:t xml:space="preserve"> </w:t>
      </w:r>
      <w:r w:rsidRPr="00AC749A">
        <w:rPr>
          <w:color w:val="auto"/>
          <w:sz w:val="22"/>
        </w:rPr>
        <w:t>transformed into an insect.</w:t>
      </w:r>
    </w:p>
    <w:p w:rsidR="00D40E97" w:rsidRPr="00AC749A" w:rsidRDefault="00695E95">
      <w:pPr>
        <w:rPr>
          <w:color w:val="auto"/>
        </w:rPr>
      </w:pPr>
      <w:r w:rsidRPr="00AC749A">
        <w:rPr>
          <w:color w:val="auto"/>
          <w:sz w:val="22"/>
        </w:rPr>
        <w:t xml:space="preserve">ANSWER: </w:t>
      </w:r>
      <w:r w:rsidRPr="00AC749A">
        <w:rPr>
          <w:i/>
          <w:color w:val="auto"/>
          <w:sz w:val="22"/>
        </w:rPr>
        <w:t xml:space="preserve">The </w:t>
      </w:r>
      <w:r w:rsidRPr="00AC749A">
        <w:rPr>
          <w:b/>
          <w:i/>
          <w:color w:val="auto"/>
          <w:sz w:val="22"/>
          <w:u w:val="single"/>
        </w:rPr>
        <w:t>Metamorphosis</w:t>
      </w:r>
      <w:r w:rsidRPr="00AC749A">
        <w:rPr>
          <w:color w:val="auto"/>
          <w:sz w:val="22"/>
        </w:rPr>
        <w:t xml:space="preserve"> [or </w:t>
      </w:r>
      <w:r w:rsidRPr="00AC749A">
        <w:rPr>
          <w:i/>
          <w:color w:val="auto"/>
          <w:sz w:val="22"/>
        </w:rPr>
        <w:t xml:space="preserve">Die </w:t>
      </w:r>
      <w:proofErr w:type="spellStart"/>
      <w:r w:rsidRPr="00AC749A">
        <w:rPr>
          <w:b/>
          <w:i/>
          <w:color w:val="auto"/>
          <w:sz w:val="22"/>
          <w:u w:val="single"/>
        </w:rPr>
        <w:t>Verwandlung</w:t>
      </w:r>
      <w:proofErr w:type="spellEnd"/>
      <w:r w:rsidRPr="00AC749A">
        <w:rPr>
          <w:color w:val="auto"/>
          <w:sz w:val="22"/>
        </w:rPr>
        <w:t>]</w:t>
      </w:r>
    </w:p>
    <w:p w:rsidR="00D40E97" w:rsidRPr="00AC749A" w:rsidRDefault="00D40E97">
      <w:pPr>
        <w:rPr>
          <w:color w:val="auto"/>
        </w:rPr>
      </w:pPr>
    </w:p>
    <w:p w:rsidR="00D40E97" w:rsidRPr="00AC749A" w:rsidRDefault="00695E95">
      <w:pPr>
        <w:rPr>
          <w:color w:val="auto"/>
        </w:rPr>
      </w:pPr>
      <w:r w:rsidRPr="00AC749A">
        <w:rPr>
          <w:color w:val="auto"/>
          <w:sz w:val="22"/>
        </w:rPr>
        <w:t>10.</w:t>
      </w:r>
      <w:r w:rsidRPr="00AC749A">
        <w:rPr>
          <w:b/>
          <w:color w:val="auto"/>
          <w:sz w:val="22"/>
        </w:rPr>
        <w:t xml:space="preserve"> </w:t>
      </w:r>
      <w:proofErr w:type="spellStart"/>
      <w:r w:rsidRPr="00AC749A">
        <w:rPr>
          <w:color w:val="auto"/>
          <w:sz w:val="22"/>
        </w:rPr>
        <w:t>Niels</w:t>
      </w:r>
      <w:proofErr w:type="spellEnd"/>
      <w:r w:rsidRPr="00AC749A">
        <w:rPr>
          <w:color w:val="auto"/>
          <w:sz w:val="22"/>
        </w:rPr>
        <w:t xml:space="preserve"> </w:t>
      </w:r>
      <w:proofErr w:type="spellStart"/>
      <w:r w:rsidRPr="00AC749A">
        <w:rPr>
          <w:color w:val="auto"/>
          <w:sz w:val="22"/>
        </w:rPr>
        <w:t>Kaj</w:t>
      </w:r>
      <w:proofErr w:type="spellEnd"/>
      <w:r w:rsidRPr="00AC749A">
        <w:rPr>
          <w:color w:val="auto"/>
          <w:sz w:val="22"/>
        </w:rPr>
        <w:t xml:space="preserve"> Jerne cited this man’s concept of “open-endedness” in a protein generation model in a lecture applying one of this man’s ideas to the immune system. One work by this man argued that “bounding nodes” were “barriers” in order to unify </w:t>
      </w:r>
      <w:proofErr w:type="spellStart"/>
      <w:r w:rsidRPr="00AC749A">
        <w:rPr>
          <w:color w:val="auto"/>
          <w:sz w:val="22"/>
        </w:rPr>
        <w:t>Subjacency</w:t>
      </w:r>
      <w:proofErr w:type="spellEnd"/>
      <w:r w:rsidRPr="00AC749A">
        <w:rPr>
          <w:color w:val="auto"/>
          <w:sz w:val="22"/>
        </w:rPr>
        <w:t xml:space="preserve"> with the Empty Category Principle. “Type 2” on his namesake hierarchy includes context-free grammars. He used the sentence “colorless green ideas sleep furiously” to illustrate his “poverty of the stimulus” argument. For 10 points, name this MIT linguist who proposed the idea of Universal Grammar.</w:t>
      </w:r>
    </w:p>
    <w:p w:rsidR="00D40E97" w:rsidRPr="00AC749A" w:rsidRDefault="00695E95">
      <w:pPr>
        <w:rPr>
          <w:color w:val="auto"/>
        </w:rPr>
      </w:pPr>
      <w:r w:rsidRPr="00AC749A">
        <w:rPr>
          <w:color w:val="auto"/>
          <w:sz w:val="22"/>
        </w:rPr>
        <w:t>ANSWER: (</w:t>
      </w:r>
      <w:proofErr w:type="spellStart"/>
      <w:r w:rsidRPr="00AC749A">
        <w:rPr>
          <w:color w:val="auto"/>
          <w:sz w:val="22"/>
        </w:rPr>
        <w:t>Avram</w:t>
      </w:r>
      <w:proofErr w:type="spellEnd"/>
      <w:r w:rsidRPr="00AC749A">
        <w:rPr>
          <w:color w:val="auto"/>
          <w:sz w:val="22"/>
        </w:rPr>
        <w:t xml:space="preserve">) Noam </w:t>
      </w:r>
      <w:r w:rsidRPr="00AC749A">
        <w:rPr>
          <w:b/>
          <w:color w:val="auto"/>
          <w:sz w:val="22"/>
          <w:u w:val="single"/>
        </w:rPr>
        <w:t>Chomsky</w:t>
      </w:r>
    </w:p>
    <w:p w:rsidR="00D40E97" w:rsidRPr="00AC749A" w:rsidRDefault="00D40E97">
      <w:pPr>
        <w:rPr>
          <w:color w:val="auto"/>
        </w:rPr>
      </w:pPr>
    </w:p>
    <w:p w:rsidR="00D40E97" w:rsidRPr="00AC749A" w:rsidRDefault="00695E95">
      <w:pPr>
        <w:rPr>
          <w:color w:val="auto"/>
        </w:rPr>
      </w:pPr>
      <w:r w:rsidRPr="00AC749A">
        <w:rPr>
          <w:color w:val="auto"/>
          <w:sz w:val="22"/>
        </w:rPr>
        <w:t xml:space="preserve">11. A </w:t>
      </w:r>
      <w:proofErr w:type="spellStart"/>
      <w:r w:rsidRPr="00AC749A">
        <w:rPr>
          <w:color w:val="auto"/>
          <w:sz w:val="22"/>
        </w:rPr>
        <w:t>symporter</w:t>
      </w:r>
      <w:proofErr w:type="spellEnd"/>
      <w:r w:rsidRPr="00AC749A">
        <w:rPr>
          <w:color w:val="auto"/>
          <w:sz w:val="22"/>
        </w:rPr>
        <w:t xml:space="preserve"> of this organ is inhibited by </w:t>
      </w:r>
      <w:proofErr w:type="spellStart"/>
      <w:r w:rsidRPr="00AC749A">
        <w:rPr>
          <w:color w:val="auto"/>
          <w:sz w:val="22"/>
        </w:rPr>
        <w:t>pertechnate</w:t>
      </w:r>
      <w:proofErr w:type="spellEnd"/>
      <w:r w:rsidRPr="00AC749A">
        <w:rPr>
          <w:color w:val="auto"/>
          <w:sz w:val="22"/>
        </w:rPr>
        <w:t xml:space="preserve"> ions, and this organ’s function is inhibited by propy</w:t>
      </w:r>
      <w:r w:rsidR="00622111">
        <w:rPr>
          <w:color w:val="auto"/>
          <w:sz w:val="22"/>
        </w:rPr>
        <w:t>l-</w:t>
      </w:r>
      <w:proofErr w:type="spellStart"/>
      <w:r w:rsidR="00622111">
        <w:rPr>
          <w:color w:val="auto"/>
          <w:sz w:val="22"/>
        </w:rPr>
        <w:t>thio</w:t>
      </w:r>
      <w:proofErr w:type="spellEnd"/>
      <w:r w:rsidR="00622111">
        <w:rPr>
          <w:color w:val="auto"/>
          <w:sz w:val="22"/>
        </w:rPr>
        <w:t xml:space="preserve">-uracil and </w:t>
      </w:r>
      <w:proofErr w:type="spellStart"/>
      <w:r w:rsidR="00622111">
        <w:rPr>
          <w:color w:val="auto"/>
          <w:sz w:val="22"/>
        </w:rPr>
        <w:t>methimazole</w:t>
      </w:r>
      <w:proofErr w:type="spellEnd"/>
      <w:r w:rsidR="00622111">
        <w:rPr>
          <w:color w:val="auto"/>
          <w:sz w:val="22"/>
        </w:rPr>
        <w:t xml:space="preserve">. </w:t>
      </w:r>
      <w:r w:rsidRPr="00AC749A">
        <w:rPr>
          <w:color w:val="auto"/>
          <w:sz w:val="22"/>
        </w:rPr>
        <w:t xml:space="preserve">This organ forms the foramen cecum as it descends during development. The </w:t>
      </w:r>
      <w:proofErr w:type="spellStart"/>
      <w:r w:rsidRPr="00AC749A">
        <w:rPr>
          <w:color w:val="auto"/>
          <w:sz w:val="22"/>
        </w:rPr>
        <w:t>parafollicu</w:t>
      </w:r>
      <w:r w:rsidR="00EA57B0">
        <w:rPr>
          <w:color w:val="auto"/>
          <w:sz w:val="22"/>
        </w:rPr>
        <w:t>lar</w:t>
      </w:r>
      <w:proofErr w:type="spellEnd"/>
      <w:r w:rsidR="00EA57B0">
        <w:rPr>
          <w:color w:val="auto"/>
          <w:sz w:val="22"/>
        </w:rPr>
        <w:t xml:space="preserve"> cells of this organ produce</w:t>
      </w:r>
      <w:r w:rsidRPr="00AC749A">
        <w:rPr>
          <w:color w:val="auto"/>
          <w:sz w:val="22"/>
        </w:rPr>
        <w:t xml:space="preserve"> a peptide that opposes the action of PTH. One disease of this organ is caused by antibodies stimulating the TSH receptor and causes eye-popping; that is </w:t>
      </w:r>
      <w:r w:rsidR="009D7040" w:rsidRPr="00AC749A">
        <w:rPr>
          <w:color w:val="auto"/>
          <w:sz w:val="22"/>
        </w:rPr>
        <w:t>Graves’</w:t>
      </w:r>
      <w:r w:rsidRPr="00AC749A">
        <w:rPr>
          <w:color w:val="auto"/>
          <w:sz w:val="22"/>
        </w:rPr>
        <w:t xml:space="preserve"> disease. When this gland is malnourished, it can swell in a goiter. For 10 points, name this gland in the neck that requires iodine to function.</w:t>
      </w:r>
    </w:p>
    <w:p w:rsidR="00D40E97" w:rsidRPr="00AC749A" w:rsidRDefault="00695E95">
      <w:pPr>
        <w:rPr>
          <w:color w:val="auto"/>
        </w:rPr>
      </w:pPr>
      <w:r w:rsidRPr="00AC749A">
        <w:rPr>
          <w:color w:val="auto"/>
          <w:sz w:val="22"/>
        </w:rPr>
        <w:t xml:space="preserve">ANSWER: </w:t>
      </w:r>
      <w:r w:rsidRPr="00AC749A">
        <w:rPr>
          <w:b/>
          <w:color w:val="auto"/>
          <w:sz w:val="22"/>
          <w:u w:val="single"/>
        </w:rPr>
        <w:t>thyroid</w:t>
      </w:r>
    </w:p>
    <w:p w:rsidR="00D40E97" w:rsidRPr="00AC749A" w:rsidRDefault="00695E95">
      <w:pPr>
        <w:rPr>
          <w:color w:val="auto"/>
        </w:rPr>
      </w:pPr>
      <w:r w:rsidRPr="00AC749A">
        <w:rPr>
          <w:color w:val="auto"/>
          <w:sz w:val="22"/>
        </w:rPr>
        <w:t xml:space="preserve"> </w:t>
      </w:r>
    </w:p>
    <w:p w:rsidR="00D40E97" w:rsidRPr="00AC749A" w:rsidRDefault="00695E95">
      <w:pPr>
        <w:rPr>
          <w:color w:val="auto"/>
        </w:rPr>
      </w:pPr>
      <w:r w:rsidRPr="00AC749A">
        <w:rPr>
          <w:color w:val="auto"/>
          <w:sz w:val="22"/>
        </w:rPr>
        <w:t>12.</w:t>
      </w:r>
      <w:r w:rsidRPr="00AC749A">
        <w:rPr>
          <w:b/>
          <w:color w:val="auto"/>
          <w:sz w:val="22"/>
        </w:rPr>
        <w:t xml:space="preserve"> </w:t>
      </w:r>
      <w:r w:rsidRPr="00AC749A">
        <w:rPr>
          <w:color w:val="auto"/>
          <w:sz w:val="22"/>
        </w:rPr>
        <w:t xml:space="preserve">The </w:t>
      </w:r>
      <w:proofErr w:type="spellStart"/>
      <w:r w:rsidRPr="00AC749A">
        <w:rPr>
          <w:color w:val="auto"/>
          <w:sz w:val="22"/>
        </w:rPr>
        <w:t>Arbol</w:t>
      </w:r>
      <w:proofErr w:type="spellEnd"/>
      <w:r w:rsidRPr="00AC749A">
        <w:rPr>
          <w:color w:val="auto"/>
          <w:sz w:val="22"/>
        </w:rPr>
        <w:t xml:space="preserve"> de </w:t>
      </w:r>
      <w:proofErr w:type="spellStart"/>
      <w:r w:rsidRPr="00AC749A">
        <w:rPr>
          <w:color w:val="auto"/>
          <w:sz w:val="22"/>
        </w:rPr>
        <w:t>Piedro</w:t>
      </w:r>
      <w:proofErr w:type="spellEnd"/>
      <w:r w:rsidRPr="00AC749A">
        <w:rPr>
          <w:color w:val="auto"/>
          <w:sz w:val="22"/>
        </w:rPr>
        <w:t xml:space="preserve"> is a tree-shaped stone formation in this nation’s Eduardo </w:t>
      </w:r>
      <w:proofErr w:type="spellStart"/>
      <w:r w:rsidRPr="00AC749A">
        <w:rPr>
          <w:color w:val="auto"/>
          <w:sz w:val="22"/>
        </w:rPr>
        <w:t>Avaroa</w:t>
      </w:r>
      <w:proofErr w:type="spellEnd"/>
      <w:r w:rsidRPr="00AC749A">
        <w:rPr>
          <w:color w:val="auto"/>
          <w:sz w:val="22"/>
        </w:rPr>
        <w:t xml:space="preserve"> Fauna National Reserve. A proposed highway in this nation has been protested by the indigenous people of </w:t>
      </w:r>
      <w:proofErr w:type="spellStart"/>
      <w:r w:rsidRPr="00AC749A">
        <w:rPr>
          <w:color w:val="auto"/>
          <w:sz w:val="22"/>
        </w:rPr>
        <w:t>Isiboro</w:t>
      </w:r>
      <w:proofErr w:type="spellEnd"/>
      <w:r w:rsidRPr="00AC749A">
        <w:rPr>
          <w:color w:val="auto"/>
          <w:sz w:val="22"/>
        </w:rPr>
        <w:t xml:space="preserve"> </w:t>
      </w:r>
      <w:proofErr w:type="spellStart"/>
      <w:r w:rsidRPr="00AC749A">
        <w:rPr>
          <w:color w:val="auto"/>
          <w:sz w:val="22"/>
        </w:rPr>
        <w:t>Sécure</w:t>
      </w:r>
      <w:proofErr w:type="spellEnd"/>
      <w:r w:rsidRPr="00AC749A">
        <w:rPr>
          <w:color w:val="auto"/>
          <w:sz w:val="22"/>
        </w:rPr>
        <w:t xml:space="preserve"> National Park. The </w:t>
      </w:r>
      <w:proofErr w:type="spellStart"/>
      <w:r w:rsidRPr="00AC749A">
        <w:rPr>
          <w:color w:val="auto"/>
          <w:sz w:val="22"/>
        </w:rPr>
        <w:t>Salar</w:t>
      </w:r>
      <w:proofErr w:type="spellEnd"/>
      <w:r w:rsidRPr="00AC749A">
        <w:rPr>
          <w:color w:val="auto"/>
          <w:sz w:val="22"/>
        </w:rPr>
        <w:t xml:space="preserve"> de </w:t>
      </w:r>
      <w:proofErr w:type="spellStart"/>
      <w:r w:rsidRPr="00AC749A">
        <w:rPr>
          <w:color w:val="auto"/>
          <w:sz w:val="22"/>
        </w:rPr>
        <w:t>Uyuni</w:t>
      </w:r>
      <w:proofErr w:type="spellEnd"/>
      <w:r w:rsidRPr="00AC749A">
        <w:rPr>
          <w:color w:val="auto"/>
          <w:sz w:val="22"/>
        </w:rPr>
        <w:t xml:space="preserve"> in this nation contains most of the world’s reserves of lithium. Most of the Spanish empire’s silver came from this nation’s mine at Potosí. This nation shares Lake Titicaca with Peru. For 10 points, name this South American nation whose largest city is Santa Cruz de la Sierra and whose seat of government is La Paz.</w:t>
      </w:r>
    </w:p>
    <w:p w:rsidR="00D40E97" w:rsidRPr="00AC749A" w:rsidRDefault="00695E95">
      <w:pPr>
        <w:rPr>
          <w:color w:val="auto"/>
        </w:rPr>
      </w:pPr>
      <w:r w:rsidRPr="00AC749A">
        <w:rPr>
          <w:color w:val="auto"/>
          <w:sz w:val="22"/>
        </w:rPr>
        <w:t xml:space="preserve">ANSWER: </w:t>
      </w:r>
      <w:proofErr w:type="spellStart"/>
      <w:r w:rsidRPr="00AC749A">
        <w:rPr>
          <w:color w:val="auto"/>
          <w:sz w:val="22"/>
        </w:rPr>
        <w:t>Plurinational</w:t>
      </w:r>
      <w:proofErr w:type="spellEnd"/>
      <w:r w:rsidRPr="00AC749A">
        <w:rPr>
          <w:color w:val="auto"/>
          <w:sz w:val="22"/>
        </w:rPr>
        <w:t xml:space="preserve"> State of </w:t>
      </w:r>
      <w:r w:rsidRPr="00AC749A">
        <w:rPr>
          <w:b/>
          <w:color w:val="auto"/>
          <w:sz w:val="22"/>
          <w:u w:val="single"/>
        </w:rPr>
        <w:t>Bolivia</w:t>
      </w:r>
      <w:r w:rsidRPr="00AC749A">
        <w:rPr>
          <w:color w:val="auto"/>
          <w:sz w:val="22"/>
        </w:rPr>
        <w:t xml:space="preserve"> [or Estado </w:t>
      </w:r>
      <w:proofErr w:type="spellStart"/>
      <w:r w:rsidRPr="00AC749A">
        <w:rPr>
          <w:color w:val="auto"/>
          <w:sz w:val="22"/>
        </w:rPr>
        <w:t>Plurinacional</w:t>
      </w:r>
      <w:proofErr w:type="spellEnd"/>
      <w:r w:rsidRPr="00AC749A">
        <w:rPr>
          <w:color w:val="auto"/>
          <w:sz w:val="22"/>
        </w:rPr>
        <w:t xml:space="preserve"> de </w:t>
      </w:r>
      <w:r w:rsidRPr="00AC749A">
        <w:rPr>
          <w:b/>
          <w:color w:val="auto"/>
          <w:sz w:val="22"/>
          <w:u w:val="single"/>
        </w:rPr>
        <w:t>Bolivia</w:t>
      </w:r>
      <w:r w:rsidRPr="00AC749A">
        <w:rPr>
          <w:color w:val="auto"/>
          <w:sz w:val="22"/>
        </w:rPr>
        <w:t>]</w:t>
      </w:r>
    </w:p>
    <w:p w:rsidR="00D40E97" w:rsidRPr="00AC749A" w:rsidRDefault="00D40E97">
      <w:pPr>
        <w:rPr>
          <w:color w:val="auto"/>
        </w:rPr>
      </w:pPr>
    </w:p>
    <w:p w:rsidR="00D40E97" w:rsidRPr="00AC749A" w:rsidRDefault="00695E95">
      <w:pPr>
        <w:rPr>
          <w:color w:val="auto"/>
        </w:rPr>
      </w:pPr>
      <w:r w:rsidRPr="00AC749A">
        <w:rPr>
          <w:color w:val="auto"/>
          <w:sz w:val="22"/>
        </w:rPr>
        <w:t>13.</w:t>
      </w:r>
      <w:r w:rsidRPr="00AC749A">
        <w:rPr>
          <w:b/>
          <w:color w:val="auto"/>
          <w:sz w:val="22"/>
        </w:rPr>
        <w:t xml:space="preserve"> </w:t>
      </w:r>
      <w:r w:rsidRPr="00AC749A">
        <w:rPr>
          <w:color w:val="auto"/>
          <w:sz w:val="22"/>
        </w:rPr>
        <w:t xml:space="preserve">This author described how “they put me in the closet because they liked me still” in the poem “They shut me up in Prose.”  A “plank in reason” breaks and “mourners to and fro kept treading” in this author’s poem “I felt a Funeral, in my Brain.” Another of her poems describes the day that the speaker “first surmised that Horses’ Heads were toward Eternity.” This poet described a ride in a carriage which held “but just </w:t>
      </w:r>
      <w:proofErr w:type="gramStart"/>
      <w:r w:rsidRPr="00AC749A">
        <w:rPr>
          <w:color w:val="auto"/>
          <w:sz w:val="22"/>
        </w:rPr>
        <w:t>Ourselves</w:t>
      </w:r>
      <w:proofErr w:type="gramEnd"/>
      <w:r w:rsidRPr="00AC749A">
        <w:rPr>
          <w:color w:val="auto"/>
          <w:sz w:val="22"/>
        </w:rPr>
        <w:t xml:space="preserve"> – And Immortality.” For 10 points, name this author of “Because I could not stop for death”, nicknamed “the Belle of Amherst.”</w:t>
      </w:r>
    </w:p>
    <w:p w:rsidR="00D40E97" w:rsidRPr="00AC749A" w:rsidRDefault="00695E95">
      <w:pPr>
        <w:rPr>
          <w:color w:val="auto"/>
        </w:rPr>
      </w:pPr>
      <w:r w:rsidRPr="00AC749A">
        <w:rPr>
          <w:color w:val="auto"/>
          <w:sz w:val="22"/>
        </w:rPr>
        <w:t xml:space="preserve">ANSWER: Emily </w:t>
      </w:r>
      <w:r w:rsidRPr="00AC749A">
        <w:rPr>
          <w:b/>
          <w:color w:val="auto"/>
          <w:sz w:val="22"/>
          <w:u w:val="single"/>
        </w:rPr>
        <w:t>Dickinson</w:t>
      </w:r>
    </w:p>
    <w:p w:rsidR="00D40E97" w:rsidRPr="00AC749A" w:rsidRDefault="00D40E97">
      <w:pPr>
        <w:rPr>
          <w:color w:val="auto"/>
        </w:rPr>
      </w:pPr>
    </w:p>
    <w:p w:rsidR="00D40E97" w:rsidRPr="00AC749A" w:rsidRDefault="00695E95">
      <w:pPr>
        <w:rPr>
          <w:color w:val="auto"/>
        </w:rPr>
      </w:pPr>
      <w:r w:rsidRPr="00AC749A">
        <w:rPr>
          <w:color w:val="auto"/>
          <w:sz w:val="22"/>
        </w:rPr>
        <w:t xml:space="preserve">14. A pope named Pius who had this </w:t>
      </w:r>
      <w:proofErr w:type="spellStart"/>
      <w:r w:rsidRPr="00AC749A">
        <w:rPr>
          <w:color w:val="auto"/>
          <w:sz w:val="22"/>
        </w:rPr>
        <w:t>regnal</w:t>
      </w:r>
      <w:proofErr w:type="spellEnd"/>
      <w:r w:rsidRPr="00AC749A">
        <w:rPr>
          <w:color w:val="auto"/>
          <w:sz w:val="22"/>
        </w:rPr>
        <w:t xml:space="preserve"> number was the only person to write an autobiography while pope, and wrote the erotic novel </w:t>
      </w:r>
      <w:r w:rsidRPr="00AC749A">
        <w:rPr>
          <w:i/>
          <w:color w:val="auto"/>
          <w:sz w:val="22"/>
        </w:rPr>
        <w:t>The Tale of the Two Lovers</w:t>
      </w:r>
      <w:r w:rsidRPr="00AC749A">
        <w:rPr>
          <w:color w:val="auto"/>
          <w:sz w:val="22"/>
        </w:rPr>
        <w:t xml:space="preserve"> before becoming pope. Another pope of this number commissioned the painting of the Sistine Chapel ceiling. A pope of this number gave a speech ending with the rallying cry “God wills it” at the Council of Clermont, calling for the First Crusade. Mehmet Ali </w:t>
      </w:r>
      <w:proofErr w:type="spellStart"/>
      <w:r w:rsidRPr="00AC749A">
        <w:rPr>
          <w:color w:val="auto"/>
          <w:sz w:val="22"/>
        </w:rPr>
        <w:t>Agca</w:t>
      </w:r>
      <w:proofErr w:type="spellEnd"/>
      <w:r w:rsidRPr="00AC749A">
        <w:rPr>
          <w:color w:val="auto"/>
          <w:sz w:val="22"/>
        </w:rPr>
        <w:t xml:space="preserve"> tried to assassinate a pope of this number, who preceded Benedict XVI. For 10 points, give the number of the most recent Pope John Paul.</w:t>
      </w:r>
      <w:r w:rsidRPr="00AC749A">
        <w:rPr>
          <w:color w:val="auto"/>
          <w:sz w:val="22"/>
        </w:rPr>
        <w:tab/>
      </w:r>
    </w:p>
    <w:p w:rsidR="00D40E97" w:rsidRPr="00AC749A" w:rsidRDefault="00695E95">
      <w:pPr>
        <w:rPr>
          <w:color w:val="auto"/>
        </w:rPr>
      </w:pPr>
      <w:r w:rsidRPr="00AC749A">
        <w:rPr>
          <w:color w:val="auto"/>
          <w:sz w:val="22"/>
        </w:rPr>
        <w:t xml:space="preserve">ANSWER: </w:t>
      </w:r>
      <w:r w:rsidRPr="00AC749A">
        <w:rPr>
          <w:b/>
          <w:color w:val="auto"/>
          <w:sz w:val="22"/>
          <w:u w:val="single"/>
        </w:rPr>
        <w:t>two</w:t>
      </w:r>
    </w:p>
    <w:p w:rsidR="00D40E97" w:rsidRPr="00AC749A" w:rsidRDefault="00D40E97">
      <w:pPr>
        <w:rPr>
          <w:color w:val="auto"/>
        </w:rPr>
      </w:pPr>
    </w:p>
    <w:p w:rsidR="00D40E97" w:rsidRPr="00AC749A" w:rsidRDefault="00695E95">
      <w:pPr>
        <w:rPr>
          <w:color w:val="auto"/>
        </w:rPr>
      </w:pPr>
      <w:r w:rsidRPr="00AC749A">
        <w:rPr>
          <w:color w:val="auto"/>
          <w:sz w:val="22"/>
        </w:rPr>
        <w:t>15.</w:t>
      </w:r>
      <w:r w:rsidRPr="00AC749A">
        <w:rPr>
          <w:b/>
          <w:color w:val="auto"/>
          <w:sz w:val="22"/>
        </w:rPr>
        <w:t xml:space="preserve"> </w:t>
      </w:r>
      <w:r w:rsidRPr="00AC749A">
        <w:rPr>
          <w:color w:val="auto"/>
          <w:sz w:val="22"/>
        </w:rPr>
        <w:t xml:space="preserve">In the last movement of the second of these pieces, fast sixteenth notes depict a thunderstorm. The last of these pieces, in F minor, has an E-flat major slow movement with pizzicato arpeggios in the accompaniment. The first movement of the first of these pieces uses violin trills to represent birdsong. These pieces were published in </w:t>
      </w:r>
      <w:r w:rsidRPr="00AC749A">
        <w:rPr>
          <w:i/>
          <w:color w:val="auto"/>
          <w:sz w:val="22"/>
        </w:rPr>
        <w:t xml:space="preserve">The Contest </w:t>
      </w:r>
      <w:proofErr w:type="gramStart"/>
      <w:r w:rsidRPr="00AC749A">
        <w:rPr>
          <w:i/>
          <w:color w:val="auto"/>
          <w:sz w:val="22"/>
        </w:rPr>
        <w:t>Between</w:t>
      </w:r>
      <w:proofErr w:type="gramEnd"/>
      <w:r w:rsidRPr="00AC749A">
        <w:rPr>
          <w:i/>
          <w:color w:val="auto"/>
          <w:sz w:val="22"/>
        </w:rPr>
        <w:t xml:space="preserve"> Harmony and Invention</w:t>
      </w:r>
      <w:r w:rsidRPr="00AC749A">
        <w:rPr>
          <w:color w:val="auto"/>
          <w:sz w:val="22"/>
        </w:rPr>
        <w:t>, and were accompanied by sonnets that may have been written by the composer. For 10 points, name this set of violin concertos by Antonio Vivaldi that depict different times of year.</w:t>
      </w:r>
    </w:p>
    <w:p w:rsidR="00D40E97" w:rsidRPr="00AC749A" w:rsidRDefault="00695E95">
      <w:pPr>
        <w:rPr>
          <w:color w:val="auto"/>
        </w:rPr>
      </w:pPr>
      <w:r w:rsidRPr="00AC749A">
        <w:rPr>
          <w:color w:val="auto"/>
          <w:sz w:val="22"/>
        </w:rPr>
        <w:t xml:space="preserve">ANSWER: </w:t>
      </w:r>
      <w:r w:rsidRPr="00AC749A">
        <w:rPr>
          <w:i/>
          <w:color w:val="auto"/>
          <w:sz w:val="22"/>
        </w:rPr>
        <w:t xml:space="preserve">The </w:t>
      </w:r>
      <w:r w:rsidRPr="00AC749A">
        <w:rPr>
          <w:b/>
          <w:i/>
          <w:color w:val="auto"/>
          <w:sz w:val="22"/>
          <w:u w:val="single"/>
        </w:rPr>
        <w:t>Four Seasons</w:t>
      </w:r>
      <w:r w:rsidRPr="00AC749A">
        <w:rPr>
          <w:color w:val="auto"/>
          <w:sz w:val="22"/>
        </w:rPr>
        <w:t xml:space="preserve"> [or </w:t>
      </w:r>
      <w:r w:rsidRPr="00AC749A">
        <w:rPr>
          <w:i/>
          <w:color w:val="auto"/>
          <w:sz w:val="22"/>
        </w:rPr>
        <w:t xml:space="preserve">Le </w:t>
      </w:r>
      <w:proofErr w:type="spellStart"/>
      <w:r w:rsidRPr="00AC749A">
        <w:rPr>
          <w:b/>
          <w:i/>
          <w:color w:val="auto"/>
          <w:sz w:val="22"/>
          <w:u w:val="single"/>
        </w:rPr>
        <w:t>quattro</w:t>
      </w:r>
      <w:proofErr w:type="spellEnd"/>
      <w:r w:rsidRPr="00AC749A">
        <w:rPr>
          <w:b/>
          <w:i/>
          <w:color w:val="auto"/>
          <w:sz w:val="22"/>
          <w:u w:val="single"/>
        </w:rPr>
        <w:t xml:space="preserve"> </w:t>
      </w:r>
      <w:proofErr w:type="spellStart"/>
      <w:r w:rsidRPr="00AC749A">
        <w:rPr>
          <w:b/>
          <w:i/>
          <w:color w:val="auto"/>
          <w:sz w:val="22"/>
          <w:u w:val="single"/>
        </w:rPr>
        <w:t>stagioni</w:t>
      </w:r>
      <w:proofErr w:type="spellEnd"/>
      <w:r w:rsidRPr="00AC749A">
        <w:rPr>
          <w:color w:val="auto"/>
          <w:sz w:val="22"/>
        </w:rPr>
        <w:t>; do not accept or prompt on “The Seasons” alone]</w:t>
      </w:r>
    </w:p>
    <w:p w:rsidR="00D40E97" w:rsidRPr="00AC749A" w:rsidRDefault="00D40E97">
      <w:pPr>
        <w:rPr>
          <w:color w:val="auto"/>
        </w:rPr>
      </w:pPr>
    </w:p>
    <w:p w:rsidR="00D40E97" w:rsidRPr="00AC749A" w:rsidRDefault="00695E95">
      <w:pPr>
        <w:rPr>
          <w:color w:val="auto"/>
        </w:rPr>
      </w:pPr>
      <w:r w:rsidRPr="00AC749A">
        <w:rPr>
          <w:color w:val="auto"/>
          <w:sz w:val="22"/>
        </w:rPr>
        <w:t xml:space="preserve">16. These entities are treated in </w:t>
      </w:r>
      <w:proofErr w:type="spellStart"/>
      <w:r w:rsidRPr="00AC749A">
        <w:rPr>
          <w:color w:val="auto"/>
          <w:sz w:val="22"/>
        </w:rPr>
        <w:t>Hückel</w:t>
      </w:r>
      <w:proofErr w:type="spellEnd"/>
      <w:r w:rsidRPr="00AC749A">
        <w:rPr>
          <w:color w:val="auto"/>
          <w:sz w:val="22"/>
        </w:rPr>
        <w:t xml:space="preserve"> theory as linear combinations of a similar construct. The secular determinant can be used to solve for their energies. The theory of these entities can be used to explain why diatomic oxygen is paramagnetic and why diatomic helium does not exist. One type of these things is denoted by a superscript star and has zero electron density. The most common types of these orbitals are bonding and </w:t>
      </w:r>
      <w:proofErr w:type="spellStart"/>
      <w:r w:rsidRPr="00AC749A">
        <w:rPr>
          <w:color w:val="auto"/>
          <w:sz w:val="22"/>
        </w:rPr>
        <w:t>antibonding</w:t>
      </w:r>
      <w:proofErr w:type="spellEnd"/>
      <w:r w:rsidRPr="00AC749A">
        <w:rPr>
          <w:color w:val="auto"/>
          <w:sz w:val="22"/>
        </w:rPr>
        <w:t>. For 10 points, name this type of orbital, contrasted with atomic orbitals.</w:t>
      </w:r>
    </w:p>
    <w:p w:rsidR="00D40E97" w:rsidRPr="00AC749A" w:rsidRDefault="00695E95">
      <w:pPr>
        <w:rPr>
          <w:color w:val="auto"/>
        </w:rPr>
      </w:pPr>
      <w:r w:rsidRPr="00AC749A">
        <w:rPr>
          <w:color w:val="auto"/>
          <w:sz w:val="22"/>
        </w:rPr>
        <w:t xml:space="preserve">ANSWER: </w:t>
      </w:r>
      <w:r w:rsidRPr="00AC749A">
        <w:rPr>
          <w:b/>
          <w:color w:val="auto"/>
          <w:sz w:val="22"/>
          <w:u w:val="single"/>
        </w:rPr>
        <w:t>m</w:t>
      </w:r>
      <w:r w:rsidRPr="00AC749A">
        <w:rPr>
          <w:color w:val="auto"/>
          <w:sz w:val="22"/>
        </w:rPr>
        <w:t>olecular</w:t>
      </w:r>
      <w:r w:rsidRPr="00AC749A">
        <w:rPr>
          <w:b/>
          <w:color w:val="auto"/>
          <w:sz w:val="22"/>
        </w:rPr>
        <w:t xml:space="preserve"> </w:t>
      </w:r>
      <w:r w:rsidRPr="00AC749A">
        <w:rPr>
          <w:b/>
          <w:color w:val="auto"/>
          <w:sz w:val="22"/>
          <w:u w:val="single"/>
        </w:rPr>
        <w:t>o</w:t>
      </w:r>
      <w:r w:rsidRPr="00AC749A">
        <w:rPr>
          <w:color w:val="auto"/>
          <w:sz w:val="22"/>
        </w:rPr>
        <w:t>rbitals [prompt on partial answer]</w:t>
      </w:r>
    </w:p>
    <w:p w:rsidR="00D40E97" w:rsidRPr="00AC749A" w:rsidRDefault="00D40E97">
      <w:pPr>
        <w:rPr>
          <w:color w:val="auto"/>
        </w:rPr>
      </w:pPr>
    </w:p>
    <w:p w:rsidR="00D40E97" w:rsidRPr="00AC749A" w:rsidRDefault="00695E95">
      <w:pPr>
        <w:rPr>
          <w:color w:val="auto"/>
        </w:rPr>
      </w:pPr>
      <w:r w:rsidRPr="00AC749A">
        <w:rPr>
          <w:color w:val="auto"/>
          <w:sz w:val="22"/>
        </w:rPr>
        <w:t xml:space="preserve">17. One of these items belonging to Shiva is broken by Rama, winning him the right to marry </w:t>
      </w:r>
      <w:proofErr w:type="spellStart"/>
      <w:r w:rsidRPr="00AC749A">
        <w:rPr>
          <w:color w:val="auto"/>
          <w:sz w:val="22"/>
        </w:rPr>
        <w:t>Sita</w:t>
      </w:r>
      <w:proofErr w:type="spellEnd"/>
      <w:r w:rsidRPr="00AC749A">
        <w:rPr>
          <w:color w:val="auto"/>
          <w:sz w:val="22"/>
        </w:rPr>
        <w:t xml:space="preserve">. </w:t>
      </w:r>
      <w:proofErr w:type="spellStart"/>
      <w:r w:rsidRPr="00AC749A">
        <w:rPr>
          <w:color w:val="auto"/>
          <w:sz w:val="22"/>
        </w:rPr>
        <w:t>Varuna</w:t>
      </w:r>
      <w:proofErr w:type="spellEnd"/>
      <w:r w:rsidRPr="00AC749A">
        <w:rPr>
          <w:color w:val="auto"/>
          <w:sz w:val="22"/>
        </w:rPr>
        <w:t xml:space="preserve"> gives a chariot and one of these items called </w:t>
      </w:r>
      <w:proofErr w:type="spellStart"/>
      <w:r w:rsidRPr="00AC749A">
        <w:rPr>
          <w:color w:val="auto"/>
          <w:sz w:val="22"/>
        </w:rPr>
        <w:t>Gandiva</w:t>
      </w:r>
      <w:proofErr w:type="spellEnd"/>
      <w:r w:rsidRPr="00AC749A">
        <w:rPr>
          <w:color w:val="auto"/>
          <w:sz w:val="22"/>
        </w:rPr>
        <w:t xml:space="preserve"> to </w:t>
      </w:r>
      <w:proofErr w:type="spellStart"/>
      <w:r w:rsidRPr="00AC749A">
        <w:rPr>
          <w:color w:val="auto"/>
          <w:sz w:val="22"/>
        </w:rPr>
        <w:t>Arjuna</w:t>
      </w:r>
      <w:proofErr w:type="spellEnd"/>
      <w:r w:rsidRPr="00AC749A">
        <w:rPr>
          <w:color w:val="auto"/>
          <w:sz w:val="22"/>
        </w:rPr>
        <w:t xml:space="preserve"> to use during the </w:t>
      </w:r>
      <w:proofErr w:type="spellStart"/>
      <w:r w:rsidRPr="00AC749A">
        <w:rPr>
          <w:color w:val="auto"/>
          <w:sz w:val="22"/>
        </w:rPr>
        <w:t>Kurukshetra</w:t>
      </w:r>
      <w:proofErr w:type="spellEnd"/>
      <w:r w:rsidRPr="00AC749A">
        <w:rPr>
          <w:color w:val="auto"/>
          <w:sz w:val="22"/>
        </w:rPr>
        <w:t xml:space="preserve"> War. One of these made of sugarcane and </w:t>
      </w:r>
      <w:proofErr w:type="gramStart"/>
      <w:r w:rsidRPr="00AC749A">
        <w:rPr>
          <w:color w:val="auto"/>
          <w:sz w:val="22"/>
        </w:rPr>
        <w:t>honeybees is</w:t>
      </w:r>
      <w:proofErr w:type="gramEnd"/>
      <w:r w:rsidRPr="00AC749A">
        <w:rPr>
          <w:color w:val="auto"/>
          <w:sz w:val="22"/>
        </w:rPr>
        <w:t xml:space="preserve"> owned by Kama. Penelope devises a test involving twelve axes and one of these items; after passing that test, Odysseus uses that item to kill many of her other suitors. This is the primary weapon of </w:t>
      </w:r>
      <w:proofErr w:type="spellStart"/>
      <w:r w:rsidRPr="00AC749A">
        <w:rPr>
          <w:color w:val="auto"/>
          <w:sz w:val="22"/>
        </w:rPr>
        <w:t>Philoctetes</w:t>
      </w:r>
      <w:proofErr w:type="spellEnd"/>
      <w:r w:rsidRPr="00AC749A">
        <w:rPr>
          <w:color w:val="auto"/>
          <w:sz w:val="22"/>
        </w:rPr>
        <w:t>, Artemis, and Apollo. For 10 points, name these weapons, with which Cupid inspires love by firing arrows.</w:t>
      </w:r>
    </w:p>
    <w:p w:rsidR="00D40E97" w:rsidRPr="00AC749A" w:rsidRDefault="00695E95">
      <w:pPr>
        <w:rPr>
          <w:color w:val="auto"/>
        </w:rPr>
      </w:pPr>
      <w:r w:rsidRPr="00AC749A">
        <w:rPr>
          <w:color w:val="auto"/>
          <w:sz w:val="22"/>
        </w:rPr>
        <w:t xml:space="preserve">ANSWER: </w:t>
      </w:r>
      <w:r w:rsidRPr="00AC749A">
        <w:rPr>
          <w:b/>
          <w:color w:val="auto"/>
          <w:sz w:val="22"/>
          <w:u w:val="single"/>
        </w:rPr>
        <w:t>bow</w:t>
      </w:r>
      <w:r w:rsidRPr="00AC749A">
        <w:rPr>
          <w:color w:val="auto"/>
          <w:sz w:val="22"/>
        </w:rPr>
        <w:t>s and arrows [prompt on “arrow(s)” until read]</w:t>
      </w:r>
    </w:p>
    <w:p w:rsidR="00D40E97" w:rsidRPr="00AC749A" w:rsidRDefault="00D40E97">
      <w:pPr>
        <w:rPr>
          <w:color w:val="auto"/>
        </w:rPr>
      </w:pPr>
    </w:p>
    <w:p w:rsidR="00D40E97" w:rsidRPr="00AC749A" w:rsidRDefault="00695E95">
      <w:pPr>
        <w:rPr>
          <w:color w:val="auto"/>
        </w:rPr>
      </w:pPr>
      <w:r w:rsidRPr="00AC749A">
        <w:rPr>
          <w:color w:val="auto"/>
          <w:sz w:val="22"/>
        </w:rPr>
        <w:t xml:space="preserve">18. This person pardoned Communist Maurice Thorez, after which Thorez gave a speech supporting him. After Maurice </w:t>
      </w:r>
      <w:proofErr w:type="spellStart"/>
      <w:r w:rsidRPr="00AC749A">
        <w:rPr>
          <w:color w:val="auto"/>
          <w:sz w:val="22"/>
        </w:rPr>
        <w:t>Papon’s</w:t>
      </w:r>
      <w:proofErr w:type="spellEnd"/>
      <w:r w:rsidRPr="00AC749A">
        <w:rPr>
          <w:color w:val="auto"/>
          <w:sz w:val="22"/>
        </w:rPr>
        <w:t xml:space="preserve"> police massacred over 70 people in 1961, this man helped cover it </w:t>
      </w:r>
      <w:r w:rsidR="00B20262" w:rsidRPr="00AC749A">
        <w:rPr>
          <w:color w:val="auto"/>
          <w:sz w:val="22"/>
        </w:rPr>
        <w:t>up</w:t>
      </w:r>
      <w:r w:rsidRPr="00AC749A">
        <w:rPr>
          <w:color w:val="auto"/>
          <w:sz w:val="22"/>
        </w:rPr>
        <w:t xml:space="preserve"> and he resigned following student protests in May, 1968. This man’s boycott of the European Community caused the Empty Chair crisis and he negotiated the Evian Accords that eventually led to Algerian independence. For 10 points, name this French politician who established the Fifth Republic after leading Free French forces during World War II.</w:t>
      </w:r>
    </w:p>
    <w:p w:rsidR="00D40E97" w:rsidRPr="00AC749A" w:rsidRDefault="00695E95">
      <w:pPr>
        <w:rPr>
          <w:color w:val="auto"/>
        </w:rPr>
      </w:pPr>
      <w:r w:rsidRPr="00AC749A">
        <w:rPr>
          <w:color w:val="auto"/>
          <w:sz w:val="22"/>
        </w:rPr>
        <w:t xml:space="preserve">ANSWER: Charles </w:t>
      </w:r>
      <w:r w:rsidRPr="00AC749A">
        <w:rPr>
          <w:b/>
          <w:color w:val="auto"/>
          <w:sz w:val="22"/>
          <w:u w:val="single"/>
        </w:rPr>
        <w:t>de Gaulle</w:t>
      </w:r>
    </w:p>
    <w:p w:rsidR="00D40E97" w:rsidRPr="00AC749A" w:rsidRDefault="00D40E97">
      <w:pPr>
        <w:rPr>
          <w:color w:val="auto"/>
        </w:rPr>
      </w:pPr>
    </w:p>
    <w:p w:rsidR="00D40E97" w:rsidRPr="00AC749A" w:rsidRDefault="00695E95">
      <w:pPr>
        <w:rPr>
          <w:color w:val="auto"/>
        </w:rPr>
      </w:pPr>
      <w:r w:rsidRPr="00AC749A">
        <w:rPr>
          <w:color w:val="auto"/>
          <w:sz w:val="22"/>
        </w:rPr>
        <w:t xml:space="preserve">19. He’s not E.M. Forster, but this author categorized critics as “hostile,” “amazed,” or “conscious” in his essay “Where Angels Fear to </w:t>
      </w:r>
      <w:proofErr w:type="gramStart"/>
      <w:r w:rsidRPr="00AC749A">
        <w:rPr>
          <w:color w:val="auto"/>
          <w:sz w:val="22"/>
        </w:rPr>
        <w:t>Tread</w:t>
      </w:r>
      <w:proofErr w:type="gramEnd"/>
      <w:r w:rsidRPr="00AC749A">
        <w:rPr>
          <w:color w:val="auto"/>
          <w:sz w:val="22"/>
        </w:rPr>
        <w:t xml:space="preserve">.” This man created a character </w:t>
      </w:r>
      <w:proofErr w:type="gramStart"/>
      <w:r w:rsidRPr="00AC749A">
        <w:rPr>
          <w:color w:val="auto"/>
          <w:sz w:val="22"/>
        </w:rPr>
        <w:t>who</w:t>
      </w:r>
      <w:proofErr w:type="gramEnd"/>
      <w:r w:rsidRPr="00AC749A">
        <w:rPr>
          <w:color w:val="auto"/>
          <w:sz w:val="22"/>
        </w:rPr>
        <w:t xml:space="preserve"> is forbidden from marrying Clara because she is an </w:t>
      </w:r>
      <w:proofErr w:type="spellStart"/>
      <w:r w:rsidRPr="00AC749A">
        <w:rPr>
          <w:color w:val="auto"/>
          <w:sz w:val="22"/>
        </w:rPr>
        <w:t>osu</w:t>
      </w:r>
      <w:proofErr w:type="spellEnd"/>
      <w:r w:rsidRPr="00AC749A">
        <w:rPr>
          <w:color w:val="auto"/>
          <w:sz w:val="22"/>
        </w:rPr>
        <w:t xml:space="preserve">. In another work by this man, an explosion at a funeral kills </w:t>
      </w:r>
      <w:proofErr w:type="spellStart"/>
      <w:r w:rsidRPr="00AC749A">
        <w:rPr>
          <w:color w:val="auto"/>
          <w:sz w:val="22"/>
        </w:rPr>
        <w:t>Ezeudu’s</w:t>
      </w:r>
      <w:proofErr w:type="spellEnd"/>
      <w:r w:rsidRPr="00AC749A">
        <w:rPr>
          <w:color w:val="auto"/>
          <w:sz w:val="22"/>
        </w:rPr>
        <w:t xml:space="preserve"> son, after the protagonist sacrifices his adopted child, </w:t>
      </w:r>
      <w:proofErr w:type="spellStart"/>
      <w:r w:rsidRPr="00AC749A">
        <w:rPr>
          <w:color w:val="auto"/>
          <w:sz w:val="22"/>
        </w:rPr>
        <w:t>Ikemefuna</w:t>
      </w:r>
      <w:proofErr w:type="spellEnd"/>
      <w:r w:rsidRPr="00AC749A">
        <w:rPr>
          <w:color w:val="auto"/>
          <w:sz w:val="22"/>
        </w:rPr>
        <w:t xml:space="preserve">. That novel’s sequel was called </w:t>
      </w:r>
      <w:r w:rsidRPr="00AC749A">
        <w:rPr>
          <w:i/>
          <w:color w:val="auto"/>
          <w:sz w:val="22"/>
        </w:rPr>
        <w:t>No Longer at Ease</w:t>
      </w:r>
      <w:r w:rsidRPr="00AC749A">
        <w:rPr>
          <w:color w:val="auto"/>
          <w:sz w:val="22"/>
        </w:rPr>
        <w:t xml:space="preserve">. For 10 points, name this Nigerian author who used a quote from Yeats’s “The Second Coming” to title his novel about the life of Okonkwo, </w:t>
      </w:r>
      <w:r w:rsidRPr="00AC749A">
        <w:rPr>
          <w:i/>
          <w:color w:val="auto"/>
          <w:sz w:val="22"/>
        </w:rPr>
        <w:t>Things Fall Apart</w:t>
      </w:r>
      <w:r w:rsidRPr="00AC749A">
        <w:rPr>
          <w:color w:val="auto"/>
          <w:sz w:val="22"/>
        </w:rPr>
        <w:t>.</w:t>
      </w:r>
    </w:p>
    <w:p w:rsidR="00D40E97" w:rsidRPr="00AC749A" w:rsidRDefault="00695E95">
      <w:pPr>
        <w:rPr>
          <w:color w:val="auto"/>
        </w:rPr>
      </w:pPr>
      <w:r w:rsidRPr="00AC749A">
        <w:rPr>
          <w:color w:val="auto"/>
          <w:sz w:val="22"/>
        </w:rPr>
        <w:t xml:space="preserve">ANSWER: Chinua </w:t>
      </w:r>
      <w:r w:rsidRPr="00AC749A">
        <w:rPr>
          <w:b/>
          <w:color w:val="auto"/>
          <w:sz w:val="22"/>
          <w:u w:val="single"/>
        </w:rPr>
        <w:t>Achebe</w:t>
      </w:r>
    </w:p>
    <w:p w:rsidR="00D40E97" w:rsidRPr="00AC749A" w:rsidRDefault="00D40E97">
      <w:pPr>
        <w:rPr>
          <w:color w:val="auto"/>
        </w:rPr>
      </w:pPr>
    </w:p>
    <w:p w:rsidR="00D40E97" w:rsidRPr="00AC749A" w:rsidRDefault="00695E95">
      <w:pPr>
        <w:rPr>
          <w:color w:val="auto"/>
        </w:rPr>
      </w:pPr>
      <w:r w:rsidRPr="00AC749A">
        <w:rPr>
          <w:color w:val="auto"/>
          <w:sz w:val="22"/>
        </w:rPr>
        <w:t>20.</w:t>
      </w:r>
      <w:r w:rsidRPr="00AC749A">
        <w:rPr>
          <w:b/>
          <w:color w:val="auto"/>
          <w:sz w:val="22"/>
        </w:rPr>
        <w:t xml:space="preserve"> </w:t>
      </w:r>
      <w:r w:rsidRPr="00AC749A">
        <w:rPr>
          <w:color w:val="auto"/>
          <w:sz w:val="22"/>
        </w:rPr>
        <w:t xml:space="preserve">The Nestorian minister </w:t>
      </w:r>
      <w:proofErr w:type="spellStart"/>
      <w:r w:rsidRPr="00AC749A">
        <w:rPr>
          <w:color w:val="auto"/>
          <w:sz w:val="22"/>
        </w:rPr>
        <w:t>Alopen</w:t>
      </w:r>
      <w:proofErr w:type="spellEnd"/>
      <w:r w:rsidRPr="00AC749A">
        <w:rPr>
          <w:color w:val="auto"/>
          <w:sz w:val="22"/>
        </w:rPr>
        <w:t xml:space="preserve"> was the first to bring Christianity to this country, around 655 CE. An 81-part sacred text from this country opens by claiming “the name that can be named is not the eternal Name.” This country’s folklore includes a Queen Mother of the West who tends to immortality-granting peaches. A faith founded in this country advocates action through inaction, in accordance with the ineffable Way. For 10 points, name this modern-day country which reveres the Jade Emperor, and which is the place of origin of Daoism and Confucianism.</w:t>
      </w:r>
    </w:p>
    <w:p w:rsidR="00D40E97" w:rsidRPr="00AC749A" w:rsidRDefault="00695E95">
      <w:pPr>
        <w:rPr>
          <w:color w:val="auto"/>
        </w:rPr>
      </w:pPr>
      <w:r w:rsidRPr="00AC749A">
        <w:rPr>
          <w:color w:val="auto"/>
          <w:sz w:val="22"/>
        </w:rPr>
        <w:t xml:space="preserve">ANSWER: </w:t>
      </w:r>
      <w:r w:rsidRPr="00AC749A">
        <w:rPr>
          <w:b/>
          <w:color w:val="auto"/>
          <w:sz w:val="22"/>
          <w:u w:val="single"/>
        </w:rPr>
        <w:t>China</w:t>
      </w:r>
      <w:r w:rsidRPr="00AC749A">
        <w:rPr>
          <w:color w:val="auto"/>
          <w:sz w:val="22"/>
        </w:rPr>
        <w:t xml:space="preserve"> [or </w:t>
      </w:r>
      <w:proofErr w:type="spellStart"/>
      <w:r w:rsidRPr="00AC749A">
        <w:rPr>
          <w:b/>
          <w:color w:val="auto"/>
          <w:sz w:val="22"/>
          <w:u w:val="single"/>
        </w:rPr>
        <w:t>Zhongguo</w:t>
      </w:r>
      <w:proofErr w:type="spellEnd"/>
      <w:r w:rsidRPr="00AC749A">
        <w:rPr>
          <w:color w:val="auto"/>
          <w:sz w:val="22"/>
        </w:rPr>
        <w:t>]</w:t>
      </w:r>
    </w:p>
    <w:p w:rsidR="00D40E97" w:rsidRPr="00AC749A" w:rsidRDefault="00D40E97">
      <w:pPr>
        <w:rPr>
          <w:color w:val="auto"/>
        </w:rPr>
      </w:pPr>
    </w:p>
    <w:p w:rsidR="00D40E97" w:rsidRPr="00AC749A" w:rsidRDefault="00695E95">
      <w:pPr>
        <w:rPr>
          <w:color w:val="auto"/>
        </w:rPr>
      </w:pPr>
      <w:r w:rsidRPr="00AC749A">
        <w:rPr>
          <w:color w:val="auto"/>
          <w:sz w:val="22"/>
        </w:rPr>
        <w:t xml:space="preserve">21. In the 1700's, Scottish merchants known as the "lords" of this product included merchant John </w:t>
      </w:r>
      <w:proofErr w:type="spellStart"/>
      <w:r w:rsidRPr="00AC749A">
        <w:rPr>
          <w:color w:val="auto"/>
          <w:sz w:val="22"/>
        </w:rPr>
        <w:t>Glassford</w:t>
      </w:r>
      <w:proofErr w:type="spellEnd"/>
      <w:r w:rsidRPr="00AC749A">
        <w:rPr>
          <w:color w:val="auto"/>
          <w:sz w:val="22"/>
        </w:rPr>
        <w:t>. The House of Burgesses passed a 1730 act regulating how inspectors graded the quality of this crop. James Buchanan Duke, the namesake of Duke University, ran a company named for this product that was broken up in 1906 for antitrust violations. John Rolfe, the future husband of Pocahontas, was the first Englishman to grow this crop in Virginia. For 10 points, name this American cash crop whose leaves are used for smoking in cigarettes.</w:t>
      </w:r>
    </w:p>
    <w:p w:rsidR="00D40E97" w:rsidRPr="00AC749A" w:rsidRDefault="00695E95">
      <w:pPr>
        <w:rPr>
          <w:color w:val="auto"/>
        </w:rPr>
      </w:pPr>
      <w:r w:rsidRPr="00AC749A">
        <w:rPr>
          <w:color w:val="auto"/>
          <w:sz w:val="22"/>
        </w:rPr>
        <w:t xml:space="preserve">ANSWER: </w:t>
      </w:r>
      <w:r w:rsidRPr="00AC749A">
        <w:rPr>
          <w:b/>
          <w:color w:val="auto"/>
          <w:sz w:val="22"/>
          <w:u w:val="single"/>
        </w:rPr>
        <w:t>tobacco</w:t>
      </w:r>
      <w:r w:rsidRPr="00AC749A">
        <w:rPr>
          <w:color w:val="auto"/>
          <w:sz w:val="22"/>
        </w:rPr>
        <w:t xml:space="preserve"> [prompt on </w:t>
      </w:r>
      <w:r w:rsidRPr="00AC749A">
        <w:rPr>
          <w:b/>
          <w:color w:val="auto"/>
          <w:sz w:val="22"/>
          <w:u w:val="single"/>
        </w:rPr>
        <w:t>cigarettes</w:t>
      </w:r>
      <w:r w:rsidRPr="00AC749A">
        <w:rPr>
          <w:color w:val="auto"/>
          <w:sz w:val="22"/>
        </w:rPr>
        <w:t xml:space="preserve"> until mentioned, prompt on things like </w:t>
      </w:r>
      <w:r w:rsidRPr="00AC749A">
        <w:rPr>
          <w:b/>
          <w:color w:val="auto"/>
          <w:sz w:val="22"/>
          <w:u w:val="single"/>
        </w:rPr>
        <w:t>cigars</w:t>
      </w:r>
      <w:r w:rsidRPr="00AC749A">
        <w:rPr>
          <w:color w:val="auto"/>
          <w:sz w:val="22"/>
        </w:rPr>
        <w:t>]</w:t>
      </w:r>
    </w:p>
    <w:p w:rsidR="00D40E97" w:rsidRPr="00AC749A" w:rsidRDefault="00D40E97">
      <w:pPr>
        <w:rPr>
          <w:color w:val="auto"/>
        </w:rPr>
      </w:pPr>
    </w:p>
    <w:p w:rsidR="00D40E97" w:rsidRPr="00AC749A" w:rsidRDefault="00695E95">
      <w:pPr>
        <w:rPr>
          <w:color w:val="auto"/>
        </w:rPr>
      </w:pPr>
      <w:r w:rsidRPr="00AC749A">
        <w:rPr>
          <w:color w:val="auto"/>
          <w:sz w:val="22"/>
        </w:rPr>
        <w:t>22. Canaries can help detect smashing operations against an entity of this name.  This type of data structure is used to perform the backtracking steps in depth-first searches and can easily support operations on a reverse Polish notation calculator.  Infinite recursion can cause an entity of this name to overflow.  When this data structure is implemented with a singly-linked list, the head of the linked list is removed in the pop operation, unlike a pop operation on a queue.  For 10 points, name this last-in, first-out data structure.</w:t>
      </w:r>
    </w:p>
    <w:p w:rsidR="00D40E97" w:rsidRPr="00AC749A" w:rsidRDefault="00695E95">
      <w:pPr>
        <w:rPr>
          <w:color w:val="auto"/>
        </w:rPr>
      </w:pPr>
      <w:r w:rsidRPr="00AC749A">
        <w:rPr>
          <w:color w:val="auto"/>
          <w:sz w:val="22"/>
        </w:rPr>
        <w:t xml:space="preserve">ANSWER: call </w:t>
      </w:r>
      <w:r w:rsidRPr="00AC749A">
        <w:rPr>
          <w:b/>
          <w:color w:val="auto"/>
          <w:sz w:val="22"/>
          <w:u w:val="single"/>
        </w:rPr>
        <w:t>stack</w:t>
      </w:r>
      <w:r w:rsidRPr="00AC749A">
        <w:rPr>
          <w:color w:val="auto"/>
          <w:sz w:val="22"/>
        </w:rPr>
        <w:t>s</w:t>
      </w:r>
    </w:p>
    <w:p w:rsidR="00D40E97" w:rsidRPr="00AC749A" w:rsidRDefault="00695E95">
      <w:pPr>
        <w:rPr>
          <w:color w:val="auto"/>
        </w:rPr>
      </w:pPr>
      <w:r w:rsidRPr="00AC749A">
        <w:rPr>
          <w:color w:val="auto"/>
          <w:sz w:val="22"/>
        </w:rPr>
        <w:t xml:space="preserve"> </w:t>
      </w:r>
    </w:p>
    <w:p w:rsidR="00D40E97" w:rsidRPr="00AC749A" w:rsidRDefault="00695E95">
      <w:pPr>
        <w:rPr>
          <w:color w:val="auto"/>
        </w:rPr>
      </w:pPr>
      <w:r w:rsidRPr="00AC749A">
        <w:rPr>
          <w:color w:val="auto"/>
          <w:sz w:val="22"/>
        </w:rPr>
        <w:t xml:space="preserve">23. In this novel, the crew of the cargo ship </w:t>
      </w:r>
      <w:r w:rsidRPr="00AC749A">
        <w:rPr>
          <w:i/>
          <w:color w:val="auto"/>
          <w:sz w:val="22"/>
        </w:rPr>
        <w:t>Demeter</w:t>
      </w:r>
      <w:r w:rsidRPr="00AC749A">
        <w:rPr>
          <w:color w:val="auto"/>
          <w:sz w:val="22"/>
        </w:rPr>
        <w:t xml:space="preserve"> vanishes one by one, leaving only the captain, who is eventually found dead holding a cross. A Bowie knife and a Kukri are used in this novel’s climactic fight, during which </w:t>
      </w:r>
      <w:proofErr w:type="spellStart"/>
      <w:r w:rsidRPr="00AC749A">
        <w:rPr>
          <w:color w:val="auto"/>
          <w:sz w:val="22"/>
        </w:rPr>
        <w:t>Quincey</w:t>
      </w:r>
      <w:proofErr w:type="spellEnd"/>
      <w:r w:rsidRPr="00AC749A">
        <w:rPr>
          <w:color w:val="auto"/>
          <w:sz w:val="22"/>
        </w:rPr>
        <w:t xml:space="preserve"> Morris is killed. In this epistolary novel, Lucy is proposed to by three men on the same day, and ultimately accepts Lord </w:t>
      </w:r>
      <w:proofErr w:type="spellStart"/>
      <w:r w:rsidRPr="00AC749A">
        <w:rPr>
          <w:color w:val="auto"/>
          <w:sz w:val="22"/>
        </w:rPr>
        <w:t>Godalming’s</w:t>
      </w:r>
      <w:proofErr w:type="spellEnd"/>
      <w:r w:rsidRPr="00AC749A">
        <w:rPr>
          <w:color w:val="auto"/>
          <w:sz w:val="22"/>
        </w:rPr>
        <w:t xml:space="preserve"> proposal. Its title character is killed by a group including Jonathan Harker and Abraham Van </w:t>
      </w:r>
      <w:proofErr w:type="spellStart"/>
      <w:r w:rsidRPr="00AC749A">
        <w:rPr>
          <w:color w:val="auto"/>
          <w:sz w:val="22"/>
        </w:rPr>
        <w:t>Helsing</w:t>
      </w:r>
      <w:proofErr w:type="spellEnd"/>
      <w:r w:rsidRPr="00AC749A">
        <w:rPr>
          <w:color w:val="auto"/>
          <w:sz w:val="22"/>
        </w:rPr>
        <w:t>. For 10 points, name this Bram Stoker novel about a Transylvanian vampire.</w:t>
      </w:r>
    </w:p>
    <w:p w:rsidR="00D40E97" w:rsidRPr="00AC749A" w:rsidRDefault="00695E95">
      <w:pPr>
        <w:rPr>
          <w:color w:val="auto"/>
        </w:rPr>
      </w:pPr>
      <w:r w:rsidRPr="00AC749A">
        <w:rPr>
          <w:color w:val="auto"/>
          <w:sz w:val="22"/>
        </w:rPr>
        <w:t xml:space="preserve">ANSWER: </w:t>
      </w:r>
      <w:r w:rsidRPr="00AC749A">
        <w:rPr>
          <w:b/>
          <w:i/>
          <w:color w:val="auto"/>
          <w:sz w:val="22"/>
          <w:u w:val="single"/>
        </w:rPr>
        <w:t>Dracula</w:t>
      </w:r>
    </w:p>
    <w:p w:rsidR="00D40E97" w:rsidRPr="00AC749A" w:rsidRDefault="00D40E97">
      <w:pPr>
        <w:rPr>
          <w:color w:val="auto"/>
        </w:rPr>
      </w:pPr>
    </w:p>
    <w:p w:rsidR="00D40E97" w:rsidRPr="00AC749A" w:rsidRDefault="00695E95">
      <w:pPr>
        <w:rPr>
          <w:color w:val="auto"/>
        </w:rPr>
      </w:pPr>
      <w:r w:rsidRPr="00AC749A">
        <w:rPr>
          <w:color w:val="auto"/>
          <w:sz w:val="22"/>
        </w:rPr>
        <w:t xml:space="preserve">24. One photograph taken in this state is of Lorrie </w:t>
      </w:r>
      <w:proofErr w:type="spellStart"/>
      <w:r w:rsidRPr="00AC749A">
        <w:rPr>
          <w:color w:val="auto"/>
          <w:sz w:val="22"/>
        </w:rPr>
        <w:t>Stirm</w:t>
      </w:r>
      <w:proofErr w:type="spellEnd"/>
      <w:r w:rsidRPr="00AC749A">
        <w:rPr>
          <w:color w:val="auto"/>
          <w:sz w:val="22"/>
        </w:rPr>
        <w:t xml:space="preserve"> running to hug her father, who had been a prisoner of war in Vietnam. That photograph from this state is </w:t>
      </w:r>
      <w:r w:rsidRPr="00AC749A">
        <w:rPr>
          <w:i/>
          <w:color w:val="auto"/>
          <w:sz w:val="22"/>
        </w:rPr>
        <w:t>Burst of Joy</w:t>
      </w:r>
      <w:r w:rsidRPr="00AC749A">
        <w:rPr>
          <w:color w:val="auto"/>
          <w:sz w:val="22"/>
        </w:rPr>
        <w:t xml:space="preserve">, by Sal </w:t>
      </w:r>
      <w:proofErr w:type="spellStart"/>
      <w:r w:rsidRPr="00AC749A">
        <w:rPr>
          <w:color w:val="auto"/>
          <w:sz w:val="22"/>
        </w:rPr>
        <w:t>Veder</w:t>
      </w:r>
      <w:proofErr w:type="spellEnd"/>
      <w:r w:rsidRPr="00AC749A">
        <w:rPr>
          <w:color w:val="auto"/>
          <w:sz w:val="22"/>
        </w:rPr>
        <w:t xml:space="preserve">. This state was where a photograph of Florence Thompson entitled </w:t>
      </w:r>
      <w:r w:rsidRPr="00AC749A">
        <w:rPr>
          <w:i/>
          <w:color w:val="auto"/>
          <w:sz w:val="22"/>
        </w:rPr>
        <w:t>Migrant Mother</w:t>
      </w:r>
      <w:r w:rsidRPr="00AC749A">
        <w:rPr>
          <w:color w:val="auto"/>
          <w:sz w:val="22"/>
        </w:rPr>
        <w:t xml:space="preserve"> was taken by Dorothea Lange. Another photographer’s pictures taken in this state include </w:t>
      </w:r>
      <w:r w:rsidRPr="00AC749A">
        <w:rPr>
          <w:i/>
          <w:color w:val="auto"/>
          <w:sz w:val="22"/>
        </w:rPr>
        <w:t>Moon and Half Dome</w:t>
      </w:r>
      <w:r w:rsidRPr="00AC749A">
        <w:rPr>
          <w:color w:val="auto"/>
          <w:sz w:val="22"/>
        </w:rPr>
        <w:t xml:space="preserve">. For 10 points, name this state where </w:t>
      </w:r>
      <w:proofErr w:type="spellStart"/>
      <w:r w:rsidRPr="00AC749A">
        <w:rPr>
          <w:color w:val="auto"/>
          <w:sz w:val="22"/>
        </w:rPr>
        <w:t>Ansel</w:t>
      </w:r>
      <w:proofErr w:type="spellEnd"/>
      <w:r w:rsidRPr="00AC749A">
        <w:rPr>
          <w:color w:val="auto"/>
          <w:sz w:val="22"/>
        </w:rPr>
        <w:t xml:space="preserve"> Adams took photographs like </w:t>
      </w:r>
      <w:r w:rsidRPr="00AC749A">
        <w:rPr>
          <w:i/>
          <w:color w:val="auto"/>
          <w:sz w:val="22"/>
        </w:rPr>
        <w:t>Half Dome from Glacier Point</w:t>
      </w:r>
      <w:r w:rsidRPr="00AC749A">
        <w:rPr>
          <w:color w:val="auto"/>
          <w:sz w:val="22"/>
        </w:rPr>
        <w:t xml:space="preserve"> in Yosemite.</w:t>
      </w:r>
    </w:p>
    <w:p w:rsidR="00D40E97" w:rsidRPr="00AC749A" w:rsidRDefault="00695E95">
      <w:pPr>
        <w:rPr>
          <w:color w:val="auto"/>
        </w:rPr>
      </w:pPr>
      <w:r w:rsidRPr="00AC749A">
        <w:rPr>
          <w:color w:val="auto"/>
          <w:sz w:val="22"/>
        </w:rPr>
        <w:t xml:space="preserve">ANSWER: </w:t>
      </w:r>
      <w:r w:rsidRPr="00AC749A">
        <w:rPr>
          <w:b/>
          <w:color w:val="auto"/>
          <w:sz w:val="22"/>
          <w:u w:val="single"/>
        </w:rPr>
        <w:t>California</w:t>
      </w:r>
    </w:p>
    <w:p w:rsidR="00D40E97" w:rsidRPr="00AC749A" w:rsidRDefault="00695E95">
      <w:pPr>
        <w:rPr>
          <w:color w:val="auto"/>
        </w:rPr>
      </w:pPr>
      <w:r w:rsidRPr="00AC749A">
        <w:rPr>
          <w:color w:val="auto"/>
          <w:sz w:val="22"/>
        </w:rPr>
        <w:t xml:space="preserve"> </w:t>
      </w:r>
    </w:p>
    <w:p w:rsidR="00D40E97" w:rsidRPr="00AC749A" w:rsidRDefault="00695E95">
      <w:pPr>
        <w:rPr>
          <w:color w:val="auto"/>
        </w:rPr>
      </w:pPr>
      <w:r w:rsidRPr="00AC749A">
        <w:rPr>
          <w:color w:val="auto"/>
          <w:sz w:val="22"/>
          <w:highlight w:val="white"/>
        </w:rPr>
        <w:t xml:space="preserve"> </w:t>
      </w:r>
    </w:p>
    <w:p w:rsidR="00D40E97" w:rsidRPr="00AC749A" w:rsidRDefault="00695E95">
      <w:pPr>
        <w:rPr>
          <w:color w:val="auto"/>
        </w:rPr>
      </w:pPr>
      <w:r w:rsidRPr="00AC749A">
        <w:rPr>
          <w:color w:val="auto"/>
          <w:sz w:val="22"/>
          <w:highlight w:val="white"/>
        </w:rPr>
        <w:t xml:space="preserve"> </w:t>
      </w:r>
    </w:p>
    <w:p w:rsidR="00D40E97" w:rsidRPr="00AC749A" w:rsidRDefault="00695E95">
      <w:pPr>
        <w:rPr>
          <w:color w:val="auto"/>
        </w:rPr>
      </w:pPr>
      <w:r w:rsidRPr="00AC749A">
        <w:rPr>
          <w:color w:val="auto"/>
          <w:sz w:val="22"/>
          <w:highlight w:val="white"/>
        </w:rPr>
        <w:t xml:space="preserve"> </w:t>
      </w:r>
    </w:p>
    <w:p w:rsidR="00D40E97" w:rsidRPr="00AC749A" w:rsidRDefault="00695E95">
      <w:pPr>
        <w:rPr>
          <w:color w:val="auto"/>
        </w:rPr>
      </w:pPr>
      <w:r w:rsidRPr="00AC749A">
        <w:rPr>
          <w:b/>
          <w:color w:val="auto"/>
          <w:sz w:val="22"/>
          <w:highlight w:val="white"/>
        </w:rPr>
        <w:t>BONUSES</w:t>
      </w:r>
    </w:p>
    <w:p w:rsidR="00D40E97" w:rsidRPr="00AC749A" w:rsidRDefault="00D40E97">
      <w:pPr>
        <w:rPr>
          <w:color w:val="auto"/>
        </w:rPr>
      </w:pPr>
    </w:p>
    <w:p w:rsidR="00D40E97" w:rsidRPr="00AC749A" w:rsidRDefault="00695E95">
      <w:pPr>
        <w:rPr>
          <w:color w:val="auto"/>
        </w:rPr>
      </w:pPr>
      <w:r w:rsidRPr="00AC749A">
        <w:rPr>
          <w:color w:val="auto"/>
          <w:sz w:val="22"/>
          <w:highlight w:val="white"/>
        </w:rPr>
        <w:t>1. The identity kind of these entities is square and has ones along its diagonal. For 10 points each:</w:t>
      </w:r>
    </w:p>
    <w:p w:rsidR="00D40E97" w:rsidRPr="00AC749A" w:rsidRDefault="00695E95">
      <w:pPr>
        <w:rPr>
          <w:color w:val="auto"/>
        </w:rPr>
      </w:pPr>
      <w:r w:rsidRPr="00AC749A">
        <w:rPr>
          <w:color w:val="auto"/>
          <w:sz w:val="22"/>
          <w:highlight w:val="white"/>
        </w:rPr>
        <w:t>[10] Name these mathematical constructs in which numbers or expressions are placed in a rectangular array with rows and columns.</w:t>
      </w:r>
    </w:p>
    <w:p w:rsidR="00D40E97" w:rsidRPr="00AC749A" w:rsidRDefault="00695E95">
      <w:pPr>
        <w:rPr>
          <w:color w:val="auto"/>
        </w:rPr>
      </w:pPr>
      <w:r w:rsidRPr="00AC749A">
        <w:rPr>
          <w:color w:val="auto"/>
          <w:sz w:val="22"/>
          <w:highlight w:val="white"/>
        </w:rPr>
        <w:t xml:space="preserve">ANSWER: </w:t>
      </w:r>
      <w:r w:rsidRPr="00AC749A">
        <w:rPr>
          <w:b/>
          <w:color w:val="auto"/>
          <w:sz w:val="22"/>
          <w:highlight w:val="white"/>
          <w:u w:val="single"/>
        </w:rPr>
        <w:t>matrix</w:t>
      </w:r>
      <w:r w:rsidRPr="00AC749A">
        <w:rPr>
          <w:color w:val="auto"/>
          <w:sz w:val="22"/>
          <w:highlight w:val="white"/>
        </w:rPr>
        <w:t xml:space="preserve"> [or </w:t>
      </w:r>
      <w:r w:rsidRPr="00AC749A">
        <w:rPr>
          <w:b/>
          <w:color w:val="auto"/>
          <w:sz w:val="22"/>
          <w:highlight w:val="white"/>
          <w:u w:val="single"/>
        </w:rPr>
        <w:t>matrices</w:t>
      </w:r>
      <w:r w:rsidRPr="00AC749A">
        <w:rPr>
          <w:color w:val="auto"/>
          <w:sz w:val="22"/>
          <w:highlight w:val="white"/>
        </w:rPr>
        <w:t>]</w:t>
      </w:r>
    </w:p>
    <w:p w:rsidR="00D40E97" w:rsidRPr="00AC749A" w:rsidRDefault="00695E95">
      <w:pPr>
        <w:rPr>
          <w:color w:val="auto"/>
        </w:rPr>
      </w:pPr>
      <w:r w:rsidRPr="00AC749A">
        <w:rPr>
          <w:color w:val="auto"/>
          <w:sz w:val="22"/>
          <w:highlight w:val="white"/>
        </w:rPr>
        <w:t xml:space="preserve">[10] A square matrix is invertible when this value is non-zero. Laplace’s formula gives it in terms of minors or </w:t>
      </w:r>
      <w:proofErr w:type="gramStart"/>
      <w:r w:rsidRPr="00AC749A">
        <w:rPr>
          <w:color w:val="auto"/>
          <w:sz w:val="22"/>
          <w:highlight w:val="white"/>
        </w:rPr>
        <w:t>cofactors,</w:t>
      </w:r>
      <w:proofErr w:type="gramEnd"/>
      <w:r w:rsidRPr="00AC749A">
        <w:rPr>
          <w:color w:val="auto"/>
          <w:sz w:val="22"/>
          <w:highlight w:val="white"/>
        </w:rPr>
        <w:t xml:space="preserve"> and for a matrix with elements a, b, c, and d, it equals ad minus </w:t>
      </w:r>
      <w:proofErr w:type="spellStart"/>
      <w:r w:rsidRPr="00AC749A">
        <w:rPr>
          <w:color w:val="auto"/>
          <w:sz w:val="22"/>
          <w:highlight w:val="white"/>
        </w:rPr>
        <w:t>cb</w:t>
      </w:r>
      <w:proofErr w:type="spellEnd"/>
      <w:r w:rsidRPr="00AC749A">
        <w:rPr>
          <w:color w:val="auto"/>
          <w:sz w:val="22"/>
          <w:highlight w:val="white"/>
        </w:rPr>
        <w:t>.</w:t>
      </w:r>
    </w:p>
    <w:p w:rsidR="00D40E97" w:rsidRPr="00AC749A" w:rsidRDefault="00695E95">
      <w:pPr>
        <w:rPr>
          <w:color w:val="auto"/>
        </w:rPr>
      </w:pPr>
      <w:r w:rsidRPr="00AC749A">
        <w:rPr>
          <w:color w:val="auto"/>
          <w:sz w:val="22"/>
          <w:highlight w:val="white"/>
        </w:rPr>
        <w:t xml:space="preserve">ANSWER: </w:t>
      </w:r>
      <w:r w:rsidRPr="00AC749A">
        <w:rPr>
          <w:b/>
          <w:color w:val="auto"/>
          <w:sz w:val="22"/>
          <w:highlight w:val="white"/>
          <w:u w:val="single"/>
        </w:rPr>
        <w:t>determinant</w:t>
      </w:r>
    </w:p>
    <w:p w:rsidR="00D40E97" w:rsidRPr="00AC749A" w:rsidRDefault="00695E95">
      <w:pPr>
        <w:rPr>
          <w:color w:val="auto"/>
        </w:rPr>
      </w:pPr>
      <w:r w:rsidRPr="00AC749A">
        <w:rPr>
          <w:color w:val="auto"/>
          <w:sz w:val="22"/>
          <w:highlight w:val="white"/>
        </w:rPr>
        <w:t>[10] Eigenvalues of a matrix are the roots of this kind of polynomial, formed by taking the determinant of a matrix minus the identity times a variable, lambda.</w:t>
      </w:r>
    </w:p>
    <w:p w:rsidR="00D40E97" w:rsidRPr="00AC749A" w:rsidRDefault="00695E95">
      <w:pPr>
        <w:rPr>
          <w:color w:val="auto"/>
        </w:rPr>
      </w:pPr>
      <w:r w:rsidRPr="00AC749A">
        <w:rPr>
          <w:color w:val="auto"/>
          <w:sz w:val="22"/>
          <w:highlight w:val="white"/>
        </w:rPr>
        <w:t xml:space="preserve">ANSWER: </w:t>
      </w:r>
      <w:r w:rsidRPr="00AC749A">
        <w:rPr>
          <w:b/>
          <w:color w:val="auto"/>
          <w:sz w:val="22"/>
          <w:highlight w:val="white"/>
          <w:u w:val="single"/>
        </w:rPr>
        <w:t>characteristic</w:t>
      </w:r>
      <w:r w:rsidRPr="00AC749A">
        <w:rPr>
          <w:color w:val="auto"/>
          <w:sz w:val="22"/>
          <w:highlight w:val="white"/>
        </w:rPr>
        <w:t xml:space="preserve"> polynomial</w:t>
      </w:r>
    </w:p>
    <w:p w:rsidR="00D40E97" w:rsidRPr="00AC749A" w:rsidRDefault="00695E95">
      <w:pPr>
        <w:rPr>
          <w:color w:val="auto"/>
        </w:rPr>
      </w:pPr>
      <w:r w:rsidRPr="00AC749A">
        <w:rPr>
          <w:color w:val="auto"/>
          <w:sz w:val="22"/>
        </w:rPr>
        <w:t xml:space="preserve"> </w:t>
      </w:r>
    </w:p>
    <w:p w:rsidR="00D40E97" w:rsidRPr="00AC749A" w:rsidRDefault="00695E95">
      <w:pPr>
        <w:rPr>
          <w:color w:val="auto"/>
        </w:rPr>
      </w:pPr>
      <w:r w:rsidRPr="00AC749A">
        <w:rPr>
          <w:color w:val="auto"/>
          <w:sz w:val="22"/>
        </w:rPr>
        <w:t xml:space="preserve">2. This philosopher’s notion of a </w:t>
      </w:r>
      <w:proofErr w:type="spellStart"/>
      <w:r w:rsidRPr="00AC749A">
        <w:rPr>
          <w:i/>
          <w:color w:val="auto"/>
          <w:sz w:val="22"/>
        </w:rPr>
        <w:t>telos</w:t>
      </w:r>
      <w:proofErr w:type="spellEnd"/>
      <w:r w:rsidRPr="00AC749A">
        <w:rPr>
          <w:color w:val="auto"/>
          <w:sz w:val="22"/>
        </w:rPr>
        <w:t>, or final cause, was later revised by Christian thinkers to mean the God-given purpose of each created object. For 10 points each:</w:t>
      </w:r>
    </w:p>
    <w:p w:rsidR="00D40E97" w:rsidRPr="00AC749A" w:rsidRDefault="00695E95">
      <w:pPr>
        <w:rPr>
          <w:color w:val="auto"/>
        </w:rPr>
      </w:pPr>
      <w:r w:rsidRPr="00AC749A">
        <w:rPr>
          <w:color w:val="auto"/>
          <w:sz w:val="22"/>
        </w:rPr>
        <w:t xml:space="preserve">[10] Name this student of Plato and teacher of Alexander the Great. His lectures from the Lyceum became such writings as </w:t>
      </w:r>
      <w:r w:rsidRPr="00AC749A">
        <w:rPr>
          <w:i/>
          <w:color w:val="auto"/>
          <w:sz w:val="22"/>
        </w:rPr>
        <w:t xml:space="preserve">Poetics, Rhetoric, </w:t>
      </w:r>
      <w:r w:rsidRPr="00AC749A">
        <w:rPr>
          <w:color w:val="auto"/>
          <w:sz w:val="22"/>
        </w:rPr>
        <w:t xml:space="preserve">and </w:t>
      </w:r>
      <w:proofErr w:type="spellStart"/>
      <w:r w:rsidRPr="00AC749A">
        <w:rPr>
          <w:i/>
          <w:color w:val="auto"/>
          <w:sz w:val="22"/>
        </w:rPr>
        <w:t>Nicomachean</w:t>
      </w:r>
      <w:proofErr w:type="spellEnd"/>
      <w:r w:rsidRPr="00AC749A">
        <w:rPr>
          <w:i/>
          <w:color w:val="auto"/>
          <w:sz w:val="22"/>
        </w:rPr>
        <w:t xml:space="preserve"> Ethics.</w:t>
      </w:r>
    </w:p>
    <w:p w:rsidR="00D40E97" w:rsidRPr="00AC749A" w:rsidRDefault="00695E95">
      <w:pPr>
        <w:rPr>
          <w:color w:val="auto"/>
        </w:rPr>
      </w:pPr>
      <w:r w:rsidRPr="00AC749A">
        <w:rPr>
          <w:color w:val="auto"/>
          <w:sz w:val="22"/>
        </w:rPr>
        <w:t xml:space="preserve">ANSWER: </w:t>
      </w:r>
      <w:r w:rsidRPr="00AC749A">
        <w:rPr>
          <w:b/>
          <w:color w:val="auto"/>
          <w:sz w:val="22"/>
          <w:u w:val="single"/>
        </w:rPr>
        <w:t>Aristotle</w:t>
      </w:r>
      <w:r w:rsidRPr="00AC749A">
        <w:rPr>
          <w:color w:val="auto"/>
          <w:sz w:val="22"/>
        </w:rPr>
        <w:t xml:space="preserve"> of Stagira [or </w:t>
      </w:r>
      <w:r w:rsidRPr="00AC749A">
        <w:rPr>
          <w:b/>
          <w:color w:val="auto"/>
          <w:sz w:val="22"/>
          <w:u w:val="single"/>
        </w:rPr>
        <w:t>Aristoteles</w:t>
      </w:r>
      <w:r w:rsidRPr="00AC749A">
        <w:rPr>
          <w:color w:val="auto"/>
          <w:sz w:val="22"/>
        </w:rPr>
        <w:t>]</w:t>
      </w:r>
    </w:p>
    <w:p w:rsidR="00D40E97" w:rsidRPr="00AC749A" w:rsidRDefault="00695E95">
      <w:pPr>
        <w:rPr>
          <w:color w:val="auto"/>
        </w:rPr>
      </w:pPr>
      <w:r w:rsidRPr="00AC749A">
        <w:rPr>
          <w:color w:val="auto"/>
          <w:sz w:val="22"/>
        </w:rPr>
        <w:t>[10] These arguments were held by Aristotle to be the cornerstone of deductive logic. They include a major premise, a minor premise, and a conclusion which follows from the two.</w:t>
      </w:r>
    </w:p>
    <w:p w:rsidR="00D40E97" w:rsidRPr="00AC749A" w:rsidRDefault="00695E95">
      <w:pPr>
        <w:rPr>
          <w:color w:val="auto"/>
        </w:rPr>
      </w:pPr>
      <w:r w:rsidRPr="00AC749A">
        <w:rPr>
          <w:color w:val="auto"/>
          <w:sz w:val="22"/>
        </w:rPr>
        <w:t xml:space="preserve">ANSWER: </w:t>
      </w:r>
      <w:r w:rsidRPr="00AC749A">
        <w:rPr>
          <w:b/>
          <w:color w:val="auto"/>
          <w:sz w:val="22"/>
          <w:u w:val="single"/>
        </w:rPr>
        <w:t>syllogism</w:t>
      </w:r>
    </w:p>
    <w:p w:rsidR="00D40E97" w:rsidRPr="00AC749A" w:rsidRDefault="00695E95">
      <w:pPr>
        <w:rPr>
          <w:color w:val="auto"/>
        </w:rPr>
      </w:pPr>
      <w:r w:rsidRPr="00AC749A">
        <w:rPr>
          <w:color w:val="auto"/>
          <w:sz w:val="22"/>
        </w:rPr>
        <w:t>[10] The Greek name of this Aristotle text refers to its placement after his writings on the nature of motion. It describes the “unmoved mover” and includes a long account of primary substances.</w:t>
      </w:r>
    </w:p>
    <w:p w:rsidR="00D40E97" w:rsidRPr="00AC749A" w:rsidRDefault="00695E95">
      <w:pPr>
        <w:rPr>
          <w:color w:val="auto"/>
        </w:rPr>
      </w:pPr>
      <w:r w:rsidRPr="00AC749A">
        <w:rPr>
          <w:color w:val="auto"/>
          <w:sz w:val="22"/>
        </w:rPr>
        <w:t xml:space="preserve">ANSWER: </w:t>
      </w:r>
      <w:r w:rsidRPr="00AC749A">
        <w:rPr>
          <w:b/>
          <w:i/>
          <w:color w:val="auto"/>
          <w:sz w:val="22"/>
          <w:u w:val="single"/>
        </w:rPr>
        <w:t>Metaphysics</w:t>
      </w:r>
      <w:r w:rsidRPr="00AC749A">
        <w:rPr>
          <w:color w:val="auto"/>
          <w:sz w:val="22"/>
        </w:rPr>
        <w:t xml:space="preserve"> [or </w:t>
      </w:r>
      <w:r w:rsidRPr="00AC749A">
        <w:rPr>
          <w:i/>
          <w:color w:val="auto"/>
          <w:sz w:val="22"/>
        </w:rPr>
        <w:t xml:space="preserve">ta </w:t>
      </w:r>
      <w:proofErr w:type="gramStart"/>
      <w:r w:rsidRPr="00AC749A">
        <w:rPr>
          <w:b/>
          <w:i/>
          <w:color w:val="auto"/>
          <w:sz w:val="22"/>
          <w:u w:val="single"/>
        </w:rPr>
        <w:t>meta</w:t>
      </w:r>
      <w:proofErr w:type="gramEnd"/>
      <w:r w:rsidRPr="00AC749A">
        <w:rPr>
          <w:i/>
          <w:color w:val="auto"/>
          <w:sz w:val="22"/>
        </w:rPr>
        <w:t xml:space="preserve"> ta </w:t>
      </w:r>
      <w:proofErr w:type="spellStart"/>
      <w:r w:rsidRPr="00AC749A">
        <w:rPr>
          <w:b/>
          <w:i/>
          <w:color w:val="auto"/>
          <w:sz w:val="22"/>
          <w:u w:val="single"/>
        </w:rPr>
        <w:t>physika</w:t>
      </w:r>
      <w:proofErr w:type="spellEnd"/>
      <w:r w:rsidRPr="00AC749A">
        <w:rPr>
          <w:color w:val="auto"/>
          <w:sz w:val="22"/>
        </w:rPr>
        <w:t>]</w:t>
      </w:r>
    </w:p>
    <w:p w:rsidR="00D40E97" w:rsidRPr="00AC749A" w:rsidRDefault="00695E95">
      <w:pPr>
        <w:rPr>
          <w:color w:val="auto"/>
        </w:rPr>
      </w:pPr>
      <w:r w:rsidRPr="00AC749A">
        <w:rPr>
          <w:color w:val="auto"/>
          <w:sz w:val="22"/>
        </w:rPr>
        <w:t xml:space="preserve"> </w:t>
      </w:r>
    </w:p>
    <w:p w:rsidR="00D40E97" w:rsidRPr="00AC749A" w:rsidRDefault="00695E95">
      <w:pPr>
        <w:rPr>
          <w:color w:val="auto"/>
        </w:rPr>
      </w:pPr>
      <w:r w:rsidRPr="00AC749A">
        <w:rPr>
          <w:color w:val="auto"/>
          <w:sz w:val="22"/>
        </w:rPr>
        <w:t>3. In this play, Major Undershaft is determined that his factory should be inherited by a foundling like himself, and not his legitimate son Stephen. For 10 points each:</w:t>
      </w:r>
    </w:p>
    <w:p w:rsidR="00D40E97" w:rsidRPr="00AC749A" w:rsidRDefault="00695E95">
      <w:pPr>
        <w:rPr>
          <w:color w:val="auto"/>
        </w:rPr>
      </w:pPr>
      <w:r w:rsidRPr="00AC749A">
        <w:rPr>
          <w:color w:val="auto"/>
          <w:sz w:val="22"/>
        </w:rPr>
        <w:t>[10] Name this play whose title character gets upset that the Salvation Army has accepted donations from a distillery and an arms manufacturer.</w:t>
      </w:r>
    </w:p>
    <w:p w:rsidR="00D40E97" w:rsidRPr="00AC749A" w:rsidRDefault="00695E95">
      <w:pPr>
        <w:rPr>
          <w:color w:val="auto"/>
        </w:rPr>
      </w:pPr>
      <w:r w:rsidRPr="00AC749A">
        <w:rPr>
          <w:color w:val="auto"/>
          <w:sz w:val="22"/>
        </w:rPr>
        <w:t xml:space="preserve">ANSWER: </w:t>
      </w:r>
      <w:r w:rsidRPr="00AC749A">
        <w:rPr>
          <w:b/>
          <w:i/>
          <w:color w:val="auto"/>
          <w:sz w:val="22"/>
          <w:u w:val="single"/>
        </w:rPr>
        <w:t>Major Barbara</w:t>
      </w:r>
    </w:p>
    <w:p w:rsidR="00D40E97" w:rsidRPr="00AC749A" w:rsidRDefault="00695E95">
      <w:pPr>
        <w:rPr>
          <w:color w:val="auto"/>
        </w:rPr>
      </w:pPr>
      <w:r w:rsidRPr="00AC749A">
        <w:rPr>
          <w:color w:val="auto"/>
          <w:sz w:val="22"/>
        </w:rPr>
        <w:t>[10] In this other play by the same author, Pickering places a bet with the linguist Henry Higgins that he won’t be able to teach the cockney flower girl Eliza Doolittle to speak like a duchess.</w:t>
      </w:r>
    </w:p>
    <w:p w:rsidR="00D40E97" w:rsidRPr="00AC749A" w:rsidRDefault="00695E95">
      <w:pPr>
        <w:rPr>
          <w:color w:val="auto"/>
        </w:rPr>
      </w:pPr>
      <w:r w:rsidRPr="00AC749A">
        <w:rPr>
          <w:color w:val="auto"/>
          <w:sz w:val="22"/>
        </w:rPr>
        <w:t xml:space="preserve">ANSWER: </w:t>
      </w:r>
      <w:r w:rsidRPr="00AC749A">
        <w:rPr>
          <w:b/>
          <w:i/>
          <w:color w:val="auto"/>
          <w:sz w:val="22"/>
          <w:u w:val="single"/>
        </w:rPr>
        <w:t>Pygmalion</w:t>
      </w:r>
    </w:p>
    <w:p w:rsidR="00D40E97" w:rsidRPr="00AC749A" w:rsidRDefault="00695E95">
      <w:pPr>
        <w:rPr>
          <w:color w:val="auto"/>
        </w:rPr>
      </w:pPr>
      <w:r w:rsidRPr="00AC749A">
        <w:rPr>
          <w:color w:val="auto"/>
          <w:sz w:val="22"/>
        </w:rPr>
        <w:t xml:space="preserve">[10] Both </w:t>
      </w:r>
      <w:r w:rsidRPr="00AC749A">
        <w:rPr>
          <w:i/>
          <w:color w:val="auto"/>
          <w:sz w:val="22"/>
        </w:rPr>
        <w:t>Major Barbara</w:t>
      </w:r>
      <w:r w:rsidRPr="00AC749A">
        <w:rPr>
          <w:color w:val="auto"/>
          <w:sz w:val="22"/>
        </w:rPr>
        <w:t xml:space="preserve"> and </w:t>
      </w:r>
      <w:r w:rsidRPr="00AC749A">
        <w:rPr>
          <w:i/>
          <w:color w:val="auto"/>
          <w:sz w:val="22"/>
        </w:rPr>
        <w:t>Pygmalion</w:t>
      </w:r>
      <w:r w:rsidRPr="00AC749A">
        <w:rPr>
          <w:color w:val="auto"/>
          <w:sz w:val="22"/>
        </w:rPr>
        <w:t xml:space="preserve"> were written by this Irish playwright, whose other works include </w:t>
      </w:r>
      <w:r w:rsidRPr="00AC749A">
        <w:rPr>
          <w:i/>
          <w:color w:val="auto"/>
          <w:sz w:val="22"/>
        </w:rPr>
        <w:t>Arms and the Man</w:t>
      </w:r>
      <w:r w:rsidRPr="00AC749A">
        <w:rPr>
          <w:color w:val="auto"/>
          <w:sz w:val="22"/>
        </w:rPr>
        <w:t xml:space="preserve"> and </w:t>
      </w:r>
      <w:r w:rsidRPr="00AC749A">
        <w:rPr>
          <w:i/>
          <w:color w:val="auto"/>
          <w:sz w:val="22"/>
        </w:rPr>
        <w:t>Caesar and Cleopatra</w:t>
      </w:r>
      <w:r w:rsidRPr="00AC749A">
        <w:rPr>
          <w:color w:val="auto"/>
          <w:sz w:val="22"/>
        </w:rPr>
        <w:t>.</w:t>
      </w:r>
    </w:p>
    <w:p w:rsidR="00D40E97" w:rsidRPr="00AC749A" w:rsidRDefault="00695E95">
      <w:pPr>
        <w:rPr>
          <w:color w:val="auto"/>
        </w:rPr>
      </w:pPr>
      <w:r w:rsidRPr="00AC749A">
        <w:rPr>
          <w:color w:val="auto"/>
          <w:sz w:val="22"/>
        </w:rPr>
        <w:t xml:space="preserve">ANSWER: George Bernard </w:t>
      </w:r>
      <w:r w:rsidRPr="00AC749A">
        <w:rPr>
          <w:b/>
          <w:color w:val="auto"/>
          <w:sz w:val="22"/>
          <w:u w:val="single"/>
        </w:rPr>
        <w:t>Shaw</w:t>
      </w:r>
    </w:p>
    <w:p w:rsidR="00D40E97" w:rsidRPr="00AC749A" w:rsidRDefault="00695E95">
      <w:pPr>
        <w:rPr>
          <w:color w:val="auto"/>
        </w:rPr>
      </w:pPr>
      <w:r w:rsidRPr="00AC749A">
        <w:rPr>
          <w:color w:val="auto"/>
          <w:sz w:val="22"/>
        </w:rPr>
        <w:t xml:space="preserve"> </w:t>
      </w:r>
    </w:p>
    <w:p w:rsidR="00D40E97" w:rsidRPr="00AC749A" w:rsidRDefault="00695E95">
      <w:pPr>
        <w:rPr>
          <w:color w:val="auto"/>
        </w:rPr>
      </w:pPr>
      <w:r w:rsidRPr="00AC749A">
        <w:rPr>
          <w:color w:val="auto"/>
          <w:sz w:val="22"/>
        </w:rPr>
        <w:t>4. This woman wrote a book that described the so-called "Problem That Has No Name." For 10 points each:</w:t>
      </w:r>
    </w:p>
    <w:p w:rsidR="00D40E97" w:rsidRPr="00AC749A" w:rsidRDefault="00695E95">
      <w:pPr>
        <w:rPr>
          <w:color w:val="auto"/>
        </w:rPr>
      </w:pPr>
      <w:r w:rsidRPr="00AC749A">
        <w:rPr>
          <w:color w:val="auto"/>
          <w:sz w:val="22"/>
        </w:rPr>
        <w:t xml:space="preserve">[10] Name this woman who helped launch second-wave feminism by describing the frustrations of suburban housewives in her book </w:t>
      </w:r>
      <w:r w:rsidRPr="00AC749A">
        <w:rPr>
          <w:i/>
          <w:color w:val="auto"/>
          <w:sz w:val="22"/>
        </w:rPr>
        <w:t>The Feminine Mystique</w:t>
      </w:r>
      <w:r w:rsidRPr="00AC749A">
        <w:rPr>
          <w:color w:val="auto"/>
          <w:sz w:val="22"/>
        </w:rPr>
        <w:t>.</w:t>
      </w:r>
    </w:p>
    <w:p w:rsidR="00D40E97" w:rsidRPr="00AC749A" w:rsidRDefault="00695E95">
      <w:pPr>
        <w:rPr>
          <w:color w:val="auto"/>
        </w:rPr>
      </w:pPr>
      <w:r w:rsidRPr="00AC749A">
        <w:rPr>
          <w:color w:val="auto"/>
          <w:sz w:val="22"/>
        </w:rPr>
        <w:t xml:space="preserve">ANSWER: Betty </w:t>
      </w:r>
      <w:r w:rsidRPr="00AC749A">
        <w:rPr>
          <w:b/>
          <w:color w:val="auto"/>
          <w:sz w:val="22"/>
          <w:u w:val="single"/>
        </w:rPr>
        <w:t>Friedan</w:t>
      </w:r>
      <w:r w:rsidRPr="00AC749A">
        <w:rPr>
          <w:color w:val="auto"/>
          <w:sz w:val="22"/>
        </w:rPr>
        <w:t xml:space="preserve"> [or Bettye </w:t>
      </w:r>
      <w:r w:rsidRPr="00AC749A">
        <w:rPr>
          <w:b/>
          <w:color w:val="auto"/>
          <w:sz w:val="22"/>
          <w:u w:val="single"/>
        </w:rPr>
        <w:t>Goldstein</w:t>
      </w:r>
      <w:r w:rsidRPr="00AC749A">
        <w:rPr>
          <w:color w:val="auto"/>
          <w:sz w:val="22"/>
        </w:rPr>
        <w:t>]</w:t>
      </w:r>
    </w:p>
    <w:p w:rsidR="00D40E97" w:rsidRPr="00AC749A" w:rsidRDefault="00695E95">
      <w:pPr>
        <w:rPr>
          <w:color w:val="auto"/>
        </w:rPr>
      </w:pPr>
      <w:r w:rsidRPr="00AC749A">
        <w:rPr>
          <w:color w:val="auto"/>
          <w:sz w:val="22"/>
        </w:rPr>
        <w:t>[10] Friedan was the first president of this group, formed in 1966 to bring women "into equal partnership with men."</w:t>
      </w:r>
    </w:p>
    <w:p w:rsidR="00D40E97" w:rsidRPr="00AC749A" w:rsidRDefault="00695E95">
      <w:pPr>
        <w:rPr>
          <w:color w:val="auto"/>
        </w:rPr>
      </w:pPr>
      <w:r w:rsidRPr="00AC749A">
        <w:rPr>
          <w:color w:val="auto"/>
          <w:sz w:val="22"/>
        </w:rPr>
        <w:t xml:space="preserve">ANSWER: </w:t>
      </w:r>
      <w:r w:rsidRPr="00AC749A">
        <w:rPr>
          <w:b/>
          <w:color w:val="auto"/>
          <w:sz w:val="22"/>
          <w:u w:val="single"/>
        </w:rPr>
        <w:t>NOW</w:t>
      </w:r>
      <w:r w:rsidRPr="00AC749A">
        <w:rPr>
          <w:color w:val="auto"/>
          <w:sz w:val="22"/>
        </w:rPr>
        <w:t xml:space="preserve"> [or </w:t>
      </w:r>
      <w:r w:rsidRPr="00AC749A">
        <w:rPr>
          <w:b/>
          <w:color w:val="auto"/>
          <w:sz w:val="22"/>
          <w:u w:val="single"/>
        </w:rPr>
        <w:t>National Organization for Women</w:t>
      </w:r>
      <w:r w:rsidRPr="00AC749A">
        <w:rPr>
          <w:color w:val="auto"/>
          <w:sz w:val="22"/>
        </w:rPr>
        <w:t>]</w:t>
      </w:r>
    </w:p>
    <w:p w:rsidR="00D40E97" w:rsidRPr="00AC749A" w:rsidRDefault="00695E95">
      <w:pPr>
        <w:rPr>
          <w:color w:val="auto"/>
        </w:rPr>
      </w:pPr>
      <w:r w:rsidRPr="00AC749A">
        <w:rPr>
          <w:color w:val="auto"/>
          <w:sz w:val="22"/>
        </w:rPr>
        <w:t>[10] An oft-heard request of NOW and other feminist groups was that "equal work" would result in this for women. In the U.S., a clear gap between men and women persists involving this statistic.</w:t>
      </w:r>
    </w:p>
    <w:p w:rsidR="00D40E97" w:rsidRPr="00AC749A" w:rsidRDefault="00695E95">
      <w:pPr>
        <w:rPr>
          <w:color w:val="auto"/>
        </w:rPr>
      </w:pPr>
      <w:r w:rsidRPr="00AC749A">
        <w:rPr>
          <w:color w:val="auto"/>
          <w:sz w:val="22"/>
        </w:rPr>
        <w:t xml:space="preserve">ANSWER: </w:t>
      </w:r>
      <w:r w:rsidRPr="00AC749A">
        <w:rPr>
          <w:b/>
          <w:color w:val="auto"/>
          <w:sz w:val="22"/>
          <w:u w:val="single"/>
        </w:rPr>
        <w:t>equal pay</w:t>
      </w:r>
      <w:r w:rsidRPr="00AC749A">
        <w:rPr>
          <w:color w:val="auto"/>
          <w:sz w:val="22"/>
        </w:rPr>
        <w:t xml:space="preserve"> [accept any answer indicating that </w:t>
      </w:r>
      <w:r w:rsidRPr="00AC749A">
        <w:rPr>
          <w:b/>
          <w:color w:val="auto"/>
          <w:sz w:val="22"/>
          <w:u w:val="single"/>
        </w:rPr>
        <w:t>pay</w:t>
      </w:r>
      <w:r w:rsidRPr="00AC749A">
        <w:rPr>
          <w:color w:val="auto"/>
          <w:sz w:val="22"/>
        </w:rPr>
        <w:t xml:space="preserve"> between men and women should be </w:t>
      </w:r>
      <w:r w:rsidRPr="00AC749A">
        <w:rPr>
          <w:b/>
          <w:color w:val="auto"/>
          <w:sz w:val="22"/>
          <w:u w:val="single"/>
        </w:rPr>
        <w:t>equal</w:t>
      </w:r>
      <w:r w:rsidRPr="00AC749A">
        <w:rPr>
          <w:color w:val="auto"/>
          <w:sz w:val="22"/>
        </w:rPr>
        <w:t>]</w:t>
      </w:r>
    </w:p>
    <w:p w:rsidR="00D40E97" w:rsidRPr="00AC749A" w:rsidRDefault="00D40E97">
      <w:pPr>
        <w:rPr>
          <w:color w:val="auto"/>
        </w:rPr>
      </w:pPr>
    </w:p>
    <w:p w:rsidR="00D40E97" w:rsidRPr="00AC749A" w:rsidRDefault="00695E95">
      <w:pPr>
        <w:rPr>
          <w:color w:val="auto"/>
        </w:rPr>
      </w:pPr>
      <w:r w:rsidRPr="00AC749A">
        <w:rPr>
          <w:color w:val="auto"/>
          <w:sz w:val="22"/>
        </w:rPr>
        <w:t xml:space="preserve">5. Big Sean is featured on this artist’s song “Best Mistake” from her 2014 album </w:t>
      </w:r>
      <w:r w:rsidRPr="00AC749A">
        <w:rPr>
          <w:i/>
          <w:color w:val="auto"/>
          <w:sz w:val="22"/>
        </w:rPr>
        <w:t>My Everything</w:t>
      </w:r>
      <w:r w:rsidRPr="00AC749A">
        <w:rPr>
          <w:color w:val="auto"/>
          <w:sz w:val="22"/>
        </w:rPr>
        <w:t>. For 10 points each:</w:t>
      </w:r>
    </w:p>
    <w:p w:rsidR="00D40E97" w:rsidRPr="00AC749A" w:rsidRDefault="00695E95">
      <w:pPr>
        <w:rPr>
          <w:color w:val="auto"/>
        </w:rPr>
      </w:pPr>
      <w:r w:rsidRPr="00AC749A">
        <w:rPr>
          <w:color w:val="auto"/>
          <w:sz w:val="22"/>
        </w:rPr>
        <w:t>[10] Name this American singer who “got a bad boy, I must admit it” in her 2013 hit song “The Way.”</w:t>
      </w:r>
    </w:p>
    <w:p w:rsidR="00D40E97" w:rsidRPr="00AC749A" w:rsidRDefault="00695E95">
      <w:pPr>
        <w:rPr>
          <w:color w:val="auto"/>
        </w:rPr>
      </w:pPr>
      <w:r w:rsidRPr="00AC749A">
        <w:rPr>
          <w:color w:val="auto"/>
          <w:sz w:val="22"/>
        </w:rPr>
        <w:t xml:space="preserve">ANSWER: Ariana </w:t>
      </w:r>
      <w:r w:rsidRPr="00AC749A">
        <w:rPr>
          <w:b/>
          <w:color w:val="auto"/>
          <w:sz w:val="22"/>
          <w:u w:val="single"/>
        </w:rPr>
        <w:t>Grande</w:t>
      </w:r>
      <w:r w:rsidRPr="00AC749A">
        <w:rPr>
          <w:color w:val="auto"/>
          <w:sz w:val="22"/>
        </w:rPr>
        <w:t>-</w:t>
      </w:r>
      <w:proofErr w:type="spellStart"/>
      <w:r w:rsidRPr="00AC749A">
        <w:rPr>
          <w:color w:val="auto"/>
          <w:sz w:val="22"/>
        </w:rPr>
        <w:t>Butera</w:t>
      </w:r>
      <w:proofErr w:type="spellEnd"/>
    </w:p>
    <w:p w:rsidR="00D40E97" w:rsidRPr="00AC749A" w:rsidRDefault="00695E95">
      <w:pPr>
        <w:rPr>
          <w:color w:val="auto"/>
        </w:rPr>
      </w:pPr>
      <w:r w:rsidRPr="00AC749A">
        <w:rPr>
          <w:color w:val="auto"/>
          <w:sz w:val="22"/>
        </w:rPr>
        <w:t xml:space="preserve">[10] Ariana Grande collaborated with this Australian rapper on her song “Problem.” She “can’t stand </w:t>
      </w:r>
      <w:proofErr w:type="gramStart"/>
      <w:r w:rsidRPr="00AC749A">
        <w:rPr>
          <w:color w:val="auto"/>
          <w:sz w:val="22"/>
        </w:rPr>
        <w:t>no</w:t>
      </w:r>
      <w:proofErr w:type="gramEnd"/>
      <w:r w:rsidRPr="00AC749A">
        <w:rPr>
          <w:color w:val="auto"/>
          <w:sz w:val="22"/>
        </w:rPr>
        <w:t xml:space="preserve"> haters” and “can’t shop at no department” in her number one hit “Fancy.”       </w:t>
      </w:r>
      <w:r w:rsidRPr="00AC749A">
        <w:rPr>
          <w:color w:val="auto"/>
          <w:sz w:val="22"/>
        </w:rPr>
        <w:tab/>
      </w:r>
    </w:p>
    <w:p w:rsidR="00D40E97" w:rsidRPr="00AC749A" w:rsidRDefault="00695E95">
      <w:pPr>
        <w:rPr>
          <w:color w:val="auto"/>
        </w:rPr>
      </w:pPr>
      <w:r w:rsidRPr="00AC749A">
        <w:rPr>
          <w:color w:val="auto"/>
          <w:sz w:val="22"/>
        </w:rPr>
        <w:t xml:space="preserve">ANSWER: Iggy </w:t>
      </w:r>
      <w:r w:rsidRPr="00AC749A">
        <w:rPr>
          <w:b/>
          <w:color w:val="auto"/>
          <w:sz w:val="22"/>
          <w:u w:val="single"/>
        </w:rPr>
        <w:t>Azalea</w:t>
      </w:r>
      <w:r w:rsidRPr="00AC749A">
        <w:rPr>
          <w:color w:val="auto"/>
          <w:sz w:val="22"/>
        </w:rPr>
        <w:t xml:space="preserve"> [or Amethyst Amelia </w:t>
      </w:r>
      <w:r w:rsidRPr="00AC749A">
        <w:rPr>
          <w:b/>
          <w:color w:val="auto"/>
          <w:sz w:val="22"/>
          <w:u w:val="single"/>
        </w:rPr>
        <w:t>Kelly</w:t>
      </w:r>
      <w:r w:rsidRPr="00AC749A">
        <w:rPr>
          <w:color w:val="auto"/>
          <w:sz w:val="22"/>
        </w:rPr>
        <w:t>]</w:t>
      </w:r>
    </w:p>
    <w:p w:rsidR="00D40E97" w:rsidRPr="00AC749A" w:rsidRDefault="00695E95">
      <w:pPr>
        <w:rPr>
          <w:color w:val="auto"/>
        </w:rPr>
      </w:pPr>
      <w:r w:rsidRPr="00AC749A">
        <w:rPr>
          <w:color w:val="auto"/>
          <w:sz w:val="22"/>
        </w:rPr>
        <w:t xml:space="preserve">[10] Azalea’s song “Black Widow” from her album </w:t>
      </w:r>
      <w:r w:rsidRPr="00AC749A">
        <w:rPr>
          <w:i/>
          <w:color w:val="auto"/>
          <w:sz w:val="22"/>
        </w:rPr>
        <w:t>The New Classic</w:t>
      </w:r>
      <w:r w:rsidRPr="00AC749A">
        <w:rPr>
          <w:color w:val="auto"/>
          <w:sz w:val="22"/>
        </w:rPr>
        <w:t xml:space="preserve"> features this Kosovo-born British singer who wants to “party and bullshit” in her 2012 song “How We Do (Party).”</w:t>
      </w:r>
    </w:p>
    <w:p w:rsidR="00D40E97" w:rsidRPr="00AC749A" w:rsidRDefault="00695E95">
      <w:pPr>
        <w:rPr>
          <w:color w:val="auto"/>
        </w:rPr>
      </w:pPr>
      <w:r w:rsidRPr="00AC749A">
        <w:rPr>
          <w:color w:val="auto"/>
          <w:sz w:val="22"/>
        </w:rPr>
        <w:t xml:space="preserve">ANSWER: Rita </w:t>
      </w:r>
      <w:proofErr w:type="spellStart"/>
      <w:r w:rsidRPr="00AC749A">
        <w:rPr>
          <w:color w:val="auto"/>
          <w:sz w:val="22"/>
        </w:rPr>
        <w:t>Sahatçiu</w:t>
      </w:r>
      <w:proofErr w:type="spellEnd"/>
      <w:r w:rsidRPr="00AC749A">
        <w:rPr>
          <w:color w:val="auto"/>
          <w:sz w:val="22"/>
        </w:rPr>
        <w:t xml:space="preserve"> </w:t>
      </w:r>
      <w:proofErr w:type="spellStart"/>
      <w:r w:rsidRPr="00AC749A">
        <w:rPr>
          <w:b/>
          <w:color w:val="auto"/>
          <w:sz w:val="22"/>
          <w:u w:val="single"/>
        </w:rPr>
        <w:t>Ora</w:t>
      </w:r>
      <w:proofErr w:type="spellEnd"/>
    </w:p>
    <w:p w:rsidR="00D40E97" w:rsidRPr="00AC749A" w:rsidRDefault="00695E95">
      <w:pPr>
        <w:rPr>
          <w:color w:val="auto"/>
        </w:rPr>
      </w:pPr>
      <w:r w:rsidRPr="00AC749A">
        <w:rPr>
          <w:color w:val="auto"/>
          <w:sz w:val="22"/>
        </w:rPr>
        <w:t xml:space="preserve"> </w:t>
      </w:r>
    </w:p>
    <w:p w:rsidR="00D40E97" w:rsidRPr="00AC749A" w:rsidRDefault="00695E95">
      <w:pPr>
        <w:rPr>
          <w:color w:val="auto"/>
        </w:rPr>
      </w:pPr>
      <w:r w:rsidRPr="00AC749A">
        <w:rPr>
          <w:color w:val="auto"/>
          <w:sz w:val="22"/>
        </w:rPr>
        <w:t xml:space="preserve">6. </w:t>
      </w:r>
      <w:r w:rsidRPr="00AC749A">
        <w:rPr>
          <w:color w:val="auto"/>
          <w:sz w:val="22"/>
          <w:highlight w:val="white"/>
        </w:rPr>
        <w:t>The protagonist of this work witnesses a “brilliant event” every September, when the “assembly of station wagons” signals the beginning of the fall semester. For 10 points each:</w:t>
      </w:r>
    </w:p>
    <w:p w:rsidR="00D40E97" w:rsidRPr="00AC749A" w:rsidRDefault="00695E95">
      <w:pPr>
        <w:rPr>
          <w:color w:val="auto"/>
        </w:rPr>
      </w:pPr>
      <w:r w:rsidRPr="00AC749A">
        <w:rPr>
          <w:color w:val="auto"/>
          <w:sz w:val="22"/>
          <w:highlight w:val="white"/>
        </w:rPr>
        <w:t xml:space="preserve">[10] Identify this novel about Professor of Hitler Studies Jack Gladney’s attempts to deal with “The Airborne Toxic Event” and his wife’s addiction to the drug </w:t>
      </w:r>
      <w:proofErr w:type="spellStart"/>
      <w:r w:rsidRPr="00AC749A">
        <w:rPr>
          <w:color w:val="auto"/>
          <w:sz w:val="22"/>
          <w:highlight w:val="white"/>
        </w:rPr>
        <w:t>Dylar</w:t>
      </w:r>
      <w:proofErr w:type="spellEnd"/>
      <w:r w:rsidRPr="00AC749A">
        <w:rPr>
          <w:color w:val="auto"/>
          <w:sz w:val="22"/>
          <w:highlight w:val="white"/>
        </w:rPr>
        <w:t>.</w:t>
      </w:r>
    </w:p>
    <w:p w:rsidR="00D40E97" w:rsidRPr="00AC749A" w:rsidRDefault="00695E95">
      <w:pPr>
        <w:rPr>
          <w:color w:val="auto"/>
        </w:rPr>
      </w:pPr>
      <w:r w:rsidRPr="00AC749A">
        <w:rPr>
          <w:color w:val="auto"/>
          <w:sz w:val="22"/>
          <w:highlight w:val="white"/>
        </w:rPr>
        <w:t xml:space="preserve">ANSWER: </w:t>
      </w:r>
      <w:r w:rsidRPr="00AC749A">
        <w:rPr>
          <w:b/>
          <w:i/>
          <w:color w:val="auto"/>
          <w:sz w:val="22"/>
          <w:highlight w:val="white"/>
          <w:u w:val="single"/>
        </w:rPr>
        <w:t>White Noise</w:t>
      </w:r>
    </w:p>
    <w:p w:rsidR="00D40E97" w:rsidRPr="00AC749A" w:rsidRDefault="00695E95">
      <w:pPr>
        <w:rPr>
          <w:color w:val="auto"/>
        </w:rPr>
      </w:pPr>
      <w:r w:rsidRPr="00AC749A">
        <w:rPr>
          <w:color w:val="auto"/>
          <w:sz w:val="22"/>
          <w:highlight w:val="white"/>
        </w:rPr>
        <w:t xml:space="preserve">[10] This Postmodern American author of </w:t>
      </w:r>
      <w:r w:rsidRPr="00AC749A">
        <w:rPr>
          <w:i/>
          <w:color w:val="auto"/>
          <w:sz w:val="22"/>
          <w:highlight w:val="white"/>
        </w:rPr>
        <w:t>White Noise</w:t>
      </w:r>
      <w:r w:rsidRPr="00AC749A">
        <w:rPr>
          <w:color w:val="auto"/>
          <w:sz w:val="22"/>
          <w:highlight w:val="white"/>
        </w:rPr>
        <w:t xml:space="preserve"> described Keith </w:t>
      </w:r>
      <w:proofErr w:type="spellStart"/>
      <w:r w:rsidRPr="00AC749A">
        <w:rPr>
          <w:color w:val="auto"/>
          <w:sz w:val="22"/>
          <w:highlight w:val="white"/>
        </w:rPr>
        <w:t>Neudecker</w:t>
      </w:r>
      <w:proofErr w:type="spellEnd"/>
      <w:r w:rsidRPr="00AC749A">
        <w:rPr>
          <w:color w:val="auto"/>
          <w:sz w:val="22"/>
          <w:highlight w:val="white"/>
        </w:rPr>
        <w:t xml:space="preserve"> becoming a professional poker player after the September 11th attacks in </w:t>
      </w:r>
      <w:r w:rsidRPr="00AC749A">
        <w:rPr>
          <w:i/>
          <w:color w:val="auto"/>
          <w:sz w:val="22"/>
          <w:highlight w:val="white"/>
        </w:rPr>
        <w:t>Falling Man.</w:t>
      </w:r>
    </w:p>
    <w:p w:rsidR="00D40E97" w:rsidRPr="00AC749A" w:rsidRDefault="00695E95">
      <w:pPr>
        <w:rPr>
          <w:color w:val="auto"/>
        </w:rPr>
      </w:pPr>
      <w:r w:rsidRPr="00AC749A">
        <w:rPr>
          <w:color w:val="auto"/>
          <w:sz w:val="22"/>
          <w:highlight w:val="white"/>
        </w:rPr>
        <w:t xml:space="preserve">ANSWER: Donald Richard </w:t>
      </w:r>
      <w:proofErr w:type="spellStart"/>
      <w:r w:rsidRPr="00AC749A">
        <w:rPr>
          <w:b/>
          <w:color w:val="auto"/>
          <w:sz w:val="22"/>
          <w:highlight w:val="white"/>
          <w:u w:val="single"/>
        </w:rPr>
        <w:t>DeLillo</w:t>
      </w:r>
      <w:proofErr w:type="spellEnd"/>
    </w:p>
    <w:p w:rsidR="00D40E97" w:rsidRPr="00AC749A" w:rsidRDefault="00695E95">
      <w:pPr>
        <w:rPr>
          <w:color w:val="auto"/>
        </w:rPr>
      </w:pPr>
      <w:r w:rsidRPr="00AC749A">
        <w:rPr>
          <w:color w:val="auto"/>
          <w:sz w:val="22"/>
          <w:highlight w:val="white"/>
        </w:rPr>
        <w:t xml:space="preserve">[10] In </w:t>
      </w:r>
      <w:proofErr w:type="spellStart"/>
      <w:r w:rsidRPr="00AC749A">
        <w:rPr>
          <w:color w:val="auto"/>
          <w:sz w:val="22"/>
          <w:highlight w:val="white"/>
        </w:rPr>
        <w:t>DeLillo's</w:t>
      </w:r>
      <w:proofErr w:type="spellEnd"/>
      <w:r w:rsidRPr="00AC749A">
        <w:rPr>
          <w:color w:val="auto"/>
          <w:sz w:val="22"/>
          <w:highlight w:val="white"/>
        </w:rPr>
        <w:t xml:space="preserve"> novel </w:t>
      </w:r>
      <w:r w:rsidRPr="00AC749A">
        <w:rPr>
          <w:i/>
          <w:color w:val="auto"/>
          <w:sz w:val="22"/>
          <w:highlight w:val="white"/>
        </w:rPr>
        <w:t>Libra</w:t>
      </w:r>
      <w:r w:rsidRPr="00AC749A">
        <w:rPr>
          <w:color w:val="auto"/>
          <w:sz w:val="22"/>
          <w:highlight w:val="white"/>
        </w:rPr>
        <w:t xml:space="preserve">, Nicholas Branch intensely studies the assassination of this </w:t>
      </w:r>
      <w:r w:rsidR="00E25642">
        <w:rPr>
          <w:color w:val="auto"/>
          <w:sz w:val="22"/>
          <w:highlight w:val="white"/>
        </w:rPr>
        <w:t>U.S. President</w:t>
      </w:r>
      <w:r w:rsidRPr="00AC749A">
        <w:rPr>
          <w:color w:val="auto"/>
          <w:sz w:val="22"/>
          <w:highlight w:val="white"/>
        </w:rPr>
        <w:t>, while the protagonist’s attempts to kill Edwin A. Walker go awry.</w:t>
      </w:r>
    </w:p>
    <w:p w:rsidR="00D40E97" w:rsidRPr="00AC749A" w:rsidRDefault="00695E95">
      <w:pPr>
        <w:rPr>
          <w:color w:val="auto"/>
        </w:rPr>
      </w:pPr>
      <w:r w:rsidRPr="00AC749A">
        <w:rPr>
          <w:color w:val="auto"/>
          <w:sz w:val="22"/>
          <w:highlight w:val="white"/>
        </w:rPr>
        <w:t xml:space="preserve">ANSWER: </w:t>
      </w:r>
      <w:r w:rsidRPr="00AC749A">
        <w:rPr>
          <w:b/>
          <w:color w:val="auto"/>
          <w:sz w:val="22"/>
          <w:highlight w:val="white"/>
          <w:u w:val="single"/>
        </w:rPr>
        <w:t>J</w:t>
      </w:r>
      <w:r w:rsidRPr="00AC749A">
        <w:rPr>
          <w:color w:val="auto"/>
          <w:sz w:val="22"/>
          <w:highlight w:val="white"/>
        </w:rPr>
        <w:t xml:space="preserve">ohn Fitzgerald </w:t>
      </w:r>
      <w:r w:rsidRPr="00AC749A">
        <w:rPr>
          <w:b/>
          <w:color w:val="auto"/>
          <w:sz w:val="22"/>
          <w:highlight w:val="white"/>
          <w:u w:val="single"/>
        </w:rPr>
        <w:t>Kennedy</w:t>
      </w:r>
      <w:r w:rsidRPr="00AC749A">
        <w:rPr>
          <w:color w:val="auto"/>
          <w:sz w:val="22"/>
          <w:highlight w:val="white"/>
        </w:rPr>
        <w:t xml:space="preserve"> [</w:t>
      </w:r>
      <w:proofErr w:type="gramStart"/>
      <w:r w:rsidRPr="00AC749A">
        <w:rPr>
          <w:color w:val="auto"/>
          <w:sz w:val="22"/>
          <w:highlight w:val="white"/>
        </w:rPr>
        <w:t>accept</w:t>
      </w:r>
      <w:proofErr w:type="gramEnd"/>
      <w:r w:rsidRPr="00AC749A">
        <w:rPr>
          <w:color w:val="auto"/>
          <w:sz w:val="22"/>
          <w:highlight w:val="white"/>
        </w:rPr>
        <w:t xml:space="preserve"> </w:t>
      </w:r>
      <w:r w:rsidRPr="00AC749A">
        <w:rPr>
          <w:b/>
          <w:color w:val="auto"/>
          <w:sz w:val="22"/>
          <w:highlight w:val="white"/>
          <w:u w:val="single"/>
        </w:rPr>
        <w:t>JFK</w:t>
      </w:r>
      <w:r w:rsidRPr="00AC749A">
        <w:rPr>
          <w:color w:val="auto"/>
          <w:sz w:val="22"/>
          <w:highlight w:val="white"/>
        </w:rPr>
        <w:t>; prompt on “Kennedy”]</w:t>
      </w:r>
    </w:p>
    <w:p w:rsidR="00D40E97" w:rsidRPr="00AC749A" w:rsidRDefault="00695E95">
      <w:pPr>
        <w:rPr>
          <w:color w:val="auto"/>
        </w:rPr>
      </w:pPr>
      <w:r w:rsidRPr="00AC749A">
        <w:rPr>
          <w:color w:val="auto"/>
          <w:sz w:val="22"/>
        </w:rPr>
        <w:t xml:space="preserve"> </w:t>
      </w:r>
    </w:p>
    <w:p w:rsidR="00D40E97" w:rsidRPr="00AC749A" w:rsidRDefault="00695E95">
      <w:pPr>
        <w:rPr>
          <w:color w:val="auto"/>
        </w:rPr>
      </w:pPr>
      <w:r w:rsidRPr="00AC749A">
        <w:rPr>
          <w:color w:val="auto"/>
          <w:sz w:val="22"/>
        </w:rPr>
        <w:t>7. The title character states that his goal for justice is to “make the punishment fit the crime,” such as having the teeth of quack doctors extracted by amateurs. For 10 points each:</w:t>
      </w:r>
    </w:p>
    <w:p w:rsidR="00D40E97" w:rsidRPr="00AC749A" w:rsidRDefault="00695E95">
      <w:pPr>
        <w:rPr>
          <w:color w:val="auto"/>
        </w:rPr>
      </w:pPr>
      <w:r w:rsidRPr="00AC749A">
        <w:rPr>
          <w:color w:val="auto"/>
          <w:sz w:val="22"/>
        </w:rPr>
        <w:t xml:space="preserve">[10] Name this operetta in which </w:t>
      </w:r>
      <w:proofErr w:type="spellStart"/>
      <w:r w:rsidRPr="00AC749A">
        <w:rPr>
          <w:color w:val="auto"/>
          <w:sz w:val="22"/>
        </w:rPr>
        <w:t>Nanki</w:t>
      </w:r>
      <w:proofErr w:type="spellEnd"/>
      <w:r w:rsidRPr="00AC749A">
        <w:rPr>
          <w:color w:val="auto"/>
          <w:sz w:val="22"/>
        </w:rPr>
        <w:t>-Poo disguises himself as a minstrel in order to court Yum-Yum.</w:t>
      </w:r>
    </w:p>
    <w:p w:rsidR="00D40E97" w:rsidRPr="00AC749A" w:rsidRDefault="00695E95">
      <w:pPr>
        <w:rPr>
          <w:color w:val="auto"/>
        </w:rPr>
      </w:pPr>
      <w:r w:rsidRPr="00AC749A">
        <w:rPr>
          <w:color w:val="auto"/>
          <w:sz w:val="22"/>
        </w:rPr>
        <w:t xml:space="preserve">ANSWER: </w:t>
      </w:r>
      <w:r w:rsidRPr="00AC749A">
        <w:rPr>
          <w:i/>
          <w:color w:val="auto"/>
          <w:sz w:val="22"/>
        </w:rPr>
        <w:t xml:space="preserve">The </w:t>
      </w:r>
      <w:r w:rsidRPr="00AC749A">
        <w:rPr>
          <w:b/>
          <w:i/>
          <w:color w:val="auto"/>
          <w:sz w:val="22"/>
          <w:u w:val="single"/>
        </w:rPr>
        <w:t>Mikado</w:t>
      </w:r>
      <w:r w:rsidRPr="00AC749A">
        <w:rPr>
          <w:color w:val="auto"/>
          <w:sz w:val="22"/>
        </w:rPr>
        <w:t xml:space="preserve"> (or </w:t>
      </w:r>
      <w:proofErr w:type="gramStart"/>
      <w:r w:rsidRPr="00AC749A">
        <w:rPr>
          <w:i/>
          <w:color w:val="auto"/>
          <w:sz w:val="22"/>
        </w:rPr>
        <w:t>The</w:t>
      </w:r>
      <w:proofErr w:type="gramEnd"/>
      <w:r w:rsidRPr="00AC749A">
        <w:rPr>
          <w:i/>
          <w:color w:val="auto"/>
          <w:sz w:val="22"/>
        </w:rPr>
        <w:t xml:space="preserve"> </w:t>
      </w:r>
      <w:r w:rsidRPr="00AC749A">
        <w:rPr>
          <w:b/>
          <w:i/>
          <w:color w:val="auto"/>
          <w:sz w:val="22"/>
          <w:u w:val="single"/>
        </w:rPr>
        <w:t xml:space="preserve">Town of </w:t>
      </w:r>
      <w:proofErr w:type="spellStart"/>
      <w:r w:rsidRPr="00AC749A">
        <w:rPr>
          <w:b/>
          <w:i/>
          <w:color w:val="auto"/>
          <w:sz w:val="22"/>
          <w:u w:val="single"/>
        </w:rPr>
        <w:t>Titipu</w:t>
      </w:r>
      <w:proofErr w:type="spellEnd"/>
      <w:r w:rsidRPr="00AC749A">
        <w:rPr>
          <w:color w:val="auto"/>
          <w:sz w:val="22"/>
        </w:rPr>
        <w:t>)</w:t>
      </w:r>
      <w:bookmarkStart w:id="0" w:name="_GoBack"/>
      <w:bookmarkEnd w:id="0"/>
    </w:p>
    <w:p w:rsidR="00D40E97" w:rsidRPr="00AC749A" w:rsidRDefault="00695E95">
      <w:pPr>
        <w:rPr>
          <w:color w:val="auto"/>
        </w:rPr>
      </w:pPr>
      <w:r w:rsidRPr="00AC749A">
        <w:rPr>
          <w:color w:val="auto"/>
          <w:sz w:val="22"/>
        </w:rPr>
        <w:t xml:space="preserve">[10] These two men, a librettist and a composer, teamed up to write </w:t>
      </w:r>
      <w:r w:rsidRPr="00AC749A">
        <w:rPr>
          <w:i/>
          <w:color w:val="auto"/>
          <w:sz w:val="22"/>
        </w:rPr>
        <w:t>The Mikado</w:t>
      </w:r>
      <w:r w:rsidRPr="00AC749A">
        <w:rPr>
          <w:color w:val="auto"/>
          <w:sz w:val="22"/>
        </w:rPr>
        <w:t xml:space="preserve">, as well as other comic operas like </w:t>
      </w:r>
      <w:r w:rsidRPr="00AC749A">
        <w:rPr>
          <w:i/>
          <w:color w:val="auto"/>
          <w:sz w:val="22"/>
        </w:rPr>
        <w:t xml:space="preserve">The Pirates of </w:t>
      </w:r>
      <w:proofErr w:type="spellStart"/>
      <w:r w:rsidRPr="00AC749A">
        <w:rPr>
          <w:i/>
          <w:color w:val="auto"/>
          <w:sz w:val="22"/>
        </w:rPr>
        <w:t>Penzance</w:t>
      </w:r>
      <w:proofErr w:type="spellEnd"/>
      <w:r w:rsidRPr="00AC749A">
        <w:rPr>
          <w:color w:val="auto"/>
          <w:sz w:val="22"/>
        </w:rPr>
        <w:t xml:space="preserve"> and </w:t>
      </w:r>
      <w:r w:rsidRPr="00AC749A">
        <w:rPr>
          <w:i/>
          <w:color w:val="auto"/>
          <w:sz w:val="22"/>
        </w:rPr>
        <w:t>HMS Pinafore</w:t>
      </w:r>
      <w:r w:rsidRPr="00AC749A">
        <w:rPr>
          <w:color w:val="auto"/>
          <w:sz w:val="22"/>
        </w:rPr>
        <w:t>.</w:t>
      </w:r>
    </w:p>
    <w:p w:rsidR="00D40E97" w:rsidRPr="00AC749A" w:rsidRDefault="00695E95">
      <w:pPr>
        <w:rPr>
          <w:color w:val="auto"/>
        </w:rPr>
      </w:pPr>
      <w:r w:rsidRPr="00AC749A">
        <w:rPr>
          <w:color w:val="auto"/>
          <w:sz w:val="22"/>
        </w:rPr>
        <w:t xml:space="preserve">ANSWER: William S. </w:t>
      </w:r>
      <w:r w:rsidRPr="00AC749A">
        <w:rPr>
          <w:b/>
          <w:color w:val="auto"/>
          <w:sz w:val="22"/>
          <w:u w:val="single"/>
        </w:rPr>
        <w:t>Gilbert</w:t>
      </w:r>
      <w:r w:rsidRPr="00AC749A">
        <w:rPr>
          <w:color w:val="auto"/>
          <w:sz w:val="22"/>
        </w:rPr>
        <w:t xml:space="preserve"> and Arthur Seymour </w:t>
      </w:r>
      <w:r w:rsidRPr="00AC749A">
        <w:rPr>
          <w:b/>
          <w:color w:val="auto"/>
          <w:sz w:val="22"/>
          <w:u w:val="single"/>
        </w:rPr>
        <w:t>Sullivan</w:t>
      </w:r>
    </w:p>
    <w:p w:rsidR="00D40E97" w:rsidRPr="00AC749A" w:rsidRDefault="00695E95">
      <w:pPr>
        <w:rPr>
          <w:color w:val="auto"/>
        </w:rPr>
      </w:pPr>
      <w:r w:rsidRPr="00AC749A">
        <w:rPr>
          <w:color w:val="auto"/>
          <w:sz w:val="22"/>
        </w:rPr>
        <w:t xml:space="preserve">[10] In </w:t>
      </w:r>
      <w:r w:rsidRPr="00AC749A">
        <w:rPr>
          <w:i/>
          <w:color w:val="auto"/>
          <w:sz w:val="22"/>
        </w:rPr>
        <w:t>The Mikado</w:t>
      </w:r>
      <w:r w:rsidRPr="00AC749A">
        <w:rPr>
          <w:color w:val="auto"/>
          <w:sz w:val="22"/>
        </w:rPr>
        <w:t xml:space="preserve">, all the town officials resigned when </w:t>
      </w:r>
      <w:proofErr w:type="spellStart"/>
      <w:r w:rsidRPr="00AC749A">
        <w:rPr>
          <w:color w:val="auto"/>
          <w:sz w:val="22"/>
        </w:rPr>
        <w:t>Ko-Ko</w:t>
      </w:r>
      <w:proofErr w:type="spellEnd"/>
      <w:r w:rsidRPr="00AC749A">
        <w:rPr>
          <w:color w:val="auto"/>
          <w:sz w:val="22"/>
        </w:rPr>
        <w:t xml:space="preserve"> became Lord High Executioner, so this character stepped in to fill their roles as Lord High Everything Else.</w:t>
      </w:r>
    </w:p>
    <w:p w:rsidR="00D40E97" w:rsidRPr="00AC749A" w:rsidRDefault="00695E95">
      <w:pPr>
        <w:rPr>
          <w:color w:val="auto"/>
        </w:rPr>
      </w:pPr>
      <w:r w:rsidRPr="00AC749A">
        <w:rPr>
          <w:color w:val="auto"/>
          <w:sz w:val="22"/>
        </w:rPr>
        <w:t xml:space="preserve">ANSWER: </w:t>
      </w:r>
      <w:r w:rsidRPr="00AC749A">
        <w:rPr>
          <w:b/>
          <w:color w:val="auto"/>
          <w:sz w:val="22"/>
          <w:u w:val="single"/>
        </w:rPr>
        <w:t>Pooh-Bah</w:t>
      </w:r>
    </w:p>
    <w:p w:rsidR="00D40E97" w:rsidRPr="00AC749A" w:rsidRDefault="00695E95">
      <w:pPr>
        <w:rPr>
          <w:color w:val="auto"/>
        </w:rPr>
      </w:pPr>
      <w:r w:rsidRPr="00AC749A">
        <w:rPr>
          <w:color w:val="auto"/>
          <w:sz w:val="22"/>
        </w:rPr>
        <w:t xml:space="preserve"> </w:t>
      </w:r>
    </w:p>
    <w:p w:rsidR="00D40E97" w:rsidRPr="00AC749A" w:rsidRDefault="00695E95">
      <w:pPr>
        <w:rPr>
          <w:color w:val="auto"/>
        </w:rPr>
      </w:pPr>
      <w:r w:rsidRPr="00AC749A">
        <w:rPr>
          <w:color w:val="auto"/>
          <w:sz w:val="22"/>
        </w:rPr>
        <w:t>8. This man sponsored expeditions that discovered the Azores, and supported what became the University of Lisbon. For 10 points each:</w:t>
      </w:r>
    </w:p>
    <w:p w:rsidR="00D40E97" w:rsidRPr="00AC749A" w:rsidRDefault="00695E95">
      <w:pPr>
        <w:rPr>
          <w:color w:val="auto"/>
        </w:rPr>
      </w:pPr>
      <w:r w:rsidRPr="00AC749A">
        <w:rPr>
          <w:color w:val="auto"/>
          <w:sz w:val="22"/>
        </w:rPr>
        <w:t>[10] Name this Portuguese prince who helped start the Portuguese Golden Age by supporting exploration.</w:t>
      </w:r>
    </w:p>
    <w:p w:rsidR="00D40E97" w:rsidRPr="00AC749A" w:rsidRDefault="00695E95">
      <w:pPr>
        <w:rPr>
          <w:color w:val="auto"/>
        </w:rPr>
      </w:pPr>
      <w:r w:rsidRPr="00AC749A">
        <w:rPr>
          <w:color w:val="auto"/>
          <w:sz w:val="22"/>
        </w:rPr>
        <w:t xml:space="preserve">ANSWER: </w:t>
      </w:r>
      <w:r w:rsidRPr="00AC749A">
        <w:rPr>
          <w:b/>
          <w:color w:val="auto"/>
          <w:sz w:val="22"/>
          <w:u w:val="single"/>
        </w:rPr>
        <w:t>Henry the Navigator</w:t>
      </w:r>
      <w:r w:rsidRPr="00AC749A">
        <w:rPr>
          <w:color w:val="auto"/>
          <w:sz w:val="22"/>
        </w:rPr>
        <w:t xml:space="preserve"> [prompt on partial answer]</w:t>
      </w:r>
    </w:p>
    <w:p w:rsidR="00D40E97" w:rsidRPr="00AC749A" w:rsidRDefault="00695E95">
      <w:pPr>
        <w:rPr>
          <w:color w:val="auto"/>
        </w:rPr>
      </w:pPr>
      <w:r w:rsidRPr="00AC749A">
        <w:rPr>
          <w:color w:val="auto"/>
          <w:sz w:val="22"/>
        </w:rPr>
        <w:t>[10] Henry’s father John I founded this Portuguese dynasty, which ruled until Portugal was absorbed into Spain in 1580.</w:t>
      </w:r>
    </w:p>
    <w:p w:rsidR="00D40E97" w:rsidRPr="00AC749A" w:rsidRDefault="00695E95">
      <w:pPr>
        <w:rPr>
          <w:color w:val="auto"/>
        </w:rPr>
      </w:pPr>
      <w:r w:rsidRPr="00AC749A">
        <w:rPr>
          <w:color w:val="auto"/>
          <w:sz w:val="22"/>
        </w:rPr>
        <w:t xml:space="preserve">ANSWER: </w:t>
      </w:r>
      <w:proofErr w:type="spellStart"/>
      <w:r w:rsidRPr="00AC749A">
        <w:rPr>
          <w:b/>
          <w:color w:val="auto"/>
          <w:sz w:val="22"/>
          <w:u w:val="single"/>
        </w:rPr>
        <w:t>Aviz</w:t>
      </w:r>
      <w:proofErr w:type="spellEnd"/>
    </w:p>
    <w:p w:rsidR="00D40E97" w:rsidRPr="00AC749A" w:rsidRDefault="00695E95">
      <w:pPr>
        <w:rPr>
          <w:color w:val="auto"/>
        </w:rPr>
      </w:pPr>
      <w:r w:rsidRPr="00AC749A">
        <w:rPr>
          <w:color w:val="auto"/>
          <w:sz w:val="22"/>
        </w:rPr>
        <w:t>[10] Henry sponsored the expeditions in the hopes of finding this legendary king’s kingdom. He was widely believed in the middle ages to rule over a Christian kingdom in Ethiopia or India.</w:t>
      </w:r>
    </w:p>
    <w:p w:rsidR="00D40E97" w:rsidRPr="00AC749A" w:rsidRDefault="00695E95">
      <w:pPr>
        <w:rPr>
          <w:color w:val="auto"/>
        </w:rPr>
      </w:pPr>
      <w:r w:rsidRPr="00AC749A">
        <w:rPr>
          <w:color w:val="auto"/>
          <w:sz w:val="22"/>
        </w:rPr>
        <w:t xml:space="preserve">ANSWER: </w:t>
      </w:r>
      <w:proofErr w:type="spellStart"/>
      <w:r w:rsidRPr="00AC749A">
        <w:rPr>
          <w:b/>
          <w:color w:val="auto"/>
          <w:sz w:val="22"/>
          <w:u w:val="single"/>
        </w:rPr>
        <w:t>Prester</w:t>
      </w:r>
      <w:proofErr w:type="spellEnd"/>
      <w:r w:rsidRPr="00AC749A">
        <w:rPr>
          <w:b/>
          <w:color w:val="auto"/>
          <w:sz w:val="22"/>
          <w:u w:val="single"/>
        </w:rPr>
        <w:t xml:space="preserve"> John</w:t>
      </w:r>
    </w:p>
    <w:p w:rsidR="00D40E97" w:rsidRPr="00AC749A" w:rsidRDefault="00D40E97">
      <w:pPr>
        <w:rPr>
          <w:color w:val="auto"/>
        </w:rPr>
      </w:pPr>
    </w:p>
    <w:p w:rsidR="00D40E97" w:rsidRPr="00AC749A" w:rsidRDefault="00695E95">
      <w:pPr>
        <w:rPr>
          <w:color w:val="auto"/>
        </w:rPr>
      </w:pPr>
      <w:r w:rsidRPr="00AC749A">
        <w:rPr>
          <w:color w:val="auto"/>
          <w:sz w:val="22"/>
        </w:rPr>
        <w:t>9. This island is connected to the island of Funen by the Great Belt Fixed Link. For 10 points each:</w:t>
      </w:r>
    </w:p>
    <w:p w:rsidR="00D40E97" w:rsidRPr="00AC749A" w:rsidRDefault="00695E95">
      <w:pPr>
        <w:rPr>
          <w:color w:val="auto"/>
        </w:rPr>
      </w:pPr>
      <w:r w:rsidRPr="00AC749A">
        <w:rPr>
          <w:color w:val="auto"/>
          <w:sz w:val="22"/>
        </w:rPr>
        <w:t xml:space="preserve">[10] Name this island whose </w:t>
      </w:r>
      <w:proofErr w:type="spellStart"/>
      <w:r w:rsidRPr="00AC749A">
        <w:rPr>
          <w:color w:val="auto"/>
          <w:sz w:val="22"/>
        </w:rPr>
        <w:t>Kronborg</w:t>
      </w:r>
      <w:proofErr w:type="spellEnd"/>
      <w:r w:rsidRPr="00AC749A">
        <w:rPr>
          <w:color w:val="auto"/>
          <w:sz w:val="22"/>
        </w:rPr>
        <w:t xml:space="preserve"> castle in Elsinore is the setting of </w:t>
      </w:r>
      <w:r w:rsidRPr="00AC749A">
        <w:rPr>
          <w:i/>
          <w:color w:val="auto"/>
          <w:sz w:val="22"/>
        </w:rPr>
        <w:t>Hamlet</w:t>
      </w:r>
      <w:r w:rsidRPr="00AC749A">
        <w:rPr>
          <w:color w:val="auto"/>
          <w:sz w:val="22"/>
        </w:rPr>
        <w:t>.</w:t>
      </w:r>
    </w:p>
    <w:p w:rsidR="00D40E97" w:rsidRPr="00AC749A" w:rsidRDefault="00695E95">
      <w:pPr>
        <w:rPr>
          <w:color w:val="auto"/>
        </w:rPr>
      </w:pPr>
      <w:r w:rsidRPr="00AC749A">
        <w:rPr>
          <w:color w:val="auto"/>
          <w:sz w:val="22"/>
        </w:rPr>
        <w:t xml:space="preserve">ANSWER: </w:t>
      </w:r>
      <w:r w:rsidRPr="00AC749A">
        <w:rPr>
          <w:b/>
          <w:color w:val="auto"/>
          <w:sz w:val="22"/>
          <w:u w:val="single"/>
        </w:rPr>
        <w:t>Zealand</w:t>
      </w:r>
      <w:r w:rsidRPr="00AC749A">
        <w:rPr>
          <w:color w:val="auto"/>
          <w:sz w:val="22"/>
        </w:rPr>
        <w:t xml:space="preserve"> [do not accept “New Zealand”]</w:t>
      </w:r>
    </w:p>
    <w:p w:rsidR="00D40E97" w:rsidRPr="00AC749A" w:rsidRDefault="00695E95">
      <w:pPr>
        <w:rPr>
          <w:color w:val="auto"/>
        </w:rPr>
      </w:pPr>
      <w:r w:rsidRPr="00AC749A">
        <w:rPr>
          <w:color w:val="auto"/>
          <w:sz w:val="22"/>
        </w:rPr>
        <w:t xml:space="preserve">[10] This most populous city on Zealand is home to the Tivoli Gardens amusement park and the </w:t>
      </w:r>
      <w:proofErr w:type="spellStart"/>
      <w:r w:rsidRPr="00AC749A">
        <w:rPr>
          <w:color w:val="auto"/>
          <w:sz w:val="22"/>
        </w:rPr>
        <w:t>Edvard</w:t>
      </w:r>
      <w:proofErr w:type="spellEnd"/>
      <w:r w:rsidRPr="00AC749A">
        <w:rPr>
          <w:color w:val="auto"/>
          <w:sz w:val="22"/>
        </w:rPr>
        <w:t xml:space="preserve"> </w:t>
      </w:r>
      <w:proofErr w:type="spellStart"/>
      <w:r w:rsidRPr="00AC749A">
        <w:rPr>
          <w:color w:val="auto"/>
          <w:sz w:val="22"/>
        </w:rPr>
        <w:t>Eriksen</w:t>
      </w:r>
      <w:proofErr w:type="spellEnd"/>
      <w:r w:rsidRPr="00AC749A">
        <w:rPr>
          <w:color w:val="auto"/>
          <w:sz w:val="22"/>
        </w:rPr>
        <w:t xml:space="preserve"> statue </w:t>
      </w:r>
      <w:r w:rsidRPr="00AC749A">
        <w:rPr>
          <w:i/>
          <w:color w:val="auto"/>
          <w:sz w:val="22"/>
        </w:rPr>
        <w:t>The Little Mermaid</w:t>
      </w:r>
      <w:r w:rsidRPr="00AC749A">
        <w:rPr>
          <w:color w:val="auto"/>
          <w:sz w:val="22"/>
        </w:rPr>
        <w:t>.</w:t>
      </w:r>
    </w:p>
    <w:p w:rsidR="00D40E97" w:rsidRPr="00AC749A" w:rsidRDefault="00695E95">
      <w:pPr>
        <w:rPr>
          <w:color w:val="auto"/>
        </w:rPr>
      </w:pPr>
      <w:r w:rsidRPr="00AC749A">
        <w:rPr>
          <w:color w:val="auto"/>
          <w:sz w:val="22"/>
        </w:rPr>
        <w:t xml:space="preserve">ANSWER: </w:t>
      </w:r>
      <w:r w:rsidRPr="00AC749A">
        <w:rPr>
          <w:b/>
          <w:color w:val="auto"/>
          <w:sz w:val="22"/>
          <w:u w:val="single"/>
        </w:rPr>
        <w:t>Copenhagen</w:t>
      </w:r>
    </w:p>
    <w:p w:rsidR="00D40E97" w:rsidRPr="00AC749A" w:rsidRDefault="00695E95">
      <w:pPr>
        <w:rPr>
          <w:color w:val="auto"/>
        </w:rPr>
      </w:pPr>
      <w:r w:rsidRPr="00AC749A">
        <w:rPr>
          <w:color w:val="auto"/>
          <w:sz w:val="22"/>
        </w:rPr>
        <w:t>[10] Copenhagen is the capital of this European nation which claims Greenland and the Faroe Islands as its territory and shares the Jutland peninsula with Germany.</w:t>
      </w:r>
    </w:p>
    <w:p w:rsidR="00D40E97" w:rsidRPr="00AC749A" w:rsidRDefault="00695E95">
      <w:pPr>
        <w:rPr>
          <w:color w:val="auto"/>
        </w:rPr>
      </w:pPr>
      <w:r w:rsidRPr="00AC749A">
        <w:rPr>
          <w:color w:val="auto"/>
          <w:sz w:val="22"/>
        </w:rPr>
        <w:t xml:space="preserve">ANSWER: </w:t>
      </w:r>
      <w:r w:rsidRPr="00AC749A">
        <w:rPr>
          <w:b/>
          <w:color w:val="auto"/>
          <w:sz w:val="22"/>
          <w:u w:val="single"/>
        </w:rPr>
        <w:t>Denmark</w:t>
      </w:r>
    </w:p>
    <w:p w:rsidR="00D40E97" w:rsidRPr="00AC749A" w:rsidRDefault="00D40E97">
      <w:pPr>
        <w:rPr>
          <w:color w:val="auto"/>
        </w:rPr>
      </w:pPr>
    </w:p>
    <w:p w:rsidR="00D40E97" w:rsidRPr="00AC749A" w:rsidRDefault="00695E95">
      <w:pPr>
        <w:rPr>
          <w:color w:val="auto"/>
        </w:rPr>
      </w:pPr>
      <w:r w:rsidRPr="00AC749A">
        <w:rPr>
          <w:color w:val="auto"/>
          <w:sz w:val="22"/>
        </w:rPr>
        <w:t>10. Flame hemorrhages appear in this structure in people suffering from diabetes or hypertension. For 10 points each:</w:t>
      </w:r>
    </w:p>
    <w:p w:rsidR="00D40E97" w:rsidRPr="00AC749A" w:rsidRDefault="00695E95">
      <w:pPr>
        <w:rPr>
          <w:color w:val="auto"/>
        </w:rPr>
      </w:pPr>
      <w:r w:rsidRPr="00AC749A">
        <w:rPr>
          <w:color w:val="auto"/>
          <w:sz w:val="22"/>
        </w:rPr>
        <w:t>[10] Name this organ found in the back of the eye, which relays signals from light-sensitive cells to the optic nerve.</w:t>
      </w:r>
    </w:p>
    <w:p w:rsidR="00D40E97" w:rsidRPr="00AC749A" w:rsidRDefault="00695E95">
      <w:pPr>
        <w:rPr>
          <w:color w:val="auto"/>
        </w:rPr>
      </w:pPr>
      <w:r w:rsidRPr="00AC749A">
        <w:rPr>
          <w:color w:val="auto"/>
          <w:sz w:val="22"/>
        </w:rPr>
        <w:t xml:space="preserve">ANSWER: </w:t>
      </w:r>
      <w:r w:rsidRPr="00AC749A">
        <w:rPr>
          <w:b/>
          <w:color w:val="auto"/>
          <w:sz w:val="22"/>
          <w:u w:val="single"/>
        </w:rPr>
        <w:t>retina</w:t>
      </w:r>
    </w:p>
    <w:p w:rsidR="00D40E97" w:rsidRPr="00AC749A" w:rsidRDefault="00695E95">
      <w:pPr>
        <w:rPr>
          <w:color w:val="auto"/>
        </w:rPr>
      </w:pPr>
      <w:r w:rsidRPr="00AC749A">
        <w:rPr>
          <w:color w:val="auto"/>
          <w:sz w:val="22"/>
        </w:rPr>
        <w:t xml:space="preserve">[10] </w:t>
      </w:r>
      <w:r w:rsidR="00990662">
        <w:rPr>
          <w:color w:val="auto"/>
          <w:sz w:val="22"/>
        </w:rPr>
        <w:t>There</w:t>
      </w:r>
      <w:r w:rsidRPr="00AC749A">
        <w:rPr>
          <w:color w:val="auto"/>
          <w:sz w:val="22"/>
        </w:rPr>
        <w:t xml:space="preserve"> are two types of photoreceptor cells in the retina, one responsible for color vision, and the other responsible for vision in low light. Name both.</w:t>
      </w:r>
    </w:p>
    <w:p w:rsidR="00D40E97" w:rsidRPr="00AC749A" w:rsidRDefault="00695E95">
      <w:pPr>
        <w:rPr>
          <w:color w:val="auto"/>
        </w:rPr>
      </w:pPr>
      <w:r w:rsidRPr="00AC749A">
        <w:rPr>
          <w:color w:val="auto"/>
          <w:sz w:val="22"/>
        </w:rPr>
        <w:t xml:space="preserve">ANSWER: </w:t>
      </w:r>
      <w:r w:rsidRPr="00AC749A">
        <w:rPr>
          <w:b/>
          <w:color w:val="auto"/>
          <w:sz w:val="22"/>
          <w:u w:val="single"/>
        </w:rPr>
        <w:t>rod</w:t>
      </w:r>
      <w:r w:rsidRPr="00AC749A">
        <w:rPr>
          <w:color w:val="auto"/>
          <w:sz w:val="22"/>
        </w:rPr>
        <w:t xml:space="preserve"> and </w:t>
      </w:r>
      <w:r w:rsidRPr="00AC749A">
        <w:rPr>
          <w:b/>
          <w:color w:val="auto"/>
          <w:sz w:val="22"/>
          <w:u w:val="single"/>
        </w:rPr>
        <w:t>cone</w:t>
      </w:r>
    </w:p>
    <w:p w:rsidR="00D40E97" w:rsidRPr="00AC749A" w:rsidRDefault="00695E95">
      <w:pPr>
        <w:rPr>
          <w:color w:val="auto"/>
        </w:rPr>
      </w:pPr>
      <w:r w:rsidRPr="00AC749A">
        <w:rPr>
          <w:color w:val="auto"/>
          <w:sz w:val="22"/>
        </w:rPr>
        <w:t>[10] The outermost layer of the retina contains these cells, which receive signals from bipolar cells and send them to the optic nerve.</w:t>
      </w:r>
    </w:p>
    <w:p w:rsidR="00D40E97" w:rsidRPr="00AC749A" w:rsidRDefault="00695E95">
      <w:pPr>
        <w:rPr>
          <w:color w:val="auto"/>
        </w:rPr>
      </w:pPr>
      <w:r w:rsidRPr="00AC749A">
        <w:rPr>
          <w:color w:val="auto"/>
          <w:sz w:val="22"/>
        </w:rPr>
        <w:t xml:space="preserve">ANSWER: retinal </w:t>
      </w:r>
      <w:r w:rsidRPr="00AC749A">
        <w:rPr>
          <w:b/>
          <w:color w:val="auto"/>
          <w:sz w:val="22"/>
          <w:u w:val="single"/>
        </w:rPr>
        <w:t>ganglion</w:t>
      </w:r>
      <w:r w:rsidRPr="00AC749A">
        <w:rPr>
          <w:color w:val="auto"/>
          <w:sz w:val="22"/>
        </w:rPr>
        <w:t xml:space="preserve"> cells</w:t>
      </w:r>
    </w:p>
    <w:p w:rsidR="00D40E97" w:rsidRPr="00AC749A" w:rsidRDefault="00D40E97">
      <w:pPr>
        <w:rPr>
          <w:color w:val="auto"/>
        </w:rPr>
      </w:pPr>
    </w:p>
    <w:p w:rsidR="00D40E97" w:rsidRPr="00AC749A" w:rsidRDefault="00695E95">
      <w:pPr>
        <w:rPr>
          <w:color w:val="auto"/>
        </w:rPr>
      </w:pPr>
      <w:r w:rsidRPr="00AC749A">
        <w:rPr>
          <w:color w:val="auto"/>
          <w:sz w:val="22"/>
        </w:rPr>
        <w:t xml:space="preserve">11. The </w:t>
      </w:r>
      <w:proofErr w:type="spellStart"/>
      <w:r w:rsidRPr="00AC749A">
        <w:rPr>
          <w:color w:val="auto"/>
          <w:sz w:val="22"/>
        </w:rPr>
        <w:t>Loisels</w:t>
      </w:r>
      <w:proofErr w:type="spellEnd"/>
      <w:r w:rsidRPr="00AC749A">
        <w:rPr>
          <w:color w:val="auto"/>
          <w:sz w:val="22"/>
        </w:rPr>
        <w:t xml:space="preserve"> spend ten years paying off a debt they incur after a ball at the Ministry of Education in this story. For 10 points each:</w:t>
      </w:r>
    </w:p>
    <w:p w:rsidR="00D40E97" w:rsidRPr="00AC749A" w:rsidRDefault="00695E95">
      <w:pPr>
        <w:rPr>
          <w:color w:val="auto"/>
        </w:rPr>
      </w:pPr>
      <w:r w:rsidRPr="00AC749A">
        <w:rPr>
          <w:color w:val="auto"/>
          <w:sz w:val="22"/>
        </w:rPr>
        <w:t xml:space="preserve">[10] Name this short story. At its end, Madame </w:t>
      </w:r>
      <w:proofErr w:type="spellStart"/>
      <w:r w:rsidRPr="00AC749A">
        <w:rPr>
          <w:color w:val="auto"/>
          <w:sz w:val="22"/>
        </w:rPr>
        <w:t>Loisel</w:t>
      </w:r>
      <w:proofErr w:type="spellEnd"/>
      <w:r w:rsidRPr="00AC749A">
        <w:rPr>
          <w:color w:val="auto"/>
          <w:sz w:val="22"/>
        </w:rPr>
        <w:t xml:space="preserve"> learns the object she went 36,000 francs in debt in order to replace was </w:t>
      </w:r>
      <w:proofErr w:type="gramStart"/>
      <w:r w:rsidRPr="00AC749A">
        <w:rPr>
          <w:color w:val="auto"/>
          <w:sz w:val="22"/>
        </w:rPr>
        <w:t>fake</w:t>
      </w:r>
      <w:proofErr w:type="gramEnd"/>
      <w:r w:rsidRPr="00AC749A">
        <w:rPr>
          <w:color w:val="auto"/>
          <w:sz w:val="22"/>
        </w:rPr>
        <w:t>.</w:t>
      </w:r>
    </w:p>
    <w:p w:rsidR="00D40E97" w:rsidRPr="00AC749A" w:rsidRDefault="00695E95">
      <w:pPr>
        <w:rPr>
          <w:color w:val="auto"/>
        </w:rPr>
      </w:pPr>
      <w:r w:rsidRPr="00AC749A">
        <w:rPr>
          <w:color w:val="auto"/>
          <w:sz w:val="22"/>
        </w:rPr>
        <w:t xml:space="preserve">ANSWER: “The </w:t>
      </w:r>
      <w:r w:rsidRPr="00AC749A">
        <w:rPr>
          <w:b/>
          <w:color w:val="auto"/>
          <w:sz w:val="22"/>
          <w:u w:val="single"/>
        </w:rPr>
        <w:t>Necklace</w:t>
      </w:r>
      <w:r w:rsidRPr="00AC749A">
        <w:rPr>
          <w:color w:val="auto"/>
          <w:sz w:val="22"/>
        </w:rPr>
        <w:t xml:space="preserve">” [or “La </w:t>
      </w:r>
      <w:proofErr w:type="spellStart"/>
      <w:r w:rsidRPr="00AC749A">
        <w:rPr>
          <w:b/>
          <w:color w:val="auto"/>
          <w:sz w:val="22"/>
          <w:u w:val="single"/>
        </w:rPr>
        <w:t>Parure</w:t>
      </w:r>
      <w:proofErr w:type="spellEnd"/>
      <w:r w:rsidRPr="00AC749A">
        <w:rPr>
          <w:color w:val="auto"/>
          <w:sz w:val="22"/>
        </w:rPr>
        <w:t>”]</w:t>
      </w:r>
    </w:p>
    <w:p w:rsidR="00D40E97" w:rsidRPr="00AC749A" w:rsidRDefault="00695E95">
      <w:pPr>
        <w:rPr>
          <w:color w:val="auto"/>
        </w:rPr>
      </w:pPr>
      <w:r w:rsidRPr="00AC749A">
        <w:rPr>
          <w:color w:val="auto"/>
          <w:sz w:val="22"/>
        </w:rPr>
        <w:t xml:space="preserve">[10] “The Necklace” was written by this man. He also wrote the story “Boule de </w:t>
      </w:r>
      <w:proofErr w:type="spellStart"/>
      <w:r w:rsidRPr="00AC749A">
        <w:rPr>
          <w:color w:val="auto"/>
          <w:sz w:val="22"/>
        </w:rPr>
        <w:t>Suif</w:t>
      </w:r>
      <w:proofErr w:type="spellEnd"/>
      <w:r w:rsidRPr="00AC749A">
        <w:rPr>
          <w:color w:val="auto"/>
          <w:sz w:val="22"/>
        </w:rPr>
        <w:t>,” in which passengers hypocritically shun a prostitute.</w:t>
      </w:r>
    </w:p>
    <w:p w:rsidR="00D40E97" w:rsidRPr="00AC749A" w:rsidRDefault="00695E95">
      <w:pPr>
        <w:rPr>
          <w:color w:val="auto"/>
        </w:rPr>
      </w:pPr>
      <w:r w:rsidRPr="00AC749A">
        <w:rPr>
          <w:color w:val="auto"/>
          <w:sz w:val="22"/>
        </w:rPr>
        <w:t xml:space="preserve">ANSWER: Guy de </w:t>
      </w:r>
      <w:proofErr w:type="spellStart"/>
      <w:r w:rsidRPr="00AC749A">
        <w:rPr>
          <w:b/>
          <w:color w:val="auto"/>
          <w:sz w:val="22"/>
          <w:u w:val="single"/>
        </w:rPr>
        <w:t>Maupaussant</w:t>
      </w:r>
      <w:proofErr w:type="spellEnd"/>
    </w:p>
    <w:p w:rsidR="00D40E97" w:rsidRPr="00AC749A" w:rsidRDefault="00695E95">
      <w:pPr>
        <w:rPr>
          <w:color w:val="auto"/>
        </w:rPr>
      </w:pPr>
      <w:r w:rsidRPr="00AC749A">
        <w:rPr>
          <w:color w:val="auto"/>
          <w:sz w:val="22"/>
        </w:rPr>
        <w:t>[10] “The Necklace” is set in this city. This city is also the setting of a Victor Hugo novel about the bell-ringer Quasimodo.</w:t>
      </w:r>
    </w:p>
    <w:p w:rsidR="00D40E97" w:rsidRPr="00AC749A" w:rsidRDefault="00695E95">
      <w:pPr>
        <w:rPr>
          <w:color w:val="auto"/>
        </w:rPr>
      </w:pPr>
      <w:r w:rsidRPr="00AC749A">
        <w:rPr>
          <w:color w:val="auto"/>
          <w:sz w:val="22"/>
        </w:rPr>
        <w:t xml:space="preserve">ANSWER: </w:t>
      </w:r>
      <w:r w:rsidRPr="00AC749A">
        <w:rPr>
          <w:b/>
          <w:color w:val="auto"/>
          <w:sz w:val="22"/>
          <w:u w:val="single"/>
        </w:rPr>
        <w:t>Paris</w:t>
      </w:r>
      <w:r w:rsidRPr="00AC749A">
        <w:rPr>
          <w:color w:val="auto"/>
          <w:sz w:val="22"/>
        </w:rPr>
        <w:t>, France</w:t>
      </w:r>
    </w:p>
    <w:p w:rsidR="00D40E97" w:rsidRPr="00AC749A" w:rsidRDefault="00D40E97">
      <w:pPr>
        <w:rPr>
          <w:color w:val="auto"/>
        </w:rPr>
      </w:pPr>
    </w:p>
    <w:p w:rsidR="00D40E97" w:rsidRPr="00AC749A" w:rsidRDefault="00695E95">
      <w:pPr>
        <w:rPr>
          <w:color w:val="auto"/>
        </w:rPr>
      </w:pPr>
      <w:r w:rsidRPr="00AC749A">
        <w:rPr>
          <w:color w:val="auto"/>
          <w:sz w:val="22"/>
        </w:rPr>
        <w:t xml:space="preserve">12. Answer the following about Enrico </w:t>
      </w:r>
      <w:proofErr w:type="spellStart"/>
      <w:r w:rsidRPr="00AC749A">
        <w:rPr>
          <w:color w:val="auto"/>
          <w:sz w:val="22"/>
        </w:rPr>
        <w:t>Dandolo</w:t>
      </w:r>
      <w:proofErr w:type="spellEnd"/>
      <w:r w:rsidRPr="00AC749A">
        <w:rPr>
          <w:color w:val="auto"/>
          <w:sz w:val="22"/>
        </w:rPr>
        <w:t>, a power broker of medieval European politics, for 10 points each.</w:t>
      </w:r>
    </w:p>
    <w:p w:rsidR="00D40E97" w:rsidRPr="00AC749A" w:rsidRDefault="00695E95">
      <w:pPr>
        <w:rPr>
          <w:color w:val="auto"/>
        </w:rPr>
      </w:pPr>
      <w:r w:rsidRPr="00AC749A">
        <w:rPr>
          <w:color w:val="auto"/>
          <w:sz w:val="22"/>
        </w:rPr>
        <w:t xml:space="preserve">[10] </w:t>
      </w:r>
      <w:proofErr w:type="spellStart"/>
      <w:r w:rsidRPr="00AC749A">
        <w:rPr>
          <w:color w:val="auto"/>
          <w:sz w:val="22"/>
        </w:rPr>
        <w:t>Dandolo</w:t>
      </w:r>
      <w:proofErr w:type="spellEnd"/>
      <w:r w:rsidRPr="00AC749A">
        <w:rPr>
          <w:color w:val="auto"/>
          <w:sz w:val="22"/>
        </w:rPr>
        <w:t xml:space="preserve"> held this elected leadership title with an Old Italian name. Genoa was ruled by one of these people, and in </w:t>
      </w:r>
      <w:proofErr w:type="spellStart"/>
      <w:r w:rsidRPr="00AC749A">
        <w:rPr>
          <w:color w:val="auto"/>
          <w:sz w:val="22"/>
        </w:rPr>
        <w:t>Dandolo's</w:t>
      </w:r>
      <w:proofErr w:type="spellEnd"/>
      <w:r w:rsidRPr="00AC749A">
        <w:rPr>
          <w:color w:val="auto"/>
          <w:sz w:val="22"/>
        </w:rPr>
        <w:t xml:space="preserve"> city they ruled from a palace near Saint Mark's Square.</w:t>
      </w:r>
    </w:p>
    <w:p w:rsidR="00D40E97" w:rsidRPr="00AC749A" w:rsidRDefault="00695E95">
      <w:pPr>
        <w:rPr>
          <w:color w:val="auto"/>
        </w:rPr>
      </w:pPr>
      <w:r w:rsidRPr="00AC749A">
        <w:rPr>
          <w:color w:val="auto"/>
          <w:sz w:val="22"/>
        </w:rPr>
        <w:t xml:space="preserve">ANSWER: </w:t>
      </w:r>
      <w:r w:rsidRPr="00AC749A">
        <w:rPr>
          <w:b/>
          <w:color w:val="auto"/>
          <w:sz w:val="22"/>
          <w:u w:val="single"/>
        </w:rPr>
        <w:t>doge</w:t>
      </w:r>
      <w:r w:rsidRPr="00AC749A">
        <w:rPr>
          <w:color w:val="auto"/>
          <w:sz w:val="22"/>
        </w:rPr>
        <w:t xml:space="preserve"> [or </w:t>
      </w:r>
      <w:proofErr w:type="spellStart"/>
      <w:r w:rsidRPr="00AC749A">
        <w:rPr>
          <w:b/>
          <w:color w:val="auto"/>
          <w:sz w:val="22"/>
          <w:u w:val="single"/>
        </w:rPr>
        <w:t>doxe</w:t>
      </w:r>
      <w:proofErr w:type="spellEnd"/>
      <w:r w:rsidRPr="00AC749A">
        <w:rPr>
          <w:color w:val="auto"/>
          <w:sz w:val="22"/>
        </w:rPr>
        <w:t>]</w:t>
      </w:r>
    </w:p>
    <w:p w:rsidR="00D40E97" w:rsidRPr="00AC749A" w:rsidRDefault="00695E95">
      <w:pPr>
        <w:rPr>
          <w:color w:val="auto"/>
        </w:rPr>
      </w:pPr>
      <w:r w:rsidRPr="00AC749A">
        <w:rPr>
          <w:color w:val="auto"/>
          <w:sz w:val="22"/>
        </w:rPr>
        <w:t xml:space="preserve">[10] As doge, </w:t>
      </w:r>
      <w:proofErr w:type="spellStart"/>
      <w:r w:rsidRPr="00AC749A">
        <w:rPr>
          <w:color w:val="auto"/>
          <w:sz w:val="22"/>
        </w:rPr>
        <w:t>Dandolo</w:t>
      </w:r>
      <w:proofErr w:type="spellEnd"/>
      <w:r w:rsidRPr="00AC749A">
        <w:rPr>
          <w:color w:val="auto"/>
          <w:sz w:val="22"/>
        </w:rPr>
        <w:t xml:space="preserve"> presided over this Italian city-state whose layout has been organized around canals for centuries.</w:t>
      </w:r>
    </w:p>
    <w:p w:rsidR="00D40E97" w:rsidRPr="00AC749A" w:rsidRDefault="00695E95">
      <w:pPr>
        <w:rPr>
          <w:color w:val="auto"/>
        </w:rPr>
      </w:pPr>
      <w:r w:rsidRPr="00AC749A">
        <w:rPr>
          <w:color w:val="auto"/>
          <w:sz w:val="22"/>
        </w:rPr>
        <w:t xml:space="preserve">ANSWER: Serene Republic of </w:t>
      </w:r>
      <w:r w:rsidRPr="00AC749A">
        <w:rPr>
          <w:b/>
          <w:color w:val="auto"/>
          <w:sz w:val="22"/>
          <w:u w:val="single"/>
        </w:rPr>
        <w:t>Venice</w:t>
      </w:r>
      <w:r w:rsidRPr="00AC749A">
        <w:rPr>
          <w:color w:val="auto"/>
          <w:sz w:val="22"/>
        </w:rPr>
        <w:t xml:space="preserve"> [or </w:t>
      </w:r>
      <w:proofErr w:type="spellStart"/>
      <w:r w:rsidRPr="00AC749A">
        <w:rPr>
          <w:color w:val="auto"/>
          <w:sz w:val="22"/>
        </w:rPr>
        <w:t>Serenissima</w:t>
      </w:r>
      <w:proofErr w:type="spellEnd"/>
      <w:r w:rsidRPr="00AC749A">
        <w:rPr>
          <w:color w:val="auto"/>
          <w:sz w:val="22"/>
        </w:rPr>
        <w:t xml:space="preserve"> </w:t>
      </w:r>
      <w:proofErr w:type="spellStart"/>
      <w:r w:rsidRPr="00AC749A">
        <w:rPr>
          <w:color w:val="auto"/>
          <w:sz w:val="22"/>
        </w:rPr>
        <w:t>Republica</w:t>
      </w:r>
      <w:proofErr w:type="spellEnd"/>
      <w:r w:rsidRPr="00AC749A">
        <w:rPr>
          <w:color w:val="auto"/>
          <w:sz w:val="22"/>
        </w:rPr>
        <w:t xml:space="preserve"> di </w:t>
      </w:r>
      <w:proofErr w:type="spellStart"/>
      <w:r w:rsidRPr="00AC749A">
        <w:rPr>
          <w:b/>
          <w:color w:val="auto"/>
          <w:sz w:val="22"/>
          <w:u w:val="single"/>
        </w:rPr>
        <w:t>Venezia</w:t>
      </w:r>
      <w:proofErr w:type="spellEnd"/>
      <w:r w:rsidRPr="00AC749A">
        <w:rPr>
          <w:color w:val="auto"/>
          <w:sz w:val="22"/>
        </w:rPr>
        <w:t>]</w:t>
      </w:r>
    </w:p>
    <w:p w:rsidR="00D40E97" w:rsidRPr="00AC749A" w:rsidRDefault="00695E95">
      <w:pPr>
        <w:rPr>
          <w:color w:val="auto"/>
        </w:rPr>
      </w:pPr>
      <w:r w:rsidRPr="00AC749A">
        <w:rPr>
          <w:color w:val="auto"/>
          <w:sz w:val="22"/>
        </w:rPr>
        <w:t xml:space="preserve">[10] </w:t>
      </w:r>
      <w:proofErr w:type="spellStart"/>
      <w:r w:rsidRPr="00AC749A">
        <w:rPr>
          <w:color w:val="auto"/>
          <w:sz w:val="22"/>
        </w:rPr>
        <w:t>Dandolo</w:t>
      </w:r>
      <w:proofErr w:type="spellEnd"/>
      <w:r w:rsidRPr="00AC749A">
        <w:rPr>
          <w:color w:val="auto"/>
          <w:sz w:val="22"/>
        </w:rPr>
        <w:t xml:space="preserve"> helped finance this anti-Muslim campaign, despite being over eighty years old and blind when it started. In 1204, its participants went astray and sacked Constantinople.</w:t>
      </w:r>
    </w:p>
    <w:p w:rsidR="00D40E97" w:rsidRPr="00D846E7" w:rsidRDefault="00695E95">
      <w:pPr>
        <w:rPr>
          <w:color w:val="auto"/>
        </w:rPr>
      </w:pPr>
      <w:r w:rsidRPr="00AC749A">
        <w:rPr>
          <w:color w:val="auto"/>
          <w:sz w:val="22"/>
        </w:rPr>
        <w:t xml:space="preserve">ANSWER: </w:t>
      </w:r>
      <w:r w:rsidRPr="00AC749A">
        <w:rPr>
          <w:b/>
          <w:color w:val="auto"/>
          <w:sz w:val="22"/>
          <w:u w:val="single"/>
        </w:rPr>
        <w:t>Fourth Crusade</w:t>
      </w:r>
      <w:r w:rsidR="00D846E7">
        <w:rPr>
          <w:color w:val="auto"/>
          <w:sz w:val="22"/>
        </w:rPr>
        <w:t xml:space="preserve"> [prompt on “Crusades”]</w:t>
      </w:r>
    </w:p>
    <w:p w:rsidR="00D40E97" w:rsidRPr="00AC749A" w:rsidRDefault="00695E95">
      <w:pPr>
        <w:rPr>
          <w:color w:val="auto"/>
        </w:rPr>
      </w:pPr>
      <w:r w:rsidRPr="00AC749A">
        <w:rPr>
          <w:color w:val="auto"/>
          <w:sz w:val="22"/>
        </w:rPr>
        <w:t xml:space="preserve"> </w:t>
      </w:r>
    </w:p>
    <w:p w:rsidR="00D40E97" w:rsidRPr="00AC749A" w:rsidRDefault="00695E95">
      <w:pPr>
        <w:rPr>
          <w:color w:val="auto"/>
        </w:rPr>
      </w:pPr>
      <w:r w:rsidRPr="00AC749A">
        <w:rPr>
          <w:color w:val="auto"/>
          <w:sz w:val="22"/>
        </w:rPr>
        <w:t>13. This artist painted a work with several boys in or near a river; one wears a straw hat while another has a red hat. For 10 points each:</w:t>
      </w:r>
    </w:p>
    <w:p w:rsidR="00D40E97" w:rsidRPr="00AC749A" w:rsidRDefault="00695E95">
      <w:pPr>
        <w:rPr>
          <w:color w:val="auto"/>
        </w:rPr>
      </w:pPr>
      <w:r w:rsidRPr="00AC749A">
        <w:rPr>
          <w:color w:val="auto"/>
          <w:sz w:val="22"/>
        </w:rPr>
        <w:t xml:space="preserve">[10] Name this painter whose works include </w:t>
      </w:r>
      <w:r w:rsidRPr="00AC749A">
        <w:rPr>
          <w:i/>
          <w:color w:val="auto"/>
          <w:sz w:val="22"/>
        </w:rPr>
        <w:t xml:space="preserve">Bathing at </w:t>
      </w:r>
      <w:proofErr w:type="spellStart"/>
      <w:r w:rsidRPr="00AC749A">
        <w:rPr>
          <w:i/>
          <w:color w:val="auto"/>
          <w:sz w:val="22"/>
        </w:rPr>
        <w:t>Asnieres</w:t>
      </w:r>
      <w:proofErr w:type="spellEnd"/>
      <w:r w:rsidRPr="00AC749A">
        <w:rPr>
          <w:color w:val="auto"/>
          <w:sz w:val="22"/>
        </w:rPr>
        <w:t xml:space="preserve"> along with other paintings like </w:t>
      </w:r>
      <w:r w:rsidRPr="00AC749A">
        <w:rPr>
          <w:i/>
          <w:color w:val="auto"/>
          <w:sz w:val="22"/>
        </w:rPr>
        <w:t>The Circus</w:t>
      </w:r>
      <w:r w:rsidRPr="00AC749A">
        <w:rPr>
          <w:color w:val="auto"/>
          <w:sz w:val="22"/>
        </w:rPr>
        <w:t xml:space="preserve"> and </w:t>
      </w:r>
      <w:r w:rsidRPr="00AC749A">
        <w:rPr>
          <w:i/>
          <w:color w:val="auto"/>
          <w:sz w:val="22"/>
        </w:rPr>
        <w:t>Young Woman Powdering Herself</w:t>
      </w:r>
      <w:r w:rsidRPr="00AC749A">
        <w:rPr>
          <w:color w:val="auto"/>
          <w:sz w:val="22"/>
        </w:rPr>
        <w:t>.</w:t>
      </w:r>
    </w:p>
    <w:p w:rsidR="00D40E97" w:rsidRPr="00AC749A" w:rsidRDefault="00695E95">
      <w:pPr>
        <w:rPr>
          <w:color w:val="auto"/>
        </w:rPr>
      </w:pPr>
      <w:r w:rsidRPr="00AC749A">
        <w:rPr>
          <w:color w:val="auto"/>
          <w:sz w:val="22"/>
        </w:rPr>
        <w:t xml:space="preserve">ANSWER: Georges-Pierre </w:t>
      </w:r>
      <w:r w:rsidRPr="00AC749A">
        <w:rPr>
          <w:b/>
          <w:color w:val="auto"/>
          <w:sz w:val="22"/>
          <w:u w:val="single"/>
        </w:rPr>
        <w:t>Seurat</w:t>
      </w:r>
    </w:p>
    <w:p w:rsidR="00D40E97" w:rsidRPr="00AC749A" w:rsidRDefault="00695E95">
      <w:pPr>
        <w:rPr>
          <w:color w:val="auto"/>
        </w:rPr>
      </w:pPr>
      <w:r w:rsidRPr="00AC749A">
        <w:rPr>
          <w:color w:val="auto"/>
          <w:sz w:val="22"/>
        </w:rPr>
        <w:t>[10] Georges Seurat is best known for his pioneering work in this painting technique, which van Gogh used on a self-portrait where he had red facial hair and a brown jacket.</w:t>
      </w:r>
    </w:p>
    <w:p w:rsidR="00D40E97" w:rsidRPr="00AC749A" w:rsidRDefault="00695E95">
      <w:pPr>
        <w:rPr>
          <w:color w:val="auto"/>
        </w:rPr>
      </w:pPr>
      <w:r w:rsidRPr="00AC749A">
        <w:rPr>
          <w:color w:val="auto"/>
          <w:sz w:val="22"/>
        </w:rPr>
        <w:t xml:space="preserve">ANSWER: </w:t>
      </w:r>
      <w:r w:rsidRPr="00AC749A">
        <w:rPr>
          <w:b/>
          <w:color w:val="auto"/>
          <w:sz w:val="22"/>
          <w:u w:val="single"/>
        </w:rPr>
        <w:t>pointillism</w:t>
      </w:r>
      <w:r w:rsidRPr="00AC749A">
        <w:rPr>
          <w:color w:val="auto"/>
          <w:sz w:val="22"/>
        </w:rPr>
        <w:t xml:space="preserve"> [accept word forms]</w:t>
      </w:r>
    </w:p>
    <w:p w:rsidR="00D40E97" w:rsidRPr="00AC749A" w:rsidRDefault="00695E95">
      <w:pPr>
        <w:rPr>
          <w:color w:val="auto"/>
        </w:rPr>
      </w:pPr>
      <w:r w:rsidRPr="00AC749A">
        <w:rPr>
          <w:color w:val="auto"/>
          <w:sz w:val="22"/>
        </w:rPr>
        <w:t>[10] Seurat’s best known work incorporating pointillism is this huge one featuring a group of people standing near a body of water, including several women prominently holding umbrellas.</w:t>
      </w:r>
    </w:p>
    <w:p w:rsidR="00D40E97" w:rsidRPr="00AC749A" w:rsidRDefault="00695E95">
      <w:pPr>
        <w:rPr>
          <w:color w:val="auto"/>
        </w:rPr>
      </w:pPr>
      <w:r w:rsidRPr="00AC749A">
        <w:rPr>
          <w:color w:val="auto"/>
          <w:sz w:val="22"/>
        </w:rPr>
        <w:t xml:space="preserve">ANSWER: </w:t>
      </w:r>
      <w:r w:rsidRPr="00AC749A">
        <w:rPr>
          <w:i/>
          <w:color w:val="auto"/>
          <w:sz w:val="22"/>
        </w:rPr>
        <w:t>A</w:t>
      </w:r>
      <w:r w:rsidRPr="00AC749A">
        <w:rPr>
          <w:i/>
          <w:color w:val="auto"/>
          <w:sz w:val="22"/>
          <w:u w:val="single"/>
        </w:rPr>
        <w:t xml:space="preserve"> </w:t>
      </w:r>
      <w:r w:rsidRPr="00AC749A">
        <w:rPr>
          <w:b/>
          <w:i/>
          <w:color w:val="auto"/>
          <w:sz w:val="22"/>
          <w:u w:val="single"/>
        </w:rPr>
        <w:t>Sunday Afternoon</w:t>
      </w:r>
      <w:r w:rsidRPr="00AC749A">
        <w:rPr>
          <w:i/>
          <w:color w:val="auto"/>
          <w:sz w:val="22"/>
        </w:rPr>
        <w:t xml:space="preserve"> on the Island of La Grande </w:t>
      </w:r>
      <w:proofErr w:type="spellStart"/>
      <w:r w:rsidRPr="00AC749A">
        <w:rPr>
          <w:i/>
          <w:color w:val="auto"/>
          <w:sz w:val="22"/>
        </w:rPr>
        <w:t>Jatte</w:t>
      </w:r>
      <w:proofErr w:type="spellEnd"/>
      <w:r w:rsidRPr="00AC749A">
        <w:rPr>
          <w:color w:val="auto"/>
          <w:sz w:val="22"/>
        </w:rPr>
        <w:t xml:space="preserve"> [or </w:t>
      </w:r>
      <w:proofErr w:type="gramStart"/>
      <w:r w:rsidRPr="00AC749A">
        <w:rPr>
          <w:i/>
          <w:color w:val="auto"/>
          <w:sz w:val="22"/>
        </w:rPr>
        <w:t>Un</w:t>
      </w:r>
      <w:proofErr w:type="gramEnd"/>
      <w:r w:rsidRPr="00AC749A">
        <w:rPr>
          <w:i/>
          <w:color w:val="auto"/>
          <w:sz w:val="22"/>
        </w:rPr>
        <w:t xml:space="preserve"> </w:t>
      </w:r>
      <w:proofErr w:type="spellStart"/>
      <w:r w:rsidRPr="00AC749A">
        <w:rPr>
          <w:b/>
          <w:i/>
          <w:color w:val="auto"/>
          <w:sz w:val="22"/>
          <w:u w:val="single"/>
        </w:rPr>
        <w:t>dimanche</w:t>
      </w:r>
      <w:proofErr w:type="spellEnd"/>
      <w:r w:rsidRPr="00AC749A">
        <w:rPr>
          <w:b/>
          <w:i/>
          <w:color w:val="auto"/>
          <w:sz w:val="22"/>
          <w:u w:val="single"/>
        </w:rPr>
        <w:t xml:space="preserve"> après-midi </w:t>
      </w:r>
      <w:r w:rsidRPr="00AC749A">
        <w:rPr>
          <w:i/>
          <w:color w:val="auto"/>
          <w:sz w:val="22"/>
        </w:rPr>
        <w:t xml:space="preserve">a </w:t>
      </w:r>
      <w:proofErr w:type="spellStart"/>
      <w:r w:rsidRPr="00AC749A">
        <w:rPr>
          <w:i/>
          <w:color w:val="auto"/>
          <w:sz w:val="22"/>
        </w:rPr>
        <w:t>l'Île</w:t>
      </w:r>
      <w:proofErr w:type="spellEnd"/>
      <w:r w:rsidRPr="00AC749A">
        <w:rPr>
          <w:i/>
          <w:color w:val="auto"/>
          <w:sz w:val="22"/>
        </w:rPr>
        <w:t xml:space="preserve"> de la Grande </w:t>
      </w:r>
      <w:proofErr w:type="spellStart"/>
      <w:r w:rsidRPr="00AC749A">
        <w:rPr>
          <w:i/>
          <w:color w:val="auto"/>
          <w:sz w:val="22"/>
        </w:rPr>
        <w:t>Jatte</w:t>
      </w:r>
      <w:proofErr w:type="spellEnd"/>
      <w:r w:rsidRPr="00AC749A">
        <w:rPr>
          <w:color w:val="auto"/>
          <w:sz w:val="22"/>
        </w:rPr>
        <w:t>]</w:t>
      </w:r>
    </w:p>
    <w:p w:rsidR="00D40E97" w:rsidRPr="00AC749A" w:rsidRDefault="00D40E97">
      <w:pPr>
        <w:rPr>
          <w:color w:val="auto"/>
        </w:rPr>
      </w:pPr>
    </w:p>
    <w:p w:rsidR="00D40E97" w:rsidRPr="00AC749A" w:rsidRDefault="00695E95">
      <w:pPr>
        <w:rPr>
          <w:color w:val="auto"/>
        </w:rPr>
      </w:pPr>
      <w:r w:rsidRPr="00AC749A">
        <w:rPr>
          <w:color w:val="auto"/>
          <w:sz w:val="22"/>
        </w:rPr>
        <w:t>14. A substance ordered in this way consists of a regular pattern called a lattice. For 10 points each:</w:t>
      </w:r>
    </w:p>
    <w:p w:rsidR="00D40E97" w:rsidRPr="00AC749A" w:rsidRDefault="00695E95">
      <w:pPr>
        <w:rPr>
          <w:color w:val="auto"/>
        </w:rPr>
      </w:pPr>
      <w:r w:rsidRPr="00AC749A">
        <w:rPr>
          <w:color w:val="auto"/>
          <w:sz w:val="22"/>
        </w:rPr>
        <w:t>[10] Name this type of solid whose constituent particles are arranged orderly throughout three dimensions.</w:t>
      </w:r>
    </w:p>
    <w:p w:rsidR="00D40E97" w:rsidRPr="00AC749A" w:rsidRDefault="00695E95">
      <w:pPr>
        <w:rPr>
          <w:color w:val="auto"/>
        </w:rPr>
      </w:pPr>
      <w:r w:rsidRPr="00AC749A">
        <w:rPr>
          <w:color w:val="auto"/>
          <w:sz w:val="22"/>
        </w:rPr>
        <w:t xml:space="preserve">ANSWER: </w:t>
      </w:r>
      <w:r w:rsidRPr="00AC749A">
        <w:rPr>
          <w:b/>
          <w:color w:val="auto"/>
          <w:sz w:val="22"/>
          <w:u w:val="single"/>
        </w:rPr>
        <w:t>crystal</w:t>
      </w:r>
      <w:r w:rsidRPr="00AC749A">
        <w:rPr>
          <w:color w:val="auto"/>
          <w:sz w:val="22"/>
        </w:rPr>
        <w:t>line solid</w:t>
      </w:r>
    </w:p>
    <w:p w:rsidR="00D40E97" w:rsidRPr="00AC749A" w:rsidRDefault="00695E95">
      <w:pPr>
        <w:rPr>
          <w:color w:val="auto"/>
        </w:rPr>
      </w:pPr>
      <w:r w:rsidRPr="00AC749A">
        <w:rPr>
          <w:color w:val="auto"/>
          <w:sz w:val="22"/>
        </w:rPr>
        <w:t xml:space="preserve">[10] This crystal arrangement produces a 68% packing efficiency, greater than that of a simple cubic arrangement but less than that of hexagonal closest packing. Its coordination number is 8. </w:t>
      </w:r>
    </w:p>
    <w:p w:rsidR="00D40E97" w:rsidRPr="00AC749A" w:rsidRDefault="00695E95">
      <w:pPr>
        <w:rPr>
          <w:color w:val="auto"/>
        </w:rPr>
      </w:pPr>
      <w:r w:rsidRPr="00AC749A">
        <w:rPr>
          <w:color w:val="auto"/>
          <w:sz w:val="22"/>
        </w:rPr>
        <w:t xml:space="preserve">ANSWER: </w:t>
      </w:r>
      <w:r w:rsidRPr="00AC749A">
        <w:rPr>
          <w:b/>
          <w:color w:val="auto"/>
          <w:sz w:val="22"/>
          <w:u w:val="single"/>
        </w:rPr>
        <w:t>body-centered cubic</w:t>
      </w:r>
      <w:r w:rsidRPr="00AC749A">
        <w:rPr>
          <w:color w:val="auto"/>
          <w:sz w:val="22"/>
        </w:rPr>
        <w:t xml:space="preserve"> packing [or </w:t>
      </w:r>
      <w:r w:rsidRPr="00AC749A">
        <w:rPr>
          <w:b/>
          <w:color w:val="auto"/>
          <w:sz w:val="22"/>
          <w:u w:val="single"/>
        </w:rPr>
        <w:t>bcc</w:t>
      </w:r>
      <w:r w:rsidRPr="00AC749A">
        <w:rPr>
          <w:color w:val="auto"/>
          <w:sz w:val="22"/>
        </w:rPr>
        <w:t>]</w:t>
      </w:r>
    </w:p>
    <w:p w:rsidR="00D40E97" w:rsidRPr="00AC749A" w:rsidRDefault="00695E95">
      <w:pPr>
        <w:rPr>
          <w:color w:val="auto"/>
        </w:rPr>
      </w:pPr>
      <w:r w:rsidRPr="00AC749A">
        <w:rPr>
          <w:color w:val="auto"/>
          <w:sz w:val="22"/>
        </w:rPr>
        <w:t xml:space="preserve">[10] A solid that does not exhibit a crystalline structure is known by this name. </w:t>
      </w:r>
    </w:p>
    <w:p w:rsidR="00D40E97" w:rsidRPr="00AC749A" w:rsidRDefault="00695E95">
      <w:pPr>
        <w:rPr>
          <w:color w:val="auto"/>
        </w:rPr>
      </w:pPr>
      <w:r w:rsidRPr="00AC749A">
        <w:rPr>
          <w:color w:val="auto"/>
          <w:sz w:val="22"/>
        </w:rPr>
        <w:t xml:space="preserve">ANSWER: </w:t>
      </w:r>
      <w:r w:rsidRPr="00AC749A">
        <w:rPr>
          <w:b/>
          <w:color w:val="auto"/>
          <w:sz w:val="22"/>
          <w:u w:val="single"/>
        </w:rPr>
        <w:t>amorphous</w:t>
      </w:r>
      <w:r w:rsidRPr="00AC749A">
        <w:rPr>
          <w:color w:val="auto"/>
          <w:sz w:val="22"/>
        </w:rPr>
        <w:t xml:space="preserve"> solid</w:t>
      </w:r>
    </w:p>
    <w:p w:rsidR="00D40E97" w:rsidRPr="00AC749A" w:rsidRDefault="00D40E97">
      <w:pPr>
        <w:rPr>
          <w:color w:val="auto"/>
        </w:rPr>
      </w:pPr>
    </w:p>
    <w:p w:rsidR="00D40E97" w:rsidRPr="00AC749A" w:rsidRDefault="00695E95">
      <w:pPr>
        <w:rPr>
          <w:color w:val="auto"/>
        </w:rPr>
      </w:pPr>
      <w:r w:rsidRPr="00AC749A">
        <w:rPr>
          <w:color w:val="auto"/>
          <w:sz w:val="22"/>
        </w:rPr>
        <w:t xml:space="preserve">15. This concept was first introduced in its creator’s book </w:t>
      </w:r>
      <w:r w:rsidRPr="00AC749A">
        <w:rPr>
          <w:i/>
          <w:color w:val="auto"/>
          <w:sz w:val="22"/>
        </w:rPr>
        <w:t>Theory of Moral Sentiments</w:t>
      </w:r>
      <w:r w:rsidRPr="00AC749A">
        <w:rPr>
          <w:color w:val="auto"/>
          <w:sz w:val="22"/>
        </w:rPr>
        <w:t>. For 10 points each:</w:t>
      </w:r>
    </w:p>
    <w:p w:rsidR="00D40E97" w:rsidRPr="00AC749A" w:rsidRDefault="00695E95">
      <w:pPr>
        <w:rPr>
          <w:color w:val="auto"/>
        </w:rPr>
      </w:pPr>
      <w:r w:rsidRPr="00AC749A">
        <w:rPr>
          <w:color w:val="auto"/>
          <w:sz w:val="22"/>
        </w:rPr>
        <w:t>[10] Identify this metaphor that captures the idea that the self-interested nature of the market seamlessly promotes the interest of the nation at large.</w:t>
      </w:r>
    </w:p>
    <w:p w:rsidR="00D40E97" w:rsidRPr="00AC749A" w:rsidRDefault="00695E95">
      <w:pPr>
        <w:rPr>
          <w:color w:val="auto"/>
        </w:rPr>
      </w:pPr>
      <w:r w:rsidRPr="00AC749A">
        <w:rPr>
          <w:color w:val="auto"/>
          <w:sz w:val="22"/>
        </w:rPr>
        <w:t xml:space="preserve">ANSWER: </w:t>
      </w:r>
      <w:r w:rsidRPr="00AC749A">
        <w:rPr>
          <w:b/>
          <w:color w:val="auto"/>
          <w:sz w:val="22"/>
          <w:u w:val="single"/>
        </w:rPr>
        <w:t>invisible hand</w:t>
      </w:r>
    </w:p>
    <w:p w:rsidR="00D40E97" w:rsidRPr="00AC749A" w:rsidRDefault="00695E95">
      <w:pPr>
        <w:rPr>
          <w:color w:val="auto"/>
        </w:rPr>
      </w:pPr>
      <w:r w:rsidRPr="00AC749A">
        <w:rPr>
          <w:color w:val="auto"/>
          <w:sz w:val="22"/>
        </w:rPr>
        <w:t xml:space="preserve">[10] The invisible hand metaphor was created by this Scottish thinker, who laid the foundation for capitalism and the field of economics in his masterpiece </w:t>
      </w:r>
      <w:r w:rsidRPr="00AC749A">
        <w:rPr>
          <w:i/>
          <w:color w:val="auto"/>
          <w:sz w:val="22"/>
        </w:rPr>
        <w:t>The Wealth of Nations</w:t>
      </w:r>
      <w:r w:rsidRPr="00AC749A">
        <w:rPr>
          <w:color w:val="auto"/>
          <w:sz w:val="22"/>
        </w:rPr>
        <w:t>.</w:t>
      </w:r>
    </w:p>
    <w:p w:rsidR="00D40E97" w:rsidRPr="00AC749A" w:rsidRDefault="00695E95">
      <w:pPr>
        <w:rPr>
          <w:color w:val="auto"/>
        </w:rPr>
      </w:pPr>
      <w:r w:rsidRPr="00AC749A">
        <w:rPr>
          <w:color w:val="auto"/>
          <w:sz w:val="22"/>
        </w:rPr>
        <w:t xml:space="preserve">ANSWER: Adam </w:t>
      </w:r>
      <w:r w:rsidRPr="00AC749A">
        <w:rPr>
          <w:b/>
          <w:color w:val="auto"/>
          <w:sz w:val="22"/>
          <w:u w:val="single"/>
        </w:rPr>
        <w:t>Smith</w:t>
      </w:r>
    </w:p>
    <w:p w:rsidR="00D40E97" w:rsidRPr="00AC749A" w:rsidRDefault="00695E95">
      <w:pPr>
        <w:rPr>
          <w:color w:val="auto"/>
        </w:rPr>
      </w:pPr>
      <w:r w:rsidRPr="00AC749A">
        <w:rPr>
          <w:color w:val="auto"/>
          <w:sz w:val="22"/>
        </w:rPr>
        <w:t>[10] Adam Smith promoted the free market in opposition to this economic system. He coined this system’s English name and believed that it gave too much power to the royal state.</w:t>
      </w:r>
    </w:p>
    <w:p w:rsidR="00D40E97" w:rsidRPr="00AC749A" w:rsidRDefault="00695E95">
      <w:pPr>
        <w:rPr>
          <w:color w:val="auto"/>
        </w:rPr>
      </w:pPr>
      <w:r w:rsidRPr="00AC749A">
        <w:rPr>
          <w:color w:val="auto"/>
          <w:sz w:val="22"/>
        </w:rPr>
        <w:t xml:space="preserve">ANSWER: </w:t>
      </w:r>
      <w:r w:rsidRPr="00AC749A">
        <w:rPr>
          <w:b/>
          <w:color w:val="auto"/>
          <w:sz w:val="22"/>
          <w:u w:val="single"/>
        </w:rPr>
        <w:t>mercantile</w:t>
      </w:r>
      <w:r w:rsidRPr="00AC749A">
        <w:rPr>
          <w:color w:val="auto"/>
          <w:sz w:val="22"/>
        </w:rPr>
        <w:t xml:space="preserve"> system [accept word forms like “mercantilism”]</w:t>
      </w:r>
    </w:p>
    <w:p w:rsidR="00D40E97" w:rsidRPr="00AC749A" w:rsidRDefault="00D40E97">
      <w:pPr>
        <w:rPr>
          <w:color w:val="auto"/>
        </w:rPr>
      </w:pPr>
    </w:p>
    <w:p w:rsidR="00D40E97" w:rsidRPr="00AC749A" w:rsidRDefault="00695E95">
      <w:pPr>
        <w:rPr>
          <w:color w:val="auto"/>
        </w:rPr>
      </w:pPr>
      <w:r w:rsidRPr="00AC749A">
        <w:rPr>
          <w:color w:val="auto"/>
          <w:sz w:val="22"/>
        </w:rPr>
        <w:t>16. This speech is recorded in chapters 5 through 7 of the Gospel of Matthew. For 10 points each:</w:t>
      </w:r>
    </w:p>
    <w:p w:rsidR="00D40E97" w:rsidRPr="00AC749A" w:rsidRDefault="00695E95">
      <w:pPr>
        <w:rPr>
          <w:color w:val="auto"/>
        </w:rPr>
      </w:pPr>
      <w:r w:rsidRPr="00AC749A">
        <w:rPr>
          <w:color w:val="auto"/>
          <w:sz w:val="22"/>
        </w:rPr>
        <w:t>[10] Name this long speech from Jesus’s ministry, in which he tells the people below him to “turn the other cheek” if someone hits them.</w:t>
      </w:r>
    </w:p>
    <w:p w:rsidR="00D40E97" w:rsidRPr="00AC749A" w:rsidRDefault="00695E95">
      <w:pPr>
        <w:rPr>
          <w:color w:val="auto"/>
        </w:rPr>
      </w:pPr>
      <w:r w:rsidRPr="00AC749A">
        <w:rPr>
          <w:color w:val="auto"/>
          <w:sz w:val="22"/>
        </w:rPr>
        <w:t xml:space="preserve">ANSWER: </w:t>
      </w:r>
      <w:r w:rsidRPr="00AC749A">
        <w:rPr>
          <w:b/>
          <w:color w:val="auto"/>
          <w:sz w:val="22"/>
          <w:u w:val="single"/>
        </w:rPr>
        <w:t>Sermon on the Mount</w:t>
      </w:r>
      <w:r w:rsidRPr="00AC749A">
        <w:rPr>
          <w:color w:val="auto"/>
          <w:sz w:val="22"/>
        </w:rPr>
        <w:t xml:space="preserve"> [or </w:t>
      </w:r>
      <w:proofErr w:type="spellStart"/>
      <w:r w:rsidRPr="00AC749A">
        <w:rPr>
          <w:b/>
          <w:color w:val="auto"/>
          <w:sz w:val="22"/>
          <w:u w:val="single"/>
        </w:rPr>
        <w:t>Sermo</w:t>
      </w:r>
      <w:proofErr w:type="spellEnd"/>
      <w:r w:rsidRPr="00AC749A">
        <w:rPr>
          <w:b/>
          <w:color w:val="auto"/>
          <w:sz w:val="22"/>
          <w:u w:val="single"/>
        </w:rPr>
        <w:t xml:space="preserve"> in </w:t>
      </w:r>
      <w:proofErr w:type="spellStart"/>
      <w:r w:rsidRPr="00AC749A">
        <w:rPr>
          <w:b/>
          <w:color w:val="auto"/>
          <w:sz w:val="22"/>
          <w:u w:val="single"/>
        </w:rPr>
        <w:t>monte</w:t>
      </w:r>
      <w:proofErr w:type="spellEnd"/>
      <w:r w:rsidRPr="00AC749A">
        <w:rPr>
          <w:color w:val="auto"/>
          <w:sz w:val="22"/>
        </w:rPr>
        <w:t>]</w:t>
      </w:r>
    </w:p>
    <w:p w:rsidR="00D40E97" w:rsidRPr="00AC749A" w:rsidRDefault="00695E95">
      <w:pPr>
        <w:rPr>
          <w:color w:val="auto"/>
        </w:rPr>
      </w:pPr>
      <w:r w:rsidRPr="00AC749A">
        <w:rPr>
          <w:color w:val="auto"/>
          <w:sz w:val="22"/>
        </w:rPr>
        <w:t>[10] This term describes the nine phrases, such as “blessed are the poor in spirit, for theirs is the kingdom of heaven,” which open the Sermon on the Mount.</w:t>
      </w:r>
    </w:p>
    <w:p w:rsidR="00D40E97" w:rsidRPr="00AC749A" w:rsidRDefault="00695E95">
      <w:pPr>
        <w:rPr>
          <w:color w:val="auto"/>
        </w:rPr>
      </w:pPr>
      <w:r w:rsidRPr="00AC749A">
        <w:rPr>
          <w:color w:val="auto"/>
          <w:sz w:val="22"/>
        </w:rPr>
        <w:t xml:space="preserve">ANSWER: </w:t>
      </w:r>
      <w:r w:rsidRPr="00AC749A">
        <w:rPr>
          <w:b/>
          <w:color w:val="auto"/>
          <w:sz w:val="22"/>
          <w:u w:val="single"/>
        </w:rPr>
        <w:t>Beatitude</w:t>
      </w:r>
      <w:r w:rsidRPr="00AC749A">
        <w:rPr>
          <w:color w:val="auto"/>
          <w:sz w:val="22"/>
        </w:rPr>
        <w:t>s</w:t>
      </w:r>
    </w:p>
    <w:p w:rsidR="00D40E97" w:rsidRPr="00AC749A" w:rsidRDefault="00695E95">
      <w:pPr>
        <w:rPr>
          <w:color w:val="auto"/>
        </w:rPr>
      </w:pPr>
      <w:r w:rsidRPr="00AC749A">
        <w:rPr>
          <w:color w:val="auto"/>
          <w:sz w:val="22"/>
        </w:rPr>
        <w:t>[10] Jesus cites these flowers, which neither “toil nor spin,” in the Sermon on the Mount to show how God provides for every living thing.</w:t>
      </w:r>
    </w:p>
    <w:p w:rsidR="00D40E97" w:rsidRPr="00AC749A" w:rsidRDefault="00695E95">
      <w:pPr>
        <w:rPr>
          <w:color w:val="auto"/>
        </w:rPr>
      </w:pPr>
      <w:r w:rsidRPr="00AC749A">
        <w:rPr>
          <w:color w:val="auto"/>
          <w:sz w:val="22"/>
        </w:rPr>
        <w:t xml:space="preserve">ANSWER: </w:t>
      </w:r>
      <w:r w:rsidRPr="00AC749A">
        <w:rPr>
          <w:b/>
          <w:color w:val="auto"/>
          <w:sz w:val="22"/>
          <w:u w:val="single"/>
        </w:rPr>
        <w:t>lilies</w:t>
      </w:r>
      <w:r w:rsidRPr="00AC749A">
        <w:rPr>
          <w:color w:val="auto"/>
          <w:sz w:val="22"/>
        </w:rPr>
        <w:t xml:space="preserve"> of the fields</w:t>
      </w:r>
    </w:p>
    <w:p w:rsidR="00D40E97" w:rsidRPr="00AC749A" w:rsidRDefault="00695E95">
      <w:pPr>
        <w:rPr>
          <w:color w:val="auto"/>
        </w:rPr>
      </w:pPr>
      <w:r w:rsidRPr="00AC749A">
        <w:rPr>
          <w:color w:val="auto"/>
          <w:sz w:val="22"/>
        </w:rPr>
        <w:t xml:space="preserve"> </w:t>
      </w:r>
    </w:p>
    <w:p w:rsidR="00D40E97" w:rsidRPr="00AC749A" w:rsidRDefault="00695E95">
      <w:pPr>
        <w:rPr>
          <w:color w:val="auto"/>
        </w:rPr>
      </w:pPr>
      <w:r w:rsidRPr="00AC749A">
        <w:rPr>
          <w:color w:val="auto"/>
          <w:sz w:val="22"/>
        </w:rPr>
        <w:t xml:space="preserve">17. One of these route went through the land of the </w:t>
      </w:r>
      <w:proofErr w:type="spellStart"/>
      <w:r w:rsidRPr="00AC749A">
        <w:rPr>
          <w:color w:val="auto"/>
          <w:sz w:val="22"/>
        </w:rPr>
        <w:t>Sabines</w:t>
      </w:r>
      <w:proofErr w:type="spellEnd"/>
      <w:r w:rsidRPr="00AC749A">
        <w:rPr>
          <w:color w:val="auto"/>
          <w:sz w:val="22"/>
        </w:rPr>
        <w:t xml:space="preserve">, and the </w:t>
      </w:r>
      <w:proofErr w:type="spellStart"/>
      <w:r w:rsidRPr="00AC749A">
        <w:rPr>
          <w:color w:val="auto"/>
          <w:sz w:val="22"/>
        </w:rPr>
        <w:t>Appenines</w:t>
      </w:r>
      <w:proofErr w:type="spellEnd"/>
      <w:r w:rsidRPr="00AC749A">
        <w:rPr>
          <w:color w:val="auto"/>
          <w:sz w:val="22"/>
        </w:rPr>
        <w:t xml:space="preserve">, and was used to move a substance gathered from the mouths of the Tiber River to the </w:t>
      </w:r>
      <w:proofErr w:type="spellStart"/>
      <w:proofErr w:type="gramStart"/>
      <w:r w:rsidRPr="00AC749A">
        <w:rPr>
          <w:color w:val="auto"/>
          <w:sz w:val="22"/>
        </w:rPr>
        <w:t>adriatic</w:t>
      </w:r>
      <w:proofErr w:type="spellEnd"/>
      <w:proofErr w:type="gramEnd"/>
      <w:r w:rsidRPr="00AC749A">
        <w:rPr>
          <w:color w:val="auto"/>
          <w:sz w:val="22"/>
        </w:rPr>
        <w:t>. For 10 points each:</w:t>
      </w:r>
    </w:p>
    <w:p w:rsidR="00D40E97" w:rsidRPr="00AC749A" w:rsidRDefault="00695E95">
      <w:pPr>
        <w:rPr>
          <w:color w:val="auto"/>
        </w:rPr>
      </w:pPr>
      <w:r w:rsidRPr="00AC749A">
        <w:rPr>
          <w:color w:val="auto"/>
          <w:sz w:val="22"/>
        </w:rPr>
        <w:t>[10] Identify these routes that were integral to the trade of a commodity that is now commonly iodized.</w:t>
      </w:r>
    </w:p>
    <w:p w:rsidR="00D40E97" w:rsidRPr="00AC749A" w:rsidRDefault="00695E95">
      <w:pPr>
        <w:rPr>
          <w:color w:val="auto"/>
        </w:rPr>
      </w:pPr>
      <w:r w:rsidRPr="00AC749A">
        <w:rPr>
          <w:color w:val="auto"/>
          <w:sz w:val="22"/>
        </w:rPr>
        <w:t xml:space="preserve">ANSWER: </w:t>
      </w:r>
      <w:r w:rsidRPr="00AC749A">
        <w:rPr>
          <w:b/>
          <w:color w:val="auto"/>
          <w:sz w:val="22"/>
          <w:u w:val="single"/>
        </w:rPr>
        <w:t>salt roads</w:t>
      </w:r>
      <w:r w:rsidRPr="00AC749A">
        <w:rPr>
          <w:color w:val="auto"/>
          <w:sz w:val="22"/>
        </w:rPr>
        <w:t xml:space="preserve"> [accept equivalents for “roads” like “highways”]</w:t>
      </w:r>
    </w:p>
    <w:p w:rsidR="00D40E97" w:rsidRPr="00AC749A" w:rsidRDefault="00695E95">
      <w:pPr>
        <w:rPr>
          <w:color w:val="auto"/>
        </w:rPr>
      </w:pPr>
      <w:r w:rsidRPr="00AC749A">
        <w:rPr>
          <w:color w:val="auto"/>
          <w:sz w:val="22"/>
        </w:rPr>
        <w:t>[10] An extensive account of salt production is just some of the evidence that has been used to corroborate that this Venetian traveler did indeed visit China during the 13th century.</w:t>
      </w:r>
    </w:p>
    <w:p w:rsidR="00D40E97" w:rsidRPr="00AC749A" w:rsidRDefault="00695E95">
      <w:pPr>
        <w:rPr>
          <w:color w:val="auto"/>
        </w:rPr>
      </w:pPr>
      <w:r w:rsidRPr="00AC749A">
        <w:rPr>
          <w:color w:val="auto"/>
          <w:sz w:val="22"/>
        </w:rPr>
        <w:t xml:space="preserve">ANSWER: Marco </w:t>
      </w:r>
      <w:r w:rsidRPr="00AC749A">
        <w:rPr>
          <w:b/>
          <w:color w:val="auto"/>
          <w:sz w:val="22"/>
          <w:u w:val="single"/>
        </w:rPr>
        <w:t>Polo</w:t>
      </w:r>
    </w:p>
    <w:p w:rsidR="00D40E97" w:rsidRPr="00AC749A" w:rsidRDefault="00695E95">
      <w:pPr>
        <w:rPr>
          <w:color w:val="auto"/>
        </w:rPr>
      </w:pPr>
      <w:r w:rsidRPr="00AC749A">
        <w:rPr>
          <w:color w:val="auto"/>
          <w:sz w:val="22"/>
        </w:rPr>
        <w:t xml:space="preserve">[10] Salt was used as currency in this empire, whose capital was located at </w:t>
      </w:r>
      <w:proofErr w:type="gramStart"/>
      <w:r w:rsidRPr="00AC749A">
        <w:rPr>
          <w:color w:val="auto"/>
          <w:sz w:val="22"/>
        </w:rPr>
        <w:t>Gao</w:t>
      </w:r>
      <w:proofErr w:type="gramEnd"/>
      <w:r w:rsidRPr="00AC749A">
        <w:rPr>
          <w:color w:val="auto"/>
          <w:sz w:val="22"/>
        </w:rPr>
        <w:t xml:space="preserve">. This empire was ruled by leaders like </w:t>
      </w:r>
      <w:proofErr w:type="spellStart"/>
      <w:r w:rsidRPr="00AC749A">
        <w:rPr>
          <w:color w:val="auto"/>
          <w:sz w:val="22"/>
        </w:rPr>
        <w:t>Askia</w:t>
      </w:r>
      <w:proofErr w:type="spellEnd"/>
      <w:r w:rsidRPr="00AC749A">
        <w:rPr>
          <w:color w:val="auto"/>
          <w:sz w:val="22"/>
        </w:rPr>
        <w:t xml:space="preserve"> Muhammad and Sunni Ali.</w:t>
      </w:r>
    </w:p>
    <w:p w:rsidR="00D40E97" w:rsidRPr="00AC749A" w:rsidRDefault="00695E95">
      <w:pPr>
        <w:rPr>
          <w:color w:val="auto"/>
        </w:rPr>
      </w:pPr>
      <w:r w:rsidRPr="00AC749A">
        <w:rPr>
          <w:color w:val="auto"/>
          <w:sz w:val="22"/>
        </w:rPr>
        <w:t xml:space="preserve">ANSWER: </w:t>
      </w:r>
      <w:r w:rsidRPr="00AC749A">
        <w:rPr>
          <w:b/>
          <w:color w:val="auto"/>
          <w:sz w:val="22"/>
          <w:u w:val="single"/>
        </w:rPr>
        <w:t>Songhai</w:t>
      </w:r>
      <w:r w:rsidRPr="00AC749A">
        <w:rPr>
          <w:color w:val="auto"/>
          <w:sz w:val="22"/>
        </w:rPr>
        <w:t xml:space="preserve"> </w:t>
      </w:r>
      <w:proofErr w:type="gramStart"/>
      <w:r w:rsidRPr="00AC749A">
        <w:rPr>
          <w:color w:val="auto"/>
          <w:sz w:val="22"/>
        </w:rPr>
        <w:t>empire</w:t>
      </w:r>
      <w:proofErr w:type="gramEnd"/>
      <w:r w:rsidRPr="00AC749A">
        <w:rPr>
          <w:color w:val="auto"/>
          <w:sz w:val="22"/>
        </w:rPr>
        <w:t xml:space="preserve"> [or </w:t>
      </w:r>
      <w:r w:rsidRPr="00AC749A">
        <w:rPr>
          <w:b/>
          <w:color w:val="auto"/>
          <w:sz w:val="22"/>
          <w:u w:val="single"/>
        </w:rPr>
        <w:t>Songhay</w:t>
      </w:r>
      <w:r w:rsidRPr="00AC749A">
        <w:rPr>
          <w:color w:val="auto"/>
          <w:sz w:val="22"/>
        </w:rPr>
        <w:t xml:space="preserve"> empire]</w:t>
      </w:r>
    </w:p>
    <w:p w:rsidR="00D40E97" w:rsidRPr="00AC749A" w:rsidRDefault="00D40E97">
      <w:pPr>
        <w:rPr>
          <w:color w:val="auto"/>
        </w:rPr>
      </w:pPr>
    </w:p>
    <w:p w:rsidR="00D40E97" w:rsidRPr="00AC749A" w:rsidRDefault="00695E95">
      <w:pPr>
        <w:rPr>
          <w:color w:val="auto"/>
        </w:rPr>
      </w:pPr>
      <w:r w:rsidRPr="00AC749A">
        <w:rPr>
          <w:color w:val="auto"/>
          <w:sz w:val="22"/>
        </w:rPr>
        <w:t xml:space="preserve">18. The curl of this quantity is zero when the flow it describes is </w:t>
      </w:r>
      <w:proofErr w:type="spellStart"/>
      <w:r w:rsidRPr="00AC749A">
        <w:rPr>
          <w:color w:val="auto"/>
          <w:sz w:val="22"/>
        </w:rPr>
        <w:t>irrotational</w:t>
      </w:r>
      <w:proofErr w:type="spellEnd"/>
      <w:r w:rsidRPr="00AC749A">
        <w:rPr>
          <w:color w:val="auto"/>
          <w:sz w:val="22"/>
        </w:rPr>
        <w:t>. For 10 points each:</w:t>
      </w:r>
    </w:p>
    <w:p w:rsidR="00D40E97" w:rsidRPr="00AC749A" w:rsidRDefault="00695E95">
      <w:pPr>
        <w:rPr>
          <w:color w:val="auto"/>
        </w:rPr>
      </w:pPr>
      <w:r w:rsidRPr="00AC749A">
        <w:rPr>
          <w:color w:val="auto"/>
          <w:sz w:val="22"/>
        </w:rPr>
        <w:t xml:space="preserve">[10] Identify this vector quantity from fluid mechanics whose curl in general is the </w:t>
      </w:r>
      <w:proofErr w:type="spellStart"/>
      <w:r w:rsidRPr="00AC749A">
        <w:rPr>
          <w:color w:val="auto"/>
          <w:sz w:val="22"/>
        </w:rPr>
        <w:t>vorticity</w:t>
      </w:r>
      <w:proofErr w:type="spellEnd"/>
      <w:r w:rsidRPr="00AC749A">
        <w:rPr>
          <w:color w:val="auto"/>
          <w:sz w:val="22"/>
        </w:rPr>
        <w:t>.</w:t>
      </w:r>
    </w:p>
    <w:p w:rsidR="00D40E97" w:rsidRPr="00AC749A" w:rsidRDefault="00695E95">
      <w:pPr>
        <w:rPr>
          <w:color w:val="auto"/>
        </w:rPr>
      </w:pPr>
      <w:r w:rsidRPr="00AC749A">
        <w:rPr>
          <w:color w:val="auto"/>
          <w:sz w:val="22"/>
        </w:rPr>
        <w:t xml:space="preserve">ANSWER: </w:t>
      </w:r>
      <w:r w:rsidRPr="00AC749A">
        <w:rPr>
          <w:b/>
          <w:color w:val="auto"/>
          <w:sz w:val="22"/>
          <w:u w:val="single"/>
        </w:rPr>
        <w:t>velocity</w:t>
      </w:r>
      <w:r w:rsidRPr="00AC749A">
        <w:rPr>
          <w:color w:val="auto"/>
          <w:sz w:val="22"/>
        </w:rPr>
        <w:t xml:space="preserve"> field</w:t>
      </w:r>
    </w:p>
    <w:p w:rsidR="00D40E97" w:rsidRPr="00AC749A" w:rsidRDefault="00695E95">
      <w:pPr>
        <w:rPr>
          <w:color w:val="auto"/>
        </w:rPr>
      </w:pPr>
      <w:r w:rsidRPr="00AC749A">
        <w:rPr>
          <w:color w:val="auto"/>
          <w:sz w:val="22"/>
        </w:rPr>
        <w:t>[10] This term describes flow for which the divergence of the velocity field is zero. Fluids described by this term maintain a constant density within an infinitesimal control volume that moves with the same velocity as the flow.</w:t>
      </w:r>
    </w:p>
    <w:p w:rsidR="00D40E97" w:rsidRPr="00AC749A" w:rsidRDefault="00695E95">
      <w:pPr>
        <w:rPr>
          <w:color w:val="auto"/>
        </w:rPr>
      </w:pPr>
      <w:r w:rsidRPr="00AC749A">
        <w:rPr>
          <w:color w:val="auto"/>
          <w:sz w:val="22"/>
        </w:rPr>
        <w:t xml:space="preserve">ANSWER: </w:t>
      </w:r>
      <w:r w:rsidRPr="00AC749A">
        <w:rPr>
          <w:b/>
          <w:color w:val="auto"/>
          <w:sz w:val="22"/>
          <w:u w:val="single"/>
        </w:rPr>
        <w:t>incompressible</w:t>
      </w:r>
      <w:r w:rsidRPr="00AC749A">
        <w:rPr>
          <w:color w:val="auto"/>
          <w:sz w:val="22"/>
        </w:rPr>
        <w:t xml:space="preserve"> [accept </w:t>
      </w:r>
      <w:r w:rsidRPr="00AC749A">
        <w:rPr>
          <w:b/>
          <w:color w:val="auto"/>
          <w:sz w:val="22"/>
          <w:u w:val="single"/>
        </w:rPr>
        <w:t>isochoric</w:t>
      </w:r>
      <w:r w:rsidRPr="00AC749A">
        <w:rPr>
          <w:color w:val="auto"/>
          <w:sz w:val="22"/>
        </w:rPr>
        <w:t>]</w:t>
      </w:r>
    </w:p>
    <w:p w:rsidR="00D40E97" w:rsidRPr="00AC749A" w:rsidRDefault="00695E95">
      <w:pPr>
        <w:rPr>
          <w:color w:val="auto"/>
        </w:rPr>
      </w:pPr>
      <w:r w:rsidRPr="00AC749A">
        <w:rPr>
          <w:color w:val="auto"/>
          <w:sz w:val="22"/>
        </w:rPr>
        <w:t xml:space="preserve">[10] This scientist’s namesake circulation theorem holds that an </w:t>
      </w:r>
      <w:proofErr w:type="spellStart"/>
      <w:r w:rsidRPr="00AC749A">
        <w:rPr>
          <w:color w:val="auto"/>
          <w:sz w:val="22"/>
        </w:rPr>
        <w:t>inviscid</w:t>
      </w:r>
      <w:proofErr w:type="spellEnd"/>
      <w:r w:rsidRPr="00AC749A">
        <w:rPr>
          <w:color w:val="auto"/>
          <w:sz w:val="22"/>
        </w:rPr>
        <w:t xml:space="preserve"> flow that starts out </w:t>
      </w:r>
      <w:proofErr w:type="spellStart"/>
      <w:r w:rsidRPr="00AC749A">
        <w:rPr>
          <w:color w:val="auto"/>
          <w:sz w:val="22"/>
        </w:rPr>
        <w:t>irrotational</w:t>
      </w:r>
      <w:proofErr w:type="spellEnd"/>
      <w:r w:rsidRPr="00AC749A">
        <w:rPr>
          <w:color w:val="auto"/>
          <w:sz w:val="22"/>
        </w:rPr>
        <w:t xml:space="preserve"> will remain </w:t>
      </w:r>
      <w:proofErr w:type="spellStart"/>
      <w:r w:rsidRPr="00AC749A">
        <w:rPr>
          <w:color w:val="auto"/>
          <w:sz w:val="22"/>
        </w:rPr>
        <w:t>irrotational</w:t>
      </w:r>
      <w:proofErr w:type="spellEnd"/>
      <w:r w:rsidRPr="00AC749A">
        <w:rPr>
          <w:color w:val="auto"/>
          <w:sz w:val="22"/>
        </w:rPr>
        <w:t>. He is also the namesake of the unit of absolute temperature, in which 0 is absolute 0.</w:t>
      </w:r>
    </w:p>
    <w:p w:rsidR="00D40E97" w:rsidRPr="00AC749A" w:rsidRDefault="00695E95">
      <w:pPr>
        <w:rPr>
          <w:color w:val="auto"/>
        </w:rPr>
      </w:pPr>
      <w:r w:rsidRPr="00AC749A">
        <w:rPr>
          <w:color w:val="auto"/>
          <w:sz w:val="22"/>
        </w:rPr>
        <w:t xml:space="preserve">ANSWER: William </w:t>
      </w:r>
      <w:r w:rsidRPr="00AC749A">
        <w:rPr>
          <w:b/>
          <w:color w:val="auto"/>
          <w:sz w:val="22"/>
          <w:u w:val="single"/>
        </w:rPr>
        <w:t>Thomson</w:t>
      </w:r>
      <w:r w:rsidRPr="00AC749A">
        <w:rPr>
          <w:color w:val="auto"/>
          <w:sz w:val="22"/>
        </w:rPr>
        <w:t xml:space="preserve">, First Baron </w:t>
      </w:r>
      <w:r w:rsidRPr="00AC749A">
        <w:rPr>
          <w:b/>
          <w:color w:val="auto"/>
          <w:sz w:val="22"/>
          <w:u w:val="single"/>
        </w:rPr>
        <w:t>Kelvin</w:t>
      </w:r>
      <w:r w:rsidRPr="00AC749A">
        <w:rPr>
          <w:color w:val="auto"/>
          <w:sz w:val="22"/>
        </w:rPr>
        <w:t xml:space="preserve"> [accept either name]</w:t>
      </w:r>
    </w:p>
    <w:p w:rsidR="00D40E97" w:rsidRPr="00AC749A" w:rsidRDefault="00D40E97">
      <w:pPr>
        <w:rPr>
          <w:color w:val="auto"/>
        </w:rPr>
      </w:pPr>
    </w:p>
    <w:p w:rsidR="00D40E97" w:rsidRPr="00AC749A" w:rsidRDefault="00695E95">
      <w:pPr>
        <w:rPr>
          <w:color w:val="auto"/>
        </w:rPr>
      </w:pPr>
      <w:r w:rsidRPr="00AC749A">
        <w:rPr>
          <w:color w:val="auto"/>
          <w:sz w:val="22"/>
        </w:rPr>
        <w:t>19. This piece’s most famous melody is played in its Largo second movement by the English horn. For 10 points each:</w:t>
      </w:r>
    </w:p>
    <w:p w:rsidR="00D40E97" w:rsidRPr="00AC749A" w:rsidRDefault="00695E95">
      <w:pPr>
        <w:rPr>
          <w:color w:val="auto"/>
        </w:rPr>
      </w:pPr>
      <w:r w:rsidRPr="00AC749A">
        <w:rPr>
          <w:color w:val="auto"/>
          <w:sz w:val="22"/>
        </w:rPr>
        <w:t>[10] Name this symphony, which was written during the composer’s stay in the United States. Its composer was influenced by African-American spirituals and Native American music.</w:t>
      </w:r>
    </w:p>
    <w:p w:rsidR="00D40E97" w:rsidRPr="00AC749A" w:rsidRDefault="00695E95">
      <w:pPr>
        <w:rPr>
          <w:color w:val="auto"/>
        </w:rPr>
      </w:pPr>
      <w:r w:rsidRPr="00AC749A">
        <w:rPr>
          <w:color w:val="auto"/>
          <w:sz w:val="22"/>
        </w:rPr>
        <w:t xml:space="preserve">ANSWER: </w:t>
      </w:r>
      <w:r w:rsidRPr="00AC749A">
        <w:rPr>
          <w:b/>
          <w:i/>
          <w:color w:val="auto"/>
          <w:sz w:val="22"/>
          <w:u w:val="single"/>
        </w:rPr>
        <w:t>Symphony No. 9</w:t>
      </w:r>
      <w:r w:rsidRPr="00AC749A">
        <w:rPr>
          <w:i/>
          <w:color w:val="auto"/>
          <w:sz w:val="22"/>
        </w:rPr>
        <w:t xml:space="preserve"> in E minor, “</w:t>
      </w:r>
      <w:r w:rsidRPr="00AC749A">
        <w:rPr>
          <w:b/>
          <w:i/>
          <w:color w:val="auto"/>
          <w:sz w:val="22"/>
          <w:u w:val="single"/>
        </w:rPr>
        <w:t>From the New World</w:t>
      </w:r>
      <w:r w:rsidRPr="00AC749A">
        <w:rPr>
          <w:i/>
          <w:color w:val="auto"/>
          <w:sz w:val="22"/>
        </w:rPr>
        <w:t>”</w:t>
      </w:r>
      <w:r w:rsidRPr="00AC749A">
        <w:rPr>
          <w:color w:val="auto"/>
          <w:sz w:val="22"/>
        </w:rPr>
        <w:t xml:space="preserve"> [or </w:t>
      </w:r>
      <w:r w:rsidRPr="00AC749A">
        <w:rPr>
          <w:b/>
          <w:i/>
          <w:color w:val="auto"/>
          <w:sz w:val="22"/>
          <w:u w:val="single"/>
        </w:rPr>
        <w:t>New World Symphony</w:t>
      </w:r>
      <w:r w:rsidRPr="00AC749A">
        <w:rPr>
          <w:color w:val="auto"/>
          <w:sz w:val="22"/>
        </w:rPr>
        <w:t>; accept either underlined portion]</w:t>
      </w:r>
    </w:p>
    <w:p w:rsidR="00D40E97" w:rsidRPr="00AC749A" w:rsidRDefault="00695E95">
      <w:pPr>
        <w:rPr>
          <w:color w:val="auto"/>
        </w:rPr>
      </w:pPr>
      <w:r w:rsidRPr="00AC749A">
        <w:rPr>
          <w:color w:val="auto"/>
          <w:sz w:val="22"/>
        </w:rPr>
        <w:t xml:space="preserve">[10] The </w:t>
      </w:r>
      <w:r w:rsidRPr="00AC749A">
        <w:rPr>
          <w:i/>
          <w:color w:val="auto"/>
          <w:sz w:val="22"/>
        </w:rPr>
        <w:t>New World Symphony</w:t>
      </w:r>
      <w:r w:rsidRPr="00AC749A">
        <w:rPr>
          <w:color w:val="auto"/>
          <w:sz w:val="22"/>
        </w:rPr>
        <w:t xml:space="preserve"> was written by this composer, who also composed the </w:t>
      </w:r>
      <w:r w:rsidRPr="00AC749A">
        <w:rPr>
          <w:i/>
          <w:color w:val="auto"/>
          <w:sz w:val="22"/>
        </w:rPr>
        <w:t>Slavonic Dances</w:t>
      </w:r>
      <w:r w:rsidRPr="00AC749A">
        <w:rPr>
          <w:color w:val="auto"/>
          <w:sz w:val="22"/>
        </w:rPr>
        <w:t xml:space="preserve"> and a famous </w:t>
      </w:r>
      <w:r w:rsidRPr="00AC749A">
        <w:rPr>
          <w:i/>
          <w:color w:val="auto"/>
          <w:sz w:val="22"/>
        </w:rPr>
        <w:t>Humoresque</w:t>
      </w:r>
      <w:r w:rsidRPr="00AC749A">
        <w:rPr>
          <w:color w:val="auto"/>
          <w:sz w:val="22"/>
        </w:rPr>
        <w:t>.</w:t>
      </w:r>
    </w:p>
    <w:p w:rsidR="00D40E97" w:rsidRPr="00AC749A" w:rsidRDefault="00695E95">
      <w:pPr>
        <w:rPr>
          <w:color w:val="auto"/>
        </w:rPr>
      </w:pPr>
      <w:r w:rsidRPr="00AC749A">
        <w:rPr>
          <w:color w:val="auto"/>
          <w:sz w:val="22"/>
        </w:rPr>
        <w:t xml:space="preserve">ANSWER: Antonin </w:t>
      </w:r>
      <w:r w:rsidRPr="00AC749A">
        <w:rPr>
          <w:b/>
          <w:color w:val="auto"/>
          <w:sz w:val="22"/>
          <w:u w:val="single"/>
        </w:rPr>
        <w:t>Dvorak</w:t>
      </w:r>
    </w:p>
    <w:p w:rsidR="00D40E97" w:rsidRPr="00AC749A" w:rsidRDefault="00695E95">
      <w:pPr>
        <w:rPr>
          <w:color w:val="auto"/>
        </w:rPr>
      </w:pPr>
      <w:r w:rsidRPr="00AC749A">
        <w:rPr>
          <w:color w:val="auto"/>
          <w:sz w:val="22"/>
        </w:rPr>
        <w:t xml:space="preserve">[10] This other Czech composer wrote the tone poem collection </w:t>
      </w:r>
      <w:r w:rsidRPr="00AC749A">
        <w:rPr>
          <w:i/>
          <w:color w:val="auto"/>
          <w:sz w:val="22"/>
        </w:rPr>
        <w:t xml:space="preserve">Ma </w:t>
      </w:r>
      <w:proofErr w:type="spellStart"/>
      <w:r w:rsidRPr="00AC749A">
        <w:rPr>
          <w:i/>
          <w:color w:val="auto"/>
          <w:sz w:val="22"/>
        </w:rPr>
        <w:t>Vlast</w:t>
      </w:r>
      <w:proofErr w:type="spellEnd"/>
      <w:r w:rsidRPr="00AC749A">
        <w:rPr>
          <w:color w:val="auto"/>
          <w:sz w:val="22"/>
        </w:rPr>
        <w:t xml:space="preserve">, which includes pieces such as “From Bohemia’s Fields and Woods” and “The </w:t>
      </w:r>
      <w:proofErr w:type="spellStart"/>
      <w:r w:rsidRPr="00AC749A">
        <w:rPr>
          <w:color w:val="auto"/>
          <w:sz w:val="22"/>
        </w:rPr>
        <w:t>Moldau</w:t>
      </w:r>
      <w:proofErr w:type="spellEnd"/>
      <w:r w:rsidRPr="00AC749A">
        <w:rPr>
          <w:color w:val="auto"/>
          <w:sz w:val="22"/>
        </w:rPr>
        <w:t>.”</w:t>
      </w:r>
    </w:p>
    <w:p w:rsidR="00D40E97" w:rsidRPr="00AC749A" w:rsidRDefault="00695E95">
      <w:pPr>
        <w:rPr>
          <w:color w:val="auto"/>
        </w:rPr>
      </w:pPr>
      <w:r w:rsidRPr="00AC749A">
        <w:rPr>
          <w:color w:val="auto"/>
          <w:sz w:val="22"/>
        </w:rPr>
        <w:t xml:space="preserve">ANSWER: </w:t>
      </w:r>
      <w:proofErr w:type="spellStart"/>
      <w:r w:rsidRPr="00AC749A">
        <w:rPr>
          <w:color w:val="auto"/>
          <w:sz w:val="22"/>
        </w:rPr>
        <w:t>Bedrich</w:t>
      </w:r>
      <w:proofErr w:type="spellEnd"/>
      <w:r w:rsidRPr="00AC749A">
        <w:rPr>
          <w:color w:val="auto"/>
          <w:sz w:val="22"/>
        </w:rPr>
        <w:t xml:space="preserve"> </w:t>
      </w:r>
      <w:r w:rsidRPr="00AC749A">
        <w:rPr>
          <w:b/>
          <w:color w:val="auto"/>
          <w:sz w:val="22"/>
          <w:u w:val="single"/>
        </w:rPr>
        <w:t>Smetana</w:t>
      </w:r>
    </w:p>
    <w:p w:rsidR="00D40E97" w:rsidRPr="00AC749A" w:rsidRDefault="00D40E97">
      <w:pPr>
        <w:rPr>
          <w:color w:val="auto"/>
        </w:rPr>
      </w:pPr>
    </w:p>
    <w:p w:rsidR="00D40E97" w:rsidRPr="00AC749A" w:rsidRDefault="00695E95">
      <w:pPr>
        <w:rPr>
          <w:color w:val="auto"/>
        </w:rPr>
      </w:pPr>
      <w:r w:rsidRPr="00AC749A">
        <w:rPr>
          <w:color w:val="auto"/>
          <w:sz w:val="22"/>
        </w:rPr>
        <w:t>20. This story’s title character greets people by saying, “Hello, shell shock!” For 10 points each:</w:t>
      </w:r>
    </w:p>
    <w:p w:rsidR="00D40E97" w:rsidRPr="00AC749A" w:rsidRDefault="00695E95">
      <w:pPr>
        <w:rPr>
          <w:color w:val="auto"/>
        </w:rPr>
      </w:pPr>
      <w:r w:rsidRPr="00AC749A">
        <w:rPr>
          <w:color w:val="auto"/>
          <w:sz w:val="22"/>
        </w:rPr>
        <w:t>[10] Name this short story about Marjorie’s socially awkward cousin who, after performing the title action, cuts off Marjorie’s pigtails and leaves town.</w:t>
      </w:r>
    </w:p>
    <w:p w:rsidR="00D40E97" w:rsidRPr="00AC749A" w:rsidRDefault="00695E95">
      <w:pPr>
        <w:rPr>
          <w:color w:val="auto"/>
        </w:rPr>
      </w:pPr>
      <w:r w:rsidRPr="00AC749A">
        <w:rPr>
          <w:color w:val="auto"/>
          <w:sz w:val="22"/>
        </w:rPr>
        <w:t>ANSWER: “</w:t>
      </w:r>
      <w:r w:rsidRPr="00AC749A">
        <w:rPr>
          <w:b/>
          <w:color w:val="auto"/>
          <w:sz w:val="22"/>
          <w:u w:val="single"/>
        </w:rPr>
        <w:t>Bernice Bobs Her Hair</w:t>
      </w:r>
      <w:r w:rsidRPr="00AC749A">
        <w:rPr>
          <w:color w:val="auto"/>
          <w:sz w:val="22"/>
        </w:rPr>
        <w:t>”</w:t>
      </w:r>
    </w:p>
    <w:p w:rsidR="00D40E97" w:rsidRPr="00AC749A" w:rsidRDefault="00695E95">
      <w:pPr>
        <w:rPr>
          <w:color w:val="auto"/>
        </w:rPr>
      </w:pPr>
      <w:r w:rsidRPr="00AC749A">
        <w:rPr>
          <w:color w:val="auto"/>
          <w:sz w:val="22"/>
        </w:rPr>
        <w:t xml:space="preserve">[10] “Bernice Bobs Her Hair” is by this Jazz-age author who wrote about Dick Diver in </w:t>
      </w:r>
      <w:r w:rsidRPr="00AC749A">
        <w:rPr>
          <w:i/>
          <w:color w:val="auto"/>
          <w:sz w:val="22"/>
        </w:rPr>
        <w:t xml:space="preserve">Tender Is the Night </w:t>
      </w:r>
      <w:r w:rsidRPr="00AC749A">
        <w:rPr>
          <w:color w:val="auto"/>
          <w:sz w:val="22"/>
        </w:rPr>
        <w:t xml:space="preserve">and about the ill-fated James </w:t>
      </w:r>
      <w:proofErr w:type="spellStart"/>
      <w:r w:rsidRPr="00AC749A">
        <w:rPr>
          <w:color w:val="auto"/>
          <w:sz w:val="22"/>
        </w:rPr>
        <w:t>Gatz</w:t>
      </w:r>
      <w:proofErr w:type="spellEnd"/>
      <w:r w:rsidRPr="00AC749A">
        <w:rPr>
          <w:color w:val="auto"/>
          <w:sz w:val="22"/>
        </w:rPr>
        <w:t xml:space="preserve"> in </w:t>
      </w:r>
      <w:r w:rsidRPr="00AC749A">
        <w:rPr>
          <w:i/>
          <w:color w:val="auto"/>
          <w:sz w:val="22"/>
        </w:rPr>
        <w:t>The Great Gatsby</w:t>
      </w:r>
      <w:r w:rsidRPr="00AC749A">
        <w:rPr>
          <w:color w:val="auto"/>
          <w:sz w:val="22"/>
        </w:rPr>
        <w:t>.</w:t>
      </w:r>
    </w:p>
    <w:p w:rsidR="00D40E97" w:rsidRPr="00AC749A" w:rsidRDefault="00695E95">
      <w:pPr>
        <w:rPr>
          <w:color w:val="auto"/>
        </w:rPr>
      </w:pPr>
      <w:r w:rsidRPr="00AC749A">
        <w:rPr>
          <w:color w:val="auto"/>
          <w:sz w:val="22"/>
        </w:rPr>
        <w:t xml:space="preserve">ANSWER: Francis Scott Key </w:t>
      </w:r>
      <w:r w:rsidRPr="00AC749A">
        <w:rPr>
          <w:b/>
          <w:color w:val="auto"/>
          <w:sz w:val="22"/>
          <w:u w:val="single"/>
        </w:rPr>
        <w:t>Fitzgerald</w:t>
      </w:r>
    </w:p>
    <w:p w:rsidR="00D40E97" w:rsidRPr="00AC749A" w:rsidRDefault="00695E95">
      <w:pPr>
        <w:rPr>
          <w:color w:val="auto"/>
        </w:rPr>
      </w:pPr>
      <w:r w:rsidRPr="00AC749A">
        <w:rPr>
          <w:color w:val="auto"/>
          <w:sz w:val="22"/>
        </w:rPr>
        <w:t xml:space="preserve">[10] This first novel by Fitzgerald is about Amory Blaine, who befriends Monsignor Darcy and falls in love with Rosalind </w:t>
      </w:r>
      <w:proofErr w:type="spellStart"/>
      <w:r w:rsidRPr="00AC749A">
        <w:rPr>
          <w:color w:val="auto"/>
          <w:sz w:val="22"/>
        </w:rPr>
        <w:t>Connage</w:t>
      </w:r>
      <w:proofErr w:type="spellEnd"/>
      <w:r w:rsidRPr="00AC749A">
        <w:rPr>
          <w:color w:val="auto"/>
          <w:sz w:val="22"/>
        </w:rPr>
        <w:t>, who spurns him for a wealthy man.</w:t>
      </w:r>
    </w:p>
    <w:p w:rsidR="00D40E97" w:rsidRPr="00AC749A" w:rsidRDefault="00695E95">
      <w:pPr>
        <w:rPr>
          <w:color w:val="auto"/>
        </w:rPr>
      </w:pPr>
      <w:r w:rsidRPr="00AC749A">
        <w:rPr>
          <w:color w:val="auto"/>
          <w:sz w:val="22"/>
        </w:rPr>
        <w:t xml:space="preserve">ANSWER: </w:t>
      </w:r>
      <w:r w:rsidRPr="00AC749A">
        <w:rPr>
          <w:b/>
          <w:i/>
          <w:color w:val="auto"/>
          <w:sz w:val="22"/>
          <w:u w:val="single"/>
        </w:rPr>
        <w:t>This Side of Paradise</w:t>
      </w:r>
    </w:p>
    <w:p w:rsidR="00D40E97" w:rsidRPr="00AC749A" w:rsidRDefault="00D40E97">
      <w:pPr>
        <w:rPr>
          <w:color w:val="auto"/>
        </w:rPr>
      </w:pPr>
    </w:p>
    <w:p w:rsidR="00D40E97" w:rsidRPr="00AC749A" w:rsidRDefault="00695E95">
      <w:pPr>
        <w:rPr>
          <w:color w:val="auto"/>
        </w:rPr>
      </w:pPr>
      <w:r w:rsidRPr="00AC749A">
        <w:rPr>
          <w:color w:val="auto"/>
          <w:sz w:val="22"/>
        </w:rPr>
        <w:t>21. This character’s preference for the Palatine Hill as the site of a new city sparked a quarrel with his brother, whose choice was the Aventine Hill. For 10 points each:</w:t>
      </w:r>
    </w:p>
    <w:p w:rsidR="00D40E97" w:rsidRPr="00AC749A" w:rsidRDefault="00695E95">
      <w:pPr>
        <w:rPr>
          <w:color w:val="auto"/>
        </w:rPr>
      </w:pPr>
      <w:r w:rsidRPr="00AC749A">
        <w:rPr>
          <w:color w:val="auto"/>
          <w:sz w:val="22"/>
        </w:rPr>
        <w:t>[10] Name this son of Mars and Rhea Silvia, who founded the city of Rome after killing his brother Remus.</w:t>
      </w:r>
    </w:p>
    <w:p w:rsidR="00D40E97" w:rsidRPr="00AC749A" w:rsidRDefault="00695E95">
      <w:pPr>
        <w:rPr>
          <w:color w:val="auto"/>
        </w:rPr>
      </w:pPr>
      <w:r w:rsidRPr="00AC749A">
        <w:rPr>
          <w:color w:val="auto"/>
          <w:sz w:val="22"/>
        </w:rPr>
        <w:t xml:space="preserve">ANSWER: </w:t>
      </w:r>
      <w:r w:rsidRPr="00AC749A">
        <w:rPr>
          <w:b/>
          <w:color w:val="auto"/>
          <w:sz w:val="22"/>
          <w:u w:val="single"/>
        </w:rPr>
        <w:t>Romulus</w:t>
      </w:r>
    </w:p>
    <w:p w:rsidR="00D40E97" w:rsidRPr="00AC749A" w:rsidRDefault="00695E95">
      <w:pPr>
        <w:rPr>
          <w:color w:val="auto"/>
        </w:rPr>
      </w:pPr>
      <w:r w:rsidRPr="00AC749A">
        <w:rPr>
          <w:color w:val="auto"/>
          <w:sz w:val="22"/>
        </w:rPr>
        <w:t xml:space="preserve">[10] In order to balance out his mostly-male population, Romulus ordered the abduction of women from this neighboring tribe, whose king Titus </w:t>
      </w:r>
      <w:proofErr w:type="spellStart"/>
      <w:r w:rsidRPr="00AC749A">
        <w:rPr>
          <w:color w:val="auto"/>
          <w:sz w:val="22"/>
        </w:rPr>
        <w:t>Tatius</w:t>
      </w:r>
      <w:proofErr w:type="spellEnd"/>
      <w:r w:rsidRPr="00AC749A">
        <w:rPr>
          <w:color w:val="auto"/>
          <w:sz w:val="22"/>
        </w:rPr>
        <w:t xml:space="preserve"> later became co-ruler of Rome.</w:t>
      </w:r>
    </w:p>
    <w:p w:rsidR="00D40E97" w:rsidRPr="00AC749A" w:rsidRDefault="00695E95">
      <w:pPr>
        <w:rPr>
          <w:color w:val="auto"/>
        </w:rPr>
      </w:pPr>
      <w:r w:rsidRPr="00AC749A">
        <w:rPr>
          <w:color w:val="auto"/>
          <w:sz w:val="22"/>
        </w:rPr>
        <w:t xml:space="preserve">ANSWER: the </w:t>
      </w:r>
      <w:proofErr w:type="spellStart"/>
      <w:r w:rsidRPr="00AC749A">
        <w:rPr>
          <w:b/>
          <w:color w:val="auto"/>
          <w:sz w:val="22"/>
          <w:u w:val="single"/>
        </w:rPr>
        <w:t>Sabine</w:t>
      </w:r>
      <w:r w:rsidRPr="00AC749A">
        <w:rPr>
          <w:color w:val="auto"/>
          <w:sz w:val="22"/>
        </w:rPr>
        <w:t>s</w:t>
      </w:r>
      <w:proofErr w:type="spellEnd"/>
    </w:p>
    <w:p w:rsidR="00D40E97" w:rsidRPr="00AC749A" w:rsidRDefault="00695E95">
      <w:pPr>
        <w:rPr>
          <w:color w:val="auto"/>
        </w:rPr>
      </w:pPr>
      <w:r w:rsidRPr="00AC749A">
        <w:rPr>
          <w:color w:val="auto"/>
          <w:sz w:val="22"/>
        </w:rPr>
        <w:t>[10] This man was elected as the second king of Rome as a compromise between factions loyal to Romulus and Titus. He received divine guidance from the nymph Egeria.</w:t>
      </w:r>
    </w:p>
    <w:p w:rsidR="00D40E97" w:rsidRPr="00AC749A" w:rsidRDefault="00695E95">
      <w:pPr>
        <w:rPr>
          <w:color w:val="auto"/>
        </w:rPr>
      </w:pPr>
      <w:r w:rsidRPr="00AC749A">
        <w:rPr>
          <w:color w:val="auto"/>
          <w:sz w:val="22"/>
        </w:rPr>
        <w:t xml:space="preserve">ANSWER: </w:t>
      </w:r>
      <w:proofErr w:type="spellStart"/>
      <w:r w:rsidRPr="00AC749A">
        <w:rPr>
          <w:b/>
          <w:color w:val="auto"/>
          <w:sz w:val="22"/>
          <w:u w:val="single"/>
        </w:rPr>
        <w:t>Numa</w:t>
      </w:r>
      <w:proofErr w:type="spellEnd"/>
      <w:r w:rsidRPr="00AC749A">
        <w:rPr>
          <w:color w:val="auto"/>
          <w:sz w:val="22"/>
        </w:rPr>
        <w:t xml:space="preserve"> </w:t>
      </w:r>
      <w:proofErr w:type="spellStart"/>
      <w:r w:rsidRPr="00AC749A">
        <w:rPr>
          <w:color w:val="auto"/>
          <w:sz w:val="22"/>
        </w:rPr>
        <w:t>Pompilius</w:t>
      </w:r>
      <w:proofErr w:type="spellEnd"/>
    </w:p>
    <w:p w:rsidR="00D40E97" w:rsidRPr="00AC749A" w:rsidRDefault="00D40E97">
      <w:pPr>
        <w:rPr>
          <w:color w:val="auto"/>
        </w:rPr>
      </w:pPr>
    </w:p>
    <w:p w:rsidR="00D40E97" w:rsidRPr="00AC749A" w:rsidRDefault="00695E95">
      <w:pPr>
        <w:rPr>
          <w:color w:val="auto"/>
        </w:rPr>
      </w:pPr>
      <w:r w:rsidRPr="00AC749A">
        <w:rPr>
          <w:color w:val="auto"/>
          <w:sz w:val="22"/>
        </w:rPr>
        <w:t xml:space="preserve">22. Chemicals used for this function include atrazine and </w:t>
      </w:r>
      <w:proofErr w:type="spellStart"/>
      <w:r w:rsidRPr="00AC749A">
        <w:rPr>
          <w:color w:val="auto"/>
          <w:sz w:val="22"/>
        </w:rPr>
        <w:t>mesotrione</w:t>
      </w:r>
      <w:proofErr w:type="spellEnd"/>
      <w:r w:rsidRPr="00AC749A">
        <w:rPr>
          <w:color w:val="auto"/>
          <w:sz w:val="22"/>
        </w:rPr>
        <w:t xml:space="preserve">, which was developed from an </w:t>
      </w:r>
      <w:proofErr w:type="spellStart"/>
      <w:r w:rsidRPr="00AC749A">
        <w:rPr>
          <w:color w:val="auto"/>
          <w:sz w:val="22"/>
        </w:rPr>
        <w:t>allelopathic</w:t>
      </w:r>
      <w:proofErr w:type="spellEnd"/>
      <w:r w:rsidRPr="00AC749A">
        <w:rPr>
          <w:color w:val="auto"/>
          <w:sz w:val="22"/>
        </w:rPr>
        <w:t xml:space="preserve"> chemical. For 10 points each:</w:t>
      </w:r>
    </w:p>
    <w:p w:rsidR="00D40E97" w:rsidRPr="00AC749A" w:rsidRDefault="00695E95">
      <w:pPr>
        <w:rPr>
          <w:color w:val="auto"/>
        </w:rPr>
      </w:pPr>
      <w:r w:rsidRPr="00AC749A">
        <w:rPr>
          <w:color w:val="auto"/>
          <w:sz w:val="22"/>
        </w:rPr>
        <w:t>[10] Name this kind of chemical substance used to control populations of undesirable plants.</w:t>
      </w:r>
    </w:p>
    <w:p w:rsidR="00D40E97" w:rsidRPr="00AC749A" w:rsidRDefault="00695E95">
      <w:pPr>
        <w:rPr>
          <w:color w:val="auto"/>
        </w:rPr>
      </w:pPr>
      <w:r w:rsidRPr="00AC749A">
        <w:rPr>
          <w:color w:val="auto"/>
          <w:sz w:val="22"/>
        </w:rPr>
        <w:t xml:space="preserve">ANSWER: </w:t>
      </w:r>
      <w:r w:rsidRPr="00AC749A">
        <w:rPr>
          <w:b/>
          <w:color w:val="auto"/>
          <w:sz w:val="22"/>
          <w:u w:val="single"/>
        </w:rPr>
        <w:t>herbicide</w:t>
      </w:r>
      <w:r w:rsidRPr="00AC749A">
        <w:rPr>
          <w:color w:val="auto"/>
          <w:sz w:val="22"/>
        </w:rPr>
        <w:t>s [prompt on “pesticides”]</w:t>
      </w:r>
    </w:p>
    <w:p w:rsidR="00D40E97" w:rsidRPr="00AC749A" w:rsidRDefault="00695E95">
      <w:pPr>
        <w:rPr>
          <w:color w:val="auto"/>
        </w:rPr>
      </w:pPr>
      <w:r w:rsidRPr="00AC749A">
        <w:rPr>
          <w:color w:val="auto"/>
          <w:sz w:val="22"/>
        </w:rPr>
        <w:t>[10] This chemical, marketed as an herbicide by Monsanto, inhibits the enzyme EPSPS in growing plants. In 1996, Monsanto introduced soybeans resistant to this herbicide.</w:t>
      </w:r>
    </w:p>
    <w:p w:rsidR="00D40E97" w:rsidRPr="00AC749A" w:rsidRDefault="00695E95">
      <w:pPr>
        <w:rPr>
          <w:color w:val="auto"/>
        </w:rPr>
      </w:pPr>
      <w:r w:rsidRPr="00AC749A">
        <w:rPr>
          <w:color w:val="auto"/>
          <w:sz w:val="22"/>
        </w:rPr>
        <w:t xml:space="preserve">ANSWER: </w:t>
      </w:r>
      <w:r w:rsidRPr="00AC749A">
        <w:rPr>
          <w:b/>
          <w:color w:val="auto"/>
          <w:sz w:val="22"/>
          <w:u w:val="single"/>
        </w:rPr>
        <w:t>glyphosate</w:t>
      </w:r>
      <w:r w:rsidRPr="00AC749A">
        <w:rPr>
          <w:color w:val="auto"/>
          <w:sz w:val="22"/>
        </w:rPr>
        <w:t xml:space="preserve"> [or </w:t>
      </w:r>
      <w:r w:rsidRPr="00AC749A">
        <w:rPr>
          <w:b/>
          <w:color w:val="auto"/>
          <w:sz w:val="22"/>
          <w:u w:val="single"/>
        </w:rPr>
        <w:t>Roundup</w:t>
      </w:r>
      <w:r w:rsidRPr="00AC749A">
        <w:rPr>
          <w:color w:val="auto"/>
          <w:sz w:val="22"/>
        </w:rPr>
        <w:t>]</w:t>
      </w:r>
    </w:p>
    <w:p w:rsidR="00D40E97" w:rsidRPr="00AC749A" w:rsidRDefault="00695E95">
      <w:pPr>
        <w:rPr>
          <w:color w:val="auto"/>
        </w:rPr>
      </w:pPr>
      <w:r w:rsidRPr="00AC749A">
        <w:rPr>
          <w:color w:val="auto"/>
          <w:sz w:val="22"/>
        </w:rPr>
        <w:t>[10] Glyphosate inhibits production of amino acids like tyrosine, tryptophan, and this tyrosine precursor with a benzyl side chain. People with PKU can’t metabolize this amino acid.</w:t>
      </w:r>
    </w:p>
    <w:p w:rsidR="00D40E97" w:rsidRPr="00DE49A6" w:rsidRDefault="00695E95">
      <w:pPr>
        <w:rPr>
          <w:color w:val="auto"/>
          <w:sz w:val="22"/>
          <w:szCs w:val="22"/>
        </w:rPr>
      </w:pPr>
      <w:r w:rsidRPr="00DE49A6">
        <w:rPr>
          <w:color w:val="auto"/>
          <w:sz w:val="22"/>
          <w:szCs w:val="22"/>
        </w:rPr>
        <w:t xml:space="preserve">ANSWER: </w:t>
      </w:r>
      <w:r w:rsidRPr="00DE49A6">
        <w:rPr>
          <w:b/>
          <w:color w:val="auto"/>
          <w:sz w:val="22"/>
          <w:szCs w:val="22"/>
          <w:u w:val="single"/>
        </w:rPr>
        <w:t>phenylalanine</w:t>
      </w:r>
    </w:p>
    <w:p w:rsidR="00D40E97" w:rsidRPr="00DE49A6" w:rsidRDefault="00D40E97">
      <w:pPr>
        <w:rPr>
          <w:color w:val="auto"/>
          <w:sz w:val="22"/>
          <w:szCs w:val="22"/>
        </w:rPr>
      </w:pPr>
    </w:p>
    <w:p w:rsidR="00DE49A6" w:rsidRPr="00DE49A6" w:rsidRDefault="00BE36A6" w:rsidP="00DE49A6">
      <w:pPr>
        <w:rPr>
          <w:color w:val="auto"/>
          <w:sz w:val="22"/>
          <w:szCs w:val="22"/>
        </w:rPr>
      </w:pPr>
      <w:r>
        <w:rPr>
          <w:color w:val="auto"/>
          <w:sz w:val="22"/>
          <w:szCs w:val="22"/>
        </w:rPr>
        <w:t>24</w:t>
      </w:r>
      <w:r w:rsidR="00DE49A6" w:rsidRPr="00DE49A6">
        <w:rPr>
          <w:color w:val="auto"/>
          <w:sz w:val="22"/>
          <w:szCs w:val="22"/>
        </w:rPr>
        <w:t xml:space="preserve">. This author collaborated on an opera in which </w:t>
      </w:r>
      <w:proofErr w:type="spellStart"/>
      <w:r w:rsidR="00DE49A6" w:rsidRPr="00DE49A6">
        <w:rPr>
          <w:color w:val="auto"/>
          <w:sz w:val="22"/>
          <w:szCs w:val="22"/>
        </w:rPr>
        <w:t>Leocadia</w:t>
      </w:r>
      <w:proofErr w:type="spellEnd"/>
      <w:r w:rsidR="00DE49A6" w:rsidRPr="00DE49A6">
        <w:rPr>
          <w:color w:val="auto"/>
          <w:sz w:val="22"/>
          <w:szCs w:val="22"/>
        </w:rPr>
        <w:t xml:space="preserve"> </w:t>
      </w:r>
      <w:proofErr w:type="spellStart"/>
      <w:r w:rsidR="00DE49A6" w:rsidRPr="00DE49A6">
        <w:rPr>
          <w:color w:val="auto"/>
          <w:sz w:val="22"/>
          <w:szCs w:val="22"/>
        </w:rPr>
        <w:t>Begbick</w:t>
      </w:r>
      <w:proofErr w:type="spellEnd"/>
      <w:r w:rsidR="00DE49A6" w:rsidRPr="00DE49A6">
        <w:rPr>
          <w:color w:val="auto"/>
          <w:sz w:val="22"/>
          <w:szCs w:val="22"/>
        </w:rPr>
        <w:t xml:space="preserve"> and her fugitive friends decide to set up a new city; that opera is </w:t>
      </w:r>
      <w:r w:rsidR="00DE49A6" w:rsidRPr="00DE49A6">
        <w:rPr>
          <w:i/>
          <w:color w:val="auto"/>
          <w:sz w:val="22"/>
          <w:szCs w:val="22"/>
        </w:rPr>
        <w:t xml:space="preserve">The Rise and </w:t>
      </w:r>
      <w:proofErr w:type="gramStart"/>
      <w:r w:rsidR="00DE49A6" w:rsidRPr="00DE49A6">
        <w:rPr>
          <w:i/>
          <w:color w:val="auto"/>
          <w:sz w:val="22"/>
          <w:szCs w:val="22"/>
        </w:rPr>
        <w:t>Fall</w:t>
      </w:r>
      <w:proofErr w:type="gramEnd"/>
      <w:r w:rsidR="00DE49A6" w:rsidRPr="00DE49A6">
        <w:rPr>
          <w:i/>
          <w:color w:val="auto"/>
          <w:sz w:val="22"/>
          <w:szCs w:val="22"/>
        </w:rPr>
        <w:t xml:space="preserve"> of the City of </w:t>
      </w:r>
      <w:proofErr w:type="spellStart"/>
      <w:r w:rsidR="00DE49A6" w:rsidRPr="00DE49A6">
        <w:rPr>
          <w:i/>
          <w:color w:val="auto"/>
          <w:sz w:val="22"/>
          <w:szCs w:val="22"/>
        </w:rPr>
        <w:t>Mahagonny</w:t>
      </w:r>
      <w:proofErr w:type="spellEnd"/>
      <w:r w:rsidR="00DE49A6" w:rsidRPr="00DE49A6">
        <w:rPr>
          <w:color w:val="auto"/>
          <w:sz w:val="22"/>
          <w:szCs w:val="22"/>
        </w:rPr>
        <w:t>. For 10 points each:</w:t>
      </w:r>
    </w:p>
    <w:p w:rsidR="00DE49A6" w:rsidRPr="00DE49A6" w:rsidRDefault="00DE49A6" w:rsidP="00DE49A6">
      <w:pPr>
        <w:rPr>
          <w:color w:val="auto"/>
          <w:sz w:val="22"/>
          <w:szCs w:val="22"/>
        </w:rPr>
      </w:pPr>
      <w:r w:rsidRPr="00DE49A6">
        <w:rPr>
          <w:color w:val="auto"/>
          <w:sz w:val="22"/>
          <w:szCs w:val="22"/>
        </w:rPr>
        <w:t xml:space="preserve">[10] Name this German playwright of </w:t>
      </w:r>
      <w:r w:rsidRPr="00DE49A6">
        <w:rPr>
          <w:i/>
          <w:color w:val="auto"/>
          <w:sz w:val="22"/>
          <w:szCs w:val="22"/>
        </w:rPr>
        <w:t>The Caucasian Chalk Circle</w:t>
      </w:r>
      <w:r w:rsidRPr="00DE49A6">
        <w:rPr>
          <w:color w:val="auto"/>
          <w:sz w:val="22"/>
          <w:szCs w:val="22"/>
        </w:rPr>
        <w:t xml:space="preserve"> who wrote the text to </w:t>
      </w:r>
      <w:r w:rsidRPr="00DE49A6">
        <w:rPr>
          <w:i/>
          <w:color w:val="auto"/>
          <w:sz w:val="22"/>
          <w:szCs w:val="22"/>
        </w:rPr>
        <w:t xml:space="preserve">The </w:t>
      </w:r>
      <w:proofErr w:type="spellStart"/>
      <w:r w:rsidRPr="00DE49A6">
        <w:rPr>
          <w:i/>
          <w:color w:val="auto"/>
          <w:sz w:val="22"/>
          <w:szCs w:val="22"/>
        </w:rPr>
        <w:t>Threepenny</w:t>
      </w:r>
      <w:proofErr w:type="spellEnd"/>
      <w:r w:rsidRPr="00DE49A6">
        <w:rPr>
          <w:i/>
          <w:color w:val="auto"/>
          <w:sz w:val="22"/>
          <w:szCs w:val="22"/>
        </w:rPr>
        <w:t xml:space="preserve"> Opera</w:t>
      </w:r>
      <w:r w:rsidRPr="00DE49A6">
        <w:rPr>
          <w:color w:val="auto"/>
          <w:sz w:val="22"/>
          <w:szCs w:val="22"/>
        </w:rPr>
        <w:t>.</w:t>
      </w:r>
    </w:p>
    <w:p w:rsidR="00DE49A6" w:rsidRPr="00DE49A6" w:rsidRDefault="00DE49A6" w:rsidP="00DE49A6">
      <w:pPr>
        <w:rPr>
          <w:color w:val="auto"/>
          <w:sz w:val="22"/>
          <w:szCs w:val="22"/>
        </w:rPr>
      </w:pPr>
      <w:r w:rsidRPr="00DE49A6">
        <w:rPr>
          <w:color w:val="auto"/>
          <w:sz w:val="22"/>
          <w:szCs w:val="22"/>
        </w:rPr>
        <w:t xml:space="preserve">ANSWER: </w:t>
      </w:r>
      <w:proofErr w:type="spellStart"/>
      <w:r w:rsidRPr="00DE49A6">
        <w:rPr>
          <w:color w:val="auto"/>
          <w:sz w:val="22"/>
          <w:szCs w:val="22"/>
        </w:rPr>
        <w:t>Bertolt</w:t>
      </w:r>
      <w:proofErr w:type="spellEnd"/>
      <w:r w:rsidRPr="00DE49A6">
        <w:rPr>
          <w:color w:val="auto"/>
          <w:sz w:val="22"/>
          <w:szCs w:val="22"/>
        </w:rPr>
        <w:t xml:space="preserve"> </w:t>
      </w:r>
      <w:r w:rsidRPr="00DE49A6">
        <w:rPr>
          <w:b/>
          <w:color w:val="auto"/>
          <w:sz w:val="22"/>
          <w:szCs w:val="22"/>
          <w:u w:val="single"/>
        </w:rPr>
        <w:t>Brecht</w:t>
      </w:r>
    </w:p>
    <w:p w:rsidR="00DE49A6" w:rsidRPr="00DE49A6" w:rsidRDefault="00DE49A6" w:rsidP="00DE49A6">
      <w:pPr>
        <w:rPr>
          <w:color w:val="auto"/>
          <w:sz w:val="22"/>
          <w:szCs w:val="22"/>
        </w:rPr>
      </w:pPr>
      <w:r w:rsidRPr="00DE49A6">
        <w:rPr>
          <w:color w:val="auto"/>
          <w:sz w:val="22"/>
          <w:szCs w:val="22"/>
        </w:rPr>
        <w:t xml:space="preserve">[10] One Brecht play is titled for this character “and her children.” This character’s real name is Anna </w:t>
      </w:r>
      <w:proofErr w:type="spellStart"/>
      <w:r w:rsidRPr="00DE49A6">
        <w:rPr>
          <w:color w:val="auto"/>
          <w:sz w:val="22"/>
          <w:szCs w:val="22"/>
        </w:rPr>
        <w:t>Fierling</w:t>
      </w:r>
      <w:proofErr w:type="spellEnd"/>
      <w:r w:rsidRPr="00DE49A6">
        <w:rPr>
          <w:color w:val="auto"/>
          <w:sz w:val="22"/>
          <w:szCs w:val="22"/>
        </w:rPr>
        <w:t xml:space="preserve">, and she loses her children </w:t>
      </w:r>
      <w:proofErr w:type="spellStart"/>
      <w:r w:rsidRPr="00DE49A6">
        <w:rPr>
          <w:color w:val="auto"/>
          <w:sz w:val="22"/>
          <w:szCs w:val="22"/>
        </w:rPr>
        <w:t>Eilif</w:t>
      </w:r>
      <w:proofErr w:type="spellEnd"/>
      <w:r w:rsidRPr="00DE49A6">
        <w:rPr>
          <w:color w:val="auto"/>
          <w:sz w:val="22"/>
          <w:szCs w:val="22"/>
        </w:rPr>
        <w:t xml:space="preserve">, </w:t>
      </w:r>
      <w:proofErr w:type="spellStart"/>
      <w:r w:rsidRPr="00DE49A6">
        <w:rPr>
          <w:color w:val="auto"/>
          <w:sz w:val="22"/>
          <w:szCs w:val="22"/>
        </w:rPr>
        <w:t>Kattrin</w:t>
      </w:r>
      <w:proofErr w:type="spellEnd"/>
      <w:r w:rsidRPr="00DE49A6">
        <w:rPr>
          <w:color w:val="auto"/>
          <w:sz w:val="22"/>
          <w:szCs w:val="22"/>
        </w:rPr>
        <w:t xml:space="preserve">, and Swiss </w:t>
      </w:r>
      <w:proofErr w:type="gramStart"/>
      <w:r w:rsidRPr="00DE49A6">
        <w:rPr>
          <w:color w:val="auto"/>
          <w:sz w:val="22"/>
          <w:szCs w:val="22"/>
        </w:rPr>
        <w:t>Cheese</w:t>
      </w:r>
      <w:proofErr w:type="gramEnd"/>
      <w:r w:rsidRPr="00DE49A6">
        <w:rPr>
          <w:color w:val="auto"/>
          <w:sz w:val="22"/>
          <w:szCs w:val="22"/>
        </w:rPr>
        <w:t xml:space="preserve"> in the play.</w:t>
      </w:r>
    </w:p>
    <w:p w:rsidR="00DE49A6" w:rsidRPr="00DE49A6" w:rsidRDefault="00DE49A6" w:rsidP="00DE49A6">
      <w:pPr>
        <w:rPr>
          <w:color w:val="auto"/>
          <w:sz w:val="22"/>
          <w:szCs w:val="22"/>
        </w:rPr>
      </w:pPr>
      <w:r w:rsidRPr="00DE49A6">
        <w:rPr>
          <w:color w:val="auto"/>
          <w:sz w:val="22"/>
          <w:szCs w:val="22"/>
        </w:rPr>
        <w:t xml:space="preserve">ANSWER: </w:t>
      </w:r>
      <w:r w:rsidRPr="00DE49A6">
        <w:rPr>
          <w:b/>
          <w:color w:val="auto"/>
          <w:sz w:val="22"/>
          <w:szCs w:val="22"/>
          <w:u w:val="single"/>
        </w:rPr>
        <w:t>Mother Courage</w:t>
      </w:r>
      <w:r w:rsidRPr="00DE49A6">
        <w:rPr>
          <w:color w:val="auto"/>
          <w:sz w:val="22"/>
          <w:szCs w:val="22"/>
        </w:rPr>
        <w:t xml:space="preserve"> [or </w:t>
      </w:r>
      <w:r w:rsidRPr="00DE49A6">
        <w:rPr>
          <w:b/>
          <w:color w:val="auto"/>
          <w:sz w:val="22"/>
          <w:szCs w:val="22"/>
          <w:u w:val="single"/>
        </w:rPr>
        <w:t>Mutter Courage</w:t>
      </w:r>
      <w:r w:rsidRPr="00DE49A6">
        <w:rPr>
          <w:color w:val="auto"/>
          <w:sz w:val="22"/>
          <w:szCs w:val="22"/>
        </w:rPr>
        <w:t>]</w:t>
      </w:r>
    </w:p>
    <w:p w:rsidR="00DE49A6" w:rsidRPr="00DE49A6" w:rsidRDefault="00DE49A6" w:rsidP="00DE49A6">
      <w:pPr>
        <w:rPr>
          <w:color w:val="auto"/>
          <w:sz w:val="22"/>
          <w:szCs w:val="22"/>
        </w:rPr>
      </w:pPr>
      <w:r w:rsidRPr="00DE49A6">
        <w:rPr>
          <w:color w:val="auto"/>
          <w:sz w:val="22"/>
          <w:szCs w:val="22"/>
        </w:rPr>
        <w:t xml:space="preserve">[10] This composer wrote the music to Brecht’s </w:t>
      </w:r>
      <w:r w:rsidRPr="00DE49A6">
        <w:rPr>
          <w:i/>
          <w:color w:val="auto"/>
          <w:sz w:val="22"/>
          <w:szCs w:val="22"/>
        </w:rPr>
        <w:t xml:space="preserve">The Rise and </w:t>
      </w:r>
      <w:proofErr w:type="gramStart"/>
      <w:r w:rsidRPr="00DE49A6">
        <w:rPr>
          <w:i/>
          <w:color w:val="auto"/>
          <w:sz w:val="22"/>
          <w:szCs w:val="22"/>
        </w:rPr>
        <w:t>Fall</w:t>
      </w:r>
      <w:proofErr w:type="gramEnd"/>
      <w:r w:rsidRPr="00DE49A6">
        <w:rPr>
          <w:i/>
          <w:color w:val="auto"/>
          <w:sz w:val="22"/>
          <w:szCs w:val="22"/>
        </w:rPr>
        <w:t xml:space="preserve"> of the City of </w:t>
      </w:r>
      <w:proofErr w:type="spellStart"/>
      <w:r w:rsidRPr="00DE49A6">
        <w:rPr>
          <w:i/>
          <w:color w:val="auto"/>
          <w:sz w:val="22"/>
          <w:szCs w:val="22"/>
        </w:rPr>
        <w:t>Mahogonny</w:t>
      </w:r>
      <w:proofErr w:type="spellEnd"/>
      <w:r w:rsidRPr="00DE49A6">
        <w:rPr>
          <w:color w:val="auto"/>
          <w:sz w:val="22"/>
          <w:szCs w:val="22"/>
        </w:rPr>
        <w:t xml:space="preserve"> and </w:t>
      </w:r>
      <w:r w:rsidRPr="00DE49A6">
        <w:rPr>
          <w:i/>
          <w:color w:val="auto"/>
          <w:sz w:val="22"/>
          <w:szCs w:val="22"/>
        </w:rPr>
        <w:t xml:space="preserve">The </w:t>
      </w:r>
      <w:proofErr w:type="spellStart"/>
      <w:r w:rsidRPr="00DE49A6">
        <w:rPr>
          <w:i/>
          <w:color w:val="auto"/>
          <w:sz w:val="22"/>
          <w:szCs w:val="22"/>
        </w:rPr>
        <w:t>Threepenny</w:t>
      </w:r>
      <w:proofErr w:type="spellEnd"/>
      <w:r w:rsidRPr="00DE49A6">
        <w:rPr>
          <w:i/>
          <w:color w:val="auto"/>
          <w:sz w:val="22"/>
          <w:szCs w:val="22"/>
        </w:rPr>
        <w:t xml:space="preserve"> Opera,</w:t>
      </w:r>
      <w:r w:rsidRPr="00DE49A6">
        <w:rPr>
          <w:color w:val="auto"/>
          <w:sz w:val="22"/>
          <w:szCs w:val="22"/>
        </w:rPr>
        <w:t xml:space="preserve"> which features this composer’s song “Mack the Knife.”</w:t>
      </w:r>
    </w:p>
    <w:p w:rsidR="00D40E97" w:rsidRPr="00DE49A6" w:rsidRDefault="00DE49A6">
      <w:pPr>
        <w:rPr>
          <w:color w:val="auto"/>
          <w:sz w:val="22"/>
          <w:szCs w:val="22"/>
        </w:rPr>
      </w:pPr>
      <w:r w:rsidRPr="00DE49A6">
        <w:rPr>
          <w:color w:val="auto"/>
          <w:sz w:val="22"/>
          <w:szCs w:val="22"/>
        </w:rPr>
        <w:t xml:space="preserve">ANSWER: Kurt </w:t>
      </w:r>
      <w:r w:rsidRPr="00DE49A6">
        <w:rPr>
          <w:b/>
          <w:color w:val="auto"/>
          <w:sz w:val="22"/>
          <w:szCs w:val="22"/>
          <w:u w:val="single"/>
        </w:rPr>
        <w:t>Weill</w:t>
      </w:r>
    </w:p>
    <w:sectPr w:rsidR="00D40E97" w:rsidRPr="00DE49A6">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0ED" w:rsidRDefault="000B70ED">
      <w:r>
        <w:separator/>
      </w:r>
    </w:p>
  </w:endnote>
  <w:endnote w:type="continuationSeparator" w:id="0">
    <w:p w:rsidR="000B70ED" w:rsidRDefault="000B7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E97" w:rsidRDefault="00D40E97">
    <w:pPr>
      <w:tabs>
        <w:tab w:val="right" w:pos="90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0ED" w:rsidRDefault="000B70ED">
      <w:r>
        <w:separator/>
      </w:r>
    </w:p>
  </w:footnote>
  <w:footnote w:type="continuationSeparator" w:id="0">
    <w:p w:rsidR="000B70ED" w:rsidRDefault="000B70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E97" w:rsidRDefault="00D40E97">
    <w:pPr>
      <w:tabs>
        <w:tab w:val="right" w:pos="902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D40E97"/>
    <w:rsid w:val="00081CF9"/>
    <w:rsid w:val="000B70ED"/>
    <w:rsid w:val="001D5832"/>
    <w:rsid w:val="00211F40"/>
    <w:rsid w:val="00255960"/>
    <w:rsid w:val="00485A4B"/>
    <w:rsid w:val="004F52B7"/>
    <w:rsid w:val="0054457B"/>
    <w:rsid w:val="00587E6A"/>
    <w:rsid w:val="005B2023"/>
    <w:rsid w:val="00622111"/>
    <w:rsid w:val="00695E95"/>
    <w:rsid w:val="006F5885"/>
    <w:rsid w:val="00844A93"/>
    <w:rsid w:val="00990662"/>
    <w:rsid w:val="009D7040"/>
    <w:rsid w:val="00A97E39"/>
    <w:rsid w:val="00AC749A"/>
    <w:rsid w:val="00B20262"/>
    <w:rsid w:val="00BE36A6"/>
    <w:rsid w:val="00CE08DE"/>
    <w:rsid w:val="00CE5175"/>
    <w:rsid w:val="00D40E97"/>
    <w:rsid w:val="00D846E7"/>
    <w:rsid w:val="00DC6EC0"/>
    <w:rsid w:val="00DE49A6"/>
    <w:rsid w:val="00DF1F20"/>
    <w:rsid w:val="00E21650"/>
    <w:rsid w:val="00E25642"/>
    <w:rsid w:val="00EA57B0"/>
    <w:rsid w:val="00F2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Pages>
  <Words>4552</Words>
  <Characters>25951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ICCS - Packet 1.docx</vt:lpstr>
    </vt:vector>
  </TitlesOfParts>
  <Company>Toshiba</Company>
  <LinksUpToDate>false</LinksUpToDate>
  <CharactersWithSpaces>30443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ICCS - Packet 1.docx</dc:title>
  <dc:creator>Owner</dc:creator>
  <cp:lastModifiedBy>Owner</cp:lastModifiedBy>
  <cp:revision>22</cp:revision>
  <dcterms:created xsi:type="dcterms:W3CDTF">2014-09-27T03:26:00Z</dcterms:created>
  <dcterms:modified xsi:type="dcterms:W3CDTF">2014-10-20T09:45:00Z</dcterms:modified>
</cp:coreProperties>
</file>