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A64" w:rsidRDefault="004E0F37">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1E0A64" w:rsidRDefault="004E0F37">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1E0A64" w:rsidRDefault="004E0F37">
      <w:pPr>
        <w:widowControl w:val="0"/>
        <w:spacing w:line="240" w:lineRule="auto"/>
      </w:pPr>
      <w:r>
        <w:rPr>
          <w:rFonts w:ascii="Times New Roman" w:eastAsia="Times New Roman" w:hAnsi="Times New Roman" w:cs="Times New Roman"/>
          <w:b/>
          <w:sz w:val="20"/>
        </w:rPr>
        <w:t>Round 4: Tossups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One section of this work tells of a blacksmith and a carpenter who are “wasting their time… feeding on ashes” since they refuse to acknowledge that “there is no God” but God himself.  The last third of this book contains four poems that about a “suffering </w:t>
      </w:r>
      <w:r>
        <w:rPr>
          <w:rFonts w:ascii="Times New Roman" w:eastAsia="Times New Roman" w:hAnsi="Times New Roman" w:cs="Times New Roman"/>
          <w:b/>
          <w:sz w:val="20"/>
        </w:rPr>
        <w:t>servant” of the Lord. Another part of this book describes a figure who “took up our pain and bore our sufferings”. In the sixth chapter of this work, the narrator is visited by fiery angels who cleanse his</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mouth of wickedness with a hot coal, after whi</w:t>
      </w:r>
      <w:r>
        <w:rPr>
          <w:rFonts w:ascii="Times New Roman" w:eastAsia="Times New Roman" w:hAnsi="Times New Roman" w:cs="Times New Roman"/>
          <w:sz w:val="20"/>
        </w:rPr>
        <w:t>ch this book’s narrator volunteers himself as a prophet to Israel. This book describes a voice “crying out in the wilderness” in this book predicts the coming one born of a young girl called “Immanuel”. For 10 points, name this major prophetical book of th</w:t>
      </w:r>
      <w:r>
        <w:rPr>
          <w:rFonts w:ascii="Times New Roman" w:eastAsia="Times New Roman" w:hAnsi="Times New Roman" w:cs="Times New Roman"/>
          <w:sz w:val="20"/>
        </w:rPr>
        <w:t xml:space="preserve">e Old Testament that foretells the coming of Christ. </w:t>
      </w:r>
    </w:p>
    <w:p w:rsidR="001E0A64" w:rsidRDefault="004E0F37">
      <w:pPr>
        <w:widowControl w:val="0"/>
        <w:spacing w:line="240" w:lineRule="auto"/>
      </w:pPr>
      <w:r>
        <w:rPr>
          <w:rFonts w:ascii="Times New Roman" w:eastAsia="Times New Roman" w:hAnsi="Times New Roman" w:cs="Times New Roman"/>
          <w:sz w:val="20"/>
        </w:rPr>
        <w:t xml:space="preserve">ANSWER: Book of </w:t>
      </w:r>
      <w:r>
        <w:rPr>
          <w:rFonts w:ascii="Times New Roman" w:eastAsia="Times New Roman" w:hAnsi="Times New Roman" w:cs="Times New Roman"/>
          <w:b/>
          <w:sz w:val="20"/>
          <w:u w:val="single"/>
        </w:rPr>
        <w:t>Isaiah</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This man apocryphally told a dying subordinate that “</w:t>
      </w:r>
      <w:proofErr w:type="spellStart"/>
      <w:r>
        <w:rPr>
          <w:rFonts w:ascii="Times New Roman" w:eastAsia="Times New Roman" w:hAnsi="Times New Roman" w:cs="Times New Roman"/>
          <w:b/>
          <w:sz w:val="20"/>
        </w:rPr>
        <w:t>Breisach</w:t>
      </w:r>
      <w:proofErr w:type="spellEnd"/>
      <w:r>
        <w:rPr>
          <w:rFonts w:ascii="Times New Roman" w:eastAsia="Times New Roman" w:hAnsi="Times New Roman" w:cs="Times New Roman"/>
          <w:b/>
          <w:sz w:val="20"/>
        </w:rPr>
        <w:t xml:space="preserve"> is ours.” That agent of this man was an operative known as Father Joseph. The Marquis of </w:t>
      </w:r>
      <w:proofErr w:type="spellStart"/>
      <w:r>
        <w:rPr>
          <w:rFonts w:ascii="Times New Roman" w:eastAsia="Times New Roman" w:hAnsi="Times New Roman" w:cs="Times New Roman"/>
          <w:b/>
          <w:sz w:val="20"/>
        </w:rPr>
        <w:t>Cinq</w:t>
      </w:r>
      <w:proofErr w:type="spellEnd"/>
      <w:r>
        <w:rPr>
          <w:rFonts w:ascii="Times New Roman" w:eastAsia="Times New Roman" w:hAnsi="Times New Roman" w:cs="Times New Roman"/>
          <w:b/>
          <w:sz w:val="20"/>
        </w:rPr>
        <w:t>-Mars unsuccessfully</w:t>
      </w:r>
      <w:r>
        <w:rPr>
          <w:rFonts w:ascii="Times New Roman" w:eastAsia="Times New Roman" w:hAnsi="Times New Roman" w:cs="Times New Roman"/>
          <w:b/>
          <w:sz w:val="20"/>
        </w:rPr>
        <w:t xml:space="preserve"> tried to get him executed, and in a play by Bulwer-Lytton, he utters the infamous sentence “The pen is mightier than the sword.” He personally commanded the siege of La (*)</w:t>
      </w:r>
      <w:r>
        <w:rPr>
          <w:rFonts w:ascii="Times New Roman" w:eastAsia="Times New Roman" w:hAnsi="Times New Roman" w:cs="Times New Roman"/>
          <w:sz w:val="20"/>
        </w:rPr>
        <w:t xml:space="preserve"> Rochelle and was almost toppled in the Day of the Dupes, although his nemesis, the</w:t>
      </w:r>
      <w:r>
        <w:rPr>
          <w:rFonts w:ascii="Times New Roman" w:eastAsia="Times New Roman" w:hAnsi="Times New Roman" w:cs="Times New Roman"/>
          <w:sz w:val="20"/>
        </w:rPr>
        <w:t xml:space="preserve"> queen mother Marie </w:t>
      </w:r>
      <w:proofErr w:type="spellStart"/>
      <w:r>
        <w:rPr>
          <w:rFonts w:ascii="Times New Roman" w:eastAsia="Times New Roman" w:hAnsi="Times New Roman" w:cs="Times New Roman"/>
          <w:sz w:val="20"/>
        </w:rPr>
        <w:t>de’Medici</w:t>
      </w:r>
      <w:proofErr w:type="spellEnd"/>
      <w:r>
        <w:rPr>
          <w:rFonts w:ascii="Times New Roman" w:eastAsia="Times New Roman" w:hAnsi="Times New Roman" w:cs="Times New Roman"/>
          <w:sz w:val="20"/>
        </w:rPr>
        <w:t xml:space="preserve">, was defeated instead. This man officially established </w:t>
      </w:r>
      <w:proofErr w:type="spellStart"/>
      <w:r>
        <w:rPr>
          <w:rFonts w:ascii="Times New Roman" w:eastAsia="Times New Roman" w:hAnsi="Times New Roman" w:cs="Times New Roman"/>
          <w:i/>
          <w:sz w:val="20"/>
        </w:rPr>
        <w:t>L’Academie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francaise</w:t>
      </w:r>
      <w:proofErr w:type="spellEnd"/>
      <w:r>
        <w:rPr>
          <w:rFonts w:ascii="Times New Roman" w:eastAsia="Times New Roman" w:hAnsi="Times New Roman" w:cs="Times New Roman"/>
          <w:sz w:val="20"/>
        </w:rPr>
        <w:t xml:space="preserve"> and crushed a Huguenot rebellion in 1628.</w:t>
      </w:r>
      <w:r>
        <w:rPr>
          <w:rFonts w:ascii="Times New Roman" w:eastAsia="Times New Roman" w:hAnsi="Times New Roman" w:cs="Times New Roman"/>
          <w:i/>
          <w:sz w:val="20"/>
        </w:rPr>
        <w:t xml:space="preserve"> </w:t>
      </w:r>
      <w:r>
        <w:rPr>
          <w:rFonts w:ascii="Times New Roman" w:eastAsia="Times New Roman" w:hAnsi="Times New Roman" w:cs="Times New Roman"/>
          <w:sz w:val="20"/>
        </w:rPr>
        <w:t>This man, known as the Red Eminence, was succeeded as minister by his pupil, Jules Mazarin. For 10 points, n</w:t>
      </w:r>
      <w:r>
        <w:rPr>
          <w:rFonts w:ascii="Times New Roman" w:eastAsia="Times New Roman" w:hAnsi="Times New Roman" w:cs="Times New Roman"/>
          <w:sz w:val="20"/>
        </w:rPr>
        <w:t>ame this French cardinal, the chief minister to Louis XIII.</w:t>
      </w:r>
    </w:p>
    <w:p w:rsidR="001E0A64" w:rsidRDefault="004E0F37">
      <w:pPr>
        <w:widowControl w:val="0"/>
        <w:spacing w:line="240" w:lineRule="auto"/>
      </w:pPr>
      <w:r>
        <w:rPr>
          <w:rFonts w:ascii="Times New Roman" w:eastAsia="Times New Roman" w:hAnsi="Times New Roman" w:cs="Times New Roman"/>
          <w:sz w:val="20"/>
        </w:rPr>
        <w:t xml:space="preserve">ANSWER: Cardinal </w:t>
      </w:r>
      <w:r>
        <w:rPr>
          <w:rFonts w:ascii="Times New Roman" w:eastAsia="Times New Roman" w:hAnsi="Times New Roman" w:cs="Times New Roman"/>
          <w:b/>
          <w:sz w:val="20"/>
          <w:u w:val="single"/>
        </w:rPr>
        <w:t>Richelieu</w:t>
      </w:r>
      <w:r>
        <w:rPr>
          <w:rFonts w:ascii="Times New Roman" w:eastAsia="Times New Roman" w:hAnsi="Times New Roman" w:cs="Times New Roman"/>
          <w:sz w:val="20"/>
        </w:rPr>
        <w:t xml:space="preserve"> [or Armand Jean </w:t>
      </w:r>
      <w:r>
        <w:rPr>
          <w:rFonts w:ascii="Times New Roman" w:eastAsia="Times New Roman" w:hAnsi="Times New Roman" w:cs="Times New Roman"/>
          <w:b/>
          <w:sz w:val="20"/>
          <w:u w:val="single"/>
        </w:rPr>
        <w:t>du Plessis</w:t>
      </w:r>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deity helped </w:t>
      </w:r>
      <w:proofErr w:type="spellStart"/>
      <w:r>
        <w:rPr>
          <w:rFonts w:ascii="Times New Roman" w:eastAsia="Times New Roman" w:hAnsi="Times New Roman" w:cs="Times New Roman"/>
          <w:b/>
          <w:sz w:val="20"/>
        </w:rPr>
        <w:t>Dexicreon</w:t>
      </w:r>
      <w:proofErr w:type="spellEnd"/>
      <w:r>
        <w:rPr>
          <w:rFonts w:ascii="Times New Roman" w:eastAsia="Times New Roman" w:hAnsi="Times New Roman" w:cs="Times New Roman"/>
          <w:b/>
          <w:sz w:val="20"/>
        </w:rPr>
        <w:t xml:space="preserve"> become rich by advising him to buy jars of water and was assisted in the birth of her daughter </w:t>
      </w:r>
      <w:proofErr w:type="spellStart"/>
      <w:r>
        <w:rPr>
          <w:rFonts w:ascii="Times New Roman" w:eastAsia="Times New Roman" w:hAnsi="Times New Roman" w:cs="Times New Roman"/>
          <w:b/>
          <w:sz w:val="20"/>
        </w:rPr>
        <w:t>Beroe</w:t>
      </w:r>
      <w:proofErr w:type="spellEnd"/>
      <w:r>
        <w:rPr>
          <w:rFonts w:ascii="Times New Roman" w:eastAsia="Times New Roman" w:hAnsi="Times New Roman" w:cs="Times New Roman"/>
          <w:b/>
          <w:sz w:val="20"/>
        </w:rPr>
        <w:t xml:space="preserve"> by Themi</w:t>
      </w:r>
      <w:r>
        <w:rPr>
          <w:rFonts w:ascii="Times New Roman" w:eastAsia="Times New Roman" w:hAnsi="Times New Roman" w:cs="Times New Roman"/>
          <w:b/>
          <w:sz w:val="20"/>
        </w:rPr>
        <w:t xml:space="preserve">s. This goddess, who saved the Argonaut </w:t>
      </w:r>
      <w:proofErr w:type="spellStart"/>
      <w:r>
        <w:rPr>
          <w:rFonts w:ascii="Times New Roman" w:eastAsia="Times New Roman" w:hAnsi="Times New Roman" w:cs="Times New Roman"/>
          <w:b/>
          <w:sz w:val="20"/>
        </w:rPr>
        <w:t>Butes</w:t>
      </w:r>
      <w:proofErr w:type="spellEnd"/>
      <w:r>
        <w:rPr>
          <w:rFonts w:ascii="Times New Roman" w:eastAsia="Times New Roman" w:hAnsi="Times New Roman" w:cs="Times New Roman"/>
          <w:b/>
          <w:sz w:val="20"/>
        </w:rPr>
        <w:t xml:space="preserve"> from the Sirens, eventually came to be worshipped in two forms, one of which was labeled “</w:t>
      </w:r>
      <w:proofErr w:type="spellStart"/>
      <w:r>
        <w:rPr>
          <w:rFonts w:ascii="Times New Roman" w:eastAsia="Times New Roman" w:hAnsi="Times New Roman" w:cs="Times New Roman"/>
          <w:b/>
          <w:sz w:val="20"/>
        </w:rPr>
        <w:t>Pandemos</w:t>
      </w:r>
      <w:proofErr w:type="spellEnd"/>
      <w:r>
        <w:rPr>
          <w:rFonts w:ascii="Times New Roman" w:eastAsia="Times New Roman" w:hAnsi="Times New Roman" w:cs="Times New Roman"/>
          <w:b/>
          <w:sz w:val="20"/>
        </w:rPr>
        <w:t xml:space="preserve">”. Angering this deity was indirectly the cause of death for both </w:t>
      </w:r>
      <w:proofErr w:type="spellStart"/>
      <w:r>
        <w:rPr>
          <w:rFonts w:ascii="Times New Roman" w:eastAsia="Times New Roman" w:hAnsi="Times New Roman" w:cs="Times New Roman"/>
          <w:b/>
          <w:sz w:val="20"/>
        </w:rPr>
        <w:t>Glaucus</w:t>
      </w:r>
      <w:proofErr w:type="spellEnd"/>
      <w:r>
        <w:rPr>
          <w:rFonts w:ascii="Times New Roman" w:eastAsia="Times New Roman" w:hAnsi="Times New Roman" w:cs="Times New Roman"/>
          <w:b/>
          <w:sz w:val="20"/>
        </w:rPr>
        <w:t xml:space="preserve"> of Corinth and (*)</w:t>
      </w:r>
      <w:r>
        <w:rPr>
          <w:rFonts w:ascii="Times New Roman" w:eastAsia="Times New Roman" w:hAnsi="Times New Roman" w:cs="Times New Roman"/>
          <w:sz w:val="20"/>
        </w:rPr>
        <w:t xml:space="preserve"> Hippolytus. Homer u</w:t>
      </w:r>
      <w:r>
        <w:rPr>
          <w:rFonts w:ascii="Times New Roman" w:eastAsia="Times New Roman" w:hAnsi="Times New Roman" w:cs="Times New Roman"/>
          <w:sz w:val="20"/>
        </w:rPr>
        <w:t xml:space="preserve">nusually describes her as a daughter of the </w:t>
      </w:r>
      <w:proofErr w:type="spellStart"/>
      <w:r>
        <w:rPr>
          <w:rFonts w:ascii="Times New Roman" w:eastAsia="Times New Roman" w:hAnsi="Times New Roman" w:cs="Times New Roman"/>
          <w:sz w:val="20"/>
        </w:rPr>
        <w:t>Titaness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Dione</w:t>
      </w:r>
      <w:proofErr w:type="spellEnd"/>
      <w:r>
        <w:rPr>
          <w:rFonts w:ascii="Times New Roman" w:eastAsia="Times New Roman" w:hAnsi="Times New Roman" w:cs="Times New Roman"/>
          <w:sz w:val="20"/>
        </w:rPr>
        <w:t xml:space="preserve">, who consoles her after she is wounded by </w:t>
      </w:r>
      <w:proofErr w:type="spellStart"/>
      <w:r>
        <w:rPr>
          <w:rFonts w:ascii="Times New Roman" w:eastAsia="Times New Roman" w:hAnsi="Times New Roman" w:cs="Times New Roman"/>
          <w:sz w:val="20"/>
        </w:rPr>
        <w:t>Diomedes</w:t>
      </w:r>
      <w:proofErr w:type="spellEnd"/>
      <w:r>
        <w:rPr>
          <w:rFonts w:ascii="Times New Roman" w:eastAsia="Times New Roman" w:hAnsi="Times New Roman" w:cs="Times New Roman"/>
          <w:sz w:val="20"/>
        </w:rPr>
        <w:t xml:space="preserve">. Major sites of her worship </w:t>
      </w:r>
      <w:proofErr w:type="gramStart"/>
      <w:r>
        <w:rPr>
          <w:rFonts w:ascii="Times New Roman" w:eastAsia="Times New Roman" w:hAnsi="Times New Roman" w:cs="Times New Roman"/>
          <w:sz w:val="20"/>
        </w:rPr>
        <w:t>included</w:t>
      </w:r>
      <w:proofErr w:type="gramEnd"/>
      <w:r>
        <w:rPr>
          <w:rFonts w:ascii="Times New Roman" w:eastAsia="Times New Roman" w:hAnsi="Times New Roman" w:cs="Times New Roman"/>
          <w:sz w:val="20"/>
        </w:rPr>
        <w:t xml:space="preserve"> the Cypriot city </w:t>
      </w:r>
      <w:proofErr w:type="spellStart"/>
      <w:r>
        <w:rPr>
          <w:rFonts w:ascii="Times New Roman" w:eastAsia="Times New Roman" w:hAnsi="Times New Roman" w:cs="Times New Roman"/>
          <w:sz w:val="20"/>
        </w:rPr>
        <w:t>Paphos</w:t>
      </w:r>
      <w:proofErr w:type="spellEnd"/>
      <w:r>
        <w:rPr>
          <w:rFonts w:ascii="Times New Roman" w:eastAsia="Times New Roman" w:hAnsi="Times New Roman" w:cs="Times New Roman"/>
          <w:sz w:val="20"/>
        </w:rPr>
        <w:t xml:space="preserve"> and the island of Cythera. This child of Uranus had an affair with </w:t>
      </w:r>
      <w:proofErr w:type="spellStart"/>
      <w:r>
        <w:rPr>
          <w:rFonts w:ascii="Times New Roman" w:eastAsia="Times New Roman" w:hAnsi="Times New Roman" w:cs="Times New Roman"/>
          <w:sz w:val="20"/>
        </w:rPr>
        <w:t>Anchises</w:t>
      </w:r>
      <w:proofErr w:type="spellEnd"/>
      <w:r>
        <w:rPr>
          <w:rFonts w:ascii="Times New Roman" w:eastAsia="Times New Roman" w:hAnsi="Times New Roman" w:cs="Times New Roman"/>
          <w:sz w:val="20"/>
        </w:rPr>
        <w:t xml:space="preserve"> that prod</w:t>
      </w:r>
      <w:r>
        <w:rPr>
          <w:rFonts w:ascii="Times New Roman" w:eastAsia="Times New Roman" w:hAnsi="Times New Roman" w:cs="Times New Roman"/>
          <w:sz w:val="20"/>
        </w:rPr>
        <w:t xml:space="preserve">uced Aeneas, and she was caught sleeping with Ares by her husband Hephaestus. For 10 points, name this mother of Eros, the Greek goddess of love. </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Aphrodite</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This author described a place which was “no playhouse but a house in earnest” in a poem</w:t>
      </w:r>
      <w:r>
        <w:rPr>
          <w:rFonts w:ascii="Times New Roman" w:eastAsia="Times New Roman" w:hAnsi="Times New Roman" w:cs="Times New Roman"/>
          <w:b/>
          <w:sz w:val="20"/>
        </w:rPr>
        <w:t xml:space="preserve"> whose speaker tells the reader of a “broken drinking goblet like the Grail” and commands “Here are your waters and your watering place. Drink and be whole again beyond confusion.” He mused about whether his coming sleep is like that of the woodchuck, “or </w:t>
      </w:r>
      <w:r>
        <w:rPr>
          <w:rFonts w:ascii="Times New Roman" w:eastAsia="Times New Roman" w:hAnsi="Times New Roman" w:cs="Times New Roman"/>
          <w:b/>
          <w:sz w:val="20"/>
        </w:rPr>
        <w:t>just some human sleep”, in a poem that begins “my long two-pointed (*)</w:t>
      </w:r>
      <w:r>
        <w:rPr>
          <w:rFonts w:ascii="Times New Roman" w:eastAsia="Times New Roman" w:hAnsi="Times New Roman" w:cs="Times New Roman"/>
          <w:sz w:val="20"/>
        </w:rPr>
        <w:t xml:space="preserve"> ladder’s sticking through a tree / toward heaven still”. This author of “Directive” and “After Apple-Picking” quipped that “one could do worse than be a swinger of” the title objects of</w:t>
      </w:r>
      <w:r>
        <w:rPr>
          <w:rFonts w:ascii="Times New Roman" w:eastAsia="Times New Roman" w:hAnsi="Times New Roman" w:cs="Times New Roman"/>
          <w:sz w:val="20"/>
        </w:rPr>
        <w:t xml:space="preserve"> one poem, and claimed to have “promises to keep, and miles to go before I sleep” in another. For 10 points, name this American poet of “Birches” and “Stopping by Woods on a Snowy Evening”.</w:t>
      </w:r>
    </w:p>
    <w:p w:rsidR="001E0A64" w:rsidRDefault="004E0F37">
      <w:pPr>
        <w:widowControl w:val="0"/>
        <w:spacing w:line="240" w:lineRule="auto"/>
      </w:pPr>
      <w:r>
        <w:rPr>
          <w:rFonts w:ascii="Times New Roman" w:eastAsia="Times New Roman" w:hAnsi="Times New Roman" w:cs="Times New Roman"/>
          <w:sz w:val="20"/>
        </w:rPr>
        <w:t xml:space="preserve">ANSWER: Robert Lee </w:t>
      </w:r>
      <w:r>
        <w:rPr>
          <w:rFonts w:ascii="Times New Roman" w:eastAsia="Times New Roman" w:hAnsi="Times New Roman" w:cs="Times New Roman"/>
          <w:b/>
          <w:sz w:val="20"/>
          <w:u w:val="single"/>
        </w:rPr>
        <w:t>Frost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This type of reaction is the rate-det</w:t>
      </w:r>
      <w:r>
        <w:rPr>
          <w:rFonts w:ascii="Times New Roman" w:eastAsia="Times New Roman" w:hAnsi="Times New Roman" w:cs="Times New Roman"/>
          <w:b/>
          <w:sz w:val="20"/>
        </w:rPr>
        <w:t xml:space="preserve">ermining step of the Monsanto process. This type of reaction occurs in the first step of the catalytic cycles of Wilkinson’s catalyst and the Suzuki coupling in an oxidative fashion. The reaction between an </w:t>
      </w:r>
      <w:proofErr w:type="spellStart"/>
      <w:r>
        <w:rPr>
          <w:rFonts w:ascii="Times New Roman" w:eastAsia="Times New Roman" w:hAnsi="Times New Roman" w:cs="Times New Roman"/>
          <w:b/>
          <w:sz w:val="20"/>
        </w:rPr>
        <w:t>enolate</w:t>
      </w:r>
      <w:proofErr w:type="spellEnd"/>
      <w:r>
        <w:rPr>
          <w:rFonts w:ascii="Times New Roman" w:eastAsia="Times New Roman" w:hAnsi="Times New Roman" w:cs="Times New Roman"/>
          <w:b/>
          <w:sz w:val="20"/>
        </w:rPr>
        <w:t xml:space="preserve"> and an alpha-beta-unsaturated carbonyl is</w:t>
      </w:r>
      <w:r>
        <w:rPr>
          <w:rFonts w:ascii="Times New Roman" w:eastAsia="Times New Roman" w:hAnsi="Times New Roman" w:cs="Times New Roman"/>
          <w:b/>
          <w:sz w:val="20"/>
        </w:rPr>
        <w:t xml:space="preserve"> this type of reaction. Gilman reagents are useful for forming the 1</w:t>
      </w:r>
      <w:proofErr w:type="gramStart"/>
      <w:r>
        <w:rPr>
          <w:rFonts w:ascii="Times New Roman" w:eastAsia="Times New Roman" w:hAnsi="Times New Roman" w:cs="Times New Roman"/>
          <w:b/>
          <w:sz w:val="20"/>
        </w:rPr>
        <w:t>,4</w:t>
      </w:r>
      <w:proofErr w:type="gramEnd"/>
      <w:r>
        <w:rPr>
          <w:rFonts w:ascii="Times New Roman" w:eastAsia="Times New Roman" w:hAnsi="Times New Roman" w:cs="Times New Roman"/>
          <w:b/>
          <w:sz w:val="20"/>
        </w:rPr>
        <w:t xml:space="preserve"> product in this type of reaction. Performing this type of reaction on a carbonyl forms a tetrahedral intermediate. In this type of reaction between an (*)</w:t>
      </w:r>
      <w:r>
        <w:rPr>
          <w:rFonts w:ascii="Times New Roman" w:eastAsia="Times New Roman" w:hAnsi="Times New Roman" w:cs="Times New Roman"/>
          <w:sz w:val="20"/>
        </w:rPr>
        <w:t xml:space="preserve"> alkene and </w:t>
      </w:r>
      <w:proofErr w:type="spellStart"/>
      <w:r>
        <w:rPr>
          <w:rFonts w:ascii="Times New Roman" w:eastAsia="Times New Roman" w:hAnsi="Times New Roman" w:cs="Times New Roman"/>
          <w:sz w:val="20"/>
        </w:rPr>
        <w:t>HBr</w:t>
      </w:r>
      <w:proofErr w:type="spellEnd"/>
      <w:r>
        <w:rPr>
          <w:rFonts w:ascii="Times New Roman" w:eastAsia="Times New Roman" w:hAnsi="Times New Roman" w:cs="Times New Roman"/>
          <w:sz w:val="20"/>
        </w:rPr>
        <w:t>, the bromine be</w:t>
      </w:r>
      <w:r>
        <w:rPr>
          <w:rFonts w:ascii="Times New Roman" w:eastAsia="Times New Roman" w:hAnsi="Times New Roman" w:cs="Times New Roman"/>
          <w:sz w:val="20"/>
        </w:rPr>
        <w:t xml:space="preserve">comes bonded to the most substituted carbon according to </w:t>
      </w:r>
      <w:proofErr w:type="spellStart"/>
      <w:r>
        <w:rPr>
          <w:rFonts w:ascii="Times New Roman" w:eastAsia="Times New Roman" w:hAnsi="Times New Roman" w:cs="Times New Roman"/>
          <w:sz w:val="20"/>
        </w:rPr>
        <w:t>Markovnikov’s</w:t>
      </w:r>
      <w:proofErr w:type="spellEnd"/>
      <w:r>
        <w:rPr>
          <w:rFonts w:ascii="Times New Roman" w:eastAsia="Times New Roman" w:hAnsi="Times New Roman" w:cs="Times New Roman"/>
          <w:sz w:val="20"/>
        </w:rPr>
        <w:t xml:space="preserve"> rule. The Diels-Alder reaction is a cyclic variant of this general type of reaction. For 10 points, name this type of reaction that is the opposite of an elimination, in which two molec</w:t>
      </w:r>
      <w:r>
        <w:rPr>
          <w:rFonts w:ascii="Times New Roman" w:eastAsia="Times New Roman" w:hAnsi="Times New Roman" w:cs="Times New Roman"/>
          <w:sz w:val="20"/>
        </w:rPr>
        <w:t>ules combine to form one molecule.</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addition</w:t>
      </w:r>
      <w:r>
        <w:rPr>
          <w:rFonts w:ascii="Times New Roman" w:eastAsia="Times New Roman" w:hAnsi="Times New Roman" w:cs="Times New Roman"/>
          <w:sz w:val="20"/>
        </w:rPr>
        <w:t xml:space="preserve"> reaction [prompt on “oxidation” until “oxidative”; accept “oxidative </w:t>
      </w:r>
      <w:r>
        <w:rPr>
          <w:rFonts w:ascii="Times New Roman" w:eastAsia="Times New Roman" w:hAnsi="Times New Roman" w:cs="Times New Roman"/>
          <w:b/>
          <w:sz w:val="20"/>
          <w:u w:val="single"/>
        </w:rPr>
        <w:t>addition</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cyclo</w:t>
      </w:r>
      <w:r>
        <w:rPr>
          <w:rFonts w:ascii="Times New Roman" w:eastAsia="Times New Roman" w:hAnsi="Times New Roman" w:cs="Times New Roman"/>
          <w:b/>
          <w:sz w:val="20"/>
          <w:u w:val="single"/>
        </w:rPr>
        <w:t>addition</w:t>
      </w:r>
      <w:proofErr w:type="spellEnd"/>
      <w:r>
        <w:rPr>
          <w:rFonts w:ascii="Times New Roman" w:eastAsia="Times New Roman" w:hAnsi="Times New Roman" w:cs="Times New Roman"/>
          <w:sz w:val="20"/>
        </w:rPr>
        <w:t xml:space="preserve"> after “Diels-Alder” is read]</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The fact that the short-term form of this quantity cannot fall below z</w:t>
      </w:r>
      <w:r>
        <w:rPr>
          <w:rFonts w:ascii="Times New Roman" w:eastAsia="Times New Roman" w:hAnsi="Times New Roman" w:cs="Times New Roman"/>
          <w:b/>
          <w:sz w:val="20"/>
        </w:rPr>
        <w:t xml:space="preserve">ero is known as the ZLB or zero lower bound problem. A linear approximation usually written as </w:t>
      </w:r>
      <w:proofErr w:type="spellStart"/>
      <w:r>
        <w:rPr>
          <w:rFonts w:ascii="Times New Roman" w:eastAsia="Times New Roman" w:hAnsi="Times New Roman" w:cs="Times New Roman"/>
          <w:b/>
          <w:i/>
          <w:sz w:val="20"/>
        </w:rPr>
        <w:t>i</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approximately equals </w:t>
      </w:r>
      <w:r>
        <w:rPr>
          <w:rFonts w:ascii="Times New Roman" w:eastAsia="Times New Roman" w:hAnsi="Times New Roman" w:cs="Times New Roman"/>
          <w:b/>
          <w:i/>
          <w:sz w:val="20"/>
        </w:rPr>
        <w:t xml:space="preserve">r </w:t>
      </w:r>
      <w:r>
        <w:rPr>
          <w:rFonts w:ascii="Times New Roman" w:eastAsia="Times New Roman" w:hAnsi="Times New Roman" w:cs="Times New Roman"/>
          <w:b/>
          <w:sz w:val="20"/>
        </w:rPr>
        <w:t xml:space="preserve">plus </w:t>
      </w:r>
      <w:r>
        <w:rPr>
          <w:rFonts w:ascii="Times New Roman" w:eastAsia="Times New Roman" w:hAnsi="Times New Roman" w:cs="Times New Roman"/>
          <w:b/>
          <w:i/>
          <w:sz w:val="20"/>
        </w:rPr>
        <w:t>pi</w:t>
      </w:r>
      <w:r>
        <w:rPr>
          <w:rFonts w:ascii="Times New Roman" w:eastAsia="Times New Roman" w:hAnsi="Times New Roman" w:cs="Times New Roman"/>
          <w:b/>
          <w:sz w:val="20"/>
        </w:rPr>
        <w:t xml:space="preserve"> relates the real and nominal forms of this quantity and is known as the Fisher equation. The LIBOR is an average of several of t</w:t>
      </w:r>
      <w:r>
        <w:rPr>
          <w:rFonts w:ascii="Times New Roman" w:eastAsia="Times New Roman" w:hAnsi="Times New Roman" w:cs="Times New Roman"/>
          <w:b/>
          <w:sz w:val="20"/>
        </w:rPr>
        <w:t>hese quantities that, in another context, can be measured in basis points. A simple rule of thumb holds that, if one knows this quantity, one can (*)</w:t>
      </w:r>
      <w:r>
        <w:rPr>
          <w:rFonts w:ascii="Times New Roman" w:eastAsia="Times New Roman" w:hAnsi="Times New Roman" w:cs="Times New Roman"/>
          <w:sz w:val="20"/>
        </w:rPr>
        <w:t xml:space="preserve"> divide 72 by its value to calculate the doubling period. Banks with low reserves may apply to the Fed to r</w:t>
      </w:r>
      <w:r>
        <w:rPr>
          <w:rFonts w:ascii="Times New Roman" w:eastAsia="Times New Roman" w:hAnsi="Times New Roman" w:cs="Times New Roman"/>
          <w:sz w:val="20"/>
        </w:rPr>
        <w:t>eceive the “discount” form of this quantity, which is charged at the “federal funds” level between banks. For 10 points, name this rate that may be computed in a “simple” or “compound” fashion, which denotes how much a lender charges a borrower.</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w:t>
      </w:r>
      <w:r>
        <w:rPr>
          <w:rFonts w:ascii="Times New Roman" w:eastAsia="Times New Roman" w:hAnsi="Times New Roman" w:cs="Times New Roman"/>
          <w:b/>
          <w:sz w:val="20"/>
          <w:u w:val="single"/>
        </w:rPr>
        <w:t>terest</w:t>
      </w:r>
      <w:r>
        <w:rPr>
          <w:rFonts w:ascii="Times New Roman" w:eastAsia="Times New Roman" w:hAnsi="Times New Roman" w:cs="Times New Roman"/>
          <w:sz w:val="20"/>
        </w:rPr>
        <w:t xml:space="preserve"> rates [prompt on “rate of return” or “return (on investment)” or equivalents if the answerer appears to be a bank or creditor]</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In one of this man’s paintings, a man wearing a purple robe and a gold chain adopts a St. Francis-like pose as a painter brandishes a gun at him. An ancient fresco of Hercules and </w:t>
      </w:r>
      <w:proofErr w:type="spellStart"/>
      <w:r>
        <w:rPr>
          <w:rFonts w:ascii="Times New Roman" w:eastAsia="Times New Roman" w:hAnsi="Times New Roman" w:cs="Times New Roman"/>
          <w:b/>
          <w:sz w:val="20"/>
        </w:rPr>
        <w:t>Telephus</w:t>
      </w:r>
      <w:proofErr w:type="spellEnd"/>
      <w:r>
        <w:rPr>
          <w:rFonts w:ascii="Times New Roman" w:eastAsia="Times New Roman" w:hAnsi="Times New Roman" w:cs="Times New Roman"/>
          <w:b/>
          <w:sz w:val="20"/>
        </w:rPr>
        <w:t xml:space="preserve"> inspired the central figure’s cheek-touching pose in his portrait o</w:t>
      </w:r>
      <w:r>
        <w:rPr>
          <w:rFonts w:ascii="Times New Roman" w:eastAsia="Times New Roman" w:hAnsi="Times New Roman" w:cs="Times New Roman"/>
          <w:b/>
          <w:sz w:val="20"/>
        </w:rPr>
        <w:t xml:space="preserve">f Madame </w:t>
      </w:r>
      <w:proofErr w:type="spellStart"/>
      <w:r>
        <w:rPr>
          <w:rFonts w:ascii="Times New Roman" w:eastAsia="Times New Roman" w:hAnsi="Times New Roman" w:cs="Times New Roman"/>
          <w:b/>
          <w:sz w:val="20"/>
        </w:rPr>
        <w:t>Moitessier</w:t>
      </w:r>
      <w:proofErr w:type="spellEnd"/>
      <w:r>
        <w:rPr>
          <w:rFonts w:ascii="Times New Roman" w:eastAsia="Times New Roman" w:hAnsi="Times New Roman" w:cs="Times New Roman"/>
          <w:b/>
          <w:sz w:val="20"/>
        </w:rPr>
        <w:t xml:space="preserve">. This painter of </w:t>
      </w:r>
      <w:r>
        <w:rPr>
          <w:rFonts w:ascii="Times New Roman" w:eastAsia="Times New Roman" w:hAnsi="Times New Roman" w:cs="Times New Roman"/>
          <w:b/>
          <w:i/>
          <w:sz w:val="20"/>
        </w:rPr>
        <w:t>Aretino and Tintoretto</w:t>
      </w:r>
      <w:r>
        <w:rPr>
          <w:rFonts w:ascii="Times New Roman" w:eastAsia="Times New Roman" w:hAnsi="Times New Roman" w:cs="Times New Roman"/>
          <w:b/>
          <w:sz w:val="20"/>
        </w:rPr>
        <w:t xml:space="preserve"> depicted a nude in front of a rock wall pouring water from a jug in </w:t>
      </w:r>
      <w:r>
        <w:rPr>
          <w:rFonts w:ascii="Times New Roman" w:eastAsia="Times New Roman" w:hAnsi="Times New Roman" w:cs="Times New Roman"/>
          <w:b/>
          <w:i/>
          <w:sz w:val="20"/>
        </w:rPr>
        <w:t>The Source</w:t>
      </w:r>
      <w:r>
        <w:rPr>
          <w:rFonts w:ascii="Times New Roman" w:eastAsia="Times New Roman" w:hAnsi="Times New Roman" w:cs="Times New Roman"/>
          <w:b/>
          <w:sz w:val="20"/>
        </w:rPr>
        <w:t xml:space="preserve"> and painted a </w:t>
      </w:r>
      <w:proofErr w:type="spellStart"/>
      <w:r>
        <w:rPr>
          <w:rFonts w:ascii="Times New Roman" w:eastAsia="Times New Roman" w:hAnsi="Times New Roman" w:cs="Times New Roman"/>
          <w:b/>
          <w:sz w:val="20"/>
        </w:rPr>
        <w:t>tondo</w:t>
      </w:r>
      <w:proofErr w:type="spellEnd"/>
      <w:r>
        <w:rPr>
          <w:rFonts w:ascii="Times New Roman" w:eastAsia="Times New Roman" w:hAnsi="Times New Roman" w:cs="Times New Roman"/>
          <w:b/>
          <w:sz w:val="20"/>
        </w:rPr>
        <w:t xml:space="preserve"> in which a woman plays mandolin for a group of nudes called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Turkish Bath</w:t>
      </w:r>
      <w:r>
        <w:rPr>
          <w:rFonts w:ascii="Times New Roman" w:eastAsia="Times New Roman" w:hAnsi="Times New Roman" w:cs="Times New Roman"/>
          <w:sz w:val="20"/>
        </w:rPr>
        <w:t>. Moliere holds a</w:t>
      </w:r>
      <w:r>
        <w:rPr>
          <w:rFonts w:ascii="Times New Roman" w:eastAsia="Times New Roman" w:hAnsi="Times New Roman" w:cs="Times New Roman"/>
          <w:sz w:val="20"/>
        </w:rPr>
        <w:t xml:space="preserve"> mask near the feet of a green-clad woman with an oar in a painting by this man that depicts Herodotus burning incense as the Universe lowers a laurel wreath onto its subject’s head. For 10 points, name this French painter of </w:t>
      </w:r>
      <w:r>
        <w:rPr>
          <w:rFonts w:ascii="Times New Roman" w:eastAsia="Times New Roman" w:hAnsi="Times New Roman" w:cs="Times New Roman"/>
          <w:i/>
          <w:sz w:val="20"/>
        </w:rPr>
        <w:t>The Apotheosis of Homer</w:t>
      </w:r>
      <w:r>
        <w:rPr>
          <w:rFonts w:ascii="Times New Roman" w:eastAsia="Times New Roman" w:hAnsi="Times New Roman" w:cs="Times New Roman"/>
          <w:sz w:val="20"/>
        </w:rPr>
        <w:t>, who d</w:t>
      </w:r>
      <w:r>
        <w:rPr>
          <w:rFonts w:ascii="Times New Roman" w:eastAsia="Times New Roman" w:hAnsi="Times New Roman" w:cs="Times New Roman"/>
          <w:sz w:val="20"/>
        </w:rPr>
        <w:t xml:space="preserve">epicted a woman with a few too many vertebrae in his </w:t>
      </w:r>
      <w:r>
        <w:rPr>
          <w:rFonts w:ascii="Times New Roman" w:eastAsia="Times New Roman" w:hAnsi="Times New Roman" w:cs="Times New Roman"/>
          <w:i/>
          <w:sz w:val="20"/>
        </w:rPr>
        <w:t>Grande Odalisque</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Jean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Dominique </w:t>
      </w:r>
      <w:r>
        <w:rPr>
          <w:rFonts w:ascii="Times New Roman" w:eastAsia="Times New Roman" w:hAnsi="Times New Roman" w:cs="Times New Roman"/>
          <w:b/>
          <w:sz w:val="20"/>
          <w:u w:val="single"/>
        </w:rPr>
        <w:t>Ingres</w:t>
      </w:r>
      <w:r>
        <w:rPr>
          <w:rFonts w:ascii="Times New Roman" w:eastAsia="Times New Roman" w:hAnsi="Times New Roman" w:cs="Times New Roman"/>
          <w:sz w:val="20"/>
        </w:rPr>
        <w:t xml:space="preserve"> [AHN-</w:t>
      </w:r>
      <w:proofErr w:type="spellStart"/>
      <w:r>
        <w:rPr>
          <w:rFonts w:ascii="Times New Roman" w:eastAsia="Times New Roman" w:hAnsi="Times New Roman" w:cs="Times New Roman"/>
          <w:sz w:val="20"/>
        </w:rPr>
        <w:t>gruh</w:t>
      </w:r>
      <w:proofErr w:type="spellEnd"/>
      <w:r>
        <w:rPr>
          <w:rFonts w:ascii="Times New Roman" w:eastAsia="Times New Roman" w:hAnsi="Times New Roman" w:cs="Times New Roman"/>
          <w:sz w:val="20"/>
        </w:rPr>
        <w:t>, basically, but phonetic pronunciations are fine]</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Richard Browning made a 1985 translation of the diary and poetic memoirs of this au</w:t>
      </w:r>
      <w:r>
        <w:rPr>
          <w:rFonts w:ascii="Times New Roman" w:eastAsia="Times New Roman" w:hAnsi="Times New Roman" w:cs="Times New Roman"/>
          <w:b/>
          <w:sz w:val="20"/>
        </w:rPr>
        <w:t xml:space="preserve">thor, who inspired a study of “poetics” titled </w:t>
      </w:r>
      <w:r>
        <w:rPr>
          <w:rFonts w:ascii="Times New Roman" w:eastAsia="Times New Roman" w:hAnsi="Times New Roman" w:cs="Times New Roman"/>
          <w:b/>
          <w:i/>
          <w:sz w:val="20"/>
        </w:rPr>
        <w:t>The Bridge of Dreams</w:t>
      </w:r>
      <w:r>
        <w:rPr>
          <w:rFonts w:ascii="Times New Roman" w:eastAsia="Times New Roman" w:hAnsi="Times New Roman" w:cs="Times New Roman"/>
          <w:b/>
          <w:sz w:val="20"/>
        </w:rPr>
        <w:t>. This author’s pen name was taken from a character who is called “The Lady of the West Wing” and nicknamed for a “little wild plant” that sports a deep purple flower. This author, whose re</w:t>
      </w:r>
      <w:r>
        <w:rPr>
          <w:rFonts w:ascii="Times New Roman" w:eastAsia="Times New Roman" w:hAnsi="Times New Roman" w:cs="Times New Roman"/>
          <w:b/>
          <w:sz w:val="20"/>
        </w:rPr>
        <w:t>al name is unknown, was known as “Our (*)</w:t>
      </w:r>
      <w:r>
        <w:rPr>
          <w:rFonts w:ascii="Times New Roman" w:eastAsia="Times New Roman" w:hAnsi="Times New Roman" w:cs="Times New Roman"/>
          <w:sz w:val="20"/>
        </w:rPr>
        <w:t xml:space="preserve"> Lady of the Chronicles,” and by a name that combined the rank of her father, the Minister of Ceremonials, with the name of a character she created who is loved by a prince whose childhood crush was Lady </w:t>
      </w:r>
      <w:proofErr w:type="spellStart"/>
      <w:r>
        <w:rPr>
          <w:rFonts w:ascii="Times New Roman" w:eastAsia="Times New Roman" w:hAnsi="Times New Roman" w:cs="Times New Roman"/>
          <w:sz w:val="20"/>
        </w:rPr>
        <w:t>Fujitsubo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This rival of </w:t>
      </w:r>
      <w:proofErr w:type="spellStart"/>
      <w:r>
        <w:rPr>
          <w:rFonts w:ascii="Times New Roman" w:eastAsia="Times New Roman" w:hAnsi="Times New Roman" w:cs="Times New Roman"/>
          <w:sz w:val="20"/>
        </w:rPr>
        <w:t>Sei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Shonagon</w:t>
      </w:r>
      <w:proofErr w:type="spellEnd"/>
      <w:r>
        <w:rPr>
          <w:rFonts w:ascii="Times New Roman" w:eastAsia="Times New Roman" w:hAnsi="Times New Roman" w:cs="Times New Roman"/>
          <w:sz w:val="20"/>
        </w:rPr>
        <w:t xml:space="preserve"> wrote of that prince around 1000 CE in what is sometimes called the world’s first novel. For 10 points, name this Heian period lady-in-waiting who wrote </w:t>
      </w:r>
      <w:r>
        <w:rPr>
          <w:rFonts w:ascii="Times New Roman" w:eastAsia="Times New Roman" w:hAnsi="Times New Roman" w:cs="Times New Roman"/>
          <w:i/>
          <w:sz w:val="20"/>
        </w:rPr>
        <w:t xml:space="preserve">The Tale of </w:t>
      </w:r>
      <w:proofErr w:type="spellStart"/>
      <w:r>
        <w:rPr>
          <w:rFonts w:ascii="Times New Roman" w:eastAsia="Times New Roman" w:hAnsi="Times New Roman" w:cs="Times New Roman"/>
          <w:i/>
          <w:sz w:val="20"/>
        </w:rPr>
        <w:t>Genji</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Lady </w:t>
      </w:r>
      <w:proofErr w:type="spellStart"/>
      <w:r>
        <w:rPr>
          <w:rFonts w:ascii="Times New Roman" w:eastAsia="Times New Roman" w:hAnsi="Times New Roman" w:cs="Times New Roman"/>
          <w:b/>
          <w:sz w:val="20"/>
          <w:u w:val="single"/>
        </w:rPr>
        <w:t>Murasaki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Shikibu</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Shikibu</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T</w:t>
      </w:r>
      <w:r>
        <w:rPr>
          <w:rFonts w:ascii="Times New Roman" w:eastAsia="Times New Roman" w:hAnsi="Times New Roman" w:cs="Times New Roman"/>
          <w:b/>
          <w:sz w:val="20"/>
        </w:rPr>
        <w:t xml:space="preserve">his dynasty is the subject of the final volumes of the history </w:t>
      </w:r>
      <w:r>
        <w:rPr>
          <w:rFonts w:ascii="Times New Roman" w:eastAsia="Times New Roman" w:hAnsi="Times New Roman" w:cs="Times New Roman"/>
          <w:b/>
          <w:i/>
          <w:sz w:val="20"/>
        </w:rPr>
        <w:t>Meadows of Gold</w:t>
      </w:r>
      <w:r>
        <w:rPr>
          <w:rFonts w:ascii="Times New Roman" w:eastAsia="Times New Roman" w:hAnsi="Times New Roman" w:cs="Times New Roman"/>
          <w:b/>
          <w:sz w:val="20"/>
        </w:rPr>
        <w:t>. Civil war consumed it during the Anarchy at Samarra. This dynasty legendarily sent a clock that performed magic tricks every hour to a European king. A ruler of this dynasty em</w:t>
      </w:r>
      <w:r>
        <w:rPr>
          <w:rFonts w:ascii="Times New Roman" w:eastAsia="Times New Roman" w:hAnsi="Times New Roman" w:cs="Times New Roman"/>
          <w:b/>
          <w:sz w:val="20"/>
        </w:rPr>
        <w:t xml:space="preserve">ployed such advisers as </w:t>
      </w:r>
      <w:proofErr w:type="spellStart"/>
      <w:r>
        <w:rPr>
          <w:rFonts w:ascii="Times New Roman" w:eastAsia="Times New Roman" w:hAnsi="Times New Roman" w:cs="Times New Roman"/>
          <w:b/>
          <w:sz w:val="20"/>
        </w:rPr>
        <w:t>Ja’far</w:t>
      </w:r>
      <w:proofErr w:type="spellEnd"/>
      <w:r>
        <w:rPr>
          <w:rFonts w:ascii="Times New Roman" w:eastAsia="Times New Roman" w:hAnsi="Times New Roman" w:cs="Times New Roman"/>
          <w:b/>
          <w:sz w:val="20"/>
        </w:rPr>
        <w:t xml:space="preserve"> ibn </w:t>
      </w:r>
      <w:proofErr w:type="spellStart"/>
      <w:r>
        <w:rPr>
          <w:rFonts w:ascii="Times New Roman" w:eastAsia="Times New Roman" w:hAnsi="Times New Roman" w:cs="Times New Roman"/>
          <w:b/>
          <w:sz w:val="20"/>
        </w:rPr>
        <w:t>Yahya</w:t>
      </w:r>
      <w:proofErr w:type="spellEnd"/>
      <w:r>
        <w:rPr>
          <w:rFonts w:ascii="Times New Roman" w:eastAsia="Times New Roman" w:hAnsi="Times New Roman" w:cs="Times New Roman"/>
          <w:b/>
          <w:sz w:val="20"/>
        </w:rPr>
        <w:t xml:space="preserve">, a </w:t>
      </w:r>
      <w:proofErr w:type="spellStart"/>
      <w:r>
        <w:rPr>
          <w:rFonts w:ascii="Times New Roman" w:eastAsia="Times New Roman" w:hAnsi="Times New Roman" w:cs="Times New Roman"/>
          <w:b/>
          <w:sz w:val="20"/>
        </w:rPr>
        <w:t>Barmakid</w:t>
      </w:r>
      <w:proofErr w:type="spellEnd"/>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It secured its power by winning the Battle of the </w:t>
      </w:r>
      <w:proofErr w:type="spellStart"/>
      <w:r>
        <w:rPr>
          <w:rFonts w:ascii="Times New Roman" w:eastAsia="Times New Roman" w:hAnsi="Times New Roman" w:cs="Times New Roman"/>
          <w:b/>
          <w:sz w:val="20"/>
        </w:rPr>
        <w:t>Zab</w:t>
      </w:r>
      <w:proofErr w:type="spellEnd"/>
      <w:r>
        <w:rPr>
          <w:rFonts w:ascii="Times New Roman" w:eastAsia="Times New Roman" w:hAnsi="Times New Roman" w:cs="Times New Roman"/>
          <w:b/>
          <w:sz w:val="20"/>
        </w:rPr>
        <w:t xml:space="preserve"> and defeating the (*)</w:t>
      </w:r>
      <w:r>
        <w:rPr>
          <w:rFonts w:ascii="Times New Roman" w:eastAsia="Times New Roman" w:hAnsi="Times New Roman" w:cs="Times New Roman"/>
          <w:sz w:val="20"/>
        </w:rPr>
        <w:t xml:space="preserve"> Tang Dynasty at the battle of the </w:t>
      </w:r>
      <w:proofErr w:type="spellStart"/>
      <w:r>
        <w:rPr>
          <w:rFonts w:ascii="Times New Roman" w:eastAsia="Times New Roman" w:hAnsi="Times New Roman" w:cs="Times New Roman"/>
          <w:sz w:val="20"/>
        </w:rPr>
        <w:t>Talas</w:t>
      </w:r>
      <w:proofErr w:type="spellEnd"/>
      <w:r>
        <w:rPr>
          <w:rFonts w:ascii="Times New Roman" w:eastAsia="Times New Roman" w:hAnsi="Times New Roman" w:cs="Times New Roman"/>
          <w:sz w:val="20"/>
        </w:rPr>
        <w:t xml:space="preserve"> River. This dynasty employed the author of the book that coined the word “algebra”, wh</w:t>
      </w:r>
      <w:r>
        <w:rPr>
          <w:rFonts w:ascii="Times New Roman" w:eastAsia="Times New Roman" w:hAnsi="Times New Roman" w:cs="Times New Roman"/>
          <w:sz w:val="20"/>
        </w:rPr>
        <w:t xml:space="preserve">o worked in the House of Wisdom established by one of its rulers, </w:t>
      </w:r>
      <w:proofErr w:type="spellStart"/>
      <w:r>
        <w:rPr>
          <w:rFonts w:ascii="Times New Roman" w:eastAsia="Times New Roman" w:hAnsi="Times New Roman" w:cs="Times New Roman"/>
          <w:sz w:val="20"/>
        </w:rPr>
        <w:t>Harun</w:t>
      </w:r>
      <w:proofErr w:type="spellEnd"/>
      <w:r>
        <w:rPr>
          <w:rFonts w:ascii="Times New Roman" w:eastAsia="Times New Roman" w:hAnsi="Times New Roman" w:cs="Times New Roman"/>
          <w:sz w:val="20"/>
        </w:rPr>
        <w:t xml:space="preserve"> al-Rashid. It moved to Cairo after </w:t>
      </w:r>
      <w:proofErr w:type="spellStart"/>
      <w:r>
        <w:rPr>
          <w:rFonts w:ascii="Times New Roman" w:eastAsia="Times New Roman" w:hAnsi="Times New Roman" w:cs="Times New Roman"/>
          <w:sz w:val="20"/>
        </w:rPr>
        <w:t>Hulagu</w:t>
      </w:r>
      <w:proofErr w:type="spellEnd"/>
      <w:r>
        <w:rPr>
          <w:rFonts w:ascii="Times New Roman" w:eastAsia="Times New Roman" w:hAnsi="Times New Roman" w:cs="Times New Roman"/>
          <w:sz w:val="20"/>
        </w:rPr>
        <w:t xml:space="preserve"> Khan and the Mongols sacked this dynasty’s capital of Baghdad in 1258. For 10 points, name this Islamic caliphate that followed the </w:t>
      </w:r>
      <w:proofErr w:type="spellStart"/>
      <w:r>
        <w:rPr>
          <w:rFonts w:ascii="Times New Roman" w:eastAsia="Times New Roman" w:hAnsi="Times New Roman" w:cs="Times New Roman"/>
          <w:sz w:val="20"/>
        </w:rPr>
        <w:t>Umayyads</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Abbasid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Abbasid</w:t>
      </w:r>
      <w:r>
        <w:rPr>
          <w:rFonts w:ascii="Times New Roman" w:eastAsia="Times New Roman" w:hAnsi="Times New Roman" w:cs="Times New Roman"/>
          <w:sz w:val="20"/>
        </w:rPr>
        <w:t xml:space="preserve"> Caliphate]</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The number of changes needed to convert from one of these objects to another one is measured by the </w:t>
      </w:r>
      <w:proofErr w:type="spellStart"/>
      <w:r>
        <w:rPr>
          <w:rFonts w:ascii="Times New Roman" w:eastAsia="Times New Roman" w:hAnsi="Times New Roman" w:cs="Times New Roman"/>
          <w:b/>
          <w:sz w:val="20"/>
        </w:rPr>
        <w:t>Levenshtein</w:t>
      </w:r>
      <w:proofErr w:type="spellEnd"/>
      <w:r>
        <w:rPr>
          <w:rFonts w:ascii="Times New Roman" w:eastAsia="Times New Roman" w:hAnsi="Times New Roman" w:cs="Times New Roman"/>
          <w:b/>
          <w:sz w:val="20"/>
        </w:rPr>
        <w:t xml:space="preserve"> distance. A set of these objects is generated by the </w:t>
      </w:r>
      <w:proofErr w:type="spellStart"/>
      <w:r>
        <w:rPr>
          <w:rFonts w:ascii="Times New Roman" w:eastAsia="Times New Roman" w:hAnsi="Times New Roman" w:cs="Times New Roman"/>
          <w:b/>
          <w:sz w:val="20"/>
        </w:rPr>
        <w:t>Kleene</w:t>
      </w:r>
      <w:proofErr w:type="spellEnd"/>
      <w:r>
        <w:rPr>
          <w:rFonts w:ascii="Times New Roman" w:eastAsia="Times New Roman" w:hAnsi="Times New Roman" w:cs="Times New Roman"/>
          <w:b/>
          <w:sz w:val="20"/>
        </w:rPr>
        <w:t xml:space="preserve"> star operation. These objects are the i</w:t>
      </w:r>
      <w:r>
        <w:rPr>
          <w:rFonts w:ascii="Times New Roman" w:eastAsia="Times New Roman" w:hAnsi="Times New Roman" w:cs="Times New Roman"/>
          <w:b/>
          <w:sz w:val="20"/>
        </w:rPr>
        <w:t>nputs to the Knuth-Morris-Pratt and Rabin-Karp algorithms. P-examples of these variables are length prefixed, while C-style examples of these variables are (*)</w:t>
      </w:r>
      <w:r>
        <w:rPr>
          <w:rFonts w:ascii="Times New Roman" w:eastAsia="Times New Roman" w:hAnsi="Times New Roman" w:cs="Times New Roman"/>
          <w:sz w:val="20"/>
        </w:rPr>
        <w:t xml:space="preserve"> null-terminated. Two of them can be joined into one via concatenation. In C these variables are </w:t>
      </w:r>
      <w:r>
        <w:rPr>
          <w:rFonts w:ascii="Times New Roman" w:eastAsia="Times New Roman" w:hAnsi="Times New Roman" w:cs="Times New Roman"/>
          <w:sz w:val="20"/>
        </w:rPr>
        <w:t>enclosed in double quotes during declaration. In Linux, these variables can be searched using the “</w:t>
      </w:r>
      <w:proofErr w:type="spellStart"/>
      <w:r>
        <w:rPr>
          <w:rFonts w:ascii="Times New Roman" w:eastAsia="Times New Roman" w:hAnsi="Times New Roman" w:cs="Times New Roman"/>
          <w:sz w:val="20"/>
        </w:rPr>
        <w:t>grep</w:t>
      </w:r>
      <w:proofErr w:type="spellEnd"/>
      <w:r>
        <w:rPr>
          <w:rFonts w:ascii="Times New Roman" w:eastAsia="Times New Roman" w:hAnsi="Times New Roman" w:cs="Times New Roman"/>
          <w:sz w:val="20"/>
        </w:rPr>
        <w:t>” operation. For 10 points, name this data type consisting of a sequence of characters, which is often used to store text.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string</w:t>
      </w:r>
      <w:r>
        <w:rPr>
          <w:rFonts w:ascii="Times New Roman" w:eastAsia="Times New Roman" w:hAnsi="Times New Roman" w:cs="Times New Roman"/>
          <w:sz w:val="20"/>
        </w:rPr>
        <w:t>s [prompt on “</w:t>
      </w:r>
      <w:proofErr w:type="spellStart"/>
      <w:r>
        <w:rPr>
          <w:rFonts w:ascii="Times New Roman" w:eastAsia="Times New Roman" w:hAnsi="Times New Roman" w:cs="Times New Roman"/>
          <w:sz w:val="20"/>
        </w:rPr>
        <w:t>st</w:t>
      </w:r>
      <w:r>
        <w:rPr>
          <w:rFonts w:ascii="Times New Roman" w:eastAsia="Times New Roman" w:hAnsi="Times New Roman" w:cs="Times New Roman"/>
          <w:sz w:val="20"/>
        </w:rPr>
        <w:t>r</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This author wrote a story in which the policeman </w:t>
      </w:r>
      <w:proofErr w:type="spellStart"/>
      <w:r>
        <w:rPr>
          <w:rFonts w:ascii="Times New Roman" w:eastAsia="Times New Roman" w:hAnsi="Times New Roman" w:cs="Times New Roman"/>
          <w:b/>
          <w:sz w:val="20"/>
        </w:rPr>
        <w:t>Balducci</w:t>
      </w:r>
      <w:proofErr w:type="spellEnd"/>
      <w:r>
        <w:rPr>
          <w:rFonts w:ascii="Times New Roman" w:eastAsia="Times New Roman" w:hAnsi="Times New Roman" w:cs="Times New Roman"/>
          <w:b/>
          <w:sz w:val="20"/>
        </w:rPr>
        <w:t xml:space="preserve"> forces a teacher named </w:t>
      </w:r>
      <w:proofErr w:type="spellStart"/>
      <w:r>
        <w:rPr>
          <w:rFonts w:ascii="Times New Roman" w:eastAsia="Times New Roman" w:hAnsi="Times New Roman" w:cs="Times New Roman"/>
          <w:b/>
          <w:sz w:val="20"/>
        </w:rPr>
        <w:t>Daru</w:t>
      </w:r>
      <w:proofErr w:type="spellEnd"/>
      <w:r>
        <w:rPr>
          <w:rFonts w:ascii="Times New Roman" w:eastAsia="Times New Roman" w:hAnsi="Times New Roman" w:cs="Times New Roman"/>
          <w:b/>
          <w:sz w:val="20"/>
        </w:rPr>
        <w:t xml:space="preserve"> to take custody of a prisoner. In another of his stories, a tired sailor fails to carry the title object to a church, and his task is taken up by the engineer </w:t>
      </w:r>
      <w:proofErr w:type="spellStart"/>
      <w:r>
        <w:rPr>
          <w:rFonts w:ascii="Times New Roman" w:eastAsia="Times New Roman" w:hAnsi="Times New Roman" w:cs="Times New Roman"/>
          <w:b/>
          <w:sz w:val="20"/>
        </w:rPr>
        <w:t>d’</w:t>
      </w:r>
      <w:r>
        <w:rPr>
          <w:rFonts w:ascii="Times New Roman" w:eastAsia="Times New Roman" w:hAnsi="Times New Roman" w:cs="Times New Roman"/>
          <w:b/>
          <w:sz w:val="20"/>
        </w:rPr>
        <w:t>Arrast</w:t>
      </w:r>
      <w:proofErr w:type="spellEnd"/>
      <w:r>
        <w:rPr>
          <w:rFonts w:ascii="Times New Roman" w:eastAsia="Times New Roman" w:hAnsi="Times New Roman" w:cs="Times New Roman"/>
          <w:b/>
          <w:sz w:val="20"/>
        </w:rPr>
        <w:t>. This author of “The Guest” and “The Growing Stone” penned a novel whose protagonist is punched by a motorcyclist while waiting at a stoplight and compares the canals of Amsterdam to the circles of hell. The (*)</w:t>
      </w:r>
      <w:r>
        <w:rPr>
          <w:rFonts w:ascii="Times New Roman" w:eastAsia="Times New Roman" w:hAnsi="Times New Roman" w:cs="Times New Roman"/>
          <w:sz w:val="20"/>
        </w:rPr>
        <w:t xml:space="preserve"> “judge-penitent” Jean-Baptiste </w:t>
      </w:r>
      <w:proofErr w:type="spellStart"/>
      <w:r>
        <w:rPr>
          <w:rFonts w:ascii="Times New Roman" w:eastAsia="Times New Roman" w:hAnsi="Times New Roman" w:cs="Times New Roman"/>
          <w:sz w:val="20"/>
        </w:rPr>
        <w:t>Clemen</w:t>
      </w:r>
      <w:r>
        <w:rPr>
          <w:rFonts w:ascii="Times New Roman" w:eastAsia="Times New Roman" w:hAnsi="Times New Roman" w:cs="Times New Roman"/>
          <w:sz w:val="20"/>
        </w:rPr>
        <w:t>ce</w:t>
      </w:r>
      <w:proofErr w:type="spellEnd"/>
      <w:r>
        <w:rPr>
          <w:rFonts w:ascii="Times New Roman" w:eastAsia="Times New Roman" w:hAnsi="Times New Roman" w:cs="Times New Roman"/>
          <w:sz w:val="20"/>
        </w:rPr>
        <w:t xml:space="preserve"> is the protagonist of one novel by this author, while the protagonist of another refuses advice to </w:t>
      </w:r>
      <w:proofErr w:type="spellStart"/>
      <w:r>
        <w:rPr>
          <w:rFonts w:ascii="Times New Roman" w:eastAsia="Times New Roman" w:hAnsi="Times New Roman" w:cs="Times New Roman"/>
          <w:sz w:val="20"/>
        </w:rPr>
        <w:t>Salamano</w:t>
      </w:r>
      <w:proofErr w:type="spellEnd"/>
      <w:r>
        <w:rPr>
          <w:rFonts w:ascii="Times New Roman" w:eastAsia="Times New Roman" w:hAnsi="Times New Roman" w:cs="Times New Roman"/>
          <w:sz w:val="20"/>
        </w:rPr>
        <w:t>, begins a relationship with Marie Cardona one day after the death of his mother, and shoots an Arab on the beach. For 10 points, name this author</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The Fall</w:t>
      </w:r>
      <w:r>
        <w:rPr>
          <w:rFonts w:ascii="Times New Roman" w:eastAsia="Times New Roman" w:hAnsi="Times New Roman" w:cs="Times New Roman"/>
          <w:sz w:val="20"/>
        </w:rPr>
        <w:t xml:space="preserve"> who created Meursault in </w:t>
      </w:r>
      <w:r>
        <w:rPr>
          <w:rFonts w:ascii="Times New Roman" w:eastAsia="Times New Roman" w:hAnsi="Times New Roman" w:cs="Times New Roman"/>
          <w:i/>
          <w:sz w:val="20"/>
        </w:rPr>
        <w:t>The Stranger</w:t>
      </w:r>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Albert </w:t>
      </w:r>
      <w:r>
        <w:rPr>
          <w:rFonts w:ascii="Times New Roman" w:eastAsia="Times New Roman" w:hAnsi="Times New Roman" w:cs="Times New Roman"/>
          <w:b/>
          <w:sz w:val="20"/>
          <w:u w:val="single"/>
        </w:rPr>
        <w:t>Camus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One section of this work claims that ethics is mystical and transcendental and distinguishes between “showing” and “speaking about” things. The fourth section of this book argues</w:t>
      </w:r>
      <w:r>
        <w:rPr>
          <w:rFonts w:ascii="Times New Roman" w:eastAsia="Times New Roman" w:hAnsi="Times New Roman" w:cs="Times New Roman"/>
          <w:b/>
          <w:sz w:val="20"/>
        </w:rPr>
        <w:t xml:space="preserve"> that philosophy is not a natural science since it is a method of inquiry, not a doctrine. This work describes logic as the “scaffolding” of the world and uses the example of a toy car to illustrate how (*)</w:t>
      </w:r>
      <w:r>
        <w:rPr>
          <w:rFonts w:ascii="Times New Roman" w:eastAsia="Times New Roman" w:hAnsi="Times New Roman" w:cs="Times New Roman"/>
          <w:sz w:val="20"/>
        </w:rPr>
        <w:t xml:space="preserve"> propositions are representational depictions of t</w:t>
      </w:r>
      <w:r>
        <w:rPr>
          <w:rFonts w:ascii="Times New Roman" w:eastAsia="Times New Roman" w:hAnsi="Times New Roman" w:cs="Times New Roman"/>
          <w:sz w:val="20"/>
        </w:rPr>
        <w:t xml:space="preserve">he world. This book introduced the “picture theory” of language, and its final proposition states “that of which we cannot speak, we must pass over in silence”. For 10 points, name this work that was later refuted in its author’s </w:t>
      </w:r>
      <w:r>
        <w:rPr>
          <w:rFonts w:ascii="Times New Roman" w:eastAsia="Times New Roman" w:hAnsi="Times New Roman" w:cs="Times New Roman"/>
          <w:i/>
          <w:sz w:val="20"/>
        </w:rPr>
        <w:t>Philosophical Investigatio</w:t>
      </w:r>
      <w:r>
        <w:rPr>
          <w:rFonts w:ascii="Times New Roman" w:eastAsia="Times New Roman" w:hAnsi="Times New Roman" w:cs="Times New Roman"/>
          <w:i/>
          <w:sz w:val="20"/>
        </w:rPr>
        <w:t>ns</w:t>
      </w:r>
      <w:r>
        <w:rPr>
          <w:rFonts w:ascii="Times New Roman" w:eastAsia="Times New Roman" w:hAnsi="Times New Roman" w:cs="Times New Roman"/>
          <w:sz w:val="20"/>
        </w:rPr>
        <w:t xml:space="preserve">, the first book of Ludwig Wittgenstein. </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Tractatus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Logico-Philosophicus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highlight w:val="white"/>
          <w:u w:val="single"/>
        </w:rPr>
        <w:t>Logisch-Philosophische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Abhandlung</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Wittgenstein</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b/>
          <w:i/>
          <w:sz w:val="20"/>
          <w:u w:val="single"/>
        </w:rPr>
        <w:t>Tractatus</w:t>
      </w:r>
      <w:proofErr w:type="spellEnd"/>
      <w:r>
        <w:rPr>
          <w:rFonts w:ascii="Times New Roman" w:eastAsia="Times New Roman" w:hAnsi="Times New Roman" w:cs="Times New Roman"/>
          <w:sz w:val="20"/>
        </w:rPr>
        <w:t xml:space="preserve"> before he’s mentioned; prompt on “</w:t>
      </w:r>
      <w:proofErr w:type="spellStart"/>
      <w:r>
        <w:rPr>
          <w:rFonts w:ascii="Times New Roman" w:eastAsia="Times New Roman" w:hAnsi="Times New Roman" w:cs="Times New Roman"/>
          <w:sz w:val="20"/>
        </w:rPr>
        <w:t>Tractatus</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13.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not serine, but histidine activates this amino acid in the catalytic centers of interleukin-1-beta-converting enzyme and papain. In </w:t>
      </w:r>
      <w:r>
        <w:rPr>
          <w:rFonts w:ascii="Times New Roman" w:eastAsia="Times New Roman" w:hAnsi="Times New Roman" w:cs="Times New Roman"/>
          <w:b/>
          <w:i/>
          <w:sz w:val="20"/>
        </w:rPr>
        <w:t>E. coli</w:t>
      </w:r>
      <w:r>
        <w:rPr>
          <w:rFonts w:ascii="Times New Roman" w:eastAsia="Times New Roman" w:hAnsi="Times New Roman" w:cs="Times New Roman"/>
          <w:b/>
          <w:sz w:val="20"/>
        </w:rPr>
        <w:t xml:space="preserve">, this amino acid is synthesized using the enzymes serine </w:t>
      </w:r>
      <w:proofErr w:type="spellStart"/>
      <w:r>
        <w:rPr>
          <w:rFonts w:ascii="Times New Roman" w:eastAsia="Times New Roman" w:hAnsi="Times New Roman" w:cs="Times New Roman"/>
          <w:b/>
          <w:sz w:val="20"/>
        </w:rPr>
        <w:t>acetyltransferase</w:t>
      </w:r>
      <w:proofErr w:type="spellEnd"/>
      <w:r>
        <w:rPr>
          <w:rFonts w:ascii="Times New Roman" w:eastAsia="Times New Roman" w:hAnsi="Times New Roman" w:cs="Times New Roman"/>
          <w:b/>
          <w:sz w:val="20"/>
        </w:rPr>
        <w:t xml:space="preserve"> and O-</w:t>
      </w:r>
      <w:proofErr w:type="spellStart"/>
      <w:r>
        <w:rPr>
          <w:rFonts w:ascii="Times New Roman" w:eastAsia="Times New Roman" w:hAnsi="Times New Roman" w:cs="Times New Roman"/>
          <w:b/>
          <w:sz w:val="20"/>
        </w:rPr>
        <w:t>acetylserine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lyase</w:t>
      </w:r>
      <w:proofErr w:type="spellEnd"/>
      <w:r>
        <w:rPr>
          <w:rFonts w:ascii="Times New Roman" w:eastAsia="Times New Roman" w:hAnsi="Times New Roman" w:cs="Times New Roman"/>
          <w:b/>
          <w:sz w:val="20"/>
        </w:rPr>
        <w:t>. Two residu</w:t>
      </w:r>
      <w:r>
        <w:rPr>
          <w:rFonts w:ascii="Times New Roman" w:eastAsia="Times New Roman" w:hAnsi="Times New Roman" w:cs="Times New Roman"/>
          <w:b/>
          <w:sz w:val="20"/>
        </w:rPr>
        <w:t>es of this amino acid and two histidine residues coordinate a zinc atom in the most common type of zinc finger. Human (*)</w:t>
      </w:r>
      <w:r>
        <w:rPr>
          <w:rFonts w:ascii="Times New Roman" w:eastAsia="Times New Roman" w:hAnsi="Times New Roman" w:cs="Times New Roman"/>
          <w:sz w:val="20"/>
        </w:rPr>
        <w:t xml:space="preserve"> keratin’s structural rigidity comes from the fact that it contains this amino acid in over 10% abundance. Along with methionine, there</w:t>
      </w:r>
      <w:r>
        <w:rPr>
          <w:rFonts w:ascii="Times New Roman" w:eastAsia="Times New Roman" w:hAnsi="Times New Roman" w:cs="Times New Roman"/>
          <w:sz w:val="20"/>
        </w:rPr>
        <w:t xml:space="preserve"> is an alternate version of this amino acid that replaces its most notable atom with a selenium atom. PDI catalyzes the formation of bonds between two residues of this amino acid inside the endoplasmic reticulum. For 10 points, name this amino acid whose </w:t>
      </w:r>
      <w:proofErr w:type="spellStart"/>
      <w:r>
        <w:rPr>
          <w:rFonts w:ascii="Times New Roman" w:eastAsia="Times New Roman" w:hAnsi="Times New Roman" w:cs="Times New Roman"/>
          <w:sz w:val="20"/>
        </w:rPr>
        <w:t>t</w:t>
      </w:r>
      <w:r>
        <w:rPr>
          <w:rFonts w:ascii="Times New Roman" w:eastAsia="Times New Roman" w:hAnsi="Times New Roman" w:cs="Times New Roman"/>
          <w:sz w:val="20"/>
        </w:rPr>
        <w:t>hiol</w:t>
      </w:r>
      <w:proofErr w:type="spellEnd"/>
      <w:r>
        <w:rPr>
          <w:rFonts w:ascii="Times New Roman" w:eastAsia="Times New Roman" w:hAnsi="Times New Roman" w:cs="Times New Roman"/>
          <w:sz w:val="20"/>
        </w:rPr>
        <w:t xml:space="preserve"> group allows it to form disulfide bridges.</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cysteine</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Cys</w:t>
      </w:r>
      <w:proofErr w:type="spellEnd"/>
      <w:r>
        <w:rPr>
          <w:rFonts w:ascii="Times New Roman" w:eastAsia="Times New Roman" w:hAnsi="Times New Roman" w:cs="Times New Roman"/>
          <w:sz w:val="20"/>
        </w:rPr>
        <w:t>” or “C”]</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One work for this instrument and chamber ensemble includes the movements “The Perilous Shore” and “Hoedown (Mad Cow)” and is John Adams’s </w:t>
      </w:r>
      <w:r>
        <w:rPr>
          <w:rFonts w:ascii="Times New Roman" w:eastAsia="Times New Roman" w:hAnsi="Times New Roman" w:cs="Times New Roman"/>
          <w:b/>
          <w:i/>
          <w:sz w:val="20"/>
        </w:rPr>
        <w:t>Gnarly Buttons</w:t>
      </w:r>
      <w:r>
        <w:rPr>
          <w:rFonts w:ascii="Times New Roman" w:eastAsia="Times New Roman" w:hAnsi="Times New Roman" w:cs="Times New Roman"/>
          <w:b/>
          <w:sz w:val="20"/>
        </w:rPr>
        <w:t>. The key</w:t>
      </w:r>
      <w:r>
        <w:rPr>
          <w:rFonts w:ascii="Times New Roman" w:eastAsia="Times New Roman" w:hAnsi="Times New Roman" w:cs="Times New Roman"/>
          <w:b/>
          <w:sz w:val="20"/>
        </w:rPr>
        <w:t xml:space="preserve">s of F and E major struggle for dominance in the snare drum-heavy concerto for this instrument composed by Carl Nielsen. Conductor </w:t>
      </w:r>
      <w:proofErr w:type="spellStart"/>
      <w:r>
        <w:rPr>
          <w:rFonts w:ascii="Times New Roman" w:eastAsia="Times New Roman" w:hAnsi="Times New Roman" w:cs="Times New Roman"/>
          <w:b/>
          <w:sz w:val="20"/>
        </w:rPr>
        <w:t>Osmo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Vanska</w:t>
      </w:r>
      <w:proofErr w:type="spellEnd"/>
      <w:r>
        <w:rPr>
          <w:rFonts w:ascii="Times New Roman" w:eastAsia="Times New Roman" w:hAnsi="Times New Roman" w:cs="Times New Roman"/>
          <w:b/>
          <w:sz w:val="20"/>
        </w:rPr>
        <w:t xml:space="preserve"> plays this instrument, which was the solo instrument in a concerto Mozart wrote for Anton </w:t>
      </w:r>
      <w:proofErr w:type="spellStart"/>
      <w:r>
        <w:rPr>
          <w:rFonts w:ascii="Times New Roman" w:eastAsia="Times New Roman" w:hAnsi="Times New Roman" w:cs="Times New Roman"/>
          <w:b/>
          <w:sz w:val="20"/>
        </w:rPr>
        <w:t>Stadler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Hyacinthe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Klos</w:t>
      </w:r>
      <w:r>
        <w:rPr>
          <w:rFonts w:ascii="Times New Roman" w:eastAsia="Times New Roman" w:hAnsi="Times New Roman" w:cs="Times New Roman"/>
          <w:b/>
          <w:sz w:val="20"/>
        </w:rPr>
        <w:t>é</w:t>
      </w:r>
      <w:proofErr w:type="spellEnd"/>
      <w:r>
        <w:rPr>
          <w:rFonts w:ascii="Times New Roman" w:eastAsia="Times New Roman" w:hAnsi="Times New Roman" w:cs="Times New Roman"/>
          <w:b/>
          <w:sz w:val="20"/>
        </w:rPr>
        <w:t xml:space="preserve"> developed a (*) </w:t>
      </w:r>
      <w:r>
        <w:rPr>
          <w:rFonts w:ascii="Times New Roman" w:eastAsia="Times New Roman" w:hAnsi="Times New Roman" w:cs="Times New Roman"/>
          <w:sz w:val="20"/>
        </w:rPr>
        <w:t xml:space="preserve">fingering system for this instrument that he named after a man who’d done similar work on the flute, Theodore Boehm. Players of this instrument play higher notes by using its register key. Stravinsky’s </w:t>
      </w:r>
      <w:r>
        <w:rPr>
          <w:rFonts w:ascii="Times New Roman" w:eastAsia="Times New Roman" w:hAnsi="Times New Roman" w:cs="Times New Roman"/>
          <w:i/>
          <w:sz w:val="20"/>
        </w:rPr>
        <w:t>Ebony Concerto</w:t>
      </w:r>
      <w:r>
        <w:rPr>
          <w:rFonts w:ascii="Times New Roman" w:eastAsia="Times New Roman" w:hAnsi="Times New Roman" w:cs="Times New Roman"/>
          <w:sz w:val="20"/>
        </w:rPr>
        <w:t xml:space="preserve"> for this instrument w</w:t>
      </w:r>
      <w:r>
        <w:rPr>
          <w:rFonts w:ascii="Times New Roman" w:eastAsia="Times New Roman" w:hAnsi="Times New Roman" w:cs="Times New Roman"/>
          <w:sz w:val="20"/>
        </w:rPr>
        <w:t>as dedicated to Woody Herman and later recorded by Benny Goodman. For 10 points, name this woodwind instrument, usually pitched in B-flat.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clarinet</w:t>
      </w:r>
      <w:r>
        <w:rPr>
          <w:rFonts w:ascii="Times New Roman" w:eastAsia="Times New Roman" w:hAnsi="Times New Roman" w:cs="Times New Roman"/>
          <w:sz w:val="20"/>
        </w:rPr>
        <w:t xml:space="preserve"> [accept bass </w:t>
      </w:r>
      <w:r>
        <w:rPr>
          <w:rFonts w:ascii="Times New Roman" w:eastAsia="Times New Roman" w:hAnsi="Times New Roman" w:cs="Times New Roman"/>
          <w:b/>
          <w:sz w:val="20"/>
          <w:u w:val="single"/>
        </w:rPr>
        <w:t>clarinet</w:t>
      </w:r>
      <w:r>
        <w:rPr>
          <w:rFonts w:ascii="Times New Roman" w:eastAsia="Times New Roman" w:hAnsi="Times New Roman" w:cs="Times New Roman"/>
          <w:sz w:val="20"/>
        </w:rPr>
        <w:t xml:space="preserve">, basset </w:t>
      </w:r>
      <w:r>
        <w:rPr>
          <w:rFonts w:ascii="Times New Roman" w:eastAsia="Times New Roman" w:hAnsi="Times New Roman" w:cs="Times New Roman"/>
          <w:b/>
          <w:sz w:val="20"/>
          <w:u w:val="single"/>
        </w:rPr>
        <w:t>clarinet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basset horn</w:t>
      </w:r>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A dyslexic senator from this state used</w:t>
      </w:r>
      <w:r>
        <w:rPr>
          <w:rFonts w:ascii="Times New Roman" w:eastAsia="Times New Roman" w:hAnsi="Times New Roman" w:cs="Times New Roman"/>
          <w:b/>
          <w:sz w:val="20"/>
        </w:rPr>
        <w:t xml:space="preserve"> aides to help read the Pentagon Papers, leading to a 1972 Supreme Court ruling that Congressional aides fell under the Speech or Debate Clause. It’s not Oregon, but a senator from here cast a vote against the Gulf of Tonkin Resolution. This state had a go</w:t>
      </w:r>
      <w:r>
        <w:rPr>
          <w:rFonts w:ascii="Times New Roman" w:eastAsia="Times New Roman" w:hAnsi="Times New Roman" w:cs="Times New Roman"/>
          <w:b/>
          <w:sz w:val="20"/>
        </w:rPr>
        <w:t xml:space="preserve">vernor who fired Public Safety Commissioner Walt </w:t>
      </w:r>
      <w:proofErr w:type="spellStart"/>
      <w:r>
        <w:rPr>
          <w:rFonts w:ascii="Times New Roman" w:eastAsia="Times New Roman" w:hAnsi="Times New Roman" w:cs="Times New Roman"/>
          <w:b/>
          <w:sz w:val="20"/>
        </w:rPr>
        <w:t>Monegan</w:t>
      </w:r>
      <w:proofErr w:type="spellEnd"/>
      <w:r>
        <w:rPr>
          <w:rFonts w:ascii="Times New Roman" w:eastAsia="Times New Roman" w:hAnsi="Times New Roman" w:cs="Times New Roman"/>
          <w:b/>
          <w:sz w:val="20"/>
        </w:rPr>
        <w:t xml:space="preserve">, who said he refused to fire State (*) </w:t>
      </w:r>
      <w:r>
        <w:rPr>
          <w:rFonts w:ascii="Times New Roman" w:eastAsia="Times New Roman" w:hAnsi="Times New Roman" w:cs="Times New Roman"/>
          <w:sz w:val="20"/>
        </w:rPr>
        <w:t>Trooper Mike Wooten, the governor’s</w:t>
      </w:r>
      <w:r>
        <w:rPr>
          <w:rFonts w:ascii="Times New Roman" w:eastAsia="Times New Roman" w:hAnsi="Times New Roman" w:cs="Times New Roman"/>
          <w:b/>
          <w:sz w:val="20"/>
        </w:rPr>
        <w:t xml:space="preserve"> </w:t>
      </w:r>
      <w:r>
        <w:rPr>
          <w:rFonts w:ascii="Times New Roman" w:eastAsia="Times New Roman" w:hAnsi="Times New Roman" w:cs="Times New Roman"/>
          <w:sz w:val="20"/>
        </w:rPr>
        <w:t>ex-brother-in-law. A senator from here infamously described the Internet as a “series of tubes” and died in a 2010 plane cra</w:t>
      </w:r>
      <w:r>
        <w:rPr>
          <w:rFonts w:ascii="Times New Roman" w:eastAsia="Times New Roman" w:hAnsi="Times New Roman" w:cs="Times New Roman"/>
          <w:sz w:val="20"/>
        </w:rPr>
        <w:t xml:space="preserve">sh. Ted Stevens was from this state, which was once governed by the author of the book </w:t>
      </w:r>
      <w:r>
        <w:rPr>
          <w:rFonts w:ascii="Times New Roman" w:eastAsia="Times New Roman" w:hAnsi="Times New Roman" w:cs="Times New Roman"/>
          <w:i/>
          <w:sz w:val="20"/>
        </w:rPr>
        <w:t>Going Rogue</w:t>
      </w:r>
      <w:r>
        <w:rPr>
          <w:rFonts w:ascii="Times New Roman" w:eastAsia="Times New Roman" w:hAnsi="Times New Roman" w:cs="Times New Roman"/>
          <w:sz w:val="20"/>
        </w:rPr>
        <w:t xml:space="preserve">, a former mayor of Wasilla. It was the site of the 1989 </w:t>
      </w:r>
      <w:r>
        <w:rPr>
          <w:rFonts w:ascii="Times New Roman" w:eastAsia="Times New Roman" w:hAnsi="Times New Roman" w:cs="Times New Roman"/>
          <w:i/>
          <w:sz w:val="20"/>
        </w:rPr>
        <w:t xml:space="preserve">Exxon Valdez </w:t>
      </w:r>
      <w:r>
        <w:rPr>
          <w:rFonts w:ascii="Times New Roman" w:eastAsia="Times New Roman" w:hAnsi="Times New Roman" w:cs="Times New Roman"/>
          <w:sz w:val="20"/>
        </w:rPr>
        <w:t>oil spill. For 10 points, name this state once governed by Sarah Palin.</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Alaska</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character describes a Neapolitan as “a colt indeed, for he doth nothing but talk of his horse”. Later, she orders the playing of a song which opens by asking “Tell me, where </w:t>
      </w:r>
      <w:proofErr w:type="gramStart"/>
      <w:r>
        <w:rPr>
          <w:rFonts w:ascii="Times New Roman" w:eastAsia="Times New Roman" w:hAnsi="Times New Roman" w:cs="Times New Roman"/>
          <w:b/>
          <w:sz w:val="20"/>
        </w:rPr>
        <w:t>is fancy</w:t>
      </w:r>
      <w:proofErr w:type="gramEnd"/>
      <w:r>
        <w:rPr>
          <w:rFonts w:ascii="Times New Roman" w:eastAsia="Times New Roman" w:hAnsi="Times New Roman" w:cs="Times New Roman"/>
          <w:b/>
          <w:sz w:val="20"/>
        </w:rPr>
        <w:t xml:space="preserve"> bred?” First appearing in Belmont, this character later describes an</w:t>
      </w:r>
      <w:r>
        <w:rPr>
          <w:rFonts w:ascii="Times New Roman" w:eastAsia="Times New Roman" w:hAnsi="Times New Roman" w:cs="Times New Roman"/>
          <w:b/>
          <w:sz w:val="20"/>
        </w:rPr>
        <w:t xml:space="preserve"> entity which “is twice blest”, blessing “him that gives and him that takes”, and which “</w:t>
      </w:r>
      <w:proofErr w:type="spellStart"/>
      <w:r>
        <w:rPr>
          <w:rFonts w:ascii="Times New Roman" w:eastAsia="Times New Roman" w:hAnsi="Times New Roman" w:cs="Times New Roman"/>
          <w:b/>
          <w:sz w:val="20"/>
        </w:rPr>
        <w:t>droppeth</w:t>
      </w:r>
      <w:proofErr w:type="spellEnd"/>
      <w:r>
        <w:rPr>
          <w:rFonts w:ascii="Times New Roman" w:eastAsia="Times New Roman" w:hAnsi="Times New Roman" w:cs="Times New Roman"/>
          <w:b/>
          <w:sz w:val="20"/>
        </w:rPr>
        <w:t xml:space="preserve"> as the gentle rain from heaven” in her most famous speech, which begins “the (*)</w:t>
      </w:r>
      <w:r>
        <w:rPr>
          <w:rFonts w:ascii="Times New Roman" w:eastAsia="Times New Roman" w:hAnsi="Times New Roman" w:cs="Times New Roman"/>
          <w:sz w:val="20"/>
        </w:rPr>
        <w:t xml:space="preserve"> quality of mercy is not strained”. She spends much of the last two acts with </w:t>
      </w:r>
      <w:r>
        <w:rPr>
          <w:rFonts w:ascii="Times New Roman" w:eastAsia="Times New Roman" w:hAnsi="Times New Roman" w:cs="Times New Roman"/>
          <w:sz w:val="20"/>
        </w:rPr>
        <w:t xml:space="preserve">her maid </w:t>
      </w:r>
      <w:proofErr w:type="spellStart"/>
      <w:r>
        <w:rPr>
          <w:rFonts w:ascii="Times New Roman" w:eastAsia="Times New Roman" w:hAnsi="Times New Roman" w:cs="Times New Roman"/>
          <w:sz w:val="20"/>
        </w:rPr>
        <w:t>Nerissa</w:t>
      </w:r>
      <w:proofErr w:type="spellEnd"/>
      <w:r>
        <w:rPr>
          <w:rFonts w:ascii="Times New Roman" w:eastAsia="Times New Roman" w:hAnsi="Times New Roman" w:cs="Times New Roman"/>
          <w:sz w:val="20"/>
        </w:rPr>
        <w:t xml:space="preserve">, disguised as the lawyer Balthazar. Her portrait is hidden in a lead cask, which is correctly chosen by her suitor </w:t>
      </w:r>
      <w:proofErr w:type="spellStart"/>
      <w:r>
        <w:rPr>
          <w:rFonts w:ascii="Times New Roman" w:eastAsia="Times New Roman" w:hAnsi="Times New Roman" w:cs="Times New Roman"/>
          <w:sz w:val="20"/>
        </w:rPr>
        <w:t>Bassanio</w:t>
      </w:r>
      <w:proofErr w:type="spellEnd"/>
      <w:r>
        <w:rPr>
          <w:rFonts w:ascii="Times New Roman" w:eastAsia="Times New Roman" w:hAnsi="Times New Roman" w:cs="Times New Roman"/>
          <w:sz w:val="20"/>
        </w:rPr>
        <w:t>. For 10 points, identify this heiress who finds a loophole in the contract between Antonio and Shylock, the heroine</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The Merchant of Venice</w:t>
      </w:r>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Portia</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Magnetic impurities lead to a log temperature term in the equation for this quantity at low temperatures. This quantity can be negative for a tunnel diode within its operating region. This quantity is quantiz</w:t>
      </w:r>
      <w:r>
        <w:rPr>
          <w:rFonts w:ascii="Times New Roman" w:eastAsia="Times New Roman" w:hAnsi="Times New Roman" w:cs="Times New Roman"/>
          <w:b/>
          <w:sz w:val="20"/>
        </w:rPr>
        <w:t>ed in units of Planck’s constant divided by the square of the electron charge. For thermal conduction, the temperature difference divided by the heat flux gives the thermal form of this quantity. For a material with a uniform cross-section, this quantity i</w:t>
      </w:r>
      <w:r>
        <w:rPr>
          <w:rFonts w:ascii="Times New Roman" w:eastAsia="Times New Roman" w:hAnsi="Times New Roman" w:cs="Times New Roman"/>
          <w:b/>
          <w:sz w:val="20"/>
        </w:rPr>
        <w:t>s proportional to the (*)</w:t>
      </w:r>
      <w:r>
        <w:rPr>
          <w:rFonts w:ascii="Times New Roman" w:eastAsia="Times New Roman" w:hAnsi="Times New Roman" w:cs="Times New Roman"/>
          <w:sz w:val="20"/>
        </w:rPr>
        <w:t xml:space="preserve"> length of the material divided by the cross-sectional area. This quantity adds normally in series, but not in parallel. Electric power equals current squared times this quantity. For 10 points, name this quantity which is the cons</w:t>
      </w:r>
      <w:r>
        <w:rPr>
          <w:rFonts w:ascii="Times New Roman" w:eastAsia="Times New Roman" w:hAnsi="Times New Roman" w:cs="Times New Roman"/>
          <w:sz w:val="20"/>
        </w:rPr>
        <w:t>tant of proportionality between voltage and current in Ohm’s Law, which is measured in ohms.</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resistance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resistivity</w:t>
      </w:r>
      <w:r>
        <w:rPr>
          <w:rFonts w:ascii="Times New Roman" w:eastAsia="Times New Roman" w:hAnsi="Times New Roman" w:cs="Times New Roman"/>
          <w:sz w:val="20"/>
        </w:rPr>
        <w:t xml:space="preserve"> before “length”]</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One song by this band discusses showing up “late one night with a neon light for a visa” and describes</w:t>
      </w:r>
      <w:r>
        <w:rPr>
          <w:rFonts w:ascii="Times New Roman" w:eastAsia="Times New Roman" w:hAnsi="Times New Roman" w:cs="Times New Roman"/>
          <w:b/>
          <w:sz w:val="20"/>
        </w:rPr>
        <w:t xml:space="preserve"> how the singer “drunk myself blind to the sound of old T. Rex.” One of their albums reused material from the abandoned multimedia </w:t>
      </w:r>
      <w:proofErr w:type="spellStart"/>
      <w:r>
        <w:rPr>
          <w:rFonts w:ascii="Times New Roman" w:eastAsia="Times New Roman" w:hAnsi="Times New Roman" w:cs="Times New Roman"/>
          <w:b/>
          <w:i/>
          <w:sz w:val="20"/>
        </w:rPr>
        <w:t>Lifehouse</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project and contains a song whose singer claims to “know that the hypnotized never lie”. The couplet “Meet the new </w:t>
      </w:r>
      <w:r>
        <w:rPr>
          <w:rFonts w:ascii="Times New Roman" w:eastAsia="Times New Roman" w:hAnsi="Times New Roman" w:cs="Times New Roman"/>
          <w:b/>
          <w:sz w:val="20"/>
        </w:rPr>
        <w:t>boss, same as the old boss” appears just before the end of another of their songs, whose chorus contains the lines “I’ll (*)</w:t>
      </w:r>
      <w:r>
        <w:rPr>
          <w:rFonts w:ascii="Times New Roman" w:eastAsia="Times New Roman" w:hAnsi="Times New Roman" w:cs="Times New Roman"/>
          <w:sz w:val="20"/>
        </w:rPr>
        <w:t xml:space="preserve"> tip my hat to the new constitution / Take a bow for the new revolution”. An Indian mystic and the composer of </w:t>
      </w:r>
      <w:r>
        <w:rPr>
          <w:rFonts w:ascii="Times New Roman" w:eastAsia="Times New Roman" w:hAnsi="Times New Roman" w:cs="Times New Roman"/>
          <w:i/>
          <w:sz w:val="20"/>
        </w:rPr>
        <w:t>In C</w:t>
      </w:r>
      <w:r>
        <w:rPr>
          <w:rFonts w:ascii="Times New Roman" w:eastAsia="Times New Roman" w:hAnsi="Times New Roman" w:cs="Times New Roman"/>
          <w:sz w:val="20"/>
        </w:rPr>
        <w:t xml:space="preserve"> inspired a song </w:t>
      </w:r>
      <w:r>
        <w:rPr>
          <w:rFonts w:ascii="Times New Roman" w:eastAsia="Times New Roman" w:hAnsi="Times New Roman" w:cs="Times New Roman"/>
          <w:sz w:val="20"/>
        </w:rPr>
        <w:t xml:space="preserve">by this band which advises the listener “don’t cry, don’t raise your eye, it’s only teenage wasteland”. “You Better You Bet” is a song by, for 10 points, which Roger </w:t>
      </w:r>
      <w:proofErr w:type="spellStart"/>
      <w:r>
        <w:rPr>
          <w:rFonts w:ascii="Times New Roman" w:eastAsia="Times New Roman" w:hAnsi="Times New Roman" w:cs="Times New Roman"/>
          <w:sz w:val="20"/>
        </w:rPr>
        <w:t>Daltrey</w:t>
      </w:r>
      <w:proofErr w:type="spellEnd"/>
      <w:r>
        <w:rPr>
          <w:rFonts w:ascii="Times New Roman" w:eastAsia="Times New Roman" w:hAnsi="Times New Roman" w:cs="Times New Roman"/>
          <w:sz w:val="20"/>
        </w:rPr>
        <w:t xml:space="preserve">-fronted band who recorded “Baba </w:t>
      </w:r>
      <w:proofErr w:type="spellStart"/>
      <w:r>
        <w:rPr>
          <w:rFonts w:ascii="Times New Roman" w:eastAsia="Times New Roman" w:hAnsi="Times New Roman" w:cs="Times New Roman"/>
          <w:sz w:val="20"/>
        </w:rPr>
        <w:t>O’Riley</w:t>
      </w:r>
      <w:proofErr w:type="spellEnd"/>
      <w:r>
        <w:rPr>
          <w:rFonts w:ascii="Times New Roman" w:eastAsia="Times New Roman" w:hAnsi="Times New Roman" w:cs="Times New Roman"/>
          <w:sz w:val="20"/>
        </w:rPr>
        <w:t>” and “Won’t Get Fooled Again”?</w:t>
      </w:r>
    </w:p>
    <w:p w:rsidR="001E0A64" w:rsidRDefault="004E0F37">
      <w:pPr>
        <w:widowControl w:val="0"/>
        <w:spacing w:line="240" w:lineRule="auto"/>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Who</w:t>
      </w:r>
      <w:proofErr w:type="gramEnd"/>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In one opera by this man, a character steals a boat after lulling another to sleep, prompting the chorus to sing that he has “tamed the sea with fragile wood.” In another opera by this man, an elderly former tutor commits suicide in a steam bath. The aria </w:t>
      </w:r>
      <w:r>
        <w:rPr>
          <w:rFonts w:ascii="Times New Roman" w:eastAsia="Times New Roman" w:hAnsi="Times New Roman" w:cs="Times New Roman"/>
          <w:b/>
          <w:sz w:val="20"/>
        </w:rPr>
        <w:t>“</w:t>
      </w:r>
      <w:proofErr w:type="spellStart"/>
      <w:r>
        <w:rPr>
          <w:rFonts w:ascii="Times New Roman" w:eastAsia="Times New Roman" w:hAnsi="Times New Roman" w:cs="Times New Roman"/>
          <w:b/>
          <w:sz w:val="20"/>
        </w:rPr>
        <w:t>Possente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Spirito</w:t>
      </w:r>
      <w:proofErr w:type="spellEnd"/>
      <w:r>
        <w:rPr>
          <w:rFonts w:ascii="Times New Roman" w:eastAsia="Times New Roman" w:hAnsi="Times New Roman" w:cs="Times New Roman"/>
          <w:b/>
          <w:sz w:val="20"/>
        </w:rPr>
        <w:t>” appears in an opera by this man, which begins with the pastoral marriage of the two central characters. He wrote an opera in which (*)</w:t>
      </w:r>
      <w:r>
        <w:rPr>
          <w:rFonts w:ascii="Times New Roman" w:eastAsia="Times New Roman" w:hAnsi="Times New Roman" w:cs="Times New Roman"/>
          <w:sz w:val="20"/>
        </w:rPr>
        <w:t xml:space="preserve"> Drusilla confesses to an attempted assassination to protect her lover </w:t>
      </w:r>
      <w:proofErr w:type="spellStart"/>
      <w:r>
        <w:rPr>
          <w:rFonts w:ascii="Times New Roman" w:eastAsia="Times New Roman" w:hAnsi="Times New Roman" w:cs="Times New Roman"/>
          <w:sz w:val="20"/>
        </w:rPr>
        <w:t>Ottone</w:t>
      </w:r>
      <w:proofErr w:type="spellEnd"/>
      <w:r>
        <w:rPr>
          <w:rFonts w:ascii="Times New Roman" w:eastAsia="Times New Roman" w:hAnsi="Times New Roman" w:cs="Times New Roman"/>
          <w:sz w:val="20"/>
        </w:rPr>
        <w:t xml:space="preserve">, who acted on the orders </w:t>
      </w:r>
      <w:r>
        <w:rPr>
          <w:rFonts w:ascii="Times New Roman" w:eastAsia="Times New Roman" w:hAnsi="Times New Roman" w:cs="Times New Roman"/>
          <w:sz w:val="20"/>
        </w:rPr>
        <w:t xml:space="preserve">of Empress </w:t>
      </w:r>
      <w:proofErr w:type="spellStart"/>
      <w:r>
        <w:rPr>
          <w:rFonts w:ascii="Times New Roman" w:eastAsia="Times New Roman" w:hAnsi="Times New Roman" w:cs="Times New Roman"/>
          <w:sz w:val="20"/>
        </w:rPr>
        <w:t>Ottavia</w:t>
      </w:r>
      <w:proofErr w:type="spellEnd"/>
      <w:r>
        <w:rPr>
          <w:rFonts w:ascii="Times New Roman" w:eastAsia="Times New Roman" w:hAnsi="Times New Roman" w:cs="Times New Roman"/>
          <w:sz w:val="20"/>
        </w:rPr>
        <w:t xml:space="preserve"> in an attempt to kill the title future wife of Nero. A figure from Greek myth tries to rescue his wife Eurydice from the underworld in a 1607 opera by this man. For 10 points, name this early Italian opera composer of </w:t>
      </w:r>
      <w:r>
        <w:rPr>
          <w:rFonts w:ascii="Times New Roman" w:eastAsia="Times New Roman" w:hAnsi="Times New Roman" w:cs="Times New Roman"/>
          <w:i/>
          <w:sz w:val="20"/>
        </w:rPr>
        <w:t xml:space="preserve">The Coronation of </w:t>
      </w:r>
      <w:proofErr w:type="spellStart"/>
      <w:r>
        <w:rPr>
          <w:rFonts w:ascii="Times New Roman" w:eastAsia="Times New Roman" w:hAnsi="Times New Roman" w:cs="Times New Roman"/>
          <w:i/>
          <w:sz w:val="20"/>
        </w:rPr>
        <w:t>P</w:t>
      </w:r>
      <w:r>
        <w:rPr>
          <w:rFonts w:ascii="Times New Roman" w:eastAsia="Times New Roman" w:hAnsi="Times New Roman" w:cs="Times New Roman"/>
          <w:i/>
          <w:sz w:val="20"/>
        </w:rPr>
        <w:t>oppea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L’Orfeo</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Claudio </w:t>
      </w:r>
      <w:r>
        <w:rPr>
          <w:rFonts w:ascii="Times New Roman" w:eastAsia="Times New Roman" w:hAnsi="Times New Roman" w:cs="Times New Roman"/>
          <w:b/>
          <w:sz w:val="20"/>
          <w:u w:val="single"/>
        </w:rPr>
        <w:t>Monteverdi</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This man’s longtime bodyguard was the ex-grocer Walter H. Thompson. During a gunfight that killed a gang led by “Peter the Painter,” this man was criticized for his interest in observing the Siege of Sidne</w:t>
      </w:r>
      <w:r>
        <w:rPr>
          <w:rFonts w:ascii="Times New Roman" w:eastAsia="Times New Roman" w:hAnsi="Times New Roman" w:cs="Times New Roman"/>
          <w:b/>
          <w:sz w:val="20"/>
        </w:rPr>
        <w:t>y Street. During that incident, he reportedly ordered the fire brigade to not douse flames so no lives would be lost trying to save anarchists. After hearing about a military victory, this leader claimed it was not the</w:t>
      </w:r>
      <w:r>
        <w:rPr>
          <w:rFonts w:ascii="Times New Roman" w:eastAsia="Times New Roman" w:hAnsi="Times New Roman" w:cs="Times New Roman"/>
          <w:sz w:val="20"/>
        </w:rPr>
        <w:t xml:space="preserve"> (*) beginning of the end, but “the en</w:t>
      </w:r>
      <w:r>
        <w:rPr>
          <w:rFonts w:ascii="Times New Roman" w:eastAsia="Times New Roman" w:hAnsi="Times New Roman" w:cs="Times New Roman"/>
          <w:sz w:val="20"/>
        </w:rPr>
        <w:t>d of the beginning.” This man noted that never “was so much owed by so many to so few” when praising pilots. Soon after taking his highest post, he proclaimed “we shall fight on the beaches” and “we shall never surrender.” For 10 points, name this Conserva</w:t>
      </w:r>
      <w:r>
        <w:rPr>
          <w:rFonts w:ascii="Times New Roman" w:eastAsia="Times New Roman" w:hAnsi="Times New Roman" w:cs="Times New Roman"/>
          <w:sz w:val="20"/>
        </w:rPr>
        <w:t>tive British Prime Minister for most of World War II.</w:t>
      </w:r>
    </w:p>
    <w:p w:rsidR="001E0A64" w:rsidRDefault="004E0F37">
      <w:pPr>
        <w:widowControl w:val="0"/>
        <w:spacing w:line="240" w:lineRule="auto"/>
      </w:pPr>
      <w:r>
        <w:rPr>
          <w:rFonts w:ascii="Times New Roman" w:eastAsia="Times New Roman" w:hAnsi="Times New Roman" w:cs="Times New Roman"/>
          <w:sz w:val="20"/>
        </w:rPr>
        <w:t xml:space="preserve">ANSWER: Winston Leonard </w:t>
      </w:r>
      <w:r>
        <w:rPr>
          <w:rFonts w:ascii="Times New Roman" w:eastAsia="Times New Roman" w:hAnsi="Times New Roman" w:cs="Times New Roman"/>
          <w:b/>
          <w:sz w:val="20"/>
          <w:u w:val="single"/>
        </w:rPr>
        <w:t>Churchill</w:t>
      </w:r>
      <w:r>
        <w:rPr>
          <w:rFonts w:ascii="Times New Roman" w:eastAsia="Times New Roman" w:hAnsi="Times New Roman" w:cs="Times New Roman"/>
          <w:sz w:val="20"/>
        </w:rPr>
        <w:t xml:space="preserve"> [or Winston </w:t>
      </w:r>
      <w:r>
        <w:rPr>
          <w:rFonts w:ascii="Times New Roman" w:eastAsia="Times New Roman" w:hAnsi="Times New Roman" w:cs="Times New Roman"/>
          <w:b/>
          <w:sz w:val="20"/>
          <w:u w:val="single"/>
        </w:rPr>
        <w:t>Spencer-Churchill</w:t>
      </w:r>
      <w:r>
        <w:rPr>
          <w:rFonts w:ascii="Times New Roman" w:eastAsia="Times New Roman" w:hAnsi="Times New Roman" w:cs="Times New Roman"/>
          <w:sz w:val="20"/>
        </w:rPr>
        <w:t>]</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At one point in this novel, a would-be highwayman with an unloaded pistol botches his first robbery, but the victim gives him two gu</w:t>
      </w:r>
      <w:r>
        <w:rPr>
          <w:rFonts w:ascii="Times New Roman" w:eastAsia="Times New Roman" w:hAnsi="Times New Roman" w:cs="Times New Roman"/>
          <w:b/>
          <w:sz w:val="20"/>
        </w:rPr>
        <w:t xml:space="preserve">ineas anyway. Its protagonist beats up Ensign </w:t>
      </w:r>
      <w:proofErr w:type="spellStart"/>
      <w:r>
        <w:rPr>
          <w:rFonts w:ascii="Times New Roman" w:eastAsia="Times New Roman" w:hAnsi="Times New Roman" w:cs="Times New Roman"/>
          <w:b/>
          <w:sz w:val="20"/>
        </w:rPr>
        <w:t>Northerton</w:t>
      </w:r>
      <w:proofErr w:type="spellEnd"/>
      <w:r>
        <w:rPr>
          <w:rFonts w:ascii="Times New Roman" w:eastAsia="Times New Roman" w:hAnsi="Times New Roman" w:cs="Times New Roman"/>
          <w:b/>
          <w:sz w:val="20"/>
        </w:rPr>
        <w:t xml:space="preserve"> shortly after listening to the life story of the Man of the Hill. A character in this novel is interrupted while reading Thomas </w:t>
      </w:r>
      <w:proofErr w:type="spellStart"/>
      <w:r>
        <w:rPr>
          <w:rFonts w:ascii="Times New Roman" w:eastAsia="Times New Roman" w:hAnsi="Times New Roman" w:cs="Times New Roman"/>
          <w:b/>
          <w:sz w:val="20"/>
        </w:rPr>
        <w:t>Southerne’s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The Fatal Marriage</w:t>
      </w:r>
      <w:r>
        <w:rPr>
          <w:rFonts w:ascii="Times New Roman" w:eastAsia="Times New Roman" w:hAnsi="Times New Roman" w:cs="Times New Roman"/>
          <w:b/>
          <w:sz w:val="20"/>
        </w:rPr>
        <w:t xml:space="preserve"> by Lord </w:t>
      </w:r>
      <w:proofErr w:type="spellStart"/>
      <w:r>
        <w:rPr>
          <w:rFonts w:ascii="Times New Roman" w:eastAsia="Times New Roman" w:hAnsi="Times New Roman" w:cs="Times New Roman"/>
          <w:b/>
          <w:sz w:val="20"/>
        </w:rPr>
        <w:t>Fellamar</w:t>
      </w:r>
      <w:proofErr w:type="spellEnd"/>
      <w:r>
        <w:rPr>
          <w:rFonts w:ascii="Times New Roman" w:eastAsia="Times New Roman" w:hAnsi="Times New Roman" w:cs="Times New Roman"/>
          <w:b/>
          <w:sz w:val="20"/>
        </w:rPr>
        <w:t>, who attempts to ravish</w:t>
      </w:r>
      <w:r>
        <w:rPr>
          <w:rFonts w:ascii="Times New Roman" w:eastAsia="Times New Roman" w:hAnsi="Times New Roman" w:cs="Times New Roman"/>
          <w:b/>
          <w:sz w:val="20"/>
        </w:rPr>
        <w:t xml:space="preserve"> her as part of a scheme arranged by Lady </w:t>
      </w:r>
      <w:proofErr w:type="spellStart"/>
      <w:r>
        <w:rPr>
          <w:rFonts w:ascii="Times New Roman" w:eastAsia="Times New Roman" w:hAnsi="Times New Roman" w:cs="Times New Roman"/>
          <w:b/>
          <w:sz w:val="20"/>
        </w:rPr>
        <w:t>Bellaston</w:t>
      </w:r>
      <w:proofErr w:type="spellEnd"/>
      <w:r>
        <w:rPr>
          <w:rFonts w:ascii="Times New Roman" w:eastAsia="Times New Roman" w:hAnsi="Times New Roman" w:cs="Times New Roman"/>
          <w:b/>
          <w:sz w:val="20"/>
        </w:rPr>
        <w:t>. Its protagonist refuses to reveal that (*)</w:t>
      </w:r>
      <w:r>
        <w:rPr>
          <w:rFonts w:ascii="Times New Roman" w:eastAsia="Times New Roman" w:hAnsi="Times New Roman" w:cs="Times New Roman"/>
          <w:sz w:val="20"/>
        </w:rPr>
        <w:t xml:space="preserve"> Black George was with him when he shot a partridge, an offense that resulted in a beating from Mr. </w:t>
      </w:r>
      <w:proofErr w:type="spellStart"/>
      <w:r>
        <w:rPr>
          <w:rFonts w:ascii="Times New Roman" w:eastAsia="Times New Roman" w:hAnsi="Times New Roman" w:cs="Times New Roman"/>
          <w:sz w:val="20"/>
        </w:rPr>
        <w:t>Thwackum</w:t>
      </w:r>
      <w:proofErr w:type="spellEnd"/>
      <w:r>
        <w:rPr>
          <w:rFonts w:ascii="Times New Roman" w:eastAsia="Times New Roman" w:hAnsi="Times New Roman" w:cs="Times New Roman"/>
          <w:sz w:val="20"/>
        </w:rPr>
        <w:t xml:space="preserve">, who like the tutor Square favors the protagonist’s </w:t>
      </w:r>
      <w:r>
        <w:rPr>
          <w:rFonts w:ascii="Times New Roman" w:eastAsia="Times New Roman" w:hAnsi="Times New Roman" w:cs="Times New Roman"/>
          <w:sz w:val="20"/>
        </w:rPr>
        <w:t xml:space="preserve">rival Master </w:t>
      </w:r>
      <w:proofErr w:type="spellStart"/>
      <w:r>
        <w:rPr>
          <w:rFonts w:ascii="Times New Roman" w:eastAsia="Times New Roman" w:hAnsi="Times New Roman" w:cs="Times New Roman"/>
          <w:sz w:val="20"/>
        </w:rPr>
        <w:t>Blifil</w:t>
      </w:r>
      <w:proofErr w:type="spellEnd"/>
      <w:r>
        <w:rPr>
          <w:rFonts w:ascii="Times New Roman" w:eastAsia="Times New Roman" w:hAnsi="Times New Roman" w:cs="Times New Roman"/>
          <w:sz w:val="20"/>
        </w:rPr>
        <w:t xml:space="preserve">. For 10 points, name this novel in which the title ward of Squire </w:t>
      </w:r>
      <w:proofErr w:type="spellStart"/>
      <w:r>
        <w:rPr>
          <w:rFonts w:ascii="Times New Roman" w:eastAsia="Times New Roman" w:hAnsi="Times New Roman" w:cs="Times New Roman"/>
          <w:sz w:val="20"/>
        </w:rPr>
        <w:t>Allworthy</w:t>
      </w:r>
      <w:proofErr w:type="spellEnd"/>
      <w:r>
        <w:rPr>
          <w:rFonts w:ascii="Times New Roman" w:eastAsia="Times New Roman" w:hAnsi="Times New Roman" w:cs="Times New Roman"/>
          <w:sz w:val="20"/>
        </w:rPr>
        <w:t xml:space="preserve"> eventually marries Sophia Western, a work of Henry Fielding.</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Tom Jones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History of </w:t>
      </w:r>
      <w:r>
        <w:rPr>
          <w:rFonts w:ascii="Times New Roman" w:eastAsia="Times New Roman" w:hAnsi="Times New Roman" w:cs="Times New Roman"/>
          <w:b/>
          <w:i/>
          <w:sz w:val="20"/>
          <w:u w:val="single"/>
        </w:rPr>
        <w:t>Tom Jones</w:t>
      </w:r>
      <w:r>
        <w:rPr>
          <w:rFonts w:ascii="Times New Roman" w:eastAsia="Times New Roman" w:hAnsi="Times New Roman" w:cs="Times New Roman"/>
          <w:i/>
          <w:sz w:val="20"/>
        </w:rPr>
        <w:t>, a Foundling</w:t>
      </w:r>
      <w:r>
        <w:rPr>
          <w:rFonts w:ascii="Times New Roman" w:eastAsia="Times New Roman" w:hAnsi="Times New Roman" w:cs="Times New Roman"/>
          <w:sz w:val="20"/>
        </w:rPr>
        <w:t>]</w:t>
      </w:r>
    </w:p>
    <w:p w:rsidR="001E0A64" w:rsidRDefault="004E0F37">
      <w:r>
        <w:br w:type="page"/>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1E0A64" w:rsidRDefault="004E0F37">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1E0A64" w:rsidRDefault="004E0F37">
      <w:pPr>
        <w:widowControl w:val="0"/>
        <w:spacing w:line="240" w:lineRule="auto"/>
      </w:pPr>
      <w:r>
        <w:rPr>
          <w:rFonts w:ascii="Times New Roman" w:eastAsia="Times New Roman" w:hAnsi="Times New Roman" w:cs="Times New Roman"/>
          <w:b/>
          <w:sz w:val="20"/>
        </w:rPr>
        <w:t>Round 4: Bonuses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  Answer the following about very hard videogame scen</w:t>
      </w:r>
      <w:r>
        <w:rPr>
          <w:rFonts w:ascii="Times New Roman" w:eastAsia="Times New Roman" w:hAnsi="Times New Roman" w:cs="Times New Roman"/>
          <w:sz w:val="20"/>
        </w:rPr>
        <w:t>arios for 10 points each.</w:t>
      </w:r>
    </w:p>
    <w:p w:rsidR="001E0A64" w:rsidRDefault="004E0F37">
      <w:pPr>
        <w:widowControl w:val="0"/>
        <w:spacing w:line="240" w:lineRule="auto"/>
      </w:pPr>
      <w:r>
        <w:rPr>
          <w:rFonts w:ascii="Times New Roman" w:eastAsia="Times New Roman" w:hAnsi="Times New Roman" w:cs="Times New Roman"/>
          <w:sz w:val="20"/>
        </w:rPr>
        <w:t xml:space="preserve">[10] Urban Dictionary cites the “Water Temple” level from </w:t>
      </w:r>
      <w:r>
        <w:rPr>
          <w:rFonts w:ascii="Times New Roman" w:eastAsia="Times New Roman" w:hAnsi="Times New Roman" w:cs="Times New Roman"/>
          <w:i/>
          <w:sz w:val="20"/>
        </w:rPr>
        <w:t>Ocarina of Time</w:t>
      </w:r>
      <w:r>
        <w:rPr>
          <w:rFonts w:ascii="Times New Roman" w:eastAsia="Times New Roman" w:hAnsi="Times New Roman" w:cs="Times New Roman"/>
          <w:sz w:val="20"/>
        </w:rPr>
        <w:t xml:space="preserve"> as “the equivalent to a complete rectal examination.” </w:t>
      </w:r>
      <w:r>
        <w:rPr>
          <w:rFonts w:ascii="Times New Roman" w:eastAsia="Times New Roman" w:hAnsi="Times New Roman" w:cs="Times New Roman"/>
          <w:i/>
          <w:sz w:val="20"/>
        </w:rPr>
        <w:t>Ocarina of Time</w:t>
      </w:r>
      <w:r>
        <w:rPr>
          <w:rFonts w:ascii="Times New Roman" w:eastAsia="Times New Roman" w:hAnsi="Times New Roman" w:cs="Times New Roman"/>
          <w:sz w:val="20"/>
        </w:rPr>
        <w:t xml:space="preserve"> was, of course, an entry in this popular Nintendo series starring Link.</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 Le</w:t>
      </w:r>
      <w:r>
        <w:rPr>
          <w:rFonts w:ascii="Times New Roman" w:eastAsia="Times New Roman" w:hAnsi="Times New Roman" w:cs="Times New Roman"/>
          <w:i/>
          <w:sz w:val="20"/>
        </w:rPr>
        <w:t xml:space="preserve">gend of </w:t>
      </w:r>
      <w:r>
        <w:rPr>
          <w:rFonts w:ascii="Times New Roman" w:eastAsia="Times New Roman" w:hAnsi="Times New Roman" w:cs="Times New Roman"/>
          <w:b/>
          <w:i/>
          <w:sz w:val="20"/>
          <w:u w:val="single"/>
        </w:rPr>
        <w:t>Zelda</w:t>
      </w:r>
    </w:p>
    <w:p w:rsidR="001E0A64" w:rsidRDefault="004E0F37">
      <w:pPr>
        <w:widowControl w:val="0"/>
        <w:spacing w:line="240" w:lineRule="auto"/>
      </w:pPr>
      <w:r>
        <w:rPr>
          <w:rFonts w:ascii="Times New Roman" w:eastAsia="Times New Roman" w:hAnsi="Times New Roman" w:cs="Times New Roman"/>
          <w:sz w:val="20"/>
        </w:rPr>
        <w:t xml:space="preserve">[10] Many people on the Internet complain about the “electric lock” puzzle from the </w:t>
      </w:r>
      <w:proofErr w:type="spellStart"/>
      <w:r>
        <w:rPr>
          <w:rFonts w:ascii="Times New Roman" w:eastAsia="Times New Roman" w:hAnsi="Times New Roman" w:cs="Times New Roman"/>
          <w:i/>
          <w:sz w:val="20"/>
        </w:rPr>
        <w:t>Pokemon</w:t>
      </w:r>
      <w:proofErr w:type="spellEnd"/>
      <w:r>
        <w:rPr>
          <w:rFonts w:ascii="Times New Roman" w:eastAsia="Times New Roman" w:hAnsi="Times New Roman" w:cs="Times New Roman"/>
          <w:sz w:val="20"/>
        </w:rPr>
        <w:t xml:space="preserve"> series run by this gym leader, in which the player must randomly flip switches in trash cans to open the lock. This character runs the Vermilion Gym a</w:t>
      </w:r>
      <w:r>
        <w:rPr>
          <w:rFonts w:ascii="Times New Roman" w:eastAsia="Times New Roman" w:hAnsi="Times New Roman" w:cs="Times New Roman"/>
          <w:sz w:val="20"/>
        </w:rPr>
        <w:t xml:space="preserve">nd as his name indicates, likes electric-type </w:t>
      </w:r>
      <w:proofErr w:type="spellStart"/>
      <w:r>
        <w:rPr>
          <w:rFonts w:ascii="Times New Roman" w:eastAsia="Times New Roman" w:hAnsi="Times New Roman" w:cs="Times New Roman"/>
          <w:sz w:val="20"/>
        </w:rPr>
        <w:t>Pokemon</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Lieutenant </w:t>
      </w:r>
      <w:r>
        <w:rPr>
          <w:rFonts w:ascii="Times New Roman" w:eastAsia="Times New Roman" w:hAnsi="Times New Roman" w:cs="Times New Roman"/>
          <w:b/>
          <w:sz w:val="20"/>
          <w:u w:val="single"/>
        </w:rPr>
        <w:t>Surge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Matis</w:t>
      </w:r>
      <w:proofErr w:type="spellEnd"/>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Lightning American</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[10] This Super Nintendo RPG featured the inscrutable hint to “walk the seasons from spring to winter and back to spring again.” Th</w:t>
      </w:r>
      <w:r>
        <w:rPr>
          <w:rFonts w:ascii="Times New Roman" w:eastAsia="Times New Roman" w:hAnsi="Times New Roman" w:cs="Times New Roman"/>
          <w:sz w:val="20"/>
        </w:rPr>
        <w:t xml:space="preserve">e hero tries to re-energize the title sword by visiting eight temples and is opposed by the sorcerer </w:t>
      </w:r>
      <w:proofErr w:type="spellStart"/>
      <w:r>
        <w:rPr>
          <w:rFonts w:ascii="Times New Roman" w:eastAsia="Times New Roman" w:hAnsi="Times New Roman" w:cs="Times New Roman"/>
          <w:sz w:val="20"/>
        </w:rPr>
        <w:t>Thanatos</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Secret of </w:t>
      </w:r>
      <w:proofErr w:type="spellStart"/>
      <w:r>
        <w:rPr>
          <w:rFonts w:ascii="Times New Roman" w:eastAsia="Times New Roman" w:hAnsi="Times New Roman" w:cs="Times New Roman"/>
          <w:b/>
          <w:i/>
          <w:sz w:val="20"/>
          <w:u w:val="single"/>
        </w:rPr>
        <w:t>Mana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Seiken</w:t>
      </w:r>
      <w:proofErr w:type="spellEnd"/>
      <w:r>
        <w:rPr>
          <w:rFonts w:ascii="Times New Roman" w:eastAsia="Times New Roman" w:hAnsi="Times New Roman" w:cs="Times New Roman"/>
          <w:b/>
          <w:i/>
          <w:sz w:val="20"/>
          <w:u w:val="single"/>
        </w:rPr>
        <w:t xml:space="preserve"> Densetsu 2</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Legend of the Sacred Sword 2</w:t>
      </w:r>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2. The Gibbs free energy is minimized for a reaction in this stat</w:t>
      </w:r>
      <w:r>
        <w:rPr>
          <w:rFonts w:ascii="Times New Roman" w:eastAsia="Times New Roman" w:hAnsi="Times New Roman" w:cs="Times New Roman"/>
          <w:sz w:val="20"/>
        </w:rPr>
        <w:t>e. For 10 points each:</w:t>
      </w:r>
    </w:p>
    <w:p w:rsidR="001E0A64" w:rsidRDefault="004E0F37">
      <w:pPr>
        <w:widowControl w:val="0"/>
        <w:spacing w:line="240" w:lineRule="auto"/>
      </w:pPr>
      <w:r>
        <w:rPr>
          <w:rFonts w:ascii="Times New Roman" w:eastAsia="Times New Roman" w:hAnsi="Times New Roman" w:cs="Times New Roman"/>
          <w:sz w:val="20"/>
        </w:rPr>
        <w:t>[10] Name this state, in which the rates of the forward and reverse reactions are identical.</w:t>
      </w:r>
    </w:p>
    <w:p w:rsidR="001E0A64" w:rsidRDefault="004E0F37">
      <w:pPr>
        <w:widowControl w:val="0"/>
        <w:spacing w:line="240" w:lineRule="auto"/>
      </w:pPr>
      <w:r>
        <w:rPr>
          <w:rFonts w:ascii="Times New Roman" w:eastAsia="Times New Roman" w:hAnsi="Times New Roman" w:cs="Times New Roman"/>
          <w:sz w:val="20"/>
        </w:rPr>
        <w:t xml:space="preserve">ANSWER: chemical </w:t>
      </w:r>
      <w:r>
        <w:rPr>
          <w:rFonts w:ascii="Times New Roman" w:eastAsia="Times New Roman" w:hAnsi="Times New Roman" w:cs="Times New Roman"/>
          <w:b/>
          <w:sz w:val="20"/>
          <w:u w:val="single"/>
        </w:rPr>
        <w:t>equilibrium</w:t>
      </w:r>
    </w:p>
    <w:p w:rsidR="001E0A64" w:rsidRDefault="004E0F37">
      <w:pPr>
        <w:widowControl w:val="0"/>
        <w:spacing w:line="240" w:lineRule="auto"/>
      </w:pPr>
      <w:r>
        <w:rPr>
          <w:rFonts w:ascii="Times New Roman" w:eastAsia="Times New Roman" w:hAnsi="Times New Roman" w:cs="Times New Roman"/>
          <w:sz w:val="20"/>
        </w:rPr>
        <w:t>[10] Equilibrium reactions can be analyzed by constructing these tables, which can be used to determine the con</w:t>
      </w:r>
      <w:r>
        <w:rPr>
          <w:rFonts w:ascii="Times New Roman" w:eastAsia="Times New Roman" w:hAnsi="Times New Roman" w:cs="Times New Roman"/>
          <w:sz w:val="20"/>
        </w:rPr>
        <w:t>centrations of each chemical in equilibrium if the initial concentrations and the equilibrium constant are known.</w:t>
      </w:r>
    </w:p>
    <w:p w:rsidR="001E0A64" w:rsidRDefault="004E0F37">
      <w:pPr>
        <w:widowControl w:val="0"/>
        <w:spacing w:line="240" w:lineRule="auto"/>
      </w:pPr>
      <w:r>
        <w:rPr>
          <w:rFonts w:ascii="Times New Roman" w:eastAsia="Times New Roman" w:hAnsi="Times New Roman" w:cs="Times New Roman"/>
          <w:sz w:val="20"/>
        </w:rPr>
        <w:t>ANSWER: R</w:t>
      </w:r>
      <w:r>
        <w:rPr>
          <w:rFonts w:ascii="Times New Roman" w:eastAsia="Times New Roman" w:hAnsi="Times New Roman" w:cs="Times New Roman"/>
          <w:b/>
          <w:sz w:val="20"/>
          <w:u w:val="single"/>
        </w:rPr>
        <w:t>ICE</w:t>
      </w:r>
      <w:r>
        <w:rPr>
          <w:rFonts w:ascii="Times New Roman" w:eastAsia="Times New Roman" w:hAnsi="Times New Roman" w:cs="Times New Roman"/>
          <w:sz w:val="20"/>
        </w:rPr>
        <w:t xml:space="preserve"> tables [or Reaction, </w:t>
      </w:r>
      <w:r>
        <w:rPr>
          <w:rFonts w:ascii="Times New Roman" w:eastAsia="Times New Roman" w:hAnsi="Times New Roman" w:cs="Times New Roman"/>
          <w:b/>
          <w:sz w:val="20"/>
          <w:u w:val="single"/>
        </w:rPr>
        <w:t>Initial, Change, Equilibrium</w:t>
      </w:r>
      <w:r>
        <w:rPr>
          <w:rFonts w:ascii="Times New Roman" w:eastAsia="Times New Roman" w:hAnsi="Times New Roman" w:cs="Times New Roman"/>
          <w:sz w:val="20"/>
        </w:rPr>
        <w:t xml:space="preserve"> tables; accept words like “diagram,” “chart,” etc. in place of table]</w:t>
      </w:r>
    </w:p>
    <w:p w:rsidR="001E0A64" w:rsidRDefault="004E0F37">
      <w:pPr>
        <w:widowControl w:val="0"/>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sz w:val="20"/>
        </w:rPr>
        <w:t>equilibrium constant in terms of pressures is equal to the equilibrium constant in terms of concentrations times the quantity RT raised to the change in this quantity for the reaction. For a reaction in which all reactants and products are gases, increasin</w:t>
      </w:r>
      <w:r>
        <w:rPr>
          <w:rFonts w:ascii="Times New Roman" w:eastAsia="Times New Roman" w:hAnsi="Times New Roman" w:cs="Times New Roman"/>
          <w:sz w:val="20"/>
        </w:rPr>
        <w:t>g pressure shifts the equilibrium to the side where this quantity is smaller.</w:t>
      </w:r>
    </w:p>
    <w:p w:rsidR="001E0A64" w:rsidRDefault="004E0F37">
      <w:pPr>
        <w:widowControl w:val="0"/>
        <w:spacing w:line="240" w:lineRule="auto"/>
      </w:pPr>
      <w:r>
        <w:rPr>
          <w:rFonts w:ascii="Times New Roman" w:eastAsia="Times New Roman" w:hAnsi="Times New Roman" w:cs="Times New Roman"/>
          <w:sz w:val="20"/>
        </w:rPr>
        <w:t xml:space="preserve">ANSWER: the total </w:t>
      </w:r>
      <w:r>
        <w:rPr>
          <w:rFonts w:ascii="Times New Roman" w:eastAsia="Times New Roman" w:hAnsi="Times New Roman" w:cs="Times New Roman"/>
          <w:b/>
          <w:sz w:val="20"/>
          <w:u w:val="single"/>
        </w:rPr>
        <w:t>number</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mole</w:t>
      </w:r>
      <w:r>
        <w:rPr>
          <w:rFonts w:ascii="Times New Roman" w:eastAsia="Times New Roman" w:hAnsi="Times New Roman" w:cs="Times New Roman"/>
          <w:sz w:val="20"/>
        </w:rPr>
        <w:t xml:space="preserve">s [or the </w:t>
      </w:r>
      <w:r>
        <w:rPr>
          <w:rFonts w:ascii="Times New Roman" w:eastAsia="Times New Roman" w:hAnsi="Times New Roman" w:cs="Times New Roman"/>
          <w:b/>
          <w:sz w:val="20"/>
          <w:u w:val="single"/>
        </w:rPr>
        <w:t>sum</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stoichiometric coefficient</w:t>
      </w:r>
      <w:r>
        <w:rPr>
          <w:rFonts w:ascii="Times New Roman" w:eastAsia="Times New Roman" w:hAnsi="Times New Roman" w:cs="Times New Roman"/>
          <w:sz w:val="20"/>
        </w:rPr>
        <w:t>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3. It is 1572, and you are a very rich Muslim ruler. Name some of the responsibilities you now have, for 10 points each.</w:t>
      </w:r>
    </w:p>
    <w:p w:rsidR="001E0A64" w:rsidRDefault="004E0F37">
      <w:pPr>
        <w:widowControl w:val="0"/>
        <w:spacing w:line="240" w:lineRule="auto"/>
      </w:pPr>
      <w:r>
        <w:rPr>
          <w:rFonts w:ascii="Times New Roman" w:eastAsia="Times New Roman" w:hAnsi="Times New Roman" w:cs="Times New Roman"/>
          <w:sz w:val="20"/>
        </w:rPr>
        <w:t>[10] You, like most Muslims you rule, are compelled by the Quran to pay this tithe on your excess income that helps those in need.</w:t>
      </w:r>
    </w:p>
    <w:p w:rsidR="001E0A64" w:rsidRDefault="004E0F37">
      <w:pPr>
        <w:widowControl w:val="0"/>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zakat</w:t>
      </w:r>
    </w:p>
    <w:p w:rsidR="001E0A64" w:rsidRDefault="004E0F37">
      <w:pPr>
        <w:widowControl w:val="0"/>
        <w:spacing w:line="240" w:lineRule="auto"/>
      </w:pPr>
      <w:r>
        <w:rPr>
          <w:rFonts w:ascii="Times New Roman" w:eastAsia="Times New Roman" w:hAnsi="Times New Roman" w:cs="Times New Roman"/>
          <w:sz w:val="20"/>
        </w:rPr>
        <w:t xml:space="preserve">[10] Since you belong to this sect of Islam, your zakat contribution is part of the </w:t>
      </w:r>
      <w:proofErr w:type="spellStart"/>
      <w:r>
        <w:rPr>
          <w:rFonts w:ascii="Times New Roman" w:eastAsia="Times New Roman" w:hAnsi="Times New Roman" w:cs="Times New Roman"/>
          <w:sz w:val="20"/>
        </w:rPr>
        <w:t>khums</w:t>
      </w:r>
      <w:proofErr w:type="spellEnd"/>
      <w:r>
        <w:rPr>
          <w:rFonts w:ascii="Times New Roman" w:eastAsia="Times New Roman" w:hAnsi="Times New Roman" w:cs="Times New Roman"/>
          <w:sz w:val="20"/>
        </w:rPr>
        <w:t xml:space="preserve">, or “fifth” of your income you must give to charity. This sect of Islam also means you believe Ali and his </w:t>
      </w:r>
      <w:proofErr w:type="spellStart"/>
      <w:r>
        <w:rPr>
          <w:rFonts w:ascii="Times New Roman" w:eastAsia="Times New Roman" w:hAnsi="Times New Roman" w:cs="Times New Roman"/>
          <w:sz w:val="20"/>
        </w:rPr>
        <w:t>descendents</w:t>
      </w:r>
      <w:proofErr w:type="spellEnd"/>
      <w:r>
        <w:rPr>
          <w:rFonts w:ascii="Times New Roman" w:eastAsia="Times New Roman" w:hAnsi="Times New Roman" w:cs="Times New Roman"/>
          <w:sz w:val="20"/>
        </w:rPr>
        <w:t xml:space="preserve"> are the true successors of Muhammad.</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Shi’a</w:t>
      </w:r>
      <w:r>
        <w:rPr>
          <w:rFonts w:ascii="Times New Roman" w:eastAsia="Times New Roman" w:hAnsi="Times New Roman" w:cs="Times New Roman"/>
          <w:sz w:val="20"/>
        </w:rPr>
        <w:t xml:space="preserve"> Islam [or </w:t>
      </w:r>
      <w:r>
        <w:rPr>
          <w:rFonts w:ascii="Times New Roman" w:eastAsia="Times New Roman" w:hAnsi="Times New Roman" w:cs="Times New Roman"/>
          <w:b/>
          <w:sz w:val="20"/>
          <w:u w:val="single"/>
        </w:rPr>
        <w:t>Shi’a</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Shi’i</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You do rule over some people exempt from zakat, including this group of non-Muslims, who you protect as long as they pay the </w:t>
      </w:r>
      <w:proofErr w:type="spellStart"/>
      <w:r>
        <w:rPr>
          <w:rFonts w:ascii="Times New Roman" w:eastAsia="Times New Roman" w:hAnsi="Times New Roman" w:cs="Times New Roman"/>
          <w:sz w:val="20"/>
        </w:rPr>
        <w:t>Jizya</w:t>
      </w:r>
      <w:proofErr w:type="spellEnd"/>
      <w:r>
        <w:rPr>
          <w:rFonts w:ascii="Times New Roman" w:eastAsia="Times New Roman" w:hAnsi="Times New Roman" w:cs="Times New Roman"/>
          <w:sz w:val="20"/>
        </w:rPr>
        <w:t xml:space="preserve"> tax to make up for their infidelity.</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dhimmi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ahl</w:t>
      </w:r>
      <w:proofErr w:type="spellEnd"/>
      <w:r>
        <w:rPr>
          <w:rFonts w:ascii="Times New Roman" w:eastAsia="Times New Roman" w:hAnsi="Times New Roman" w:cs="Times New Roman"/>
          <w:sz w:val="20"/>
        </w:rPr>
        <w:t xml:space="preserve"> al-</w:t>
      </w:r>
      <w:proofErr w:type="spellStart"/>
      <w:r>
        <w:rPr>
          <w:rFonts w:ascii="Times New Roman" w:eastAsia="Times New Roman" w:hAnsi="Times New Roman" w:cs="Times New Roman"/>
          <w:b/>
          <w:sz w:val="20"/>
          <w:u w:val="single"/>
        </w:rPr>
        <w:t>dhimma</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4. The</w:t>
      </w:r>
      <w:r>
        <w:rPr>
          <w:rFonts w:ascii="Times New Roman" w:eastAsia="Times New Roman" w:hAnsi="Times New Roman" w:cs="Times New Roman"/>
          <w:sz w:val="20"/>
        </w:rPr>
        <w:t xml:space="preserve"> arrangement of figures in this painting suggests a possible familiarity with Pieter </w:t>
      </w:r>
      <w:proofErr w:type="spellStart"/>
      <w:r>
        <w:rPr>
          <w:rFonts w:ascii="Times New Roman" w:eastAsia="Times New Roman" w:hAnsi="Times New Roman" w:cs="Times New Roman"/>
          <w:sz w:val="20"/>
        </w:rPr>
        <w:t>Bruegel</w:t>
      </w:r>
      <w:proofErr w:type="spellEnd"/>
      <w:r>
        <w:rPr>
          <w:rFonts w:ascii="Times New Roman" w:eastAsia="Times New Roman" w:hAnsi="Times New Roman" w:cs="Times New Roman"/>
          <w:sz w:val="20"/>
        </w:rPr>
        <w:t xml:space="preserve"> the Elder’s </w:t>
      </w:r>
      <w:r>
        <w:rPr>
          <w:rFonts w:ascii="Times New Roman" w:eastAsia="Times New Roman" w:hAnsi="Times New Roman" w:cs="Times New Roman"/>
          <w:i/>
          <w:sz w:val="20"/>
        </w:rPr>
        <w:t>The Blind Leading the Blind</w:t>
      </w:r>
      <w:r>
        <w:rPr>
          <w:rFonts w:ascii="Times New Roman" w:eastAsia="Times New Roman" w:hAnsi="Times New Roman" w:cs="Times New Roman"/>
          <w:sz w:val="20"/>
        </w:rPr>
        <w:t>. For 10 points each:</w:t>
      </w:r>
    </w:p>
    <w:p w:rsidR="001E0A64" w:rsidRDefault="004E0F37">
      <w:pPr>
        <w:widowControl w:val="0"/>
        <w:spacing w:line="240" w:lineRule="auto"/>
      </w:pPr>
      <w:r>
        <w:rPr>
          <w:rFonts w:ascii="Times New Roman" w:eastAsia="Times New Roman" w:hAnsi="Times New Roman" w:cs="Times New Roman"/>
          <w:sz w:val="20"/>
        </w:rPr>
        <w:t>[10] Name this 1919 painting, in which a row of nine wounded World War I soldiers with bandages over t</w:t>
      </w:r>
      <w:r>
        <w:rPr>
          <w:rFonts w:ascii="Times New Roman" w:eastAsia="Times New Roman" w:hAnsi="Times New Roman" w:cs="Times New Roman"/>
          <w:sz w:val="20"/>
        </w:rPr>
        <w:t>heir eyes walk in a line along a duckboard towards a dressing station.</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Gassed</w:t>
      </w:r>
    </w:p>
    <w:p w:rsidR="001E0A64" w:rsidRDefault="004E0F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Gassed</w:t>
      </w:r>
      <w:r>
        <w:rPr>
          <w:rFonts w:ascii="Times New Roman" w:eastAsia="Times New Roman" w:hAnsi="Times New Roman" w:cs="Times New Roman"/>
          <w:sz w:val="20"/>
        </w:rPr>
        <w:t xml:space="preserve"> is a work of this expatriate American painter of </w:t>
      </w:r>
      <w:r>
        <w:rPr>
          <w:rFonts w:ascii="Times New Roman" w:eastAsia="Times New Roman" w:hAnsi="Times New Roman" w:cs="Times New Roman"/>
          <w:i/>
          <w:sz w:val="20"/>
        </w:rPr>
        <w:t>Carnation, Lily, Lily, Rose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Daughters of </w:t>
      </w:r>
      <w:r>
        <w:rPr>
          <w:rFonts w:ascii="Times New Roman" w:eastAsia="Times New Roman" w:hAnsi="Times New Roman" w:cs="Times New Roman"/>
          <w:i/>
          <w:sz w:val="20"/>
          <w:highlight w:val="white"/>
        </w:rPr>
        <w:t xml:space="preserve">Edward Darley </w:t>
      </w:r>
      <w:proofErr w:type="spellStart"/>
      <w:r>
        <w:rPr>
          <w:rFonts w:ascii="Times New Roman" w:eastAsia="Times New Roman" w:hAnsi="Times New Roman" w:cs="Times New Roman"/>
          <w:i/>
          <w:sz w:val="20"/>
          <w:highlight w:val="white"/>
        </w:rPr>
        <w:t>Boit</w:t>
      </w:r>
      <w:proofErr w:type="spellEnd"/>
      <w:r>
        <w:rPr>
          <w:rFonts w:ascii="Times New Roman" w:eastAsia="Times New Roman" w:hAnsi="Times New Roman" w:cs="Times New Roman"/>
          <w:sz w:val="20"/>
          <w:highlight w:val="white"/>
        </w:rPr>
        <w:t>, who scandalized Paris Salon-goers with a</w:t>
      </w:r>
      <w:r>
        <w:rPr>
          <w:rFonts w:ascii="Times New Roman" w:eastAsia="Times New Roman" w:hAnsi="Times New Roman" w:cs="Times New Roman"/>
          <w:sz w:val="20"/>
          <w:highlight w:val="white"/>
        </w:rPr>
        <w:t xml:space="preserve"> portrait of </w:t>
      </w:r>
      <w:proofErr w:type="spellStart"/>
      <w:r>
        <w:rPr>
          <w:rFonts w:ascii="Times New Roman" w:eastAsia="Times New Roman" w:hAnsi="Times New Roman" w:cs="Times New Roman"/>
          <w:sz w:val="20"/>
          <w:highlight w:val="white"/>
        </w:rPr>
        <w:t>Virginie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Gautreau</w:t>
      </w:r>
      <w:proofErr w:type="spellEnd"/>
      <w:r>
        <w:rPr>
          <w:rFonts w:ascii="Times New Roman" w:eastAsia="Times New Roman" w:hAnsi="Times New Roman" w:cs="Times New Roman"/>
          <w:sz w:val="20"/>
          <w:highlight w:val="white"/>
        </w:rPr>
        <w:t xml:space="preserve"> called </w:t>
      </w:r>
      <w:r>
        <w:rPr>
          <w:rFonts w:ascii="Times New Roman" w:eastAsia="Times New Roman" w:hAnsi="Times New Roman" w:cs="Times New Roman"/>
          <w:i/>
          <w:sz w:val="20"/>
          <w:highlight w:val="white"/>
        </w:rPr>
        <w:t>Madame X</w:t>
      </w:r>
      <w:r>
        <w:rPr>
          <w:rFonts w:ascii="Times New Roman" w:eastAsia="Times New Roman" w:hAnsi="Times New Roman" w:cs="Times New Roman"/>
          <w:sz w:val="20"/>
          <w:highlight w:val="white"/>
        </w:rPr>
        <w:t>.</w:t>
      </w:r>
    </w:p>
    <w:p w:rsidR="001E0A64" w:rsidRDefault="004E0F37">
      <w:pPr>
        <w:widowControl w:val="0"/>
        <w:spacing w:line="240" w:lineRule="auto"/>
      </w:pPr>
      <w:r>
        <w:rPr>
          <w:rFonts w:ascii="Times New Roman" w:eastAsia="Times New Roman" w:hAnsi="Times New Roman" w:cs="Times New Roman"/>
          <w:sz w:val="20"/>
        </w:rPr>
        <w:t xml:space="preserve">ANSWER: John Singer </w:t>
      </w:r>
      <w:r>
        <w:rPr>
          <w:rFonts w:ascii="Times New Roman" w:eastAsia="Times New Roman" w:hAnsi="Times New Roman" w:cs="Times New Roman"/>
          <w:b/>
          <w:sz w:val="20"/>
          <w:u w:val="single"/>
        </w:rPr>
        <w:t>Sargent</w:t>
      </w:r>
    </w:p>
    <w:p w:rsidR="001E0A64" w:rsidRDefault="004E0F37">
      <w:pPr>
        <w:widowControl w:val="0"/>
        <w:spacing w:line="240" w:lineRule="auto"/>
      </w:pPr>
      <w:r>
        <w:rPr>
          <w:rFonts w:ascii="Times New Roman" w:eastAsia="Times New Roman" w:hAnsi="Times New Roman" w:cs="Times New Roman"/>
          <w:sz w:val="20"/>
        </w:rPr>
        <w:t xml:space="preserve">[10] Sargent painted murals for the Public Library and the Museum of Fine Arts in this New England city. His </w:t>
      </w:r>
      <w:r>
        <w:rPr>
          <w:rFonts w:ascii="Times New Roman" w:eastAsia="Times New Roman" w:hAnsi="Times New Roman" w:cs="Times New Roman"/>
          <w:i/>
          <w:sz w:val="20"/>
        </w:rPr>
        <w:t xml:space="preserve">El </w:t>
      </w:r>
      <w:proofErr w:type="spellStart"/>
      <w:r>
        <w:rPr>
          <w:rFonts w:ascii="Times New Roman" w:eastAsia="Times New Roman" w:hAnsi="Times New Roman" w:cs="Times New Roman"/>
          <w:i/>
          <w:sz w:val="20"/>
        </w:rPr>
        <w:t>Jaleo</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is in its Isabella Stewart Gardner Museum.</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r>
        <w:rPr>
          <w:rFonts w:ascii="Times New Roman" w:eastAsia="Times New Roman" w:hAnsi="Times New Roman" w:cs="Times New Roman"/>
          <w:sz w:val="20"/>
        </w:rPr>
        <w:t>, Mas</w:t>
      </w:r>
      <w:r>
        <w:rPr>
          <w:rFonts w:ascii="Times New Roman" w:eastAsia="Times New Roman" w:hAnsi="Times New Roman" w:cs="Times New Roman"/>
          <w:sz w:val="20"/>
        </w:rPr>
        <w:t>sachusetts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5. This author’s essay “De </w:t>
      </w:r>
      <w:proofErr w:type="spellStart"/>
      <w:r>
        <w:rPr>
          <w:rFonts w:ascii="Times New Roman" w:eastAsia="Times New Roman" w:hAnsi="Times New Roman" w:cs="Times New Roman"/>
          <w:sz w:val="20"/>
        </w:rPr>
        <w:t>Vulgari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Eloquentia</w:t>
      </w:r>
      <w:proofErr w:type="spellEnd"/>
      <w:r>
        <w:rPr>
          <w:rFonts w:ascii="Times New Roman" w:eastAsia="Times New Roman" w:hAnsi="Times New Roman" w:cs="Times New Roman"/>
          <w:sz w:val="20"/>
        </w:rPr>
        <w:t xml:space="preserve">”, or “On Eloquence in the Vernacular”, expands on a subject he’d discussed earlier in the first book of his </w:t>
      </w:r>
      <w:proofErr w:type="spellStart"/>
      <w:r>
        <w:rPr>
          <w:rFonts w:ascii="Times New Roman" w:eastAsia="Times New Roman" w:hAnsi="Times New Roman" w:cs="Times New Roman"/>
          <w:i/>
          <w:sz w:val="20"/>
        </w:rPr>
        <w:t>Convivio</w:t>
      </w:r>
      <w:proofErr w:type="spellEnd"/>
      <w:r>
        <w:rPr>
          <w:rFonts w:ascii="Times New Roman" w:eastAsia="Times New Roman" w:hAnsi="Times New Roman" w:cs="Times New Roman"/>
          <w:sz w:val="20"/>
        </w:rPr>
        <w:t>. For 10 points each:</w:t>
      </w:r>
    </w:p>
    <w:p w:rsidR="001E0A64" w:rsidRDefault="004E0F37">
      <w:pPr>
        <w:widowControl w:val="0"/>
        <w:spacing w:line="240" w:lineRule="auto"/>
      </w:pPr>
      <w:r>
        <w:rPr>
          <w:rFonts w:ascii="Times New Roman" w:eastAsia="Times New Roman" w:hAnsi="Times New Roman" w:cs="Times New Roman"/>
          <w:sz w:val="20"/>
        </w:rPr>
        <w:t xml:space="preserve">[10] Name this Florentine author who expressed his love for </w:t>
      </w:r>
      <w:r>
        <w:rPr>
          <w:rFonts w:ascii="Times New Roman" w:eastAsia="Times New Roman" w:hAnsi="Times New Roman" w:cs="Times New Roman"/>
          <w:sz w:val="20"/>
        </w:rPr>
        <w:t xml:space="preserve">Beatrice </w:t>
      </w:r>
      <w:proofErr w:type="spellStart"/>
      <w:r>
        <w:rPr>
          <w:rFonts w:ascii="Times New Roman" w:eastAsia="Times New Roman" w:hAnsi="Times New Roman" w:cs="Times New Roman"/>
          <w:sz w:val="20"/>
        </w:rPr>
        <w:t>Portinari</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La Vita </w:t>
      </w:r>
      <w:proofErr w:type="spellStart"/>
      <w:r>
        <w:rPr>
          <w:rFonts w:ascii="Times New Roman" w:eastAsia="Times New Roman" w:hAnsi="Times New Roman" w:cs="Times New Roman"/>
          <w:i/>
          <w:sz w:val="20"/>
        </w:rPr>
        <w:t>Nuova</w:t>
      </w:r>
      <w:proofErr w:type="spellEnd"/>
      <w:r>
        <w:rPr>
          <w:rFonts w:ascii="Times New Roman" w:eastAsia="Times New Roman" w:hAnsi="Times New Roman" w:cs="Times New Roman"/>
          <w:sz w:val="20"/>
        </w:rPr>
        <w:t xml:space="preserve"> and was guided through Hell by Virgil in </w:t>
      </w:r>
      <w:r>
        <w:rPr>
          <w:rFonts w:ascii="Times New Roman" w:eastAsia="Times New Roman" w:hAnsi="Times New Roman" w:cs="Times New Roman"/>
          <w:i/>
          <w:sz w:val="20"/>
        </w:rPr>
        <w:t>Inferno</w:t>
      </w:r>
      <w:r>
        <w:rPr>
          <w:rFonts w:ascii="Times New Roman" w:eastAsia="Times New Roman" w:hAnsi="Times New Roman" w:cs="Times New Roman"/>
          <w:sz w:val="20"/>
        </w:rPr>
        <w:t xml:space="preserve">, the first part of his </w:t>
      </w:r>
      <w:r>
        <w:rPr>
          <w:rFonts w:ascii="Times New Roman" w:eastAsia="Times New Roman" w:hAnsi="Times New Roman" w:cs="Times New Roman"/>
          <w:i/>
          <w:sz w:val="20"/>
        </w:rPr>
        <w:t>Divine Comedy</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Dante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Alighieri</w:t>
      </w:r>
      <w:r>
        <w:rPr>
          <w:rFonts w:ascii="Times New Roman" w:eastAsia="Times New Roman" w:hAnsi="Times New Roman" w:cs="Times New Roman"/>
          <w:sz w:val="20"/>
        </w:rPr>
        <w:t xml:space="preserve"> [accept either underlined portion; accept Durante </w:t>
      </w:r>
      <w:proofErr w:type="spellStart"/>
      <w:r>
        <w:rPr>
          <w:rFonts w:ascii="Times New Roman" w:eastAsia="Times New Roman" w:hAnsi="Times New Roman" w:cs="Times New Roman"/>
          <w:sz w:val="20"/>
        </w:rPr>
        <w:t>degli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Alighieri</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One of Dante’s best friends was Guido, the poet of “Donna me </w:t>
      </w:r>
      <w:proofErr w:type="spellStart"/>
      <w:r>
        <w:rPr>
          <w:rFonts w:ascii="Times New Roman" w:eastAsia="Times New Roman" w:hAnsi="Times New Roman" w:cs="Times New Roman"/>
          <w:sz w:val="20"/>
        </w:rPr>
        <w:t>prega</w:t>
      </w:r>
      <w:proofErr w:type="spellEnd"/>
      <w:r>
        <w:rPr>
          <w:rFonts w:ascii="Times New Roman" w:eastAsia="Times New Roman" w:hAnsi="Times New Roman" w:cs="Times New Roman"/>
          <w:sz w:val="20"/>
        </w:rPr>
        <w:t>”, who was a member of this family. Dante depicted Guido’s father, an atheist merchant, in the sixth circle of Hell.</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Cavalcanti</w:t>
      </w:r>
      <w:proofErr w:type="spellEnd"/>
      <w:r>
        <w:rPr>
          <w:rFonts w:ascii="Times New Roman" w:eastAsia="Times New Roman" w:hAnsi="Times New Roman" w:cs="Times New Roman"/>
          <w:sz w:val="20"/>
        </w:rPr>
        <w:t xml:space="preserve"> family [accept Guido </w:t>
      </w:r>
      <w:proofErr w:type="spellStart"/>
      <w:r>
        <w:rPr>
          <w:rFonts w:ascii="Times New Roman" w:eastAsia="Times New Roman" w:hAnsi="Times New Roman" w:cs="Times New Roman"/>
          <w:b/>
          <w:sz w:val="20"/>
          <w:u w:val="single"/>
        </w:rPr>
        <w:t>Cavalcanti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Cavalcante</w:t>
      </w:r>
      <w:proofErr w:type="spellEnd"/>
      <w:r>
        <w:rPr>
          <w:rFonts w:ascii="Times New Roman" w:eastAsia="Times New Roman" w:hAnsi="Times New Roman" w:cs="Times New Roman"/>
          <w:sz w:val="20"/>
        </w:rPr>
        <w:t xml:space="preserve"> de’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Cavalcanti</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Guido </w:t>
      </w:r>
      <w:proofErr w:type="spellStart"/>
      <w:r>
        <w:rPr>
          <w:rFonts w:ascii="Times New Roman" w:eastAsia="Times New Roman" w:hAnsi="Times New Roman" w:cs="Times New Roman"/>
          <w:sz w:val="20"/>
        </w:rPr>
        <w:t>Cavalcanti</w:t>
      </w:r>
      <w:proofErr w:type="spellEnd"/>
      <w:r>
        <w:rPr>
          <w:rFonts w:ascii="Times New Roman" w:eastAsia="Times New Roman" w:hAnsi="Times New Roman" w:cs="Times New Roman"/>
          <w:sz w:val="20"/>
        </w:rPr>
        <w:t xml:space="preserve"> also appears in a story narrated by Elissa in a collection by this author of </w:t>
      </w:r>
      <w:r>
        <w:rPr>
          <w:rFonts w:ascii="Times New Roman" w:eastAsia="Times New Roman" w:hAnsi="Times New Roman" w:cs="Times New Roman"/>
          <w:i/>
          <w:sz w:val="20"/>
        </w:rPr>
        <w:t>On Famous Women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Teseida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Filostrato</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Giovanni </w:t>
      </w:r>
      <w:r>
        <w:rPr>
          <w:rFonts w:ascii="Times New Roman" w:eastAsia="Times New Roman" w:hAnsi="Times New Roman" w:cs="Times New Roman"/>
          <w:b/>
          <w:sz w:val="20"/>
          <w:u w:val="single"/>
        </w:rPr>
        <w:t>Boccaccio</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6. WMAP and COBE are projects devoted to observing this entity. For 10 poi</w:t>
      </w:r>
      <w:r>
        <w:rPr>
          <w:rFonts w:ascii="Times New Roman" w:eastAsia="Times New Roman" w:hAnsi="Times New Roman" w:cs="Times New Roman"/>
          <w:sz w:val="20"/>
        </w:rPr>
        <w:t>nts each:</w:t>
      </w:r>
    </w:p>
    <w:p w:rsidR="001E0A64" w:rsidRDefault="004E0F37">
      <w:pPr>
        <w:widowControl w:val="0"/>
        <w:spacing w:line="240" w:lineRule="auto"/>
      </w:pPr>
      <w:r>
        <w:rPr>
          <w:rFonts w:ascii="Times New Roman" w:eastAsia="Times New Roman" w:hAnsi="Times New Roman" w:cs="Times New Roman"/>
          <w:sz w:val="20"/>
        </w:rPr>
        <w:t>[10] Name this type of blackbody radiation with a temperature of approximately 2.7 Kelvin which fills the universe almost uniformly. It was created in the early universe during the era of recombination when photons became decoupled from matter as</w:t>
      </w:r>
      <w:r>
        <w:rPr>
          <w:rFonts w:ascii="Times New Roman" w:eastAsia="Times New Roman" w:hAnsi="Times New Roman" w:cs="Times New Roman"/>
          <w:sz w:val="20"/>
        </w:rPr>
        <w:t xml:space="preserve"> the first atoms were formed.</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osmic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icrowave </w:t>
      </w:r>
      <w:r>
        <w:rPr>
          <w:rFonts w:ascii="Times New Roman" w:eastAsia="Times New Roman" w:hAnsi="Times New Roman" w:cs="Times New Roman"/>
          <w:b/>
          <w:sz w:val="20"/>
          <w:u w:val="single"/>
        </w:rPr>
        <w:t>B</w:t>
      </w:r>
      <w:r>
        <w:rPr>
          <w:rFonts w:ascii="Times New Roman" w:eastAsia="Times New Roman" w:hAnsi="Times New Roman" w:cs="Times New Roman"/>
          <w:sz w:val="20"/>
        </w:rPr>
        <w:t>ackground Radiation</w:t>
      </w:r>
    </w:p>
    <w:p w:rsidR="001E0A64" w:rsidRDefault="004E0F37">
      <w:pPr>
        <w:widowControl w:val="0"/>
        <w:spacing w:line="240" w:lineRule="auto"/>
      </w:pPr>
      <w:r>
        <w:rPr>
          <w:rFonts w:ascii="Times New Roman" w:eastAsia="Times New Roman" w:hAnsi="Times New Roman" w:cs="Times New Roman"/>
          <w:sz w:val="20"/>
        </w:rPr>
        <w:t>[10] The CMBR serves as one of the main pieces of evidence for this theory popularly attributed to Fred Hoyle, which holds that the universe was formed via expansion from an infinitely dense state over 13 billion years ago.</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Big Bang</w:t>
      </w:r>
      <w:r>
        <w:rPr>
          <w:rFonts w:ascii="Times New Roman" w:eastAsia="Times New Roman" w:hAnsi="Times New Roman" w:cs="Times New Roman"/>
          <w:sz w:val="20"/>
        </w:rPr>
        <w:t xml:space="preserve"> theory</w:t>
      </w:r>
    </w:p>
    <w:p w:rsidR="001E0A64" w:rsidRDefault="004E0F37">
      <w:pPr>
        <w:widowControl w:val="0"/>
        <w:spacing w:line="240" w:lineRule="auto"/>
      </w:pPr>
      <w:r>
        <w:rPr>
          <w:rFonts w:ascii="Times New Roman" w:eastAsia="Times New Roman" w:hAnsi="Times New Roman" w:cs="Times New Roman"/>
          <w:sz w:val="20"/>
        </w:rPr>
        <w:t>[10] The</w:t>
      </w:r>
      <w:r>
        <w:rPr>
          <w:rFonts w:ascii="Times New Roman" w:eastAsia="Times New Roman" w:hAnsi="Times New Roman" w:cs="Times New Roman"/>
          <w:sz w:val="20"/>
        </w:rPr>
        <w:t xml:space="preserve"> temperature of the CMBR is approximately equal to 2.725 Kelvin times one plus this parameter, symbolized z. This quantity is very high for quasars since their great distances from the Earth exacerbate the effects of the expanding universe, causing them to</w:t>
      </w:r>
      <w:r>
        <w:rPr>
          <w:rFonts w:ascii="Times New Roman" w:eastAsia="Times New Roman" w:hAnsi="Times New Roman" w:cs="Times New Roman"/>
          <w:sz w:val="20"/>
        </w:rPr>
        <w:t xml:space="preserve"> travel away from the Earth more quickly than less distant objects.</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redshift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7. On the Trobriand Islands, only chiefs can really participate in this system, while it is open to all men on the island of </w:t>
      </w:r>
      <w:proofErr w:type="spellStart"/>
      <w:r>
        <w:rPr>
          <w:rFonts w:ascii="Times New Roman" w:eastAsia="Times New Roman" w:hAnsi="Times New Roman" w:cs="Times New Roman"/>
          <w:sz w:val="20"/>
        </w:rPr>
        <w:t>Dobu</w:t>
      </w:r>
      <w:proofErr w:type="spellEnd"/>
      <w:r>
        <w:rPr>
          <w:rFonts w:ascii="Times New Roman" w:eastAsia="Times New Roman" w:hAnsi="Times New Roman" w:cs="Times New Roman"/>
          <w:sz w:val="20"/>
        </w:rPr>
        <w:t>. For 10 points each:</w:t>
      </w:r>
    </w:p>
    <w:p w:rsidR="001E0A64" w:rsidRDefault="004E0F37">
      <w:pPr>
        <w:widowControl w:val="0"/>
        <w:spacing w:line="240" w:lineRule="auto"/>
      </w:pPr>
      <w:r>
        <w:rPr>
          <w:rFonts w:ascii="Times New Roman" w:eastAsia="Times New Roman" w:hAnsi="Times New Roman" w:cs="Times New Roman"/>
          <w:sz w:val="20"/>
        </w:rPr>
        <w:t>[10] Name this cere</w:t>
      </w:r>
      <w:r>
        <w:rPr>
          <w:rFonts w:ascii="Times New Roman" w:eastAsia="Times New Roman" w:hAnsi="Times New Roman" w:cs="Times New Roman"/>
          <w:sz w:val="20"/>
        </w:rPr>
        <w:t xml:space="preserve">monial system in modern day Papua New Guinea in which participants exchange things such as necklaces or </w:t>
      </w:r>
      <w:proofErr w:type="spellStart"/>
      <w:r>
        <w:rPr>
          <w:rFonts w:ascii="Times New Roman" w:eastAsia="Times New Roman" w:hAnsi="Times New Roman" w:cs="Times New Roman"/>
          <w:sz w:val="20"/>
        </w:rPr>
        <w:t>armshells</w:t>
      </w:r>
      <w:proofErr w:type="spellEnd"/>
      <w:r>
        <w:rPr>
          <w:rFonts w:ascii="Times New Roman" w:eastAsia="Times New Roman" w:hAnsi="Times New Roman" w:cs="Times New Roman"/>
          <w:sz w:val="20"/>
        </w:rPr>
        <w:t xml:space="preserve">. It was studied extensively by </w:t>
      </w:r>
      <w:proofErr w:type="spellStart"/>
      <w:r>
        <w:rPr>
          <w:rFonts w:ascii="Times New Roman" w:eastAsia="Times New Roman" w:hAnsi="Times New Roman" w:cs="Times New Roman"/>
          <w:sz w:val="20"/>
        </w:rPr>
        <w:t>Bronislaw</w:t>
      </w:r>
      <w:proofErr w:type="spellEnd"/>
      <w:r>
        <w:rPr>
          <w:rFonts w:ascii="Times New Roman" w:eastAsia="Times New Roman" w:hAnsi="Times New Roman" w:cs="Times New Roman"/>
          <w:sz w:val="20"/>
        </w:rPr>
        <w:t xml:space="preserve"> Malinowski in </w:t>
      </w:r>
      <w:r>
        <w:rPr>
          <w:rFonts w:ascii="Times New Roman" w:eastAsia="Times New Roman" w:hAnsi="Times New Roman" w:cs="Times New Roman"/>
          <w:i/>
          <w:sz w:val="20"/>
        </w:rPr>
        <w:t>Argonauts of the Western Pacific</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Kula</w:t>
      </w:r>
      <w:r>
        <w:rPr>
          <w:rFonts w:ascii="Times New Roman" w:eastAsia="Times New Roman" w:hAnsi="Times New Roman" w:cs="Times New Roman"/>
          <w:sz w:val="20"/>
        </w:rPr>
        <w:t xml:space="preserve"> ring</w:t>
      </w:r>
    </w:p>
    <w:p w:rsidR="001E0A64" w:rsidRDefault="004E0F37">
      <w:pPr>
        <w:widowControl w:val="0"/>
        <w:spacing w:line="240" w:lineRule="auto"/>
      </w:pPr>
      <w:r>
        <w:rPr>
          <w:rFonts w:ascii="Times New Roman" w:eastAsia="Times New Roman" w:hAnsi="Times New Roman" w:cs="Times New Roman"/>
          <w:sz w:val="20"/>
        </w:rPr>
        <w:t xml:space="preserve">[10] The Trobriand Islanders, like </w:t>
      </w:r>
      <w:r>
        <w:rPr>
          <w:rFonts w:ascii="Times New Roman" w:eastAsia="Times New Roman" w:hAnsi="Times New Roman" w:cs="Times New Roman"/>
          <w:sz w:val="20"/>
        </w:rPr>
        <w:t>many societies, have form of taboo against this practice, which consists of sexual relations between blood relatives.</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incest</w:t>
      </w:r>
    </w:p>
    <w:p w:rsidR="001E0A64" w:rsidRDefault="004E0F37">
      <w:pPr>
        <w:widowControl w:val="0"/>
        <w:spacing w:line="240" w:lineRule="auto"/>
      </w:pPr>
      <w:r>
        <w:rPr>
          <w:rFonts w:ascii="Times New Roman" w:eastAsia="Times New Roman" w:hAnsi="Times New Roman" w:cs="Times New Roman"/>
          <w:sz w:val="20"/>
        </w:rPr>
        <w:t xml:space="preserve">[10] The concept of gift exchange was analyzed in </w:t>
      </w:r>
      <w:r>
        <w:rPr>
          <w:rFonts w:ascii="Times New Roman" w:eastAsia="Times New Roman" w:hAnsi="Times New Roman" w:cs="Times New Roman"/>
          <w:i/>
          <w:sz w:val="20"/>
        </w:rPr>
        <w:t>The Gift</w:t>
      </w:r>
      <w:r>
        <w:rPr>
          <w:rFonts w:ascii="Times New Roman" w:eastAsia="Times New Roman" w:hAnsi="Times New Roman" w:cs="Times New Roman"/>
          <w:sz w:val="20"/>
        </w:rPr>
        <w:t xml:space="preserve"> by Marcel </w:t>
      </w:r>
      <w:proofErr w:type="spellStart"/>
      <w:r>
        <w:rPr>
          <w:rFonts w:ascii="Times New Roman" w:eastAsia="Times New Roman" w:hAnsi="Times New Roman" w:cs="Times New Roman"/>
          <w:sz w:val="20"/>
        </w:rPr>
        <w:t>Mauss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Mauss</w:t>
      </w:r>
      <w:proofErr w:type="spellEnd"/>
      <w:r>
        <w:rPr>
          <w:rFonts w:ascii="Times New Roman" w:eastAsia="Times New Roman" w:hAnsi="Times New Roman" w:cs="Times New Roman"/>
          <w:sz w:val="20"/>
        </w:rPr>
        <w:t xml:space="preserve"> claimed that the gift was this two word o</w:t>
      </w:r>
      <w:r>
        <w:rPr>
          <w:rFonts w:ascii="Times New Roman" w:eastAsia="Times New Roman" w:hAnsi="Times New Roman" w:cs="Times New Roman"/>
          <w:sz w:val="20"/>
        </w:rPr>
        <w:t>bject which had “spiritual mechanisms” affecting both giver and receiver. As this term implies, the gift represents all of a specific society.</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total </w:t>
      </w:r>
      <w:proofErr w:type="spellStart"/>
      <w:r>
        <w:rPr>
          <w:rFonts w:ascii="Times New Roman" w:eastAsia="Times New Roman" w:hAnsi="Times New Roman" w:cs="Times New Roman"/>
          <w:b/>
          <w:sz w:val="20"/>
          <w:u w:val="single"/>
        </w:rPr>
        <w:t>prestation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prestation</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totale</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8. This leader was married to the Austrian </w:t>
      </w:r>
      <w:proofErr w:type="spellStart"/>
      <w:r>
        <w:rPr>
          <w:rFonts w:ascii="Times New Roman" w:eastAsia="Times New Roman" w:hAnsi="Times New Roman" w:cs="Times New Roman"/>
          <w:sz w:val="20"/>
        </w:rPr>
        <w:t>Franziska</w:t>
      </w:r>
      <w:proofErr w:type="spellEnd"/>
      <w:r>
        <w:rPr>
          <w:rFonts w:ascii="Times New Roman" w:eastAsia="Times New Roman" w:hAnsi="Times New Roman" w:cs="Times New Roman"/>
          <w:sz w:val="20"/>
        </w:rPr>
        <w:t xml:space="preserve"> Donner. For 10 points each:</w:t>
      </w:r>
    </w:p>
    <w:p w:rsidR="001E0A64" w:rsidRDefault="004E0F37">
      <w:pPr>
        <w:widowControl w:val="0"/>
        <w:spacing w:line="240" w:lineRule="auto"/>
      </w:pPr>
      <w:r>
        <w:rPr>
          <w:rFonts w:ascii="Times New Roman" w:eastAsia="Times New Roman" w:hAnsi="Times New Roman" w:cs="Times New Roman"/>
          <w:sz w:val="20"/>
        </w:rPr>
        <w:t>[10] Name this leader, the first president of his country to occupy the Blue House. His autocratic tenure was marked by conflict with a Communist neighbor separated by the 38</w:t>
      </w:r>
      <w:r>
        <w:rPr>
          <w:rFonts w:ascii="Times New Roman" w:eastAsia="Times New Roman" w:hAnsi="Times New Roman" w:cs="Times New Roman"/>
          <w:sz w:val="20"/>
          <w:vertAlign w:val="superscript"/>
        </w:rPr>
        <w:t>t</w:t>
      </w:r>
      <w:r>
        <w:rPr>
          <w:rFonts w:ascii="Times New Roman" w:eastAsia="Times New Roman" w:hAnsi="Times New Roman" w:cs="Times New Roman"/>
          <w:sz w:val="20"/>
          <w:vertAlign w:val="superscript"/>
        </w:rPr>
        <w:t>h</w:t>
      </w:r>
      <w:r>
        <w:rPr>
          <w:rFonts w:ascii="Times New Roman" w:eastAsia="Times New Roman" w:hAnsi="Times New Roman" w:cs="Times New Roman"/>
          <w:sz w:val="20"/>
        </w:rPr>
        <w:t xml:space="preserve"> Parallel.</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Syngman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Rhee</w:t>
      </w:r>
    </w:p>
    <w:p w:rsidR="001E0A64" w:rsidRDefault="004E0F37">
      <w:pPr>
        <w:widowControl w:val="0"/>
        <w:spacing w:line="240" w:lineRule="auto"/>
      </w:pPr>
      <w:r>
        <w:rPr>
          <w:rFonts w:ascii="Times New Roman" w:eastAsia="Times New Roman" w:hAnsi="Times New Roman" w:cs="Times New Roman"/>
          <w:sz w:val="20"/>
        </w:rPr>
        <w:t xml:space="preserve">[10] Rhee was the first leader of what country, an arch-enemy of a northern neighbor currently led by Kim Jong-un? As opposed to that nation, this country is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Communist.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South Korea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Republic of Korea</w:t>
      </w:r>
      <w:r>
        <w:rPr>
          <w:rFonts w:ascii="Times New Roman" w:eastAsia="Times New Roman" w:hAnsi="Times New Roman" w:cs="Times New Roman"/>
          <w:sz w:val="20"/>
        </w:rPr>
        <w:t xml:space="preserve">, do not </w:t>
      </w:r>
      <w:r>
        <w:rPr>
          <w:rFonts w:ascii="Times New Roman" w:eastAsia="Times New Roman" w:hAnsi="Times New Roman" w:cs="Times New Roman"/>
          <w:sz w:val="20"/>
        </w:rPr>
        <w:t>accept “Democratic People’s Republic of Korea”]</w:t>
      </w:r>
    </w:p>
    <w:p w:rsidR="001E0A64" w:rsidRDefault="004E0F37">
      <w:pPr>
        <w:widowControl w:val="0"/>
        <w:spacing w:line="240" w:lineRule="auto"/>
      </w:pPr>
      <w:r>
        <w:rPr>
          <w:rFonts w:ascii="Times New Roman" w:eastAsia="Times New Roman" w:hAnsi="Times New Roman" w:cs="Times New Roman"/>
          <w:sz w:val="20"/>
        </w:rPr>
        <w:t>[10] This man led North Korea during the Korean War. Despite dying in 1994, he continues to hold the title of “Eternal President” of North Korea.</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Kim Il-sung</w:t>
      </w:r>
      <w:r>
        <w:rPr>
          <w:rFonts w:ascii="Times New Roman" w:eastAsia="Times New Roman" w:hAnsi="Times New Roman" w:cs="Times New Roman"/>
          <w:sz w:val="20"/>
        </w:rPr>
        <w:t xml:space="preserve"> [prompt on “Kim”]</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9. William Dean Howells</w:t>
      </w:r>
      <w:r>
        <w:rPr>
          <w:rFonts w:ascii="Times New Roman" w:eastAsia="Times New Roman" w:hAnsi="Times New Roman" w:cs="Times New Roman"/>
          <w:sz w:val="20"/>
        </w:rPr>
        <w:t xml:space="preserve"> claimed that one character’s impulsive near-marriage to Stephen Guest, not this event, is the true climax of the novel in which it occurs. For 10 points each:</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Identify this event which destroys </w:t>
      </w:r>
      <w:proofErr w:type="spellStart"/>
      <w:r>
        <w:rPr>
          <w:rFonts w:ascii="Times New Roman" w:eastAsia="Times New Roman" w:hAnsi="Times New Roman" w:cs="Times New Roman"/>
          <w:sz w:val="20"/>
        </w:rPr>
        <w:t>Dorlcote</w:t>
      </w:r>
      <w:proofErr w:type="spellEnd"/>
      <w:r>
        <w:rPr>
          <w:rFonts w:ascii="Times New Roman" w:eastAsia="Times New Roman" w:hAnsi="Times New Roman" w:cs="Times New Roman"/>
          <w:sz w:val="20"/>
        </w:rPr>
        <w:t xml:space="preserve"> Mill and causes the death of the recently-recon</w:t>
      </w:r>
      <w:r>
        <w:rPr>
          <w:rFonts w:ascii="Times New Roman" w:eastAsia="Times New Roman" w:hAnsi="Times New Roman" w:cs="Times New Roman"/>
          <w:sz w:val="20"/>
        </w:rPr>
        <w:t xml:space="preserve">ciled Tom and Maggie </w:t>
      </w:r>
      <w:proofErr w:type="spellStart"/>
      <w:r>
        <w:rPr>
          <w:rFonts w:ascii="Times New Roman" w:eastAsia="Times New Roman" w:hAnsi="Times New Roman" w:cs="Times New Roman"/>
          <w:sz w:val="20"/>
        </w:rPr>
        <w:t>Tulliver</w:t>
      </w:r>
      <w:proofErr w:type="spellEnd"/>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flood</w:t>
      </w:r>
      <w:r>
        <w:rPr>
          <w:rFonts w:ascii="Times New Roman" w:eastAsia="Times New Roman" w:hAnsi="Times New Roman" w:cs="Times New Roman"/>
          <w:sz w:val="20"/>
        </w:rPr>
        <w:t xml:space="preserve"> of the River Floss at the end of </w:t>
      </w:r>
      <w:r>
        <w:rPr>
          <w:rFonts w:ascii="Times New Roman" w:eastAsia="Times New Roman" w:hAnsi="Times New Roman" w:cs="Times New Roman"/>
          <w:i/>
          <w:sz w:val="20"/>
        </w:rPr>
        <w:t>The Mill on the Floss</w:t>
      </w:r>
      <w:r>
        <w:rPr>
          <w:rFonts w:ascii="Times New Roman" w:eastAsia="Times New Roman" w:hAnsi="Times New Roman" w:cs="Times New Roman"/>
          <w:sz w:val="20"/>
        </w:rPr>
        <w:t xml:space="preserve"> [the River Ripple also floods, so accept answers involving that too]</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Tom and Maggie are the protagonists of </w:t>
      </w:r>
      <w:r>
        <w:rPr>
          <w:rFonts w:ascii="Times New Roman" w:eastAsia="Times New Roman" w:hAnsi="Times New Roman" w:cs="Times New Roman"/>
          <w:i/>
          <w:sz w:val="20"/>
        </w:rPr>
        <w:t>The Mill on the Floss</w:t>
      </w:r>
      <w:r>
        <w:rPr>
          <w:rFonts w:ascii="Times New Roman" w:eastAsia="Times New Roman" w:hAnsi="Times New Roman" w:cs="Times New Roman"/>
          <w:sz w:val="20"/>
        </w:rPr>
        <w:t xml:space="preserve">, a novel by this </w:t>
      </w:r>
      <w:r>
        <w:rPr>
          <w:rFonts w:ascii="Times New Roman" w:eastAsia="Times New Roman" w:hAnsi="Times New Roman" w:cs="Times New Roman"/>
          <w:sz w:val="20"/>
        </w:rPr>
        <w:t xml:space="preserve">pseudonymous British author of “Silly Novels by Lady Novelists” and </w:t>
      </w:r>
      <w:r>
        <w:rPr>
          <w:rFonts w:ascii="Times New Roman" w:eastAsia="Times New Roman" w:hAnsi="Times New Roman" w:cs="Times New Roman"/>
          <w:i/>
          <w:sz w:val="20"/>
        </w:rPr>
        <w:t>Middlemarch</w:t>
      </w:r>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Eliot</w:t>
      </w:r>
      <w:r>
        <w:rPr>
          <w:rFonts w:ascii="Times New Roman" w:eastAsia="Times New Roman" w:hAnsi="Times New Roman" w:cs="Times New Roman"/>
          <w:sz w:val="20"/>
        </w:rPr>
        <w:t xml:space="preserve"> [or Mary Anne </w:t>
      </w:r>
      <w:r>
        <w:rPr>
          <w:rFonts w:ascii="Times New Roman" w:eastAsia="Times New Roman" w:hAnsi="Times New Roman" w:cs="Times New Roman"/>
          <w:b/>
          <w:sz w:val="20"/>
          <w:u w:val="single"/>
        </w:rPr>
        <w:t>Evans</w:t>
      </w:r>
      <w:r>
        <w:rPr>
          <w:rFonts w:ascii="Times New Roman" w:eastAsia="Times New Roman" w:hAnsi="Times New Roman" w:cs="Times New Roman"/>
          <w:sz w:val="20"/>
        </w:rPr>
        <w:t xml:space="preserve">; or Marian Evans </w:t>
      </w:r>
      <w:r>
        <w:rPr>
          <w:rFonts w:ascii="Times New Roman" w:eastAsia="Times New Roman" w:hAnsi="Times New Roman" w:cs="Times New Roman"/>
          <w:b/>
          <w:sz w:val="20"/>
          <w:u w:val="single"/>
        </w:rPr>
        <w:t>Lewes</w:t>
      </w:r>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Middlemarch</w:t>
      </w:r>
      <w:r>
        <w:rPr>
          <w:rFonts w:ascii="Times New Roman" w:eastAsia="Times New Roman" w:hAnsi="Times New Roman" w:cs="Times New Roman"/>
          <w:sz w:val="20"/>
        </w:rPr>
        <w:t xml:space="preserve">, this idealistic woman voluntarily forsakes the inheritance from her late husband Edward </w:t>
      </w:r>
      <w:proofErr w:type="spellStart"/>
      <w:r>
        <w:rPr>
          <w:rFonts w:ascii="Times New Roman" w:eastAsia="Times New Roman" w:hAnsi="Times New Roman" w:cs="Times New Roman"/>
          <w:sz w:val="20"/>
        </w:rPr>
        <w:t>C</w:t>
      </w:r>
      <w:r>
        <w:rPr>
          <w:rFonts w:ascii="Times New Roman" w:eastAsia="Times New Roman" w:hAnsi="Times New Roman" w:cs="Times New Roman"/>
          <w:sz w:val="20"/>
        </w:rPr>
        <w:t>ausabon</w:t>
      </w:r>
      <w:proofErr w:type="spellEnd"/>
      <w:r>
        <w:rPr>
          <w:rFonts w:ascii="Times New Roman" w:eastAsia="Times New Roman" w:hAnsi="Times New Roman" w:cs="Times New Roman"/>
          <w:sz w:val="20"/>
        </w:rPr>
        <w:t xml:space="preserve"> in order to marry Will Ladislaw.</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Dorothea</w:t>
      </w:r>
      <w:r>
        <w:rPr>
          <w:rFonts w:ascii="Times New Roman" w:eastAsia="Times New Roman" w:hAnsi="Times New Roman" w:cs="Times New Roman"/>
          <w:sz w:val="20"/>
        </w:rPr>
        <w:t xml:space="preserve"> Brooke [or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orothea </w:t>
      </w:r>
      <w:r>
        <w:rPr>
          <w:rFonts w:ascii="Times New Roman" w:eastAsia="Times New Roman" w:hAnsi="Times New Roman" w:cs="Times New Roman"/>
          <w:b/>
          <w:sz w:val="20"/>
          <w:u w:val="single"/>
        </w:rPr>
        <w:t>Brooke</w:t>
      </w:r>
      <w:r>
        <w:rPr>
          <w:rFonts w:ascii="Times New Roman" w:eastAsia="Times New Roman" w:hAnsi="Times New Roman" w:cs="Times New Roman"/>
          <w:sz w:val="20"/>
        </w:rPr>
        <w:t>; prompt on “Brooke”]</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10. After the events for which he was most famous, this man earned five dollars by suing Alvin Hovey for false imprisonment. For 10 points each:</w:t>
      </w:r>
    </w:p>
    <w:p w:rsidR="001E0A64" w:rsidRDefault="004E0F37">
      <w:pPr>
        <w:widowControl w:val="0"/>
        <w:spacing w:line="240" w:lineRule="auto"/>
      </w:pPr>
      <w:r>
        <w:rPr>
          <w:rFonts w:ascii="Times New Roman" w:eastAsia="Times New Roman" w:hAnsi="Times New Roman" w:cs="Times New Roman"/>
          <w:sz w:val="20"/>
        </w:rPr>
        <w:t>[10] Name this Indiana leader of the Knights of the Golden Circle who was given a capital sentence for supposedly planning a conspiracy during the Civil War. He names an 1866 Supreme Court case that rules military tribunals cannot try citizens when civilia</w:t>
      </w:r>
      <w:r>
        <w:rPr>
          <w:rFonts w:ascii="Times New Roman" w:eastAsia="Times New Roman" w:hAnsi="Times New Roman" w:cs="Times New Roman"/>
          <w:sz w:val="20"/>
        </w:rPr>
        <w:t>n courts are still operating.</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Lambdin</w:t>
      </w:r>
      <w:proofErr w:type="spellEnd"/>
      <w:r>
        <w:rPr>
          <w:rFonts w:ascii="Times New Roman" w:eastAsia="Times New Roman" w:hAnsi="Times New Roman" w:cs="Times New Roman"/>
          <w:sz w:val="20"/>
        </w:rPr>
        <w:t xml:space="preserve"> Purdy </w:t>
      </w:r>
      <w:r>
        <w:rPr>
          <w:rFonts w:ascii="Times New Roman" w:eastAsia="Times New Roman" w:hAnsi="Times New Roman" w:cs="Times New Roman"/>
          <w:b/>
          <w:sz w:val="20"/>
          <w:u w:val="single"/>
        </w:rPr>
        <w:t>Milligan</w:t>
      </w:r>
    </w:p>
    <w:p w:rsidR="001E0A64" w:rsidRDefault="004E0F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Ex parte Milligan</w:t>
      </w:r>
      <w:r>
        <w:rPr>
          <w:rFonts w:ascii="Times New Roman" w:eastAsia="Times New Roman" w:hAnsi="Times New Roman" w:cs="Times New Roman"/>
          <w:sz w:val="20"/>
        </w:rPr>
        <w:t xml:space="preserve"> should not be confused with the earlier </w:t>
      </w:r>
      <w:r>
        <w:rPr>
          <w:rFonts w:ascii="Times New Roman" w:eastAsia="Times New Roman" w:hAnsi="Times New Roman" w:cs="Times New Roman"/>
          <w:i/>
          <w:sz w:val="20"/>
        </w:rPr>
        <w:t xml:space="preserve">Ex parte </w:t>
      </w:r>
      <w:proofErr w:type="spellStart"/>
      <w:r>
        <w:rPr>
          <w:rFonts w:ascii="Times New Roman" w:eastAsia="Times New Roman" w:hAnsi="Times New Roman" w:cs="Times New Roman"/>
          <w:i/>
          <w:sz w:val="20"/>
        </w:rPr>
        <w:t>Merryman</w:t>
      </w:r>
      <w:proofErr w:type="spellEnd"/>
      <w:r>
        <w:rPr>
          <w:rFonts w:ascii="Times New Roman" w:eastAsia="Times New Roman" w:hAnsi="Times New Roman" w:cs="Times New Roman"/>
          <w:sz w:val="20"/>
        </w:rPr>
        <w:t>, in which the Supreme Court ruled the president could not suspend what legal principle, in which court orders require people under arrest be brought before a judge?</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habeas corpus</w:t>
      </w:r>
      <w:r>
        <w:rPr>
          <w:rFonts w:ascii="Times New Roman" w:eastAsia="Times New Roman" w:hAnsi="Times New Roman" w:cs="Times New Roman"/>
          <w:sz w:val="20"/>
        </w:rPr>
        <w:t xml:space="preserve"> [or issuing writs of </w:t>
      </w:r>
      <w:r>
        <w:rPr>
          <w:rFonts w:ascii="Times New Roman" w:eastAsia="Times New Roman" w:hAnsi="Times New Roman" w:cs="Times New Roman"/>
          <w:b/>
          <w:i/>
          <w:sz w:val="20"/>
          <w:u w:val="single"/>
        </w:rPr>
        <w:t>habeas corpus</w:t>
      </w:r>
      <w:r>
        <w:rPr>
          <w:rFonts w:ascii="Times New Roman" w:eastAsia="Times New Roman" w:hAnsi="Times New Roman" w:cs="Times New Roman"/>
          <w:sz w:val="20"/>
        </w:rPr>
        <w:t>, etc.]</w:t>
      </w:r>
    </w:p>
    <w:p w:rsidR="001E0A64" w:rsidRDefault="004E0F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Ex parte </w:t>
      </w:r>
      <w:proofErr w:type="spellStart"/>
      <w:r>
        <w:rPr>
          <w:rFonts w:ascii="Times New Roman" w:eastAsia="Times New Roman" w:hAnsi="Times New Roman" w:cs="Times New Roman"/>
          <w:i/>
          <w:sz w:val="20"/>
        </w:rPr>
        <w:t>Merryman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d</w:t>
      </w:r>
      <w:r>
        <w:rPr>
          <w:rFonts w:ascii="Times New Roman" w:eastAsia="Times New Roman" w:hAnsi="Times New Roman" w:cs="Times New Roman"/>
          <w:sz w:val="20"/>
        </w:rPr>
        <w:t>ecision was written by this Chief Justice, who was miffed that Lincoln ignored it. Lincoln may have attempted to arrest this justice in response to that decision.</w:t>
      </w:r>
    </w:p>
    <w:p w:rsidR="001E0A64" w:rsidRDefault="004E0F37">
      <w:pPr>
        <w:widowControl w:val="0"/>
        <w:spacing w:line="240" w:lineRule="auto"/>
      </w:pPr>
      <w:r>
        <w:rPr>
          <w:rFonts w:ascii="Times New Roman" w:eastAsia="Times New Roman" w:hAnsi="Times New Roman" w:cs="Times New Roman"/>
          <w:sz w:val="20"/>
        </w:rPr>
        <w:t xml:space="preserve">ANSWER: Roger Brooke </w:t>
      </w:r>
      <w:r>
        <w:rPr>
          <w:rFonts w:ascii="Times New Roman" w:eastAsia="Times New Roman" w:hAnsi="Times New Roman" w:cs="Times New Roman"/>
          <w:b/>
          <w:sz w:val="20"/>
          <w:u w:val="single"/>
        </w:rPr>
        <w:t>Taney</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11. The protagonist of this story throws a brick through a plate-</w:t>
      </w:r>
      <w:r>
        <w:rPr>
          <w:rFonts w:ascii="Times New Roman" w:eastAsia="Times New Roman" w:hAnsi="Times New Roman" w:cs="Times New Roman"/>
          <w:sz w:val="20"/>
        </w:rPr>
        <w:t>glass window, eats large meal and refuses to pay, is mistaken for a celebrating Yale football fan, and steals a silk umbrella, all to no avail. For 10 points each:</w:t>
      </w:r>
    </w:p>
    <w:p w:rsidR="001E0A64" w:rsidRDefault="004E0F37">
      <w:pPr>
        <w:widowControl w:val="0"/>
        <w:spacing w:line="240" w:lineRule="auto"/>
      </w:pPr>
      <w:r>
        <w:rPr>
          <w:rFonts w:ascii="Times New Roman" w:eastAsia="Times New Roman" w:hAnsi="Times New Roman" w:cs="Times New Roman"/>
          <w:sz w:val="20"/>
        </w:rPr>
        <w:t>[10] Identify this story about a homeless man named Soapy, who initially fails to get himsel</w:t>
      </w:r>
      <w:r>
        <w:rPr>
          <w:rFonts w:ascii="Times New Roman" w:eastAsia="Times New Roman" w:hAnsi="Times New Roman" w:cs="Times New Roman"/>
          <w:sz w:val="20"/>
        </w:rPr>
        <w:t>f arrested, then resolves to change his life upon hearing a church organ, but is almost immediately arrested for loitering.</w:t>
      </w:r>
    </w:p>
    <w:p w:rsidR="001E0A64" w:rsidRDefault="004E0F37">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Cop and the Anthem</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[10] In this story by the same author, Bill and Sam’s plot to kidnap the title son of Ebenezer Dors</w:t>
      </w:r>
      <w:r>
        <w:rPr>
          <w:rFonts w:ascii="Times New Roman" w:eastAsia="Times New Roman" w:hAnsi="Times New Roman" w:cs="Times New Roman"/>
          <w:sz w:val="20"/>
        </w:rPr>
        <w:t>et goes awry when the boy turns out to be so obnoxious that they end up paying Dorset to take him back.</w:t>
      </w:r>
    </w:p>
    <w:p w:rsidR="001E0A64" w:rsidRDefault="004E0F37">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Ransom of Red Chief</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[10] “The Cop and the Anthem” and “The Ransom of Red Chief” were written by this American short story master, whose lo</w:t>
      </w:r>
      <w:r>
        <w:rPr>
          <w:rFonts w:ascii="Times New Roman" w:eastAsia="Times New Roman" w:hAnsi="Times New Roman" w:cs="Times New Roman"/>
          <w:sz w:val="20"/>
        </w:rPr>
        <w:t>ve of twist endings is expressed most famously in “The Gift of the Magi”.</w:t>
      </w:r>
    </w:p>
    <w:p w:rsidR="001E0A64" w:rsidRDefault="004E0F37">
      <w:pPr>
        <w:widowControl w:val="0"/>
        <w:spacing w:line="240" w:lineRule="auto"/>
      </w:pPr>
      <w:r>
        <w:rPr>
          <w:rFonts w:ascii="Times New Roman" w:eastAsia="Times New Roman" w:hAnsi="Times New Roman" w:cs="Times New Roman"/>
          <w:sz w:val="20"/>
        </w:rPr>
        <w:t xml:space="preserve">ANSWER: O.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[or William Sydney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12. Potassium ions rushing into these cells causes their water potential to drop, allowing water to flow in. For 10 points each:</w:t>
      </w:r>
    </w:p>
    <w:p w:rsidR="001E0A64" w:rsidRDefault="004E0F37">
      <w:pPr>
        <w:widowControl w:val="0"/>
        <w:spacing w:line="240" w:lineRule="auto"/>
      </w:pPr>
      <w:r>
        <w:rPr>
          <w:rFonts w:ascii="Times New Roman" w:eastAsia="Times New Roman" w:hAnsi="Times New Roman" w:cs="Times New Roman"/>
          <w:sz w:val="20"/>
        </w:rPr>
        <w:t>[10] Nam</w:t>
      </w:r>
      <w:r>
        <w:rPr>
          <w:rFonts w:ascii="Times New Roman" w:eastAsia="Times New Roman" w:hAnsi="Times New Roman" w:cs="Times New Roman"/>
          <w:sz w:val="20"/>
        </w:rPr>
        <w:t>e these cells which change shape from flaccid to turgid, causing a central pore to open.</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guard</w:t>
      </w:r>
      <w:r>
        <w:rPr>
          <w:rFonts w:ascii="Times New Roman" w:eastAsia="Times New Roman" w:hAnsi="Times New Roman" w:cs="Times New Roman"/>
          <w:sz w:val="20"/>
        </w:rPr>
        <w:t xml:space="preserve"> cells</w:t>
      </w:r>
    </w:p>
    <w:p w:rsidR="001E0A64" w:rsidRDefault="004E0F37">
      <w:pPr>
        <w:widowControl w:val="0"/>
        <w:spacing w:line="240" w:lineRule="auto"/>
      </w:pPr>
      <w:r>
        <w:rPr>
          <w:rFonts w:ascii="Times New Roman" w:eastAsia="Times New Roman" w:hAnsi="Times New Roman" w:cs="Times New Roman"/>
          <w:sz w:val="20"/>
        </w:rPr>
        <w:t>[10] These pores surrounded by guard cells control the rates of transpiration in plants by allowing water vapor to pass through. They also allow ca</w:t>
      </w:r>
      <w:r>
        <w:rPr>
          <w:rFonts w:ascii="Times New Roman" w:eastAsia="Times New Roman" w:hAnsi="Times New Roman" w:cs="Times New Roman"/>
          <w:sz w:val="20"/>
        </w:rPr>
        <w:t xml:space="preserve">rbon dioxide and oxygen to flow through, mediating gas exchange in leaves. </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stoma</w:t>
      </w:r>
      <w:r>
        <w:rPr>
          <w:rFonts w:ascii="Times New Roman" w:eastAsia="Times New Roman" w:hAnsi="Times New Roman" w:cs="Times New Roman"/>
          <w:sz w:val="20"/>
        </w:rPr>
        <w:t>ta</w:t>
      </w:r>
    </w:p>
    <w:p w:rsidR="001E0A64" w:rsidRDefault="004E0F37">
      <w:pPr>
        <w:widowControl w:val="0"/>
        <w:spacing w:line="240" w:lineRule="auto"/>
      </w:pPr>
      <w:r>
        <w:rPr>
          <w:rFonts w:ascii="Times New Roman" w:eastAsia="Times New Roman" w:hAnsi="Times New Roman" w:cs="Times New Roman"/>
          <w:sz w:val="20"/>
        </w:rPr>
        <w:t>[10] This layer of a leaf lies just below the surface, above the spongy layer. Most of the photosynthesis of the leaf takes place in their chloroplast-rich cells.</w:t>
      </w:r>
    </w:p>
    <w:p w:rsidR="001E0A64" w:rsidRDefault="004E0F37">
      <w:pPr>
        <w:widowControl w:v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palisade</w:t>
      </w:r>
      <w:r>
        <w:rPr>
          <w:rFonts w:ascii="Times New Roman" w:eastAsia="Times New Roman" w:hAnsi="Times New Roman" w:cs="Times New Roman"/>
          <w:sz w:val="20"/>
        </w:rPr>
        <w:t xml:space="preserve"> layer</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 xml:space="preserve">13. Show Alan </w:t>
      </w:r>
      <w:proofErr w:type="spellStart"/>
      <w:r>
        <w:rPr>
          <w:rFonts w:ascii="Times New Roman" w:eastAsia="Times New Roman" w:hAnsi="Times New Roman" w:cs="Times New Roman"/>
          <w:sz w:val="20"/>
        </w:rPr>
        <w:t>Hovhaness</w:t>
      </w:r>
      <w:proofErr w:type="spellEnd"/>
      <w:r>
        <w:rPr>
          <w:rFonts w:ascii="Times New Roman" w:eastAsia="Times New Roman" w:hAnsi="Times New Roman" w:cs="Times New Roman"/>
          <w:sz w:val="20"/>
        </w:rPr>
        <w:t xml:space="preserve"> who’s boss by answering the following about Aram Khachaturian, the best Armenian composer around, for 10 points each.</w:t>
      </w:r>
    </w:p>
    <w:p w:rsidR="001E0A64" w:rsidRDefault="004E0F37" w:rsidP="00A128A5">
      <w:pPr>
        <w:keepNext/>
        <w:keepLines/>
        <w:widowControl w:val="0"/>
        <w:spacing w:line="240" w:lineRule="auto"/>
      </w:pPr>
      <w:r>
        <w:rPr>
          <w:rFonts w:ascii="Times New Roman" w:eastAsia="Times New Roman" w:hAnsi="Times New Roman" w:cs="Times New Roman"/>
          <w:sz w:val="20"/>
        </w:rPr>
        <w:t>[10] Khachaturian is undoubtedly most famous for this hectic piece, which was written to ac</w:t>
      </w:r>
      <w:r>
        <w:rPr>
          <w:rFonts w:ascii="Times New Roman" w:eastAsia="Times New Roman" w:hAnsi="Times New Roman" w:cs="Times New Roman"/>
          <w:sz w:val="20"/>
        </w:rPr>
        <w:t xml:space="preserve">company a celebratory wedding performance in his ballet </w:t>
      </w:r>
      <w:proofErr w:type="spellStart"/>
      <w:r>
        <w:rPr>
          <w:rFonts w:ascii="Times New Roman" w:eastAsia="Times New Roman" w:hAnsi="Times New Roman" w:cs="Times New Roman"/>
          <w:i/>
          <w:sz w:val="20"/>
        </w:rPr>
        <w:t>Gayane</w:t>
      </w:r>
      <w:proofErr w:type="spellEnd"/>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Sabre Dance</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Khachaturian’s third symphony features fifteen trumpets and a solo one of these instruments. </w:t>
      </w:r>
      <w:proofErr w:type="spellStart"/>
      <w:r>
        <w:rPr>
          <w:rFonts w:ascii="Times New Roman" w:eastAsia="Times New Roman" w:hAnsi="Times New Roman" w:cs="Times New Roman"/>
          <w:sz w:val="20"/>
        </w:rPr>
        <w:t>Dieterich</w:t>
      </w:r>
      <w:proofErr w:type="spellEnd"/>
      <w:r>
        <w:rPr>
          <w:rFonts w:ascii="Times New Roman" w:eastAsia="Times New Roman" w:hAnsi="Times New Roman" w:cs="Times New Roman"/>
          <w:sz w:val="20"/>
        </w:rPr>
        <w:t xml:space="preserve"> Buxtehude played it professionally, and it features in two m</w:t>
      </w:r>
      <w:r>
        <w:rPr>
          <w:rFonts w:ascii="Times New Roman" w:eastAsia="Times New Roman" w:hAnsi="Times New Roman" w:cs="Times New Roman"/>
          <w:sz w:val="20"/>
        </w:rPr>
        <w:t>ovements of Saint-Saëns’s third symphony.</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the pipe </w:t>
      </w:r>
      <w:r>
        <w:rPr>
          <w:rFonts w:ascii="Times New Roman" w:eastAsia="Times New Roman" w:hAnsi="Times New Roman" w:cs="Times New Roman"/>
          <w:b/>
          <w:sz w:val="20"/>
          <w:u w:val="single"/>
        </w:rPr>
        <w:t>organ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orgue</w:t>
      </w:r>
      <w:proofErr w:type="spellEnd"/>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[10] Khachaturian allowed his violin concerto to be transcribed for flute by this famed French flautist, who brought flute music back into vogue in the 20th century. I guess someone had to.</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Jean-Pierre Louis </w:t>
      </w:r>
      <w:proofErr w:type="spellStart"/>
      <w:r>
        <w:rPr>
          <w:rFonts w:ascii="Times New Roman" w:eastAsia="Times New Roman" w:hAnsi="Times New Roman" w:cs="Times New Roman"/>
          <w:b/>
          <w:sz w:val="20"/>
          <w:u w:val="single"/>
        </w:rPr>
        <w:t>Rampal</w:t>
      </w:r>
      <w:proofErr w:type="spellEnd"/>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14. This modern-day country defe</w:t>
      </w:r>
      <w:r>
        <w:rPr>
          <w:rFonts w:ascii="Times New Roman" w:eastAsia="Times New Roman" w:hAnsi="Times New Roman" w:cs="Times New Roman"/>
          <w:sz w:val="20"/>
        </w:rPr>
        <w:t>ated a coalition of sultanates at the Battle of Diu. For 10 points each:</w:t>
      </w:r>
    </w:p>
    <w:p w:rsidR="001E0A64" w:rsidRDefault="004E0F37">
      <w:pPr>
        <w:widowControl w:val="0"/>
        <w:spacing w:line="240" w:lineRule="auto"/>
      </w:pPr>
      <w:r>
        <w:rPr>
          <w:rFonts w:ascii="Times New Roman" w:eastAsia="Times New Roman" w:hAnsi="Times New Roman" w:cs="Times New Roman"/>
          <w:sz w:val="20"/>
        </w:rPr>
        <w:t>[10] Name this European country that in 1510 and 1511 conquered Goa and Malacca during the Age of Exploration.</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Portugal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Portuguese</w:t>
      </w:r>
      <w:r>
        <w:rPr>
          <w:rFonts w:ascii="Times New Roman" w:eastAsia="Times New Roman" w:hAnsi="Times New Roman" w:cs="Times New Roman"/>
          <w:sz w:val="20"/>
        </w:rPr>
        <w:t xml:space="preserve"> Republic]  </w:t>
      </w:r>
    </w:p>
    <w:p w:rsidR="001E0A64" w:rsidRDefault="004E0F37">
      <w:pPr>
        <w:widowControl w:val="0"/>
        <w:spacing w:line="240" w:lineRule="auto"/>
      </w:pPr>
      <w:r>
        <w:rPr>
          <w:rFonts w:ascii="Times New Roman" w:eastAsia="Times New Roman" w:hAnsi="Times New Roman" w:cs="Times New Roman"/>
          <w:sz w:val="20"/>
        </w:rPr>
        <w:t xml:space="preserve">[10] This Portuguese prince </w:t>
      </w:r>
      <w:r>
        <w:rPr>
          <w:rFonts w:ascii="Times New Roman" w:eastAsia="Times New Roman" w:hAnsi="Times New Roman" w:cs="Times New Roman"/>
          <w:sz w:val="20"/>
        </w:rPr>
        <w:t xml:space="preserve">known as the “Navigator” strongly encouraged his country’s exploration. He was the third child of King John I, the founder of the </w:t>
      </w:r>
      <w:proofErr w:type="spellStart"/>
      <w:r>
        <w:rPr>
          <w:rFonts w:ascii="Times New Roman" w:eastAsia="Times New Roman" w:hAnsi="Times New Roman" w:cs="Times New Roman"/>
          <w:sz w:val="20"/>
        </w:rPr>
        <w:t>Aviz</w:t>
      </w:r>
      <w:proofErr w:type="spellEnd"/>
      <w:r>
        <w:rPr>
          <w:rFonts w:ascii="Times New Roman" w:eastAsia="Times New Roman" w:hAnsi="Times New Roman" w:cs="Times New Roman"/>
          <w:sz w:val="20"/>
        </w:rPr>
        <w:t xml:space="preserve"> dynasty.</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the Navigator, Duke of </w:t>
      </w:r>
      <w:proofErr w:type="spellStart"/>
      <w:r>
        <w:rPr>
          <w:rFonts w:ascii="Times New Roman" w:eastAsia="Times New Roman" w:hAnsi="Times New Roman" w:cs="Times New Roman"/>
          <w:sz w:val="20"/>
        </w:rPr>
        <w:t>Viseu</w:t>
      </w:r>
      <w:proofErr w:type="spellEnd"/>
    </w:p>
    <w:p w:rsidR="001E0A64" w:rsidRDefault="004E0F37">
      <w:pPr>
        <w:widowControl w:val="0"/>
        <w:spacing w:line="240" w:lineRule="auto"/>
      </w:pPr>
      <w:r>
        <w:rPr>
          <w:rFonts w:ascii="Times New Roman" w:eastAsia="Times New Roman" w:hAnsi="Times New Roman" w:cs="Times New Roman"/>
          <w:sz w:val="20"/>
        </w:rPr>
        <w:t>[10] This ruler was almost certainly killed leading his troops in Mor</w:t>
      </w:r>
      <w:r>
        <w:rPr>
          <w:rFonts w:ascii="Times New Roman" w:eastAsia="Times New Roman" w:hAnsi="Times New Roman" w:cs="Times New Roman"/>
          <w:sz w:val="20"/>
        </w:rPr>
        <w:t xml:space="preserve">occo. A popular legend in Portugal is that this ruler will return to lead his country to a new golden age. The grandson of Charles V, he was succeeded by Henry the Chaste, the final </w:t>
      </w:r>
      <w:proofErr w:type="spellStart"/>
      <w:r>
        <w:rPr>
          <w:rFonts w:ascii="Times New Roman" w:eastAsia="Times New Roman" w:hAnsi="Times New Roman" w:cs="Times New Roman"/>
          <w:sz w:val="20"/>
        </w:rPr>
        <w:t>Aviz</w:t>
      </w:r>
      <w:proofErr w:type="spellEnd"/>
      <w:r>
        <w:rPr>
          <w:rFonts w:ascii="Times New Roman" w:eastAsia="Times New Roman" w:hAnsi="Times New Roman" w:cs="Times New Roman"/>
          <w:sz w:val="20"/>
        </w:rPr>
        <w:t xml:space="preserve"> ruler.</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Sebastian</w:t>
      </w:r>
      <w:r>
        <w:rPr>
          <w:rFonts w:ascii="Times New Roman" w:eastAsia="Times New Roman" w:hAnsi="Times New Roman" w:cs="Times New Roman"/>
          <w:sz w:val="20"/>
        </w:rPr>
        <w:t xml:space="preserve"> I [or </w:t>
      </w:r>
      <w:proofErr w:type="spellStart"/>
      <w:r>
        <w:rPr>
          <w:rFonts w:ascii="Times New Roman" w:eastAsia="Times New Roman" w:hAnsi="Times New Roman" w:cs="Times New Roman"/>
          <w:b/>
          <w:sz w:val="20"/>
          <w:u w:val="single"/>
        </w:rPr>
        <w:t>Sebastiao</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15. Hume stated that this </w:t>
      </w:r>
      <w:r>
        <w:rPr>
          <w:rFonts w:ascii="Times New Roman" w:eastAsia="Times New Roman" w:hAnsi="Times New Roman" w:cs="Times New Roman"/>
          <w:sz w:val="20"/>
        </w:rPr>
        <w:t>mode of being was “pure philosophical fiction” since man is inherently inclined to form a society. For 10 points each:</w:t>
      </w:r>
    </w:p>
    <w:p w:rsidR="001E0A64" w:rsidRDefault="004E0F37">
      <w:pPr>
        <w:widowControl w:val="0"/>
        <w:spacing w:line="240" w:lineRule="auto"/>
      </w:pPr>
      <w:r>
        <w:rPr>
          <w:rFonts w:ascii="Times New Roman" w:eastAsia="Times New Roman" w:hAnsi="Times New Roman" w:cs="Times New Roman"/>
          <w:sz w:val="20"/>
        </w:rPr>
        <w:t xml:space="preserve">[10] Name this hypothetical period of time of human history before the establishment of organized society or political institutions. </w:t>
      </w:r>
    </w:p>
    <w:p w:rsidR="001E0A64" w:rsidRDefault="004E0F37">
      <w:pPr>
        <w:widowControl w:val="0"/>
        <w:spacing w:line="240" w:lineRule="auto"/>
      </w:pPr>
      <w:r>
        <w:rPr>
          <w:rFonts w:ascii="Times New Roman" w:eastAsia="Times New Roman" w:hAnsi="Times New Roman" w:cs="Times New Roman"/>
          <w:sz w:val="20"/>
        </w:rPr>
        <w:t>ANS</w:t>
      </w:r>
      <w:r>
        <w:rPr>
          <w:rFonts w:ascii="Times New Roman" w:eastAsia="Times New Roman" w:hAnsi="Times New Roman" w:cs="Times New Roman"/>
          <w:sz w:val="20"/>
        </w:rPr>
        <w:t xml:space="preserve">WER: </w:t>
      </w:r>
      <w:r>
        <w:rPr>
          <w:rFonts w:ascii="Times New Roman" w:eastAsia="Times New Roman" w:hAnsi="Times New Roman" w:cs="Times New Roman"/>
          <w:b/>
          <w:sz w:val="20"/>
          <w:u w:val="single"/>
        </w:rPr>
        <w:t>state of nature</w:t>
      </w:r>
      <w:r>
        <w:rPr>
          <w:rFonts w:ascii="Times New Roman" w:eastAsia="Times New Roman" w:hAnsi="Times New Roman" w:cs="Times New Roman"/>
          <w:sz w:val="20"/>
        </w:rPr>
        <w:t xml:space="preserve"> [prompt on “prehistory”, since I am feeling generous; prompt on “nature”]</w:t>
      </w:r>
    </w:p>
    <w:p w:rsidR="001E0A64" w:rsidRDefault="004E0F37">
      <w:pPr>
        <w:widowControl w:val="0"/>
        <w:spacing w:line="240" w:lineRule="auto"/>
      </w:pPr>
      <w:r>
        <w:rPr>
          <w:rFonts w:ascii="Times New Roman" w:eastAsia="Times New Roman" w:hAnsi="Times New Roman" w:cs="Times New Roman"/>
          <w:sz w:val="20"/>
        </w:rPr>
        <w:t xml:space="preserve">[10] The state of nature was described as “solitary, poor, nasty, brutish, and short” in one section of this English philosopher’s treatise </w:t>
      </w:r>
      <w:r>
        <w:rPr>
          <w:rFonts w:ascii="Times New Roman" w:eastAsia="Times New Roman" w:hAnsi="Times New Roman" w:cs="Times New Roman"/>
          <w:i/>
          <w:sz w:val="20"/>
        </w:rPr>
        <w:t>Leviathan</w:t>
      </w:r>
      <w:r>
        <w:rPr>
          <w:rFonts w:ascii="Times New Roman" w:eastAsia="Times New Roman" w:hAnsi="Times New Roman" w:cs="Times New Roman"/>
          <w:sz w:val="20"/>
        </w:rPr>
        <w:t xml:space="preserve">. </w:t>
      </w:r>
    </w:p>
    <w:p w:rsidR="001E0A64" w:rsidRDefault="004E0F37">
      <w:pPr>
        <w:widowControl w:val="0"/>
        <w:spacing w:line="240" w:lineRule="auto"/>
      </w:pPr>
      <w:r>
        <w:rPr>
          <w:rFonts w:ascii="Times New Roman" w:eastAsia="Times New Roman" w:hAnsi="Times New Roman" w:cs="Times New Roman"/>
          <w:sz w:val="20"/>
        </w:rPr>
        <w:t>ANSWER: T</w:t>
      </w:r>
      <w:r>
        <w:rPr>
          <w:rFonts w:ascii="Times New Roman" w:eastAsia="Times New Roman" w:hAnsi="Times New Roman" w:cs="Times New Roman"/>
          <w:sz w:val="20"/>
        </w:rPr>
        <w:t xml:space="preserve">homas </w:t>
      </w:r>
      <w:r>
        <w:rPr>
          <w:rFonts w:ascii="Times New Roman" w:eastAsia="Times New Roman" w:hAnsi="Times New Roman" w:cs="Times New Roman"/>
          <w:b/>
          <w:sz w:val="20"/>
          <w:u w:val="single"/>
        </w:rPr>
        <w:t>Hobbes</w:t>
      </w:r>
    </w:p>
    <w:p w:rsidR="001E0A64" w:rsidRDefault="004E0F37">
      <w:pPr>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Leviathan</w:t>
      </w:r>
      <w:r>
        <w:rPr>
          <w:rFonts w:ascii="Times New Roman" w:eastAsia="Times New Roman" w:hAnsi="Times New Roman" w:cs="Times New Roman"/>
          <w:sz w:val="20"/>
        </w:rPr>
        <w:t xml:space="preserve">, Hobbes argues that societies form since man instinctively shies away from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Freud argued that political aggression and childhood games like hide and seek demonstrate man’s drive towards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in </w:t>
      </w:r>
      <w:r>
        <w:rPr>
          <w:rFonts w:ascii="Times New Roman" w:eastAsia="Times New Roman" w:hAnsi="Times New Roman" w:cs="Times New Roman"/>
          <w:i/>
          <w:sz w:val="20"/>
        </w:rPr>
        <w:t>Beyond the Pleasure Princi</w:t>
      </w:r>
      <w:r>
        <w:rPr>
          <w:rFonts w:ascii="Times New Roman" w:eastAsia="Times New Roman" w:hAnsi="Times New Roman" w:cs="Times New Roman"/>
          <w:i/>
          <w:sz w:val="20"/>
        </w:rPr>
        <w:t>ple</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death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dying</w:t>
      </w:r>
      <w:r>
        <w:rPr>
          <w:rFonts w:ascii="Times New Roman" w:eastAsia="Times New Roman" w:hAnsi="Times New Roman" w:cs="Times New Roman"/>
          <w:sz w:val="20"/>
        </w:rPr>
        <w:t>; or other word forms]</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16. This author wrote about depressed Slovenian woman in his 1998 novel </w:t>
      </w:r>
      <w:proofErr w:type="spellStart"/>
      <w:r>
        <w:rPr>
          <w:rFonts w:ascii="Times New Roman" w:eastAsia="Times New Roman" w:hAnsi="Times New Roman" w:cs="Times New Roman"/>
          <w:i/>
          <w:sz w:val="20"/>
        </w:rPr>
        <w:t>Veronika</w:t>
      </w:r>
      <w:proofErr w:type="spellEnd"/>
      <w:r>
        <w:rPr>
          <w:rFonts w:ascii="Times New Roman" w:eastAsia="Times New Roman" w:hAnsi="Times New Roman" w:cs="Times New Roman"/>
          <w:i/>
          <w:sz w:val="20"/>
        </w:rPr>
        <w:t xml:space="preserve"> Decides to Die</w:t>
      </w:r>
      <w:r>
        <w:rPr>
          <w:rFonts w:ascii="Times New Roman" w:eastAsia="Times New Roman" w:hAnsi="Times New Roman" w:cs="Times New Roman"/>
          <w:sz w:val="20"/>
        </w:rPr>
        <w:t>. For 10 points each:</w:t>
      </w:r>
    </w:p>
    <w:p w:rsidR="001E0A64" w:rsidRDefault="004E0F37">
      <w:pPr>
        <w:widowControl w:val="0"/>
        <w:spacing w:line="240" w:lineRule="auto"/>
      </w:pPr>
      <w:r>
        <w:rPr>
          <w:rFonts w:ascii="Times New Roman" w:eastAsia="Times New Roman" w:hAnsi="Times New Roman" w:cs="Times New Roman"/>
          <w:sz w:val="20"/>
        </w:rPr>
        <w:t xml:space="preserve">[10] Name this contemporary novelist who wrote of an Andalusian author who journeys to </w:t>
      </w:r>
      <w:r>
        <w:rPr>
          <w:rFonts w:ascii="Times New Roman" w:eastAsia="Times New Roman" w:hAnsi="Times New Roman" w:cs="Times New Roman"/>
          <w:sz w:val="20"/>
        </w:rPr>
        <w:t xml:space="preserve">Egypt in search of treasure in his 1988 novel </w:t>
      </w:r>
      <w:r>
        <w:rPr>
          <w:rFonts w:ascii="Times New Roman" w:eastAsia="Times New Roman" w:hAnsi="Times New Roman" w:cs="Times New Roman"/>
          <w:i/>
          <w:sz w:val="20"/>
        </w:rPr>
        <w:t>The Alchemist</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Paulo </w:t>
      </w:r>
      <w:r>
        <w:rPr>
          <w:rFonts w:ascii="Times New Roman" w:eastAsia="Times New Roman" w:hAnsi="Times New Roman" w:cs="Times New Roman"/>
          <w:b/>
          <w:sz w:val="20"/>
          <w:u w:val="single"/>
        </w:rPr>
        <w:t>Coelho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w:t>
      </w:r>
      <w:proofErr w:type="spellEnd"/>
      <w:r>
        <w:rPr>
          <w:rFonts w:ascii="Times New Roman" w:eastAsia="Times New Roman" w:hAnsi="Times New Roman" w:cs="Times New Roman"/>
          <w:sz w:val="20"/>
        </w:rPr>
        <w:t>-EY-</w:t>
      </w:r>
      <w:proofErr w:type="spellStart"/>
      <w:r>
        <w:rPr>
          <w:rFonts w:ascii="Times New Roman" w:eastAsia="Times New Roman" w:hAnsi="Times New Roman" w:cs="Times New Roman"/>
          <w:sz w:val="20"/>
        </w:rPr>
        <w:t>lyoh</w:t>
      </w:r>
      <w:proofErr w:type="spellEnd"/>
      <w:r>
        <w:rPr>
          <w:rFonts w:ascii="Times New Roman" w:eastAsia="Times New Roman" w:hAnsi="Times New Roman" w:cs="Times New Roman"/>
          <w:sz w:val="20"/>
        </w:rPr>
        <w:t>”, though a phonetic English pronunciation is fine too]</w:t>
      </w:r>
    </w:p>
    <w:p w:rsidR="001E0A64" w:rsidRDefault="004E0F37">
      <w:pPr>
        <w:widowControl w:val="0"/>
        <w:spacing w:line="240" w:lineRule="auto"/>
      </w:pPr>
      <w:r>
        <w:rPr>
          <w:rFonts w:ascii="Times New Roman" w:eastAsia="Times New Roman" w:hAnsi="Times New Roman" w:cs="Times New Roman"/>
          <w:sz w:val="20"/>
        </w:rPr>
        <w:t xml:space="preserve">[10] Coelho wrote in this language, which his Brazilian countryman Jorge Amado used to write </w:t>
      </w:r>
      <w:proofErr w:type="spellStart"/>
      <w:r>
        <w:rPr>
          <w:rFonts w:ascii="Times New Roman" w:eastAsia="Times New Roman" w:hAnsi="Times New Roman" w:cs="Times New Roman"/>
          <w:i/>
          <w:sz w:val="20"/>
        </w:rPr>
        <w:t>Tieta</w:t>
      </w:r>
      <w:proofErr w:type="spellEnd"/>
      <w:r>
        <w:rPr>
          <w:rFonts w:ascii="Times New Roman" w:eastAsia="Times New Roman" w:hAnsi="Times New Roman" w:cs="Times New Roman"/>
          <w:i/>
          <w:sz w:val="20"/>
        </w:rPr>
        <w:t xml:space="preserve"> the Goa</w:t>
      </w:r>
      <w:r>
        <w:rPr>
          <w:rFonts w:ascii="Times New Roman" w:eastAsia="Times New Roman" w:hAnsi="Times New Roman" w:cs="Times New Roman"/>
          <w:i/>
          <w:sz w:val="20"/>
        </w:rPr>
        <w:t>t Girl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Gabriela, Clove and Cinnamon</w:t>
      </w:r>
      <w:r>
        <w:rPr>
          <w:rFonts w:ascii="Times New Roman" w:eastAsia="Times New Roman" w:hAnsi="Times New Roman" w:cs="Times New Roman"/>
          <w:sz w:val="20"/>
        </w:rPr>
        <w:t xml:space="preserve">. </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Portuguese</w:t>
      </w:r>
      <w:r>
        <w:rPr>
          <w:rFonts w:ascii="Times New Roman" w:eastAsia="Times New Roman" w:hAnsi="Times New Roman" w:cs="Times New Roman"/>
          <w:sz w:val="20"/>
        </w:rPr>
        <w:t xml:space="preserve"> language [or </w:t>
      </w:r>
      <w:proofErr w:type="spellStart"/>
      <w:r>
        <w:rPr>
          <w:rFonts w:ascii="Times New Roman" w:eastAsia="Times New Roman" w:hAnsi="Times New Roman" w:cs="Times New Roman"/>
          <w:b/>
          <w:sz w:val="20"/>
          <w:u w:val="single"/>
        </w:rPr>
        <w:t>português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língua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portuguesa</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Fellow Brazilian author Joaquim Machado de </w:t>
      </w:r>
      <w:proofErr w:type="spellStart"/>
      <w:r>
        <w:rPr>
          <w:rFonts w:ascii="Times New Roman" w:eastAsia="Times New Roman" w:hAnsi="Times New Roman" w:cs="Times New Roman"/>
          <w:sz w:val="20"/>
        </w:rPr>
        <w:t>Assis</w:t>
      </w:r>
      <w:proofErr w:type="spellEnd"/>
      <w:r>
        <w:rPr>
          <w:rFonts w:ascii="Times New Roman" w:eastAsia="Times New Roman" w:hAnsi="Times New Roman" w:cs="Times New Roman"/>
          <w:sz w:val="20"/>
        </w:rPr>
        <w:t xml:space="preserve"> wrote a fictional work in this genre narrated by the deceased Bras </w:t>
      </w:r>
      <w:proofErr w:type="spellStart"/>
      <w:r>
        <w:rPr>
          <w:rFonts w:ascii="Times New Roman" w:eastAsia="Times New Roman" w:hAnsi="Times New Roman" w:cs="Times New Roman"/>
          <w:sz w:val="20"/>
        </w:rPr>
        <w:t>Cubas</w:t>
      </w:r>
      <w:proofErr w:type="spellEnd"/>
      <w:r>
        <w:rPr>
          <w:rFonts w:ascii="Times New Roman" w:eastAsia="Times New Roman" w:hAnsi="Times New Roman" w:cs="Times New Roman"/>
          <w:sz w:val="20"/>
        </w:rPr>
        <w:t>. Mark Twain’s work in this genre was published in 2013, 103 years after his death.</w:t>
      </w:r>
    </w:p>
    <w:p w:rsidR="001E0A64" w:rsidRDefault="004E0F37">
      <w:pPr>
        <w:widowControl w:val="0"/>
        <w:spacing w:line="240" w:lineRule="auto"/>
      </w:pPr>
      <w:r>
        <w:rPr>
          <w:rFonts w:ascii="Times New Roman" w:eastAsia="Times New Roman" w:hAnsi="Times New Roman" w:cs="Times New Roman"/>
          <w:sz w:val="20"/>
        </w:rPr>
        <w:t xml:space="preserve">ANSWER: an </w:t>
      </w:r>
      <w:r>
        <w:rPr>
          <w:rFonts w:ascii="Times New Roman" w:eastAsia="Times New Roman" w:hAnsi="Times New Roman" w:cs="Times New Roman"/>
          <w:b/>
          <w:sz w:val="20"/>
          <w:u w:val="single"/>
        </w:rPr>
        <w:t>autobiography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memoir</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Th</w:t>
      </w:r>
      <w:r>
        <w:rPr>
          <w:rFonts w:ascii="Times New Roman" w:eastAsia="Times New Roman" w:hAnsi="Times New Roman" w:cs="Times New Roman"/>
          <w:i/>
          <w:sz w:val="20"/>
        </w:rPr>
        <w:t xml:space="preserve">e </w:t>
      </w:r>
      <w:r>
        <w:rPr>
          <w:rFonts w:ascii="Times New Roman" w:eastAsia="Times New Roman" w:hAnsi="Times New Roman" w:cs="Times New Roman"/>
          <w:b/>
          <w:i/>
          <w:sz w:val="20"/>
          <w:u w:val="single"/>
        </w:rPr>
        <w:t xml:space="preserve">Posthumous Memoirs of Bras </w:t>
      </w:r>
      <w:proofErr w:type="spellStart"/>
      <w:r>
        <w:rPr>
          <w:rFonts w:ascii="Times New Roman" w:eastAsia="Times New Roman" w:hAnsi="Times New Roman" w:cs="Times New Roman"/>
          <w:b/>
          <w:i/>
          <w:sz w:val="20"/>
          <w:u w:val="single"/>
        </w:rPr>
        <w:t>Cubas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Memórias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Póstumas</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Brás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Cubas</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17. In quantum mechanics, when modifying a particle’s Hamiltonian to account for electromagnetism, momentum is replaced with the quantity “momentum minus charge times this quantity.” F</w:t>
      </w:r>
      <w:r>
        <w:rPr>
          <w:rFonts w:ascii="Times New Roman" w:eastAsia="Times New Roman" w:hAnsi="Times New Roman" w:cs="Times New Roman"/>
          <w:sz w:val="20"/>
        </w:rPr>
        <w:t>or 10 points each:</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Name this quantity whose divergence is set to zero in the Coulomb gauge. Its curl, by definition, is equal to the magnetic field. </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magnetic </w:t>
      </w:r>
      <w:r>
        <w:rPr>
          <w:rFonts w:ascii="Times New Roman" w:eastAsia="Times New Roman" w:hAnsi="Times New Roman" w:cs="Times New Roman"/>
          <w:b/>
          <w:sz w:val="20"/>
          <w:u w:val="single"/>
        </w:rPr>
        <w:t>vector potential</w:t>
      </w:r>
      <w:r>
        <w:rPr>
          <w:rFonts w:ascii="Times New Roman" w:eastAsia="Times New Roman" w:hAnsi="Times New Roman" w:cs="Times New Roman"/>
          <w:sz w:val="20"/>
        </w:rPr>
        <w:t xml:space="preserve"> [prompt on “A”]</w:t>
      </w:r>
    </w:p>
    <w:p w:rsidR="001E0A64" w:rsidRDefault="004E0F37" w:rsidP="00A128A5">
      <w:pPr>
        <w:keepNext/>
        <w:keepLines/>
        <w:widowControl w:val="0"/>
        <w:spacing w:line="240" w:lineRule="auto"/>
      </w:pPr>
      <w:r>
        <w:rPr>
          <w:rFonts w:ascii="Times New Roman" w:eastAsia="Times New Roman" w:hAnsi="Times New Roman" w:cs="Times New Roman"/>
          <w:sz w:val="20"/>
        </w:rPr>
        <w:t>[10] The definition of the vector potential in terms of the magnetic field is similar to how the electric field is defined as equal to this operation applied to the electric potential. Minus this vector operation applied to potential energy gives force.</w:t>
      </w:r>
    </w:p>
    <w:p w:rsidR="001E0A64" w:rsidRDefault="004E0F37" w:rsidP="00A128A5">
      <w:pPr>
        <w:keepNext/>
        <w:keepLines/>
        <w:widowControl w:val="0"/>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gradient</w:t>
      </w:r>
      <w:r>
        <w:rPr>
          <w:rFonts w:ascii="Times New Roman" w:eastAsia="Times New Roman" w:hAnsi="Times New Roman" w:cs="Times New Roman"/>
          <w:sz w:val="20"/>
        </w:rPr>
        <w:t xml:space="preserve"> [accept </w:t>
      </w:r>
      <w:proofErr w:type="gramStart"/>
      <w:r>
        <w:rPr>
          <w:rFonts w:ascii="Times New Roman" w:eastAsia="Times New Roman" w:hAnsi="Times New Roman" w:cs="Times New Roman"/>
          <w:b/>
          <w:sz w:val="20"/>
          <w:u w:val="single"/>
        </w:rPr>
        <w:t>del</w:t>
      </w:r>
      <w:proofErr w:type="gramEnd"/>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[10] The gradient is applied to this quantity in the </w:t>
      </w:r>
      <w:proofErr w:type="spellStart"/>
      <w:r>
        <w:rPr>
          <w:rFonts w:ascii="Times New Roman" w:eastAsia="Times New Roman" w:hAnsi="Times New Roman" w:cs="Times New Roman"/>
          <w:sz w:val="20"/>
        </w:rPr>
        <w:t>Navier</w:t>
      </w:r>
      <w:proofErr w:type="spellEnd"/>
      <w:r>
        <w:rPr>
          <w:rFonts w:ascii="Times New Roman" w:eastAsia="Times New Roman" w:hAnsi="Times New Roman" w:cs="Times New Roman"/>
          <w:sz w:val="20"/>
        </w:rPr>
        <w:t xml:space="preserve">-Stokes equations. This quantity, which is defined as a force per unit area, comes in units such as psi (“pee </w:t>
      </w:r>
      <w:proofErr w:type="spellStart"/>
      <w:r>
        <w:rPr>
          <w:rFonts w:ascii="Times New Roman" w:eastAsia="Times New Roman" w:hAnsi="Times New Roman" w:cs="Times New Roman"/>
          <w:sz w:val="20"/>
        </w:rPr>
        <w:t>ess</w:t>
      </w:r>
      <w:proofErr w:type="spellEnd"/>
      <w:r>
        <w:rPr>
          <w:rFonts w:ascii="Times New Roman" w:eastAsia="Times New Roman" w:hAnsi="Times New Roman" w:cs="Times New Roman"/>
          <w:sz w:val="20"/>
        </w:rPr>
        <w:t xml:space="preserve"> eye”) and atmospheres.</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pressure</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18. The protag</w:t>
      </w:r>
      <w:r>
        <w:rPr>
          <w:rFonts w:ascii="Times New Roman" w:eastAsia="Times New Roman" w:hAnsi="Times New Roman" w:cs="Times New Roman"/>
          <w:sz w:val="20"/>
        </w:rPr>
        <w:t xml:space="preserve">onist of this movie is nicknamed “Toto” and lives in the village of </w:t>
      </w:r>
      <w:proofErr w:type="spellStart"/>
      <w:r>
        <w:rPr>
          <w:rFonts w:ascii="Times New Roman" w:eastAsia="Times New Roman" w:hAnsi="Times New Roman" w:cs="Times New Roman"/>
          <w:sz w:val="20"/>
        </w:rPr>
        <w:t>Giancaldo</w:t>
      </w:r>
      <w:proofErr w:type="spellEnd"/>
      <w:r>
        <w:rPr>
          <w:rFonts w:ascii="Times New Roman" w:eastAsia="Times New Roman" w:hAnsi="Times New Roman" w:cs="Times New Roman"/>
          <w:sz w:val="20"/>
        </w:rPr>
        <w:t>. For 10 points each:</w:t>
      </w:r>
    </w:p>
    <w:p w:rsidR="001E0A64" w:rsidRDefault="004E0F37">
      <w:pPr>
        <w:widowControl w:val="0"/>
        <w:spacing w:line="240" w:lineRule="auto"/>
      </w:pPr>
      <w:r>
        <w:rPr>
          <w:rFonts w:ascii="Times New Roman" w:eastAsia="Times New Roman" w:hAnsi="Times New Roman" w:cs="Times New Roman"/>
          <w:sz w:val="20"/>
        </w:rPr>
        <w:t xml:space="preserve">[10] Name this Giuseppe </w:t>
      </w:r>
      <w:proofErr w:type="spellStart"/>
      <w:r>
        <w:rPr>
          <w:rFonts w:ascii="Times New Roman" w:eastAsia="Times New Roman" w:hAnsi="Times New Roman" w:cs="Times New Roman"/>
          <w:sz w:val="20"/>
        </w:rPr>
        <w:t>Tornatore</w:t>
      </w:r>
      <w:proofErr w:type="spellEnd"/>
      <w:r>
        <w:rPr>
          <w:rFonts w:ascii="Times New Roman" w:eastAsia="Times New Roman" w:hAnsi="Times New Roman" w:cs="Times New Roman"/>
          <w:sz w:val="20"/>
        </w:rPr>
        <w:t xml:space="preserve"> film in which the protagonist Salvatore assists Alfredo, a projectionist in the title location. Alfredo is blinded by explo</w:t>
      </w:r>
      <w:r>
        <w:rPr>
          <w:rFonts w:ascii="Times New Roman" w:eastAsia="Times New Roman" w:hAnsi="Times New Roman" w:cs="Times New Roman"/>
          <w:sz w:val="20"/>
        </w:rPr>
        <w:t>ding nitrate film but still mentors Salvatore.</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i/>
          <w:sz w:val="20"/>
        </w:rPr>
        <w:t>Nuovo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 xml:space="preserve">Cinema </w:t>
      </w:r>
      <w:proofErr w:type="spellStart"/>
      <w:r>
        <w:rPr>
          <w:rFonts w:ascii="Times New Roman" w:eastAsia="Times New Roman" w:hAnsi="Times New Roman" w:cs="Times New Roman"/>
          <w:b/>
          <w:i/>
          <w:sz w:val="20"/>
          <w:u w:val="single"/>
        </w:rPr>
        <w:t>Paradiso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New </w:t>
      </w:r>
      <w:r>
        <w:rPr>
          <w:rFonts w:ascii="Times New Roman" w:eastAsia="Times New Roman" w:hAnsi="Times New Roman" w:cs="Times New Roman"/>
          <w:b/>
          <w:i/>
          <w:sz w:val="20"/>
          <w:u w:val="single"/>
        </w:rPr>
        <w:t>Paradise Cinema</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Cinema </w:t>
      </w:r>
      <w:proofErr w:type="spellStart"/>
      <w:r>
        <w:rPr>
          <w:rFonts w:ascii="Times New Roman" w:eastAsia="Times New Roman" w:hAnsi="Times New Roman" w:cs="Times New Roman"/>
          <w:i/>
          <w:sz w:val="20"/>
        </w:rPr>
        <w:t>Paradiso</w:t>
      </w:r>
      <w:proofErr w:type="spellEnd"/>
      <w:r>
        <w:rPr>
          <w:rFonts w:ascii="Times New Roman" w:eastAsia="Times New Roman" w:hAnsi="Times New Roman" w:cs="Times New Roman"/>
          <w:sz w:val="20"/>
        </w:rPr>
        <w:t xml:space="preserve"> is set in this country, whose other native directors include Federico Fellini.</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Italia</w:t>
      </w:r>
      <w:r>
        <w:rPr>
          <w:rFonts w:ascii="Times New Roman" w:eastAsia="Times New Roman" w:hAnsi="Times New Roman" w:cs="Times New Roman"/>
          <w:sz w:val="20"/>
        </w:rPr>
        <w:t>n Republic]</w:t>
      </w:r>
    </w:p>
    <w:p w:rsidR="001E0A64" w:rsidRDefault="004E0F37">
      <w:pPr>
        <w:widowControl w:val="0"/>
        <w:spacing w:line="240" w:lineRule="auto"/>
      </w:pPr>
      <w:r>
        <w:rPr>
          <w:rFonts w:ascii="Times New Roman" w:eastAsia="Times New Roman" w:hAnsi="Times New Roman" w:cs="Times New Roman"/>
          <w:sz w:val="20"/>
        </w:rPr>
        <w:t>[10] Another I</w:t>
      </w:r>
      <w:r>
        <w:rPr>
          <w:rFonts w:ascii="Times New Roman" w:eastAsia="Times New Roman" w:hAnsi="Times New Roman" w:cs="Times New Roman"/>
          <w:sz w:val="20"/>
        </w:rPr>
        <w:t xml:space="preserve">talian film director, Vittorio De </w:t>
      </w:r>
      <w:proofErr w:type="spellStart"/>
      <w:r>
        <w:rPr>
          <w:rFonts w:ascii="Times New Roman" w:eastAsia="Times New Roman" w:hAnsi="Times New Roman" w:cs="Times New Roman"/>
          <w:sz w:val="20"/>
        </w:rPr>
        <w:t>Sica</w:t>
      </w:r>
      <w:proofErr w:type="spellEnd"/>
      <w:r>
        <w:rPr>
          <w:rFonts w:ascii="Times New Roman" w:eastAsia="Times New Roman" w:hAnsi="Times New Roman" w:cs="Times New Roman"/>
          <w:sz w:val="20"/>
        </w:rPr>
        <w:t>, made a 1948 film about a man looking for a stolen one of these objects. That film’s title refers to a thief of this object.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bicycle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biciclette</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19. A whole lot of people get killed in Norse mythology. An</w:t>
      </w:r>
      <w:r>
        <w:rPr>
          <w:rFonts w:ascii="Times New Roman" w:eastAsia="Times New Roman" w:hAnsi="Times New Roman" w:cs="Times New Roman"/>
          <w:sz w:val="20"/>
        </w:rPr>
        <w:t>swer the following about some of them, for 10 points each.</w:t>
      </w:r>
    </w:p>
    <w:p w:rsidR="001E0A64" w:rsidRDefault="004E0F37">
      <w:pPr>
        <w:widowControl w:val="0"/>
        <w:spacing w:line="240" w:lineRule="auto"/>
      </w:pPr>
      <w:r>
        <w:rPr>
          <w:rFonts w:ascii="Times New Roman" w:eastAsia="Times New Roman" w:hAnsi="Times New Roman" w:cs="Times New Roman"/>
          <w:sz w:val="20"/>
        </w:rPr>
        <w:t xml:space="preserve">[10] This god’s continuous conflict with </w:t>
      </w:r>
      <w:proofErr w:type="spellStart"/>
      <w:r>
        <w:rPr>
          <w:rFonts w:ascii="Times New Roman" w:eastAsia="Times New Roman" w:hAnsi="Times New Roman" w:cs="Times New Roman"/>
          <w:sz w:val="20"/>
        </w:rPr>
        <w:t>Jörmungandr</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Midgard</w:t>
      </w:r>
      <w:proofErr w:type="spellEnd"/>
      <w:r>
        <w:rPr>
          <w:rFonts w:ascii="Times New Roman" w:eastAsia="Times New Roman" w:hAnsi="Times New Roman" w:cs="Times New Roman"/>
          <w:sz w:val="20"/>
        </w:rPr>
        <w:t xml:space="preserve"> Serpent, leads to their mutual destruction at </w:t>
      </w:r>
      <w:proofErr w:type="spellStart"/>
      <w:r>
        <w:rPr>
          <w:rFonts w:ascii="Times New Roman" w:eastAsia="Times New Roman" w:hAnsi="Times New Roman" w:cs="Times New Roman"/>
          <w:sz w:val="20"/>
        </w:rPr>
        <w:t>Ragnarök</w:t>
      </w:r>
      <w:proofErr w:type="spellEnd"/>
      <w:r>
        <w:rPr>
          <w:rFonts w:ascii="Times New Roman" w:eastAsia="Times New Roman" w:hAnsi="Times New Roman" w:cs="Times New Roman"/>
          <w:sz w:val="20"/>
        </w:rPr>
        <w:t xml:space="preserve">. This god of thunder carries the hammer </w:t>
      </w:r>
      <w:proofErr w:type="spellStart"/>
      <w:r>
        <w:rPr>
          <w:rFonts w:ascii="Times New Roman" w:eastAsia="Times New Roman" w:hAnsi="Times New Roman" w:cs="Times New Roman"/>
          <w:sz w:val="20"/>
        </w:rPr>
        <w:t>Mjölnir</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Donar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Thunor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Thunraz</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Loki tricks this hapless blind god into killing his brother Baldur with a dart made of mistletoe. </w:t>
      </w:r>
      <w:proofErr w:type="spellStart"/>
      <w:r>
        <w:rPr>
          <w:rFonts w:ascii="Times New Roman" w:eastAsia="Times New Roman" w:hAnsi="Times New Roman" w:cs="Times New Roman"/>
          <w:sz w:val="20"/>
        </w:rPr>
        <w:t>Vali</w:t>
      </w:r>
      <w:proofErr w:type="spellEnd"/>
      <w:r>
        <w:rPr>
          <w:rFonts w:ascii="Times New Roman" w:eastAsia="Times New Roman" w:hAnsi="Times New Roman" w:cs="Times New Roman"/>
          <w:sz w:val="20"/>
        </w:rPr>
        <w:t xml:space="preserve"> was then conceived, born, and raised to adulthood in a single day to revenge-kill this poor guy.</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Hödr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Hod</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Hodur</w:t>
      </w:r>
      <w:proofErr w:type="spellEnd"/>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 xml:space="preserve">[10] After </w:t>
      </w:r>
      <w:proofErr w:type="spellStart"/>
      <w:r>
        <w:rPr>
          <w:rFonts w:ascii="Times New Roman" w:eastAsia="Times New Roman" w:hAnsi="Times New Roman" w:cs="Times New Roman"/>
          <w:sz w:val="20"/>
        </w:rPr>
        <w:t>Fenrir</w:t>
      </w:r>
      <w:proofErr w:type="spellEnd"/>
      <w:r>
        <w:rPr>
          <w:rFonts w:ascii="Times New Roman" w:eastAsia="Times New Roman" w:hAnsi="Times New Roman" w:cs="Times New Roman"/>
          <w:sz w:val="20"/>
        </w:rPr>
        <w:t xml:space="preserve"> eats Odin at </w:t>
      </w:r>
      <w:proofErr w:type="spellStart"/>
      <w:r>
        <w:rPr>
          <w:rFonts w:ascii="Times New Roman" w:eastAsia="Times New Roman" w:hAnsi="Times New Roman" w:cs="Times New Roman"/>
          <w:sz w:val="20"/>
        </w:rPr>
        <w:t>Ragnarök</w:t>
      </w:r>
      <w:proofErr w:type="spellEnd"/>
      <w:r>
        <w:rPr>
          <w:rFonts w:ascii="Times New Roman" w:eastAsia="Times New Roman" w:hAnsi="Times New Roman" w:cs="Times New Roman"/>
          <w:sz w:val="20"/>
        </w:rPr>
        <w:t xml:space="preserve">, this son of Odin uses his incredibly thick shoe to help tear </w:t>
      </w:r>
      <w:proofErr w:type="spellStart"/>
      <w:r>
        <w:rPr>
          <w:rFonts w:ascii="Times New Roman" w:eastAsia="Times New Roman" w:hAnsi="Times New Roman" w:cs="Times New Roman"/>
          <w:sz w:val="20"/>
        </w:rPr>
        <w:t>Fenrir’s</w:t>
      </w:r>
      <w:proofErr w:type="spellEnd"/>
      <w:r>
        <w:rPr>
          <w:rFonts w:ascii="Times New Roman" w:eastAsia="Times New Roman" w:hAnsi="Times New Roman" w:cs="Times New Roman"/>
          <w:sz w:val="20"/>
        </w:rPr>
        <w:t xml:space="preserve"> jaws apart, killing the wolf.</w:t>
      </w:r>
    </w:p>
    <w:p w:rsidR="001E0A64" w:rsidRDefault="004E0F37">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Vidar</w:t>
      </w:r>
      <w:r>
        <w:rPr>
          <w:rFonts w:ascii="Times New Roman" w:eastAsia="Times New Roman" w:hAnsi="Times New Roman" w:cs="Times New Roman"/>
          <w:sz w:val="20"/>
        </w:rPr>
        <w:t>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Vithar</w:t>
      </w:r>
      <w:r>
        <w:rPr>
          <w:rFonts w:ascii="Times New Roman" w:eastAsia="Times New Roman" w:hAnsi="Times New Roman" w:cs="Times New Roman"/>
          <w:sz w:val="20"/>
        </w:rPr>
        <w:t>r</w:t>
      </w:r>
      <w:proofErr w:type="spellEnd"/>
      <w:r>
        <w:rPr>
          <w:rFonts w:ascii="Times New Roman" w:eastAsia="Times New Roman" w:hAnsi="Times New Roman" w:cs="Times New Roman"/>
          <w:sz w:val="20"/>
        </w:rPr>
        <w:t>]</w:t>
      </w:r>
    </w:p>
    <w:p w:rsidR="001E0A64" w:rsidRDefault="001E0A64">
      <w:pPr>
        <w:widowControl w:val="0"/>
        <w:spacing w:line="240" w:lineRule="auto"/>
      </w:pPr>
    </w:p>
    <w:p w:rsidR="001E0A64" w:rsidRDefault="004E0F37">
      <w:pPr>
        <w:widowControl w:val="0"/>
        <w:spacing w:line="240" w:lineRule="auto"/>
      </w:pPr>
      <w:r>
        <w:rPr>
          <w:rFonts w:ascii="Times New Roman" w:eastAsia="Times New Roman" w:hAnsi="Times New Roman" w:cs="Times New Roman"/>
          <w:sz w:val="20"/>
        </w:rPr>
        <w:t xml:space="preserve">20. This ruler killed his wife </w:t>
      </w:r>
      <w:proofErr w:type="spellStart"/>
      <w:r>
        <w:rPr>
          <w:rFonts w:ascii="Times New Roman" w:eastAsia="Times New Roman" w:hAnsi="Times New Roman" w:cs="Times New Roman"/>
          <w:sz w:val="20"/>
        </w:rPr>
        <w:t>Fausta</w:t>
      </w:r>
      <w:proofErr w:type="spellEnd"/>
      <w:r>
        <w:rPr>
          <w:rFonts w:ascii="Times New Roman" w:eastAsia="Times New Roman" w:hAnsi="Times New Roman" w:cs="Times New Roman"/>
          <w:sz w:val="20"/>
        </w:rPr>
        <w:t xml:space="preserve"> by putting her in an overheated bath. For 10 po</w:t>
      </w:r>
      <w:r>
        <w:rPr>
          <w:rFonts w:ascii="Times New Roman" w:eastAsia="Times New Roman" w:hAnsi="Times New Roman" w:cs="Times New Roman"/>
          <w:sz w:val="20"/>
        </w:rPr>
        <w:t>ints each:</w:t>
      </w:r>
    </w:p>
    <w:p w:rsidR="001E0A64" w:rsidRDefault="004E0F37">
      <w:pPr>
        <w:widowControl w:val="0"/>
        <w:spacing w:line="240" w:lineRule="auto"/>
      </w:pPr>
      <w:r>
        <w:rPr>
          <w:rFonts w:ascii="Times New Roman" w:eastAsia="Times New Roman" w:hAnsi="Times New Roman" w:cs="Times New Roman"/>
          <w:sz w:val="20"/>
        </w:rPr>
        <w:t xml:space="preserve">[10] Name this emperor who secured power by defeating </w:t>
      </w:r>
      <w:proofErr w:type="spellStart"/>
      <w:r>
        <w:rPr>
          <w:rFonts w:ascii="Times New Roman" w:eastAsia="Times New Roman" w:hAnsi="Times New Roman" w:cs="Times New Roman"/>
          <w:sz w:val="20"/>
        </w:rPr>
        <w:t>Maxentius</w:t>
      </w:r>
      <w:proofErr w:type="spellEnd"/>
      <w:r>
        <w:rPr>
          <w:rFonts w:ascii="Times New Roman" w:eastAsia="Times New Roman" w:hAnsi="Times New Roman" w:cs="Times New Roman"/>
          <w:sz w:val="20"/>
        </w:rPr>
        <w:t xml:space="preserve"> at the Battle of </w:t>
      </w:r>
      <w:proofErr w:type="spellStart"/>
      <w:r>
        <w:rPr>
          <w:rFonts w:ascii="Times New Roman" w:eastAsia="Times New Roman" w:hAnsi="Times New Roman" w:cs="Times New Roman"/>
          <w:sz w:val="20"/>
        </w:rPr>
        <w:t>Milvian</w:t>
      </w:r>
      <w:proofErr w:type="spellEnd"/>
      <w:r>
        <w:rPr>
          <w:rFonts w:ascii="Times New Roman" w:eastAsia="Times New Roman" w:hAnsi="Times New Roman" w:cs="Times New Roman"/>
          <w:sz w:val="20"/>
        </w:rPr>
        <w:t xml:space="preserve"> Bridge. As emperor, he issued the Edict of Milan.</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Constantine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Constantine I</w:t>
      </w:r>
      <w:r>
        <w:rPr>
          <w:rFonts w:ascii="Times New Roman" w:eastAsia="Times New Roman" w:hAnsi="Times New Roman" w:cs="Times New Roman"/>
          <w:sz w:val="20"/>
        </w:rPr>
        <w:t>]</w:t>
      </w:r>
    </w:p>
    <w:p w:rsidR="001E0A64" w:rsidRDefault="004E0F37">
      <w:pPr>
        <w:widowControl w:val="0"/>
        <w:spacing w:line="240" w:lineRule="auto"/>
      </w:pPr>
      <w:r>
        <w:rPr>
          <w:rFonts w:ascii="Times New Roman" w:eastAsia="Times New Roman" w:hAnsi="Times New Roman" w:cs="Times New Roman"/>
          <w:sz w:val="20"/>
        </w:rPr>
        <w:t>[10] Constantine became the first Roman ruler to accept t</w:t>
      </w:r>
      <w:r>
        <w:rPr>
          <w:rFonts w:ascii="Times New Roman" w:eastAsia="Times New Roman" w:hAnsi="Times New Roman" w:cs="Times New Roman"/>
          <w:sz w:val="20"/>
        </w:rPr>
        <w:t xml:space="preserve">his religion. </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Christianity</w:t>
      </w:r>
    </w:p>
    <w:p w:rsidR="001E0A64" w:rsidRDefault="004E0F37">
      <w:pPr>
        <w:widowControl w:val="0"/>
        <w:spacing w:line="240" w:lineRule="auto"/>
      </w:pPr>
      <w:r>
        <w:rPr>
          <w:rFonts w:ascii="Times New Roman" w:eastAsia="Times New Roman" w:hAnsi="Times New Roman" w:cs="Times New Roman"/>
          <w:sz w:val="20"/>
        </w:rPr>
        <w:t xml:space="preserve">[10] The man who baptized Constantine had this name. A more famous Roman with this name was a Bishop of Caesarea who wrote an </w:t>
      </w:r>
      <w:r>
        <w:rPr>
          <w:rFonts w:ascii="Times New Roman" w:eastAsia="Times New Roman" w:hAnsi="Times New Roman" w:cs="Times New Roman"/>
          <w:i/>
          <w:sz w:val="20"/>
        </w:rPr>
        <w:t xml:space="preserve">Ecclesiastical History </w:t>
      </w:r>
      <w:r>
        <w:rPr>
          <w:rFonts w:ascii="Times New Roman" w:eastAsia="Times New Roman" w:hAnsi="Times New Roman" w:cs="Times New Roman"/>
          <w:sz w:val="20"/>
        </w:rPr>
        <w:t>of the early church.</w:t>
      </w:r>
    </w:p>
    <w:p w:rsidR="001E0A64" w:rsidRDefault="004E0F37">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Eusebius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Eusebius of Nicomedia</w:t>
      </w:r>
      <w:r>
        <w:rPr>
          <w:rFonts w:ascii="Times New Roman" w:eastAsia="Times New Roman" w:hAnsi="Times New Roman" w:cs="Times New Roman"/>
          <w:sz w:val="20"/>
        </w:rPr>
        <w:t>]</w:t>
      </w:r>
    </w:p>
    <w:p w:rsidR="001E0A64" w:rsidRDefault="001E0A64">
      <w:pPr>
        <w:widowControl w:val="0"/>
        <w:spacing w:line="240" w:lineRule="auto"/>
      </w:pPr>
      <w:bookmarkStart w:id="0" w:name="_GoBack"/>
      <w:bookmarkEnd w:id="0"/>
    </w:p>
    <w:p w:rsidR="001E0A64" w:rsidRDefault="004E0F37" w:rsidP="00A128A5">
      <w:pPr>
        <w:keepNext/>
        <w:keepLines/>
        <w:widowControl w:val="0"/>
        <w:spacing w:line="240" w:lineRule="auto"/>
      </w:pPr>
      <w:r>
        <w:rPr>
          <w:rFonts w:ascii="Times New Roman" w:eastAsia="Times New Roman" w:hAnsi="Times New Roman" w:cs="Times New Roman"/>
          <w:sz w:val="20"/>
        </w:rPr>
        <w:lastRenderedPageBreak/>
        <w:t>Extra. This Prime Minister appointed Lord Sandwich as his First Lord of the Admiralty. For 10 points each:</w:t>
      </w:r>
    </w:p>
    <w:p w:rsidR="001E0A64" w:rsidRDefault="004E0F37" w:rsidP="00A128A5">
      <w:pPr>
        <w:keepNext/>
        <w:keepLines/>
        <w:widowControl w:val="0"/>
        <w:spacing w:line="240" w:lineRule="auto"/>
      </w:pPr>
      <w:r>
        <w:rPr>
          <w:rFonts w:ascii="Times New Roman" w:eastAsia="Times New Roman" w:hAnsi="Times New Roman" w:cs="Times New Roman"/>
          <w:sz w:val="20"/>
        </w:rPr>
        <w:t>[10] Name this Prime Minister who led England during the Gordon Riots and most of the American Revolution. He was forced out of office by a motion of</w:t>
      </w:r>
      <w:r>
        <w:rPr>
          <w:rFonts w:ascii="Times New Roman" w:eastAsia="Times New Roman" w:hAnsi="Times New Roman" w:cs="Times New Roman"/>
          <w:sz w:val="20"/>
        </w:rPr>
        <w:t xml:space="preserve"> no confidence after the Battle of Yorktown.</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Lord </w:t>
      </w:r>
      <w:r>
        <w:rPr>
          <w:rFonts w:ascii="Times New Roman" w:eastAsia="Times New Roman" w:hAnsi="Times New Roman" w:cs="Times New Roman"/>
          <w:b/>
          <w:sz w:val="20"/>
          <w:u w:val="single"/>
        </w:rPr>
        <w:t>North</w:t>
      </w:r>
      <w:r>
        <w:rPr>
          <w:rFonts w:ascii="Times New Roman" w:eastAsia="Times New Roman" w:hAnsi="Times New Roman" w:cs="Times New Roman"/>
          <w:sz w:val="20"/>
        </w:rPr>
        <w:t xml:space="preserve"> [or Frederick </w:t>
      </w:r>
      <w:r>
        <w:rPr>
          <w:rFonts w:ascii="Times New Roman" w:eastAsia="Times New Roman" w:hAnsi="Times New Roman" w:cs="Times New Roman"/>
          <w:b/>
          <w:sz w:val="20"/>
          <w:u w:val="single"/>
        </w:rPr>
        <w:t>North</w:t>
      </w:r>
      <w:r>
        <w:rPr>
          <w:rFonts w:ascii="Times New Roman" w:eastAsia="Times New Roman" w:hAnsi="Times New Roman" w:cs="Times New Roman"/>
          <w:sz w:val="20"/>
        </w:rPr>
        <w:t>, 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Earl of Guilford]</w:t>
      </w:r>
    </w:p>
    <w:p w:rsidR="001E0A64" w:rsidRDefault="004E0F37" w:rsidP="00A128A5">
      <w:pPr>
        <w:keepNext/>
        <w:keepLines/>
        <w:widowControl w:val="0"/>
        <w:spacing w:line="240" w:lineRule="auto"/>
      </w:pPr>
      <w:r>
        <w:rPr>
          <w:rFonts w:ascii="Times New Roman" w:eastAsia="Times New Roman" w:hAnsi="Times New Roman" w:cs="Times New Roman"/>
          <w:sz w:val="20"/>
        </w:rPr>
        <w:t>[10] North led England during a 1770 crisis in which the British and Spanish quarreled over these islands. Britain would later fight Argentina in a 1</w:t>
      </w:r>
      <w:r>
        <w:rPr>
          <w:rFonts w:ascii="Times New Roman" w:eastAsia="Times New Roman" w:hAnsi="Times New Roman" w:cs="Times New Roman"/>
          <w:sz w:val="20"/>
        </w:rPr>
        <w:t>982 war over them.</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Falkland</w:t>
      </w:r>
      <w:r>
        <w:rPr>
          <w:rFonts w:ascii="Times New Roman" w:eastAsia="Times New Roman" w:hAnsi="Times New Roman" w:cs="Times New Roman"/>
          <w:sz w:val="20"/>
        </w:rPr>
        <w:t xml:space="preserve"> Islands [or Islas </w:t>
      </w:r>
      <w:r>
        <w:rPr>
          <w:rFonts w:ascii="Times New Roman" w:eastAsia="Times New Roman" w:hAnsi="Times New Roman" w:cs="Times New Roman"/>
          <w:b/>
          <w:sz w:val="20"/>
          <w:u w:val="single"/>
        </w:rPr>
        <w:t>Malvinas</w:t>
      </w:r>
      <w:r>
        <w:rPr>
          <w:rFonts w:ascii="Times New Roman" w:eastAsia="Times New Roman" w:hAnsi="Times New Roman" w:cs="Times New Roman"/>
          <w:sz w:val="20"/>
        </w:rPr>
        <w:t>]</w:t>
      </w:r>
    </w:p>
    <w:p w:rsidR="001E0A64" w:rsidRDefault="004E0F37" w:rsidP="00A128A5">
      <w:pPr>
        <w:keepNext/>
        <w:keepLines/>
        <w:widowControl w:val="0"/>
        <w:spacing w:line="240" w:lineRule="auto"/>
      </w:pPr>
      <w:r>
        <w:rPr>
          <w:rFonts w:ascii="Times New Roman" w:eastAsia="Times New Roman" w:hAnsi="Times New Roman" w:cs="Times New Roman"/>
          <w:sz w:val="20"/>
        </w:rPr>
        <w:t>[10] North later served as Home Secretary in a coalition government formed with this man, once his rival, in 1783. This Whig leader was a staunch opponent of William Pitt the Younger and Georg</w:t>
      </w:r>
      <w:r>
        <w:rPr>
          <w:rFonts w:ascii="Times New Roman" w:eastAsia="Times New Roman" w:hAnsi="Times New Roman" w:cs="Times New Roman"/>
          <w:sz w:val="20"/>
        </w:rPr>
        <w:t>e III. He was the Foreign Secretary in George Grenville’s Ministry of All the Talents.</w:t>
      </w:r>
    </w:p>
    <w:p w:rsidR="001E0A64" w:rsidRDefault="004E0F37" w:rsidP="00A128A5">
      <w:pPr>
        <w:keepNext/>
        <w:keepLines/>
        <w:widowControl w:val="0"/>
        <w:spacing w:line="240" w:lineRule="auto"/>
      </w:pPr>
      <w:r>
        <w:rPr>
          <w:rFonts w:ascii="Times New Roman" w:eastAsia="Times New Roman" w:hAnsi="Times New Roman" w:cs="Times New Roman"/>
          <w:sz w:val="20"/>
        </w:rPr>
        <w:t xml:space="preserve">ANSWER: Charles James </w:t>
      </w:r>
      <w:r>
        <w:rPr>
          <w:rFonts w:ascii="Times New Roman" w:eastAsia="Times New Roman" w:hAnsi="Times New Roman" w:cs="Times New Roman"/>
          <w:b/>
          <w:sz w:val="20"/>
          <w:u w:val="single"/>
        </w:rPr>
        <w:t>Fox</w:t>
      </w:r>
    </w:p>
    <w:p w:rsidR="001E0A64" w:rsidRDefault="001E0A64" w:rsidP="00A128A5">
      <w:pPr>
        <w:keepNext/>
        <w:keepLines/>
        <w:widowControl w:val="0"/>
        <w:spacing w:line="240" w:lineRule="auto"/>
      </w:pPr>
    </w:p>
    <w:sectPr w:rsidR="001E0A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E0A64"/>
    <w:rsid w:val="001E0A64"/>
    <w:rsid w:val="004E0F37"/>
    <w:rsid w:val="00A1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ADBF2-683A-48A3-934A-9370911F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MUT 2014 -- Packet 04.docx</vt:lpstr>
    </vt:vector>
  </TitlesOfParts>
  <Company/>
  <LinksUpToDate>false</LinksUpToDate>
  <CharactersWithSpaces>36035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04.docx</dc:title>
  <dc:creator>rob</dc:creator>
  <cp:lastModifiedBy>Rob Carson</cp:lastModifiedBy>
  <cp:revision>4</cp:revision>
  <cp:lastPrinted>2014-03-15T04:35:00Z</cp:lastPrinted>
  <dcterms:created xsi:type="dcterms:W3CDTF">2014-03-15T04:32:00Z</dcterms:created>
  <dcterms:modified xsi:type="dcterms:W3CDTF">2014-03-15T04:36:00Z</dcterms:modified>
</cp:coreProperties>
</file>