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283E" w:rsidRDefault="00C94BF5">
      <w:pPr>
        <w:widowControl w:val="0"/>
        <w:spacing w:line="240" w:lineRule="auto"/>
      </w:pPr>
      <w:r>
        <w:rPr>
          <w:rFonts w:ascii="Times New Roman" w:eastAsia="Times New Roman" w:hAnsi="Times New Roman" w:cs="Times New Roman"/>
          <w:b/>
          <w:sz w:val="20"/>
        </w:rPr>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68283E" w:rsidRDefault="00C94BF5">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68283E" w:rsidRDefault="00C94BF5">
      <w:pPr>
        <w:widowControl w:val="0"/>
        <w:spacing w:line="240" w:lineRule="auto"/>
      </w:pPr>
      <w:r>
        <w:rPr>
          <w:rFonts w:ascii="Times New Roman" w:eastAsia="Times New Roman" w:hAnsi="Times New Roman" w:cs="Times New Roman"/>
          <w:b/>
          <w:sz w:val="20"/>
        </w:rPr>
        <w:t>Round 10: Tossups</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 </w:t>
      </w:r>
      <w:r>
        <w:rPr>
          <w:rFonts w:ascii="Times New Roman" w:eastAsia="Times New Roman" w:hAnsi="Times New Roman" w:cs="Times New Roman"/>
          <w:b/>
          <w:sz w:val="20"/>
        </w:rPr>
        <w:t xml:space="preserve">In one of these organisms, </w:t>
      </w:r>
      <w:proofErr w:type="spellStart"/>
      <w:r>
        <w:rPr>
          <w:rFonts w:ascii="Times New Roman" w:eastAsia="Times New Roman" w:hAnsi="Times New Roman" w:cs="Times New Roman"/>
          <w:b/>
          <w:sz w:val="20"/>
        </w:rPr>
        <w:t>BoxB</w:t>
      </w:r>
      <w:proofErr w:type="spellEnd"/>
      <w:r>
        <w:rPr>
          <w:rFonts w:ascii="Times New Roman" w:eastAsia="Times New Roman" w:hAnsi="Times New Roman" w:cs="Times New Roman"/>
          <w:b/>
          <w:sz w:val="20"/>
        </w:rPr>
        <w:t xml:space="preserve"> forms a hairpin at the </w:t>
      </w:r>
      <w:r>
        <w:rPr>
          <w:rFonts w:ascii="Times New Roman" w:eastAsia="Times New Roman" w:hAnsi="Times New Roman" w:cs="Times New Roman"/>
          <w:b/>
          <w:i/>
          <w:sz w:val="20"/>
        </w:rPr>
        <w:t>Nut</w:t>
      </w:r>
      <w:r>
        <w:rPr>
          <w:rFonts w:ascii="Times New Roman" w:eastAsia="Times New Roman" w:hAnsi="Times New Roman" w:cs="Times New Roman"/>
          <w:b/>
          <w:sz w:val="20"/>
        </w:rPr>
        <w:t xml:space="preserve"> site. In that organism, </w:t>
      </w:r>
      <w:proofErr w:type="spellStart"/>
      <w:r>
        <w:rPr>
          <w:rFonts w:ascii="Times New Roman" w:eastAsia="Times New Roman" w:hAnsi="Times New Roman" w:cs="Times New Roman"/>
          <w:b/>
          <w:sz w:val="20"/>
        </w:rPr>
        <w:t>cI</w:t>
      </w:r>
      <w:proofErr w:type="spellEnd"/>
      <w:r>
        <w:rPr>
          <w:rFonts w:ascii="Times New Roman" w:eastAsia="Times New Roman" w:hAnsi="Times New Roman" w:cs="Times New Roman"/>
          <w:b/>
          <w:sz w:val="20"/>
        </w:rPr>
        <w:t xml:space="preserve"> [c-1] and </w:t>
      </w:r>
      <w:proofErr w:type="spellStart"/>
      <w:r>
        <w:rPr>
          <w:rFonts w:ascii="Times New Roman" w:eastAsia="Times New Roman" w:hAnsi="Times New Roman" w:cs="Times New Roman"/>
          <w:b/>
          <w:sz w:val="20"/>
        </w:rPr>
        <w:t>cro</w:t>
      </w:r>
      <w:proofErr w:type="spellEnd"/>
      <w:r>
        <w:rPr>
          <w:rFonts w:ascii="Times New Roman" w:eastAsia="Times New Roman" w:hAnsi="Times New Roman" w:cs="Times New Roman"/>
          <w:b/>
          <w:sz w:val="20"/>
        </w:rPr>
        <w:t xml:space="preserve"> repress transcription and the N and Q factors induce </w:t>
      </w:r>
      <w:proofErr w:type="spellStart"/>
      <w:r>
        <w:rPr>
          <w:rFonts w:ascii="Times New Roman" w:eastAsia="Times New Roman" w:hAnsi="Times New Roman" w:cs="Times New Roman"/>
          <w:b/>
          <w:sz w:val="20"/>
        </w:rPr>
        <w:t>antitermination</w:t>
      </w:r>
      <w:proofErr w:type="spellEnd"/>
      <w:r>
        <w:rPr>
          <w:rFonts w:ascii="Times New Roman" w:eastAsia="Times New Roman" w:hAnsi="Times New Roman" w:cs="Times New Roman"/>
          <w:b/>
          <w:sz w:val="20"/>
        </w:rPr>
        <w:t>. In one experiment, these organisms were found to NOT influence the mutation rate, leading to the absence of a Poisson distribution. These organisms were labeled with phosphorus and sulfur in another experiment which confirmed that (*)</w:t>
      </w:r>
      <w:r>
        <w:rPr>
          <w:rFonts w:ascii="Times New Roman" w:eastAsia="Times New Roman" w:hAnsi="Times New Roman" w:cs="Times New Roman"/>
          <w:sz w:val="20"/>
        </w:rPr>
        <w:t xml:space="preserve"> DNA is the carrier of genetic information. Those experiments are the fluctuation test of Luria and Delbruck and the Hershey-Chase experiment. The T-series of these organisms always undergo the lytic cycle and are often used with </w:t>
      </w:r>
      <w:r>
        <w:rPr>
          <w:rFonts w:ascii="Times New Roman" w:eastAsia="Times New Roman" w:hAnsi="Times New Roman" w:cs="Times New Roman"/>
          <w:i/>
          <w:sz w:val="20"/>
        </w:rPr>
        <w:t>E. coli</w:t>
      </w:r>
      <w:r>
        <w:rPr>
          <w:rFonts w:ascii="Times New Roman" w:eastAsia="Times New Roman" w:hAnsi="Times New Roman" w:cs="Times New Roman"/>
          <w:sz w:val="20"/>
        </w:rPr>
        <w:t xml:space="preserve"> in experimentation. For 10 points, the T4 and lambda are examples of what type of virus which infects bacteria?</w:t>
      </w:r>
    </w:p>
    <w:p w:rsidR="0068283E" w:rsidRDefault="00C94BF5">
      <w:pPr>
        <w:widowControl w:val="0"/>
        <w:spacing w:line="240" w:lineRule="auto"/>
      </w:pPr>
      <w:r>
        <w:rPr>
          <w:rFonts w:ascii="Times New Roman" w:eastAsia="Times New Roman" w:hAnsi="Times New Roman" w:cs="Times New Roman"/>
          <w:sz w:val="20"/>
        </w:rPr>
        <w:t>ANSWER: bacterio</w:t>
      </w:r>
      <w:r>
        <w:rPr>
          <w:rFonts w:ascii="Times New Roman" w:eastAsia="Times New Roman" w:hAnsi="Times New Roman" w:cs="Times New Roman"/>
          <w:b/>
          <w:sz w:val="20"/>
          <w:u w:val="single"/>
        </w:rPr>
        <w:t>phage</w:t>
      </w:r>
      <w:r>
        <w:rPr>
          <w:rFonts w:ascii="Times New Roman" w:eastAsia="Times New Roman" w:hAnsi="Times New Roman" w:cs="Times New Roman"/>
          <w:sz w:val="20"/>
        </w:rPr>
        <w:t>s [prompt on “virus,” accept more specific phages]</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2. </w:t>
      </w:r>
      <w:r>
        <w:rPr>
          <w:rFonts w:ascii="Times New Roman" w:eastAsia="Times New Roman" w:hAnsi="Times New Roman" w:cs="Times New Roman"/>
          <w:b/>
          <w:sz w:val="20"/>
        </w:rPr>
        <w:t xml:space="preserve">In one story, this deity got angry at the lack of respect given by Mount </w:t>
      </w:r>
      <w:proofErr w:type="spellStart"/>
      <w:r>
        <w:rPr>
          <w:rFonts w:ascii="Times New Roman" w:eastAsia="Times New Roman" w:hAnsi="Times New Roman" w:cs="Times New Roman"/>
          <w:b/>
          <w:sz w:val="20"/>
        </w:rPr>
        <w:t>Ebih</w:t>
      </w:r>
      <w:proofErr w:type="spellEnd"/>
      <w:r>
        <w:rPr>
          <w:rFonts w:ascii="Times New Roman" w:eastAsia="Times New Roman" w:hAnsi="Times New Roman" w:cs="Times New Roman"/>
          <w:b/>
          <w:sz w:val="20"/>
        </w:rPr>
        <w:t xml:space="preserve"> and destroyed that mountain with the “seven-headed </w:t>
      </w:r>
      <w:proofErr w:type="spellStart"/>
      <w:r>
        <w:rPr>
          <w:rFonts w:ascii="Times New Roman" w:eastAsia="Times New Roman" w:hAnsi="Times New Roman" w:cs="Times New Roman"/>
          <w:b/>
          <w:sz w:val="20"/>
        </w:rPr>
        <w:t>cita</w:t>
      </w:r>
      <w:proofErr w:type="spellEnd"/>
      <w:r>
        <w:rPr>
          <w:rFonts w:ascii="Times New Roman" w:eastAsia="Times New Roman" w:hAnsi="Times New Roman" w:cs="Times New Roman"/>
          <w:b/>
          <w:sz w:val="20"/>
        </w:rPr>
        <w:t xml:space="preserve"> weapon”. In another story, this deity is accused of giving the lion “pits to fall in” and of turning </w:t>
      </w:r>
      <w:proofErr w:type="spellStart"/>
      <w:r>
        <w:rPr>
          <w:rFonts w:ascii="Times New Roman" w:eastAsia="Times New Roman" w:hAnsi="Times New Roman" w:cs="Times New Roman"/>
          <w:b/>
          <w:sz w:val="20"/>
        </w:rPr>
        <w:t>Ishullanu</w:t>
      </w:r>
      <w:proofErr w:type="spellEnd"/>
      <w:r>
        <w:rPr>
          <w:rFonts w:ascii="Times New Roman" w:eastAsia="Times New Roman" w:hAnsi="Times New Roman" w:cs="Times New Roman"/>
          <w:b/>
          <w:sz w:val="20"/>
        </w:rPr>
        <w:t xml:space="preserve"> into a mole, after which she has an animal’s thigh thrown in her face. This deity was struck with sixty diseases after passing through (*)</w:t>
      </w:r>
      <w:r>
        <w:rPr>
          <w:rFonts w:ascii="Times New Roman" w:eastAsia="Times New Roman" w:hAnsi="Times New Roman" w:cs="Times New Roman"/>
          <w:sz w:val="20"/>
        </w:rPr>
        <w:t xml:space="preserve"> seven gates and being forced to remove an article of clothing at each one. This goddess sent the Bull of Heaven to earth after she was turned down by Gilgamesh. She journeyed to the underworld, which is ruled by her sister </w:t>
      </w:r>
      <w:proofErr w:type="spellStart"/>
      <w:r>
        <w:rPr>
          <w:rFonts w:ascii="Times New Roman" w:eastAsia="Times New Roman" w:hAnsi="Times New Roman" w:cs="Times New Roman"/>
          <w:sz w:val="20"/>
        </w:rPr>
        <w:t>Ereshkigal</w:t>
      </w:r>
      <w:proofErr w:type="spellEnd"/>
      <w:r>
        <w:rPr>
          <w:rFonts w:ascii="Times New Roman" w:eastAsia="Times New Roman" w:hAnsi="Times New Roman" w:cs="Times New Roman"/>
          <w:sz w:val="20"/>
        </w:rPr>
        <w:t xml:space="preserve">, possibly with the goal of reviving her lover Tammuz. For 10 points, name this </w:t>
      </w:r>
      <w:proofErr w:type="spellStart"/>
      <w:r>
        <w:rPr>
          <w:rFonts w:ascii="Times New Roman" w:eastAsia="Times New Roman" w:hAnsi="Times New Roman" w:cs="Times New Roman"/>
          <w:sz w:val="20"/>
        </w:rPr>
        <w:t>Assyro</w:t>
      </w:r>
      <w:proofErr w:type="spellEnd"/>
      <w:r>
        <w:rPr>
          <w:rFonts w:ascii="Times New Roman" w:eastAsia="Times New Roman" w:hAnsi="Times New Roman" w:cs="Times New Roman"/>
          <w:sz w:val="20"/>
        </w:rPr>
        <w:t xml:space="preserve">-Babylonian god of war, sex, and love, who is often conflated with the Sumerian </w:t>
      </w:r>
      <w:proofErr w:type="spellStart"/>
      <w:r>
        <w:rPr>
          <w:rFonts w:ascii="Times New Roman" w:eastAsia="Times New Roman" w:hAnsi="Times New Roman" w:cs="Times New Roman"/>
          <w:sz w:val="20"/>
        </w:rPr>
        <w:t>Inanna</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Ishtar</w:t>
      </w:r>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sz w:val="20"/>
          <w:u w:val="single"/>
        </w:rPr>
        <w:t>Inanna</w:t>
      </w:r>
      <w:proofErr w:type="spellEnd"/>
      <w:r>
        <w:rPr>
          <w:rFonts w:ascii="Times New Roman" w:eastAsia="Times New Roman" w:hAnsi="Times New Roman" w:cs="Times New Roman"/>
          <w:sz w:val="20"/>
        </w:rPr>
        <w:t xml:space="preserve"> until “</w:t>
      </w:r>
      <w:proofErr w:type="spellStart"/>
      <w:r>
        <w:rPr>
          <w:rFonts w:ascii="Times New Roman" w:eastAsia="Times New Roman" w:hAnsi="Times New Roman" w:cs="Times New Roman"/>
          <w:sz w:val="20"/>
        </w:rPr>
        <w:t>Inanna</w:t>
      </w:r>
      <w:proofErr w:type="spellEnd"/>
      <w:r>
        <w:rPr>
          <w:rFonts w:ascii="Times New Roman" w:eastAsia="Times New Roman" w:hAnsi="Times New Roman" w:cs="Times New Roman"/>
          <w:sz w:val="20"/>
        </w:rPr>
        <w:t>” is read]</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3. </w:t>
      </w:r>
      <w:r>
        <w:rPr>
          <w:rFonts w:ascii="Times New Roman" w:eastAsia="Times New Roman" w:hAnsi="Times New Roman" w:cs="Times New Roman"/>
          <w:b/>
          <w:sz w:val="20"/>
        </w:rPr>
        <w:t xml:space="preserve">This present day state was where Dr. Andrew Turnbull established the disease-ridden colony of New Smyrna. In his attempt to create the “American Riviera,” Henry Flagler founded a railway and various cities here. Robert </w:t>
      </w:r>
      <w:proofErr w:type="spellStart"/>
      <w:r>
        <w:rPr>
          <w:rFonts w:ascii="Times New Roman" w:eastAsia="Times New Roman" w:hAnsi="Times New Roman" w:cs="Times New Roman"/>
          <w:b/>
          <w:sz w:val="20"/>
        </w:rPr>
        <w:t>Ambrister</w:t>
      </w:r>
      <w:proofErr w:type="spellEnd"/>
      <w:r>
        <w:rPr>
          <w:rFonts w:ascii="Times New Roman" w:eastAsia="Times New Roman" w:hAnsi="Times New Roman" w:cs="Times New Roman"/>
          <w:b/>
          <w:sz w:val="20"/>
        </w:rPr>
        <w:t xml:space="preserve"> and Alexander Arbuthnot were executed in this modern day state by a man known as “Sharp Knife.” The Treaty of Payne’s</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 </w:t>
      </w:r>
      <w:r>
        <w:rPr>
          <w:rFonts w:ascii="Times New Roman" w:eastAsia="Times New Roman" w:hAnsi="Times New Roman" w:cs="Times New Roman"/>
          <w:sz w:val="20"/>
        </w:rPr>
        <w:t>Landing removed a native tribe from here. The namesake territory of this state was acquired by the United States in the Adams-</w:t>
      </w:r>
      <w:proofErr w:type="spellStart"/>
      <w:r>
        <w:rPr>
          <w:rFonts w:ascii="Times New Roman" w:eastAsia="Times New Roman" w:hAnsi="Times New Roman" w:cs="Times New Roman"/>
          <w:sz w:val="20"/>
        </w:rPr>
        <w:t>Onis</w:t>
      </w:r>
      <w:proofErr w:type="spellEnd"/>
      <w:r>
        <w:rPr>
          <w:rFonts w:ascii="Times New Roman" w:eastAsia="Times New Roman" w:hAnsi="Times New Roman" w:cs="Times New Roman"/>
          <w:sz w:val="20"/>
        </w:rPr>
        <w:t xml:space="preserve"> Treaty, and an Indian tribe here was led by Chief Osceola. The first European to arrive at this state was looking for the Fountain of Youth and was named Juan Ponce de Leon. For 10 points, name this modern day American state, the site of the St. Augustine colony and the original home of the Seminole tribe.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Florida</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4. </w:t>
      </w:r>
      <w:r>
        <w:rPr>
          <w:rFonts w:ascii="Times New Roman" w:eastAsia="Times New Roman" w:hAnsi="Times New Roman" w:cs="Times New Roman"/>
          <w:b/>
          <w:sz w:val="20"/>
        </w:rPr>
        <w:t xml:space="preserve">This composer wrote 14 variations on a folk song for his Opus 24 </w:t>
      </w:r>
      <w:r>
        <w:rPr>
          <w:rFonts w:ascii="Times New Roman" w:eastAsia="Times New Roman" w:hAnsi="Times New Roman" w:cs="Times New Roman"/>
          <w:b/>
          <w:i/>
          <w:sz w:val="20"/>
        </w:rPr>
        <w:t>Ballade in G minor</w:t>
      </w:r>
      <w:r>
        <w:rPr>
          <w:rFonts w:ascii="Times New Roman" w:eastAsia="Times New Roman" w:hAnsi="Times New Roman" w:cs="Times New Roman"/>
          <w:b/>
          <w:sz w:val="20"/>
        </w:rPr>
        <w:t xml:space="preserve"> and used a three-note motif representing his initials to begin the melody of the first movement of his only piano sonata. A performance of </w:t>
      </w:r>
      <w:r>
        <w:rPr>
          <w:rFonts w:ascii="Times New Roman" w:eastAsia="Times New Roman" w:hAnsi="Times New Roman" w:cs="Times New Roman"/>
          <w:b/>
          <w:i/>
          <w:sz w:val="20"/>
        </w:rPr>
        <w:t>Macbeth</w:t>
      </w:r>
      <w:r>
        <w:rPr>
          <w:rFonts w:ascii="Times New Roman" w:eastAsia="Times New Roman" w:hAnsi="Times New Roman" w:cs="Times New Roman"/>
          <w:b/>
          <w:sz w:val="20"/>
        </w:rPr>
        <w:t xml:space="preserve"> inspired his “Watchman’s Song”, which appears in a collection whose final piece, “Remembrances”, contains a joking waltz quoting the theme of its first piece, “Arietta”. Another work by this composer opens with (*)</w:t>
      </w:r>
      <w:r>
        <w:rPr>
          <w:rFonts w:ascii="Times New Roman" w:eastAsia="Times New Roman" w:hAnsi="Times New Roman" w:cs="Times New Roman"/>
          <w:sz w:val="20"/>
        </w:rPr>
        <w:t xml:space="preserve"> bassoons and pizzicato cellos playing a theme based on the first five notes of a minor scale and closes with a B-minor chord signifying a triumphant escape. This composer of </w:t>
      </w:r>
      <w:r>
        <w:rPr>
          <w:rFonts w:ascii="Times New Roman" w:eastAsia="Times New Roman" w:hAnsi="Times New Roman" w:cs="Times New Roman"/>
          <w:i/>
          <w:sz w:val="20"/>
        </w:rPr>
        <w:t>Lyric Pieces</w:t>
      </w:r>
      <w:r>
        <w:rPr>
          <w:rFonts w:ascii="Times New Roman" w:eastAsia="Times New Roman" w:hAnsi="Times New Roman" w:cs="Times New Roman"/>
          <w:sz w:val="20"/>
        </w:rPr>
        <w:t xml:space="preserve"> also wrote a suite containing “</w:t>
      </w:r>
      <w:proofErr w:type="spellStart"/>
      <w:r>
        <w:rPr>
          <w:rFonts w:ascii="Times New Roman" w:eastAsia="Times New Roman" w:hAnsi="Times New Roman" w:cs="Times New Roman"/>
          <w:sz w:val="20"/>
        </w:rPr>
        <w:t>Anitra’s</w:t>
      </w:r>
      <w:proofErr w:type="spellEnd"/>
      <w:r>
        <w:rPr>
          <w:rFonts w:ascii="Times New Roman" w:eastAsia="Times New Roman" w:hAnsi="Times New Roman" w:cs="Times New Roman"/>
          <w:sz w:val="20"/>
        </w:rPr>
        <w:t xml:space="preserve"> Dance” and “Morning Mood”. For 10 points, name this man who composed “In the Hall of the Mountain King” for his incidental music to </w:t>
      </w:r>
      <w:r>
        <w:rPr>
          <w:rFonts w:ascii="Times New Roman" w:eastAsia="Times New Roman" w:hAnsi="Times New Roman" w:cs="Times New Roman"/>
          <w:i/>
          <w:sz w:val="20"/>
        </w:rPr>
        <w:t xml:space="preserve">Peer </w:t>
      </w:r>
      <w:proofErr w:type="spellStart"/>
      <w:r>
        <w:rPr>
          <w:rFonts w:ascii="Times New Roman" w:eastAsia="Times New Roman" w:hAnsi="Times New Roman" w:cs="Times New Roman"/>
          <w:i/>
          <w:sz w:val="20"/>
        </w:rPr>
        <w:t>Gynt</w:t>
      </w:r>
      <w:proofErr w:type="spellEnd"/>
      <w:r>
        <w:rPr>
          <w:rFonts w:ascii="Times New Roman" w:eastAsia="Times New Roman" w:hAnsi="Times New Roman" w:cs="Times New Roman"/>
          <w:i/>
          <w:sz w:val="20"/>
        </w:rPr>
        <w:t xml:space="preserve"> </w:t>
      </w:r>
      <w:r>
        <w:rPr>
          <w:rFonts w:ascii="Times New Roman" w:eastAsia="Times New Roman" w:hAnsi="Times New Roman" w:cs="Times New Roman"/>
          <w:sz w:val="20"/>
        </w:rPr>
        <w:t>and hailed from Norway.</w:t>
      </w:r>
    </w:p>
    <w:p w:rsidR="0068283E" w:rsidRDefault="00C94BF5">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Edvard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Hagerup</w:t>
      </w:r>
      <w:proofErr w:type="spellEnd"/>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Grieg</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5. </w:t>
      </w:r>
      <w:r>
        <w:rPr>
          <w:rFonts w:ascii="Times New Roman" w:eastAsia="Times New Roman" w:hAnsi="Times New Roman" w:cs="Times New Roman"/>
          <w:b/>
          <w:sz w:val="20"/>
        </w:rPr>
        <w:t xml:space="preserve">The protagonist of this author’s most recent novel has an affair with her professor Tony Canning, who helps her join an MI5 effort to recruit the author Thomas Haley. Another of this man’s characters mockingly accuses the critic Lanark of being part of a Welsh pedophile ring and avoids intervening in a rape in order to write down a melody for his latest symphony. This author of </w:t>
      </w:r>
      <w:r>
        <w:rPr>
          <w:rFonts w:ascii="Times New Roman" w:eastAsia="Times New Roman" w:hAnsi="Times New Roman" w:cs="Times New Roman"/>
          <w:b/>
          <w:i/>
          <w:sz w:val="20"/>
        </w:rPr>
        <w:t>Sweet Tooth</w:t>
      </w:r>
      <w:r>
        <w:rPr>
          <w:rFonts w:ascii="Times New Roman" w:eastAsia="Times New Roman" w:hAnsi="Times New Roman" w:cs="Times New Roman"/>
          <w:b/>
          <w:sz w:val="20"/>
        </w:rPr>
        <w:t xml:space="preserve"> wrote about a euthanasia pact formed by two former lovers of Molly Lane, Vernon Halliday and Clive Linley, in a (*)</w:t>
      </w:r>
      <w:r>
        <w:rPr>
          <w:rFonts w:ascii="Times New Roman" w:eastAsia="Times New Roman" w:hAnsi="Times New Roman" w:cs="Times New Roman"/>
          <w:sz w:val="20"/>
        </w:rPr>
        <w:t xml:space="preserve"> Booker-winning novel. The section “London 1999” concludes another of his novels, in which Paul Marshall rapes Lola </w:t>
      </w:r>
      <w:proofErr w:type="spellStart"/>
      <w:r>
        <w:rPr>
          <w:rFonts w:ascii="Times New Roman" w:eastAsia="Times New Roman" w:hAnsi="Times New Roman" w:cs="Times New Roman"/>
          <w:sz w:val="20"/>
        </w:rPr>
        <w:t>Quincey</w:t>
      </w:r>
      <w:proofErr w:type="spellEnd"/>
      <w:r>
        <w:rPr>
          <w:rFonts w:ascii="Times New Roman" w:eastAsia="Times New Roman" w:hAnsi="Times New Roman" w:cs="Times New Roman"/>
          <w:sz w:val="20"/>
        </w:rPr>
        <w:t xml:space="preserve"> but Robbie Turner is sent to prison for the crime after being falsely identified by Cecilia’s sister </w:t>
      </w:r>
      <w:proofErr w:type="spellStart"/>
      <w:r>
        <w:rPr>
          <w:rFonts w:ascii="Times New Roman" w:eastAsia="Times New Roman" w:hAnsi="Times New Roman" w:cs="Times New Roman"/>
          <w:sz w:val="20"/>
        </w:rPr>
        <w:t>Briony</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Tallis</w:t>
      </w:r>
      <w:proofErr w:type="spellEnd"/>
      <w:r>
        <w:rPr>
          <w:rFonts w:ascii="Times New Roman" w:eastAsia="Times New Roman" w:hAnsi="Times New Roman" w:cs="Times New Roman"/>
          <w:sz w:val="20"/>
        </w:rPr>
        <w:t xml:space="preserve">. For 10 points, name this British author of </w:t>
      </w:r>
      <w:r>
        <w:rPr>
          <w:rFonts w:ascii="Times New Roman" w:eastAsia="Times New Roman" w:hAnsi="Times New Roman" w:cs="Times New Roman"/>
          <w:i/>
          <w:sz w:val="20"/>
        </w:rPr>
        <w:t>Amsterdam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Atonement</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Ian Russell </w:t>
      </w:r>
      <w:r>
        <w:rPr>
          <w:rFonts w:ascii="Times New Roman" w:eastAsia="Times New Roman" w:hAnsi="Times New Roman" w:cs="Times New Roman"/>
          <w:b/>
          <w:sz w:val="20"/>
          <w:u w:val="single"/>
        </w:rPr>
        <w:t>McEwan</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 xml:space="preserve">6. </w:t>
      </w:r>
      <w:r>
        <w:rPr>
          <w:rFonts w:ascii="Times New Roman" w:eastAsia="Times New Roman" w:hAnsi="Times New Roman" w:cs="Times New Roman"/>
          <w:b/>
          <w:sz w:val="20"/>
        </w:rPr>
        <w:t xml:space="preserve">In one painting in this style, two angry fish on leads pull the boat of the title nymph; that painting is </w:t>
      </w:r>
      <w:r>
        <w:rPr>
          <w:rFonts w:ascii="Times New Roman" w:eastAsia="Times New Roman" w:hAnsi="Times New Roman" w:cs="Times New Roman"/>
          <w:b/>
          <w:i/>
          <w:sz w:val="20"/>
        </w:rPr>
        <w:t>The Triumph of Galatea</w:t>
      </w:r>
      <w:r>
        <w:rPr>
          <w:rFonts w:ascii="Times New Roman" w:eastAsia="Times New Roman" w:hAnsi="Times New Roman" w:cs="Times New Roman"/>
          <w:b/>
          <w:sz w:val="20"/>
        </w:rPr>
        <w:t xml:space="preserve"> by Jean-Baptiste van Loo. A painter contemporaneous with this style whose works </w:t>
      </w:r>
      <w:r>
        <w:rPr>
          <w:rFonts w:ascii="Times New Roman" w:eastAsia="Times New Roman" w:hAnsi="Times New Roman" w:cs="Times New Roman"/>
          <w:b/>
          <w:i/>
          <w:sz w:val="20"/>
        </w:rPr>
        <w:t>opposed</w:t>
      </w:r>
      <w:r w:rsidR="00101230">
        <w:rPr>
          <w:rFonts w:ascii="Times New Roman" w:eastAsia="Times New Roman" w:hAnsi="Times New Roman" w:cs="Times New Roman"/>
          <w:b/>
          <w:sz w:val="20"/>
        </w:rPr>
        <w:t xml:space="preserve"> it painted </w:t>
      </w:r>
      <w:r>
        <w:rPr>
          <w:rFonts w:ascii="Times New Roman" w:eastAsia="Times New Roman" w:hAnsi="Times New Roman" w:cs="Times New Roman"/>
          <w:b/>
          <w:i/>
          <w:sz w:val="20"/>
        </w:rPr>
        <w:t>Grace at Table</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The Ray</w:t>
      </w:r>
      <w:r>
        <w:rPr>
          <w:rFonts w:ascii="Times New Roman" w:eastAsia="Times New Roman" w:hAnsi="Times New Roman" w:cs="Times New Roman"/>
          <w:b/>
          <w:sz w:val="20"/>
        </w:rPr>
        <w:t xml:space="preserve">. An artist working in this style painted </w:t>
      </w:r>
      <w:r>
        <w:rPr>
          <w:rFonts w:ascii="Times New Roman" w:eastAsia="Times New Roman" w:hAnsi="Times New Roman" w:cs="Times New Roman"/>
          <w:b/>
          <w:i/>
          <w:sz w:val="20"/>
        </w:rPr>
        <w:t>Storming the Citadel</w:t>
      </w:r>
      <w:r>
        <w:rPr>
          <w:rFonts w:ascii="Times New Roman" w:eastAsia="Times New Roman" w:hAnsi="Times New Roman" w:cs="Times New Roman"/>
          <w:b/>
          <w:sz w:val="20"/>
        </w:rPr>
        <w:t xml:space="preserve">, </w:t>
      </w:r>
      <w:r>
        <w:rPr>
          <w:rFonts w:ascii="Times New Roman" w:eastAsia="Times New Roman" w:hAnsi="Times New Roman" w:cs="Times New Roman"/>
          <w:b/>
          <w:i/>
          <w:sz w:val="20"/>
        </w:rPr>
        <w:t>The Pursuit</w:t>
      </w:r>
      <w:r>
        <w:rPr>
          <w:rFonts w:ascii="Times New Roman" w:eastAsia="Times New Roman" w:hAnsi="Times New Roman" w:cs="Times New Roman"/>
          <w:b/>
          <w:sz w:val="20"/>
        </w:rPr>
        <w:t xml:space="preserve">, and </w:t>
      </w:r>
      <w:r>
        <w:rPr>
          <w:rFonts w:ascii="Times New Roman" w:eastAsia="Times New Roman" w:hAnsi="Times New Roman" w:cs="Times New Roman"/>
          <w:b/>
          <w:i/>
          <w:sz w:val="20"/>
        </w:rPr>
        <w:t>The Lover Crowned</w:t>
      </w:r>
      <w:r>
        <w:rPr>
          <w:rFonts w:ascii="Times New Roman" w:eastAsia="Times New Roman" w:hAnsi="Times New Roman" w:cs="Times New Roman"/>
          <w:b/>
          <w:sz w:val="20"/>
        </w:rPr>
        <w:t xml:space="preserve"> as part of his </w:t>
      </w:r>
      <w:r>
        <w:rPr>
          <w:rFonts w:ascii="Times New Roman" w:eastAsia="Times New Roman" w:hAnsi="Times New Roman" w:cs="Times New Roman"/>
          <w:b/>
          <w:i/>
          <w:sz w:val="20"/>
        </w:rPr>
        <w:t>Progress of Love</w:t>
      </w:r>
      <w:r>
        <w:rPr>
          <w:rFonts w:ascii="Times New Roman" w:eastAsia="Times New Roman" w:hAnsi="Times New Roman" w:cs="Times New Roman"/>
          <w:b/>
          <w:sz w:val="20"/>
        </w:rPr>
        <w:t xml:space="preserve"> series. Another artist associated with this style requested that an art dealer allow him to paint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i/>
          <w:sz w:val="20"/>
        </w:rPr>
        <w:t>Gersaint's</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Shopsign</w:t>
      </w:r>
      <w:proofErr w:type="spellEnd"/>
      <w:r>
        <w:rPr>
          <w:rFonts w:ascii="Times New Roman" w:eastAsia="Times New Roman" w:hAnsi="Times New Roman" w:cs="Times New Roman"/>
          <w:sz w:val="20"/>
        </w:rPr>
        <w:t xml:space="preserve"> and invented the </w:t>
      </w:r>
      <w:r>
        <w:rPr>
          <w:rFonts w:ascii="Times New Roman" w:eastAsia="Times New Roman" w:hAnsi="Times New Roman" w:cs="Times New Roman"/>
          <w:sz w:val="20"/>
          <w:highlight w:val="white"/>
        </w:rPr>
        <w:t xml:space="preserve">fête </w:t>
      </w:r>
      <w:proofErr w:type="spellStart"/>
      <w:r>
        <w:rPr>
          <w:rFonts w:ascii="Times New Roman" w:eastAsia="Times New Roman" w:hAnsi="Times New Roman" w:cs="Times New Roman"/>
          <w:sz w:val="20"/>
          <w:highlight w:val="white"/>
        </w:rPr>
        <w:t>galante</w:t>
      </w:r>
      <w:proofErr w:type="spellEnd"/>
      <w:r>
        <w:rPr>
          <w:rFonts w:ascii="Times New Roman" w:eastAsia="Times New Roman" w:hAnsi="Times New Roman" w:cs="Times New Roman"/>
          <w:sz w:val="20"/>
        </w:rPr>
        <w:t xml:space="preserve"> genre. A third painter working in this style painted a work in which a statue of Cupid holds his finger to his mouth while a young man looks up a woman’s dress</w:t>
      </w:r>
      <w:r>
        <w:rPr>
          <w:rFonts w:ascii="Times New Roman" w:eastAsia="Times New Roman" w:hAnsi="Times New Roman" w:cs="Times New Roman"/>
          <w:sz w:val="20"/>
          <w:highlight w:val="white"/>
        </w:rPr>
        <w:t xml:space="preserve">. </w:t>
      </w:r>
      <w:r>
        <w:rPr>
          <w:rFonts w:ascii="Times New Roman" w:eastAsia="Times New Roman" w:hAnsi="Times New Roman" w:cs="Times New Roman"/>
          <w:sz w:val="20"/>
        </w:rPr>
        <w:t xml:space="preserve">For 10 points, name this artistic style exemplified in Watteau’s </w:t>
      </w:r>
      <w:r>
        <w:rPr>
          <w:rFonts w:ascii="Times New Roman" w:eastAsia="Times New Roman" w:hAnsi="Times New Roman" w:cs="Times New Roman"/>
          <w:i/>
          <w:sz w:val="20"/>
        </w:rPr>
        <w:t xml:space="preserve">Embarkation for Cythera </w:t>
      </w:r>
      <w:r>
        <w:rPr>
          <w:rFonts w:ascii="Times New Roman" w:eastAsia="Times New Roman" w:hAnsi="Times New Roman" w:cs="Times New Roman"/>
          <w:sz w:val="20"/>
        </w:rPr>
        <w:t xml:space="preserve">and Fragonard’s </w:t>
      </w:r>
      <w:r>
        <w:rPr>
          <w:rFonts w:ascii="Times New Roman" w:eastAsia="Times New Roman" w:hAnsi="Times New Roman" w:cs="Times New Roman"/>
          <w:i/>
          <w:sz w:val="20"/>
        </w:rPr>
        <w:t>The Swing</w:t>
      </w:r>
      <w:r>
        <w:rPr>
          <w:rFonts w:ascii="Times New Roman" w:eastAsia="Times New Roman" w:hAnsi="Times New Roman" w:cs="Times New Roman"/>
          <w:sz w:val="20"/>
        </w:rPr>
        <w:t>, which followed the Baroque.</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Rococo</w:t>
      </w:r>
      <w:r>
        <w:rPr>
          <w:rFonts w:ascii="Times New Roman" w:eastAsia="Times New Roman" w:hAnsi="Times New Roman" w:cs="Times New Roman"/>
          <w:sz w:val="20"/>
        </w:rPr>
        <w:t xml:space="preserve"> [prompt on “Late Baroque”]</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7.  </w:t>
      </w:r>
      <w:r>
        <w:rPr>
          <w:rFonts w:ascii="Times New Roman" w:eastAsia="Times New Roman" w:hAnsi="Times New Roman" w:cs="Times New Roman"/>
          <w:b/>
          <w:sz w:val="20"/>
        </w:rPr>
        <w:t xml:space="preserve">The </w:t>
      </w:r>
      <w:proofErr w:type="spellStart"/>
      <w:r>
        <w:rPr>
          <w:rFonts w:ascii="Times New Roman" w:eastAsia="Times New Roman" w:hAnsi="Times New Roman" w:cs="Times New Roman"/>
          <w:b/>
          <w:sz w:val="20"/>
        </w:rPr>
        <w:t>Saptarishi</w:t>
      </w:r>
      <w:proofErr w:type="spellEnd"/>
      <w:r>
        <w:rPr>
          <w:rFonts w:ascii="Times New Roman" w:eastAsia="Times New Roman" w:hAnsi="Times New Roman" w:cs="Times New Roman"/>
          <w:b/>
          <w:sz w:val="20"/>
        </w:rPr>
        <w:t xml:space="preserve"> granted a prince named </w:t>
      </w:r>
      <w:proofErr w:type="spellStart"/>
      <w:r>
        <w:rPr>
          <w:rFonts w:ascii="Times New Roman" w:eastAsia="Times New Roman" w:hAnsi="Times New Roman" w:cs="Times New Roman"/>
          <w:b/>
          <w:sz w:val="20"/>
        </w:rPr>
        <w:t>Dhruva</w:t>
      </w:r>
      <w:proofErr w:type="spellEnd"/>
      <w:r>
        <w:rPr>
          <w:rFonts w:ascii="Times New Roman" w:eastAsia="Times New Roman" w:hAnsi="Times New Roman" w:cs="Times New Roman"/>
          <w:b/>
          <w:sz w:val="20"/>
        </w:rPr>
        <w:t xml:space="preserve"> immortality as a star for his devotion to this figure, whose worship is the subject of the </w:t>
      </w:r>
      <w:proofErr w:type="spellStart"/>
      <w:r>
        <w:rPr>
          <w:rFonts w:ascii="Times New Roman" w:eastAsia="Times New Roman" w:hAnsi="Times New Roman" w:cs="Times New Roman"/>
          <w:b/>
          <w:sz w:val="20"/>
        </w:rPr>
        <w:t>Bhagavata</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Purana</w:t>
      </w:r>
      <w:proofErr w:type="spellEnd"/>
      <w:r>
        <w:rPr>
          <w:rFonts w:ascii="Times New Roman" w:eastAsia="Times New Roman" w:hAnsi="Times New Roman" w:cs="Times New Roman"/>
          <w:b/>
          <w:sz w:val="20"/>
        </w:rPr>
        <w:t xml:space="preserve">. Six ways of surrendering to this figure are detailed in the </w:t>
      </w:r>
      <w:proofErr w:type="spellStart"/>
      <w:r>
        <w:rPr>
          <w:rFonts w:ascii="Times New Roman" w:eastAsia="Times New Roman" w:hAnsi="Times New Roman" w:cs="Times New Roman"/>
          <w:b/>
          <w:sz w:val="20"/>
        </w:rPr>
        <w:t>Pancharatra</w:t>
      </w:r>
      <w:proofErr w:type="spellEnd"/>
      <w:r>
        <w:rPr>
          <w:rFonts w:ascii="Times New Roman" w:eastAsia="Times New Roman" w:hAnsi="Times New Roman" w:cs="Times New Roman"/>
          <w:b/>
          <w:sz w:val="20"/>
        </w:rPr>
        <w:t xml:space="preserve">, which also outlines the five manifestations of this figure.  Followers of this god often wear a u-shaped </w:t>
      </w:r>
      <w:proofErr w:type="spellStart"/>
      <w:r>
        <w:rPr>
          <w:rFonts w:ascii="Times New Roman" w:eastAsia="Times New Roman" w:hAnsi="Times New Roman" w:cs="Times New Roman"/>
          <w:b/>
          <w:sz w:val="20"/>
        </w:rPr>
        <w:t>tilaka</w:t>
      </w:r>
      <w:proofErr w:type="spellEnd"/>
      <w:r>
        <w:rPr>
          <w:rFonts w:ascii="Times New Roman" w:eastAsia="Times New Roman" w:hAnsi="Times New Roman" w:cs="Times New Roman"/>
          <w:b/>
          <w:sz w:val="20"/>
        </w:rPr>
        <w:t xml:space="preserve"> made of mud on their foreheads. Many </w:t>
      </w:r>
      <w:proofErr w:type="spellStart"/>
      <w:proofErr w:type="gramStart"/>
      <w:r>
        <w:rPr>
          <w:rFonts w:ascii="Times New Roman" w:eastAsia="Times New Roman" w:hAnsi="Times New Roman" w:cs="Times New Roman"/>
          <w:b/>
          <w:sz w:val="20"/>
        </w:rPr>
        <w:t>brahmin</w:t>
      </w:r>
      <w:proofErr w:type="spellEnd"/>
      <w:proofErr w:type="gramEnd"/>
      <w:r>
        <w:rPr>
          <w:rFonts w:ascii="Times New Roman" w:eastAsia="Times New Roman" w:hAnsi="Times New Roman" w:cs="Times New Roman"/>
          <w:b/>
          <w:sz w:val="20"/>
        </w:rPr>
        <w:t xml:space="preserve"> devotees of this god follow the teachings of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Ramanuja</w:t>
      </w:r>
      <w:proofErr w:type="spellEnd"/>
      <w:r>
        <w:rPr>
          <w:rFonts w:ascii="Times New Roman" w:eastAsia="Times New Roman" w:hAnsi="Times New Roman" w:cs="Times New Roman"/>
          <w:sz w:val="20"/>
        </w:rPr>
        <w:t xml:space="preserve">. This god is often depicted holding the </w:t>
      </w:r>
      <w:proofErr w:type="spellStart"/>
      <w:r>
        <w:rPr>
          <w:rFonts w:ascii="Times New Roman" w:eastAsia="Times New Roman" w:hAnsi="Times New Roman" w:cs="Times New Roman"/>
          <w:sz w:val="20"/>
        </w:rPr>
        <w:t>Kaumodaki</w:t>
      </w:r>
      <w:proofErr w:type="spellEnd"/>
      <w:r>
        <w:rPr>
          <w:rFonts w:ascii="Times New Roman" w:eastAsia="Times New Roman" w:hAnsi="Times New Roman" w:cs="Times New Roman"/>
          <w:sz w:val="20"/>
        </w:rPr>
        <w:t xml:space="preserve"> mace and a conch shell, and in one incarnation, this god becomes ruler of </w:t>
      </w:r>
      <w:proofErr w:type="spellStart"/>
      <w:r>
        <w:rPr>
          <w:rFonts w:ascii="Times New Roman" w:eastAsia="Times New Roman" w:hAnsi="Times New Roman" w:cs="Times New Roman"/>
          <w:sz w:val="20"/>
        </w:rPr>
        <w:t>Ayodhya</w:t>
      </w:r>
      <w:proofErr w:type="spellEnd"/>
      <w:r>
        <w:rPr>
          <w:rFonts w:ascii="Times New Roman" w:eastAsia="Times New Roman" w:hAnsi="Times New Roman" w:cs="Times New Roman"/>
          <w:sz w:val="20"/>
        </w:rPr>
        <w:t xml:space="preserve"> after rescued his wife from </w:t>
      </w:r>
      <w:proofErr w:type="spellStart"/>
      <w:r>
        <w:rPr>
          <w:rFonts w:ascii="Times New Roman" w:eastAsia="Times New Roman" w:hAnsi="Times New Roman" w:cs="Times New Roman"/>
          <w:sz w:val="20"/>
        </w:rPr>
        <w:t>Ravana</w:t>
      </w:r>
      <w:proofErr w:type="spellEnd"/>
      <w:r>
        <w:rPr>
          <w:rFonts w:ascii="Times New Roman" w:eastAsia="Times New Roman" w:hAnsi="Times New Roman" w:cs="Times New Roman"/>
          <w:sz w:val="20"/>
        </w:rPr>
        <w:t xml:space="preserve">. This god rides the giant bird Garuda and his ten avatars include Rama and Krishna. For 10 points, name this Hindu preserver god who forms the </w:t>
      </w:r>
      <w:proofErr w:type="spellStart"/>
      <w:proofErr w:type="gramStart"/>
      <w:r>
        <w:rPr>
          <w:rFonts w:ascii="Times New Roman" w:eastAsia="Times New Roman" w:hAnsi="Times New Roman" w:cs="Times New Roman"/>
          <w:sz w:val="20"/>
        </w:rPr>
        <w:t>trimurti</w:t>
      </w:r>
      <w:proofErr w:type="spellEnd"/>
      <w:proofErr w:type="gramEnd"/>
      <w:r>
        <w:rPr>
          <w:rFonts w:ascii="Times New Roman" w:eastAsia="Times New Roman" w:hAnsi="Times New Roman" w:cs="Times New Roman"/>
          <w:sz w:val="20"/>
        </w:rPr>
        <w:t xml:space="preserve"> with Brahma and Shiva.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Vishnu</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Narayana</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8. </w:t>
      </w:r>
      <w:r>
        <w:rPr>
          <w:rFonts w:ascii="Times New Roman" w:eastAsia="Times New Roman" w:hAnsi="Times New Roman" w:cs="Times New Roman"/>
          <w:b/>
          <w:sz w:val="20"/>
        </w:rPr>
        <w:t xml:space="preserve">A person with this name was the subject of Rolf </w:t>
      </w:r>
      <w:proofErr w:type="spellStart"/>
      <w:r>
        <w:rPr>
          <w:rFonts w:ascii="Times New Roman" w:eastAsia="Times New Roman" w:hAnsi="Times New Roman" w:cs="Times New Roman"/>
          <w:b/>
          <w:sz w:val="20"/>
        </w:rPr>
        <w:t>Hochhuth’s</w:t>
      </w:r>
      <w:proofErr w:type="spellEnd"/>
      <w:r>
        <w:rPr>
          <w:rFonts w:ascii="Times New Roman" w:eastAsia="Times New Roman" w:hAnsi="Times New Roman" w:cs="Times New Roman"/>
          <w:b/>
          <w:sz w:val="20"/>
        </w:rPr>
        <w:t xml:space="preserve"> play </w:t>
      </w:r>
      <w:r>
        <w:rPr>
          <w:rFonts w:ascii="Times New Roman" w:eastAsia="Times New Roman" w:hAnsi="Times New Roman" w:cs="Times New Roman"/>
          <w:b/>
          <w:i/>
          <w:sz w:val="20"/>
        </w:rPr>
        <w:t>The Deputy</w:t>
      </w:r>
      <w:r>
        <w:rPr>
          <w:rFonts w:ascii="Times New Roman" w:eastAsia="Times New Roman" w:hAnsi="Times New Roman" w:cs="Times New Roman"/>
          <w:b/>
          <w:sz w:val="20"/>
        </w:rPr>
        <w:t xml:space="preserve">. That man was reportedly the target of a Karl Wolff kidnap plot, although some have argued that was merely British propaganda. During a 1942 Christmas radio address, the leader with this name stated humanity owed a vow to the thousands “consigned to death…because of their nationality or race.” In 1864, a man with this name denounced modern relativism by issuing the (*) </w:t>
      </w:r>
      <w:r>
        <w:rPr>
          <w:rFonts w:ascii="Times New Roman" w:eastAsia="Times New Roman" w:hAnsi="Times New Roman" w:cs="Times New Roman"/>
          <w:i/>
          <w:sz w:val="20"/>
        </w:rPr>
        <w:t>Syllabus of Errors</w:t>
      </w:r>
      <w:r>
        <w:rPr>
          <w:rFonts w:ascii="Times New Roman" w:eastAsia="Times New Roman" w:hAnsi="Times New Roman" w:cs="Times New Roman"/>
          <w:sz w:val="20"/>
        </w:rPr>
        <w:t>. That ninth man with this name became a “prisoner” after his city was captured by Victor Emmanuel II and also defined the dogma of the Immaculate Conception of the Virgin Mary.</w:t>
      </w:r>
      <w:r>
        <w:rPr>
          <w:rFonts w:ascii="Times New Roman" w:eastAsia="Times New Roman" w:hAnsi="Times New Roman" w:cs="Times New Roman"/>
          <w:i/>
          <w:sz w:val="20"/>
        </w:rPr>
        <w:t xml:space="preserve"> </w:t>
      </w:r>
      <w:r>
        <w:rPr>
          <w:rFonts w:ascii="Times New Roman" w:eastAsia="Times New Roman" w:hAnsi="Times New Roman" w:cs="Times New Roman"/>
          <w:sz w:val="20"/>
        </w:rPr>
        <w:t>For 10 points, name this name held by twelve popes, the most recent of which was criticized for remaining silent during the Holocaust.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Pius</w:t>
      </w:r>
      <w:r>
        <w:rPr>
          <w:rFonts w:ascii="Times New Roman" w:eastAsia="Times New Roman" w:hAnsi="Times New Roman" w:cs="Times New Roman"/>
          <w:sz w:val="20"/>
        </w:rPr>
        <w:t xml:space="preserve"> [number does not matter, prompt on </w:t>
      </w:r>
      <w:r>
        <w:rPr>
          <w:rFonts w:ascii="Times New Roman" w:eastAsia="Times New Roman" w:hAnsi="Times New Roman" w:cs="Times New Roman"/>
          <w:b/>
          <w:sz w:val="20"/>
          <w:u w:val="single"/>
        </w:rPr>
        <w:t>Eugenio</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Giovanni</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9. </w:t>
      </w:r>
      <w:r>
        <w:rPr>
          <w:rFonts w:ascii="Times New Roman" w:eastAsia="Times New Roman" w:hAnsi="Times New Roman" w:cs="Times New Roman"/>
          <w:b/>
          <w:sz w:val="20"/>
        </w:rPr>
        <w:t>Charles Booth responded to a claim about this concept made by H.M. Hyndman by mapping its prevalence in London. According to Andre Frank’s dependency theory, resources flow from countries which feature a greater preponderance of this thing to those in which it is less prominent. It is the second title subject of a book that contains a section about the possibilities of “an unbounded savannah” and proposes a single (*)</w:t>
      </w:r>
      <w:r>
        <w:rPr>
          <w:rFonts w:ascii="Times New Roman" w:eastAsia="Times New Roman" w:hAnsi="Times New Roman" w:cs="Times New Roman"/>
          <w:sz w:val="20"/>
        </w:rPr>
        <w:t xml:space="preserve"> tax on land values. Henry George wrote a book about “Progress and” this concept, which was analyzed as a causative agent of famines by </w:t>
      </w:r>
      <w:proofErr w:type="spellStart"/>
      <w:r>
        <w:rPr>
          <w:rFonts w:ascii="Times New Roman" w:eastAsia="Times New Roman" w:hAnsi="Times New Roman" w:cs="Times New Roman"/>
          <w:sz w:val="20"/>
        </w:rPr>
        <w:t>Amartya</w:t>
      </w:r>
      <w:proofErr w:type="spellEnd"/>
      <w:r>
        <w:rPr>
          <w:rFonts w:ascii="Times New Roman" w:eastAsia="Times New Roman" w:hAnsi="Times New Roman" w:cs="Times New Roman"/>
          <w:sz w:val="20"/>
        </w:rPr>
        <w:t xml:space="preserve"> Sen. Michael Harrington’s </w:t>
      </w:r>
      <w:r>
        <w:rPr>
          <w:rFonts w:ascii="Times New Roman" w:eastAsia="Times New Roman" w:hAnsi="Times New Roman" w:cs="Times New Roman"/>
          <w:i/>
          <w:sz w:val="20"/>
        </w:rPr>
        <w:t>The Other America</w:t>
      </w:r>
      <w:r>
        <w:rPr>
          <w:rFonts w:ascii="Times New Roman" w:eastAsia="Times New Roman" w:hAnsi="Times New Roman" w:cs="Times New Roman"/>
          <w:sz w:val="20"/>
        </w:rPr>
        <w:t xml:space="preserve"> was a major influence on Lyndon Johnson’s program of “war” on this concept. For 10 points, identify this concept that names a “line” under which people are unable to meet basic living standards due to a lack of income.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poverty</w:t>
      </w:r>
      <w:r>
        <w:rPr>
          <w:rFonts w:ascii="Times New Roman" w:eastAsia="Times New Roman" w:hAnsi="Times New Roman" w:cs="Times New Roman"/>
          <w:sz w:val="20"/>
        </w:rPr>
        <w:t xml:space="preserve"> [prompt on “being poor” or “not having enough money” or similar answers; prompt on “development”, especially on the Frank clue; prompt on “(economic) inequality”]</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b/>
          <w:sz w:val="20"/>
        </w:rPr>
        <w:t>Boron-based catalysts for this type of reaction include L-</w:t>
      </w:r>
      <w:proofErr w:type="spellStart"/>
      <w:r>
        <w:rPr>
          <w:rFonts w:ascii="Times New Roman" w:eastAsia="Times New Roman" w:hAnsi="Times New Roman" w:cs="Times New Roman"/>
          <w:b/>
          <w:sz w:val="20"/>
        </w:rPr>
        <w:t>selectrides</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oxazaborolidines</w:t>
      </w:r>
      <w:proofErr w:type="spellEnd"/>
      <w:r>
        <w:rPr>
          <w:rFonts w:ascii="Times New Roman" w:eastAsia="Times New Roman" w:hAnsi="Times New Roman" w:cs="Times New Roman"/>
          <w:b/>
          <w:sz w:val="20"/>
        </w:rPr>
        <w:t xml:space="preserve">. DIBAL induces this type of reaction with remarkable </w:t>
      </w:r>
      <w:proofErr w:type="spellStart"/>
      <w:r>
        <w:rPr>
          <w:rFonts w:ascii="Times New Roman" w:eastAsia="Times New Roman" w:hAnsi="Times New Roman" w:cs="Times New Roman"/>
          <w:b/>
          <w:sz w:val="20"/>
        </w:rPr>
        <w:t>chemoselectivity</w:t>
      </w:r>
      <w:proofErr w:type="spellEnd"/>
      <w:r>
        <w:rPr>
          <w:rFonts w:ascii="Times New Roman" w:eastAsia="Times New Roman" w:hAnsi="Times New Roman" w:cs="Times New Roman"/>
          <w:b/>
          <w:sz w:val="20"/>
        </w:rPr>
        <w:t xml:space="preserve">. One reaction of this type converts a carbonyl to a </w:t>
      </w:r>
      <w:proofErr w:type="spellStart"/>
      <w:r>
        <w:rPr>
          <w:rFonts w:ascii="Times New Roman" w:eastAsia="Times New Roman" w:hAnsi="Times New Roman" w:cs="Times New Roman"/>
          <w:b/>
          <w:sz w:val="20"/>
        </w:rPr>
        <w:t>hydrazone</w:t>
      </w:r>
      <w:proofErr w:type="spellEnd"/>
      <w:r>
        <w:rPr>
          <w:rFonts w:ascii="Times New Roman" w:eastAsia="Times New Roman" w:hAnsi="Times New Roman" w:cs="Times New Roman"/>
          <w:b/>
          <w:sz w:val="20"/>
        </w:rPr>
        <w:t xml:space="preserve">, then releases nitrogen gas upon treatment with a base. This type of reaction is often used after the </w:t>
      </w:r>
      <w:proofErr w:type="spellStart"/>
      <w:r>
        <w:rPr>
          <w:rFonts w:ascii="Times New Roman" w:eastAsia="Times New Roman" w:hAnsi="Times New Roman" w:cs="Times New Roman"/>
          <w:b/>
          <w:sz w:val="20"/>
        </w:rPr>
        <w:t>Friedel</w:t>
      </w:r>
      <w:proofErr w:type="spellEnd"/>
      <w:r>
        <w:rPr>
          <w:rFonts w:ascii="Times New Roman" w:eastAsia="Times New Roman" w:hAnsi="Times New Roman" w:cs="Times New Roman"/>
          <w:b/>
          <w:sz w:val="20"/>
        </w:rPr>
        <w:t xml:space="preserve">-Crafts acylation to prevent the </w:t>
      </w:r>
      <w:proofErr w:type="spellStart"/>
      <w:r>
        <w:rPr>
          <w:rFonts w:ascii="Times New Roman" w:eastAsia="Times New Roman" w:hAnsi="Times New Roman" w:cs="Times New Roman"/>
          <w:b/>
          <w:sz w:val="20"/>
        </w:rPr>
        <w:t>polyalkylation</w:t>
      </w:r>
      <w:proofErr w:type="spellEnd"/>
      <w:r>
        <w:rPr>
          <w:rFonts w:ascii="Times New Roman" w:eastAsia="Times New Roman" w:hAnsi="Times New Roman" w:cs="Times New Roman"/>
          <w:b/>
          <w:sz w:val="20"/>
        </w:rPr>
        <w:t xml:space="preserve"> caused by the </w:t>
      </w:r>
      <w:proofErr w:type="spellStart"/>
      <w:r>
        <w:rPr>
          <w:rFonts w:ascii="Times New Roman" w:eastAsia="Times New Roman" w:hAnsi="Times New Roman" w:cs="Times New Roman"/>
          <w:b/>
          <w:sz w:val="20"/>
        </w:rPr>
        <w:t>Friedel</w:t>
      </w:r>
      <w:proofErr w:type="spellEnd"/>
      <w:r>
        <w:rPr>
          <w:rFonts w:ascii="Times New Roman" w:eastAsia="Times New Roman" w:hAnsi="Times New Roman" w:cs="Times New Roman"/>
          <w:b/>
          <w:sz w:val="20"/>
        </w:rPr>
        <w:t>-Crafts alkylation. (*)</w:t>
      </w:r>
      <w:r>
        <w:rPr>
          <w:rFonts w:ascii="Times New Roman" w:eastAsia="Times New Roman" w:hAnsi="Times New Roman" w:cs="Times New Roman"/>
          <w:sz w:val="20"/>
        </w:rPr>
        <w:t xml:space="preserve"> Hydrides are potent agents to drive this type of reaction in organic compounds, as exemplified by the conversion of </w:t>
      </w:r>
      <w:proofErr w:type="spellStart"/>
      <w:r>
        <w:rPr>
          <w:rFonts w:ascii="Times New Roman" w:eastAsia="Times New Roman" w:hAnsi="Times New Roman" w:cs="Times New Roman"/>
          <w:sz w:val="20"/>
        </w:rPr>
        <w:t>azides</w:t>
      </w:r>
      <w:proofErr w:type="spellEnd"/>
      <w:r>
        <w:rPr>
          <w:rFonts w:ascii="Times New Roman" w:eastAsia="Times New Roman" w:hAnsi="Times New Roman" w:cs="Times New Roman"/>
          <w:sz w:val="20"/>
        </w:rPr>
        <w:t xml:space="preserve"> to amines, alkenes to alkanes, and ketones to alcohols. This type of reaction occurs at the cathode of an electrochemical cell. For 10 points, name this type of reaction in which the reactant gains electrons, as contrasted with oxidation.</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reduction</w:t>
      </w:r>
      <w:r>
        <w:rPr>
          <w:rFonts w:ascii="Times New Roman" w:eastAsia="Times New Roman" w:hAnsi="Times New Roman" w:cs="Times New Roman"/>
          <w:sz w:val="20"/>
        </w:rPr>
        <w:t xml:space="preserve"> [prompt on “redox” or “reduction-oxidation” or “oxidation-reduction,” prompt on “hydrogenation” due to the DIBAL clue]</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 xml:space="preserve">11. </w:t>
      </w:r>
      <w:r>
        <w:rPr>
          <w:rFonts w:ascii="Times New Roman" w:eastAsia="Times New Roman" w:hAnsi="Times New Roman" w:cs="Times New Roman"/>
          <w:b/>
          <w:sz w:val="20"/>
        </w:rPr>
        <w:t>In one entry in this collection, the MIT-</w:t>
      </w:r>
      <w:r w:rsidR="008A3B07">
        <w:rPr>
          <w:rFonts w:ascii="Times New Roman" w:eastAsia="Times New Roman" w:hAnsi="Times New Roman" w:cs="Times New Roman"/>
          <w:b/>
          <w:sz w:val="20"/>
        </w:rPr>
        <w:t>employed</w:t>
      </w:r>
      <w:r>
        <w:rPr>
          <w:rFonts w:ascii="Times New Roman" w:eastAsia="Times New Roman" w:hAnsi="Times New Roman" w:cs="Times New Roman"/>
          <w:b/>
          <w:sz w:val="20"/>
        </w:rPr>
        <w:t xml:space="preserve"> protagonist is ordered to say “Splendid!” at the news that there is a flag on the moon by his landlady, the 103-year-old Mrs. Crofts. In another of its stories, a huge bust of Jesus Christ is among the Christian paraphernalia that delights Twinkle. An encounter at the makeup counter in Filene’s and a date at the </w:t>
      </w:r>
      <w:proofErr w:type="spellStart"/>
      <w:r>
        <w:rPr>
          <w:rFonts w:ascii="Times New Roman" w:eastAsia="Times New Roman" w:hAnsi="Times New Roman" w:cs="Times New Roman"/>
          <w:b/>
          <w:sz w:val="20"/>
        </w:rPr>
        <w:t>Mapparium</w:t>
      </w:r>
      <w:proofErr w:type="spellEnd"/>
      <w:r>
        <w:rPr>
          <w:rFonts w:ascii="Times New Roman" w:eastAsia="Times New Roman" w:hAnsi="Times New Roman" w:cs="Times New Roman"/>
          <w:b/>
          <w:sz w:val="20"/>
        </w:rPr>
        <w:t>, but not an off-putting conversation with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Laxmi’s</w:t>
      </w:r>
      <w:proofErr w:type="spellEnd"/>
      <w:r>
        <w:rPr>
          <w:rFonts w:ascii="Times New Roman" w:eastAsia="Times New Roman" w:hAnsi="Times New Roman" w:cs="Times New Roman"/>
          <w:sz w:val="20"/>
        </w:rPr>
        <w:t xml:space="preserve"> son </w:t>
      </w:r>
      <w:proofErr w:type="spellStart"/>
      <w:r>
        <w:rPr>
          <w:rFonts w:ascii="Times New Roman" w:eastAsia="Times New Roman" w:hAnsi="Times New Roman" w:cs="Times New Roman"/>
          <w:sz w:val="20"/>
        </w:rPr>
        <w:t>Rohit</w:t>
      </w:r>
      <w:proofErr w:type="spellEnd"/>
      <w:r>
        <w:rPr>
          <w:rFonts w:ascii="Times New Roman" w:eastAsia="Times New Roman" w:hAnsi="Times New Roman" w:cs="Times New Roman"/>
          <w:sz w:val="20"/>
        </w:rPr>
        <w:t xml:space="preserve">, are among the high points of the affair Miranda carries on with Dev in its fifth story. In this book’s title story, Mrs. Das pisses off her husband by finding their tour guide’s weekday occupation romantic, and that guide, Mr. </w:t>
      </w:r>
      <w:proofErr w:type="spellStart"/>
      <w:r>
        <w:rPr>
          <w:rFonts w:ascii="Times New Roman" w:eastAsia="Times New Roman" w:hAnsi="Times New Roman" w:cs="Times New Roman"/>
          <w:sz w:val="20"/>
        </w:rPr>
        <w:t>Kapasi</w:t>
      </w:r>
      <w:proofErr w:type="spellEnd"/>
      <w:r>
        <w:rPr>
          <w:rFonts w:ascii="Times New Roman" w:eastAsia="Times New Roman" w:hAnsi="Times New Roman" w:cs="Times New Roman"/>
          <w:sz w:val="20"/>
        </w:rPr>
        <w:t xml:space="preserve">, saves Bobby from a crowd of monkeys. For 10 points, “The Third and Final Continent”, “A Temporary Matter”, and “Sexy” are included in which </w:t>
      </w:r>
      <w:r w:rsidR="00FC4CDD">
        <w:rPr>
          <w:rFonts w:ascii="Times New Roman" w:eastAsia="Times New Roman" w:hAnsi="Times New Roman" w:cs="Times New Roman"/>
          <w:sz w:val="20"/>
        </w:rPr>
        <w:t xml:space="preserve">book </w:t>
      </w:r>
      <w:r>
        <w:rPr>
          <w:rFonts w:ascii="Times New Roman" w:eastAsia="Times New Roman" w:hAnsi="Times New Roman" w:cs="Times New Roman"/>
          <w:sz w:val="20"/>
        </w:rPr>
        <w:t xml:space="preserve">by </w:t>
      </w:r>
      <w:proofErr w:type="spellStart"/>
      <w:r>
        <w:rPr>
          <w:rFonts w:ascii="Times New Roman" w:eastAsia="Times New Roman" w:hAnsi="Times New Roman" w:cs="Times New Roman"/>
          <w:sz w:val="20"/>
        </w:rPr>
        <w:t>Jhumpa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Lahiri</w:t>
      </w:r>
      <w:proofErr w:type="spellEnd"/>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Interpreter of Maladies</w:t>
      </w:r>
    </w:p>
    <w:p w:rsidR="0068283E" w:rsidRDefault="0068283E">
      <w:pPr>
        <w:widowControl w:val="0"/>
        <w:spacing w:line="240" w:lineRule="auto"/>
      </w:pPr>
      <w:bookmarkStart w:id="0" w:name="_GoBack"/>
      <w:bookmarkEnd w:id="0"/>
    </w:p>
    <w:p w:rsidR="0068283E" w:rsidRDefault="00C94BF5">
      <w:pPr>
        <w:widowControl w:val="0"/>
        <w:spacing w:line="240" w:lineRule="auto"/>
      </w:pPr>
      <w:r>
        <w:rPr>
          <w:rFonts w:ascii="Times New Roman" w:eastAsia="Times New Roman" w:hAnsi="Times New Roman" w:cs="Times New Roman"/>
          <w:sz w:val="20"/>
        </w:rPr>
        <w:t xml:space="preserve">12. </w:t>
      </w:r>
      <w:r>
        <w:rPr>
          <w:rFonts w:ascii="Times New Roman" w:eastAsia="Times New Roman" w:hAnsi="Times New Roman" w:cs="Times New Roman"/>
          <w:b/>
          <w:sz w:val="20"/>
        </w:rPr>
        <w:t xml:space="preserve">This empire’s </w:t>
      </w:r>
      <w:proofErr w:type="spellStart"/>
      <w:r>
        <w:rPr>
          <w:rFonts w:ascii="Times New Roman" w:eastAsia="Times New Roman" w:hAnsi="Times New Roman" w:cs="Times New Roman"/>
          <w:b/>
          <w:i/>
          <w:sz w:val="20"/>
        </w:rPr>
        <w:t>Chapelle</w:t>
      </w:r>
      <w:proofErr w:type="spellEnd"/>
      <w:r>
        <w:rPr>
          <w:rFonts w:ascii="Times New Roman" w:eastAsia="Times New Roman" w:hAnsi="Times New Roman" w:cs="Times New Roman"/>
          <w:b/>
          <w:i/>
          <w:sz w:val="20"/>
        </w:rPr>
        <w:t xml:space="preserve"> Rouge </w:t>
      </w:r>
      <w:r>
        <w:rPr>
          <w:rFonts w:ascii="Times New Roman" w:eastAsia="Times New Roman" w:hAnsi="Times New Roman" w:cs="Times New Roman"/>
          <w:b/>
          <w:sz w:val="20"/>
        </w:rPr>
        <w:t xml:space="preserve">is a shrine to one of its rulers that has since been reconstructed. In a story dated from this empire, Bata places his heart atop a cedar tree. That story is the “Tale of Two Brothers.” A ruler of it was plotted against in a harem conspiracy by his wife </w:t>
      </w:r>
      <w:proofErr w:type="spellStart"/>
      <w:r>
        <w:rPr>
          <w:rFonts w:ascii="Times New Roman" w:eastAsia="Times New Roman" w:hAnsi="Times New Roman" w:cs="Times New Roman"/>
          <w:b/>
          <w:sz w:val="20"/>
        </w:rPr>
        <w:t>Tiye</w:t>
      </w:r>
      <w:proofErr w:type="spellEnd"/>
      <w:r>
        <w:rPr>
          <w:rFonts w:ascii="Times New Roman" w:eastAsia="Times New Roman" w:hAnsi="Times New Roman" w:cs="Times New Roman"/>
          <w:b/>
          <w:sz w:val="20"/>
        </w:rPr>
        <w:t xml:space="preserve"> and his royal butlers. Another story of its conquests is “The Taking of (*) </w:t>
      </w:r>
      <w:r>
        <w:rPr>
          <w:rFonts w:ascii="Times New Roman" w:eastAsia="Times New Roman" w:hAnsi="Times New Roman" w:cs="Times New Roman"/>
          <w:sz w:val="20"/>
        </w:rPr>
        <w:t xml:space="preserve">Joppa.” A king of this empire had his temple excavated in 1896 by Flinders Petrie, and another had his foreign policy documented in the Amarna Letters. It fought the forces of </w:t>
      </w:r>
      <w:proofErr w:type="spellStart"/>
      <w:r>
        <w:rPr>
          <w:rFonts w:ascii="Times New Roman" w:eastAsia="Times New Roman" w:hAnsi="Times New Roman" w:cs="Times New Roman"/>
          <w:sz w:val="20"/>
        </w:rPr>
        <w:t>Muwatalli</w:t>
      </w:r>
      <w:proofErr w:type="spellEnd"/>
      <w:r>
        <w:rPr>
          <w:rFonts w:ascii="Times New Roman" w:eastAsia="Times New Roman" w:hAnsi="Times New Roman" w:cs="Times New Roman"/>
          <w:sz w:val="20"/>
        </w:rPr>
        <w:t xml:space="preserve"> II in the largest chariot battle ever, an engagement fought near </w:t>
      </w:r>
      <w:proofErr w:type="spellStart"/>
      <w:r>
        <w:rPr>
          <w:rFonts w:ascii="Times New Roman" w:eastAsia="Times New Roman" w:hAnsi="Times New Roman" w:cs="Times New Roman"/>
          <w:sz w:val="20"/>
        </w:rPr>
        <w:t>Kadesh</w:t>
      </w:r>
      <w:proofErr w:type="spellEnd"/>
      <w:r>
        <w:rPr>
          <w:rFonts w:ascii="Times New Roman" w:eastAsia="Times New Roman" w:hAnsi="Times New Roman" w:cs="Times New Roman"/>
          <w:sz w:val="20"/>
        </w:rPr>
        <w:t xml:space="preserve">. A ruler of this empire attempted to introduce monotheistic worship centered on the sun deity </w:t>
      </w:r>
      <w:proofErr w:type="spellStart"/>
      <w:r>
        <w:rPr>
          <w:rFonts w:ascii="Times New Roman" w:eastAsia="Times New Roman" w:hAnsi="Times New Roman" w:cs="Times New Roman"/>
          <w:sz w:val="20"/>
        </w:rPr>
        <w:t>Aten</w:t>
      </w:r>
      <w:proofErr w:type="spellEnd"/>
      <w:r>
        <w:rPr>
          <w:rFonts w:ascii="Times New Roman" w:eastAsia="Times New Roman" w:hAnsi="Times New Roman" w:cs="Times New Roman"/>
          <w:sz w:val="20"/>
        </w:rPr>
        <w:t>. For 10 points, name this empire ruled by men like Thutmose III and Akhenaten.</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Egypt</w:t>
      </w:r>
      <w:r>
        <w:rPr>
          <w:rFonts w:ascii="Times New Roman" w:eastAsia="Times New Roman" w:hAnsi="Times New Roman" w:cs="Times New Roman"/>
          <w:sz w:val="20"/>
        </w:rPr>
        <w:t xml:space="preserve">ian Empire [or </w:t>
      </w:r>
      <w:r>
        <w:rPr>
          <w:rFonts w:ascii="Times New Roman" w:eastAsia="Times New Roman" w:hAnsi="Times New Roman" w:cs="Times New Roman"/>
          <w:b/>
          <w:sz w:val="20"/>
          <w:u w:val="single"/>
        </w:rPr>
        <w:t>New Kingdom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Old Kingdom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Middle Kingdom</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13. </w:t>
      </w:r>
      <w:r>
        <w:rPr>
          <w:rFonts w:ascii="Times New Roman" w:eastAsia="Times New Roman" w:hAnsi="Times New Roman" w:cs="Times New Roman"/>
          <w:b/>
          <w:sz w:val="20"/>
        </w:rPr>
        <w:t xml:space="preserve">In one musical adaptation of this work, one of the title characters sings the soprano waltz song “Ah! Je </w:t>
      </w:r>
      <w:proofErr w:type="spellStart"/>
      <w:r>
        <w:rPr>
          <w:rFonts w:ascii="Times New Roman" w:eastAsia="Times New Roman" w:hAnsi="Times New Roman" w:cs="Times New Roman"/>
          <w:b/>
          <w:sz w:val="20"/>
        </w:rPr>
        <w:t>veux</w:t>
      </w:r>
      <w:proofErr w:type="spellEnd"/>
      <w:r>
        <w:rPr>
          <w:rFonts w:ascii="Times New Roman" w:eastAsia="Times New Roman" w:hAnsi="Times New Roman" w:cs="Times New Roman"/>
          <w:b/>
          <w:sz w:val="20"/>
        </w:rPr>
        <w:t xml:space="preserve"> vivre!” or “I want to live.” Scenes from a ballet based on this work, including “The Street Awakens” and a minuet depicting the “Arrival of the Guests,” were excerpted into three orchestral suites. Vladimir </w:t>
      </w:r>
      <w:proofErr w:type="spellStart"/>
      <w:r>
        <w:rPr>
          <w:rFonts w:ascii="Times New Roman" w:eastAsia="Times New Roman" w:hAnsi="Times New Roman" w:cs="Times New Roman"/>
          <w:b/>
          <w:sz w:val="20"/>
        </w:rPr>
        <w:t>Stasov</w:t>
      </w:r>
      <w:proofErr w:type="spellEnd"/>
      <w:r>
        <w:rPr>
          <w:rFonts w:ascii="Times New Roman" w:eastAsia="Times New Roman" w:hAnsi="Times New Roman" w:cs="Times New Roman"/>
          <w:b/>
          <w:sz w:val="20"/>
        </w:rPr>
        <w:t xml:space="preserve"> remarked “There were five of you; now there are six!” upon hearing the strings play the D-flat (*)</w:t>
      </w:r>
      <w:r>
        <w:rPr>
          <w:rFonts w:ascii="Times New Roman" w:eastAsia="Times New Roman" w:hAnsi="Times New Roman" w:cs="Times New Roman"/>
          <w:sz w:val="20"/>
        </w:rPr>
        <w:t xml:space="preserve"> “love theme” of a symphonic poem based on this work. A ballet by Sergei Prokofiev and an opera by Charles Gounod were based on this work, the source of a </w:t>
      </w:r>
      <w:proofErr w:type="spellStart"/>
      <w:r>
        <w:rPr>
          <w:rFonts w:ascii="Times New Roman" w:eastAsia="Times New Roman" w:hAnsi="Times New Roman" w:cs="Times New Roman"/>
          <w:sz w:val="20"/>
        </w:rPr>
        <w:t>Pyotr</w:t>
      </w:r>
      <w:proofErr w:type="spellEnd"/>
      <w:r>
        <w:rPr>
          <w:rFonts w:ascii="Times New Roman" w:eastAsia="Times New Roman" w:hAnsi="Times New Roman" w:cs="Times New Roman"/>
          <w:sz w:val="20"/>
        </w:rPr>
        <w:t xml:space="preserve"> Tchaikovsky “fantasy-overture” that contains “kissing music” based on this work’s balcony scene. For 10 points, name this Shakespearean tragedy that inspired Vincenzo Bellini’s opera </w:t>
      </w:r>
      <w:r>
        <w:rPr>
          <w:rFonts w:ascii="Times New Roman" w:eastAsia="Times New Roman" w:hAnsi="Times New Roman" w:cs="Times New Roman"/>
          <w:i/>
          <w:sz w:val="20"/>
        </w:rPr>
        <w:t>The Capulets and the Montagues</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Romeo and Juliet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14. </w:t>
      </w:r>
      <w:r>
        <w:rPr>
          <w:rFonts w:ascii="Times New Roman" w:eastAsia="Times New Roman" w:hAnsi="Times New Roman" w:cs="Times New Roman"/>
          <w:b/>
          <w:sz w:val="20"/>
        </w:rPr>
        <w:t xml:space="preserve">One quantity with this name has units of length raised to the 4th power and is calculated with respect to the location of the centroid--that quantity is sometimes called this quantity’s “polar” or “area” version. </w:t>
      </w:r>
      <w:proofErr w:type="spellStart"/>
      <w:r>
        <w:rPr>
          <w:rFonts w:ascii="Times New Roman" w:eastAsia="Times New Roman" w:hAnsi="Times New Roman" w:cs="Times New Roman"/>
          <w:b/>
          <w:sz w:val="20"/>
        </w:rPr>
        <w:t>Diagonalizing</w:t>
      </w:r>
      <w:proofErr w:type="spellEnd"/>
      <w:r>
        <w:rPr>
          <w:rFonts w:ascii="Times New Roman" w:eastAsia="Times New Roman" w:hAnsi="Times New Roman" w:cs="Times New Roman"/>
          <w:b/>
          <w:sz w:val="20"/>
        </w:rPr>
        <w:t xml:space="preserve"> this rank-2 tensor yields the three values of it which appear in Euler’s equations; those values are termed “principal.” For small oscillations, the period of a physical pendulum is proportional to the (*)</w:t>
      </w:r>
      <w:r>
        <w:rPr>
          <w:rFonts w:ascii="Times New Roman" w:eastAsia="Times New Roman" w:hAnsi="Times New Roman" w:cs="Times New Roman"/>
          <w:sz w:val="20"/>
        </w:rPr>
        <w:t xml:space="preserve"> square root of this quantity. This quantity is defined as the volume integral </w:t>
      </w:r>
      <w:proofErr w:type="gramStart"/>
      <w:r>
        <w:rPr>
          <w:rFonts w:ascii="Times New Roman" w:eastAsia="Times New Roman" w:hAnsi="Times New Roman" w:cs="Times New Roman"/>
          <w:sz w:val="20"/>
        </w:rPr>
        <w:t>of  r</w:t>
      </w:r>
      <w:proofErr w:type="gramEnd"/>
      <w:r>
        <w:rPr>
          <w:rFonts w:ascii="Times New Roman" w:eastAsia="Times New Roman" w:hAnsi="Times New Roman" w:cs="Times New Roman"/>
          <w:sz w:val="20"/>
        </w:rPr>
        <w:t xml:space="preserve"> squared times </w:t>
      </w:r>
      <w:proofErr w:type="spellStart"/>
      <w:r>
        <w:rPr>
          <w:rFonts w:ascii="Times New Roman" w:eastAsia="Times New Roman" w:hAnsi="Times New Roman" w:cs="Times New Roman"/>
          <w:sz w:val="20"/>
        </w:rPr>
        <w:t>dm</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dee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em</w:t>
      </w:r>
      <w:proofErr w:type="spellEnd"/>
      <w:r>
        <w:rPr>
          <w:rFonts w:ascii="Times New Roman" w:eastAsia="Times New Roman" w:hAnsi="Times New Roman" w:cs="Times New Roman"/>
          <w:sz w:val="20"/>
        </w:rPr>
        <w:t xml:space="preserve">”), and if it is known for one axis, it can be simply calculated for any parallel axis by the parallel axis theorem. Equal to the ratio of torque to angular acceleration by the rotational Newton’s 2nd law, for 10 points, name this quantity symbolized I, the rotational analogue of mass.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moment of inertia</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rotational inertia</w:t>
      </w:r>
      <w:r>
        <w:rPr>
          <w:rFonts w:ascii="Times New Roman" w:eastAsia="Times New Roman" w:hAnsi="Times New Roman" w:cs="Times New Roman"/>
          <w:sz w:val="20"/>
        </w:rPr>
        <w:t xml:space="preserve">, prompt on “I,” prompt on “inertia,” before “area,” accept “second </w:t>
      </w:r>
      <w:r>
        <w:rPr>
          <w:rFonts w:ascii="Times New Roman" w:eastAsia="Times New Roman" w:hAnsi="Times New Roman" w:cs="Times New Roman"/>
          <w:b/>
          <w:sz w:val="20"/>
          <w:u w:val="single"/>
        </w:rPr>
        <w:t>moment of area</w:t>
      </w:r>
      <w:r>
        <w:rPr>
          <w:rFonts w:ascii="Times New Roman" w:eastAsia="Times New Roman" w:hAnsi="Times New Roman" w:cs="Times New Roman"/>
          <w:sz w:val="20"/>
        </w:rPr>
        <w:t>,” prompt on just “moment” until “tensor”]</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15. </w:t>
      </w:r>
      <w:r>
        <w:rPr>
          <w:rFonts w:ascii="Times New Roman" w:eastAsia="Times New Roman" w:hAnsi="Times New Roman" w:cs="Times New Roman"/>
          <w:b/>
          <w:sz w:val="20"/>
        </w:rPr>
        <w:t xml:space="preserve">One author from this country wrote about the medieval physician Zeno in </w:t>
      </w:r>
      <w:r>
        <w:rPr>
          <w:rFonts w:ascii="Times New Roman" w:eastAsia="Times New Roman" w:hAnsi="Times New Roman" w:cs="Times New Roman"/>
          <w:b/>
          <w:i/>
          <w:sz w:val="20"/>
        </w:rPr>
        <w:t>The Abyss</w:t>
      </w:r>
      <w:r>
        <w:rPr>
          <w:rFonts w:ascii="Times New Roman" w:eastAsia="Times New Roman" w:hAnsi="Times New Roman" w:cs="Times New Roman"/>
          <w:b/>
          <w:sz w:val="20"/>
        </w:rPr>
        <w:t xml:space="preserve"> and related the title character’s reminiscences about the </w:t>
      </w:r>
      <w:proofErr w:type="spellStart"/>
      <w:r>
        <w:rPr>
          <w:rFonts w:ascii="Times New Roman" w:eastAsia="Times New Roman" w:hAnsi="Times New Roman" w:cs="Times New Roman"/>
          <w:b/>
          <w:sz w:val="20"/>
        </w:rPr>
        <w:t>Sarmatian</w:t>
      </w:r>
      <w:proofErr w:type="spellEnd"/>
      <w:r>
        <w:rPr>
          <w:rFonts w:ascii="Times New Roman" w:eastAsia="Times New Roman" w:hAnsi="Times New Roman" w:cs="Times New Roman"/>
          <w:b/>
          <w:sz w:val="20"/>
        </w:rPr>
        <w:t xml:space="preserve"> Wars and his lover </w:t>
      </w:r>
      <w:proofErr w:type="spellStart"/>
      <w:r>
        <w:rPr>
          <w:rFonts w:ascii="Times New Roman" w:eastAsia="Times New Roman" w:hAnsi="Times New Roman" w:cs="Times New Roman"/>
          <w:b/>
          <w:sz w:val="20"/>
        </w:rPr>
        <w:t>Antinous</w:t>
      </w:r>
      <w:proofErr w:type="spellEnd"/>
      <w:r>
        <w:rPr>
          <w:rFonts w:ascii="Times New Roman" w:eastAsia="Times New Roman" w:hAnsi="Times New Roman" w:cs="Times New Roman"/>
          <w:b/>
          <w:sz w:val="20"/>
        </w:rPr>
        <w:t xml:space="preserve"> in her </w:t>
      </w:r>
      <w:r>
        <w:rPr>
          <w:rFonts w:ascii="Times New Roman" w:eastAsia="Times New Roman" w:hAnsi="Times New Roman" w:cs="Times New Roman"/>
          <w:b/>
          <w:i/>
          <w:sz w:val="20"/>
        </w:rPr>
        <w:t>Memoirs of Hadrian</w:t>
      </w:r>
      <w:r>
        <w:rPr>
          <w:rFonts w:ascii="Times New Roman" w:eastAsia="Times New Roman" w:hAnsi="Times New Roman" w:cs="Times New Roman"/>
          <w:b/>
          <w:sz w:val="20"/>
        </w:rPr>
        <w:t xml:space="preserve">. Another author from this country created </w:t>
      </w:r>
      <w:proofErr w:type="spellStart"/>
      <w:r>
        <w:rPr>
          <w:rFonts w:ascii="Times New Roman" w:eastAsia="Times New Roman" w:hAnsi="Times New Roman" w:cs="Times New Roman"/>
          <w:b/>
          <w:sz w:val="20"/>
        </w:rPr>
        <w:t>Yniold</w:t>
      </w:r>
      <w:proofErr w:type="spellEnd"/>
      <w:r>
        <w:rPr>
          <w:rFonts w:ascii="Times New Roman" w:eastAsia="Times New Roman" w:hAnsi="Times New Roman" w:cs="Times New Roman"/>
          <w:b/>
          <w:sz w:val="20"/>
        </w:rPr>
        <w:t xml:space="preserve">, whose discovery of an affair prompts </w:t>
      </w:r>
      <w:proofErr w:type="spellStart"/>
      <w:r>
        <w:rPr>
          <w:rFonts w:ascii="Times New Roman" w:eastAsia="Times New Roman" w:hAnsi="Times New Roman" w:cs="Times New Roman"/>
          <w:b/>
          <w:sz w:val="20"/>
        </w:rPr>
        <w:t>Golaud</w:t>
      </w:r>
      <w:proofErr w:type="spellEnd"/>
      <w:r>
        <w:rPr>
          <w:rFonts w:ascii="Times New Roman" w:eastAsia="Times New Roman" w:hAnsi="Times New Roman" w:cs="Times New Roman"/>
          <w:b/>
          <w:sz w:val="20"/>
        </w:rPr>
        <w:t xml:space="preserve"> to kill the lovers involved. That author from here also wrote a play in which the fairy </w:t>
      </w:r>
      <w:proofErr w:type="spellStart"/>
      <w:r>
        <w:rPr>
          <w:rFonts w:ascii="Times New Roman" w:eastAsia="Times New Roman" w:hAnsi="Times New Roman" w:cs="Times New Roman"/>
          <w:b/>
          <w:sz w:val="20"/>
        </w:rPr>
        <w:t>Berylune</w:t>
      </w:r>
      <w:proofErr w:type="spellEnd"/>
      <w:r>
        <w:rPr>
          <w:rFonts w:ascii="Times New Roman" w:eastAsia="Times New Roman" w:hAnsi="Times New Roman" w:cs="Times New Roman"/>
          <w:b/>
          <w:sz w:val="20"/>
        </w:rPr>
        <w:t xml:space="preserve"> sends </w:t>
      </w:r>
      <w:proofErr w:type="spellStart"/>
      <w:r>
        <w:rPr>
          <w:rFonts w:ascii="Times New Roman" w:eastAsia="Times New Roman" w:hAnsi="Times New Roman" w:cs="Times New Roman"/>
          <w:b/>
          <w:sz w:val="20"/>
        </w:rPr>
        <w:t>Mytyl</w:t>
      </w:r>
      <w:proofErr w:type="spellEnd"/>
      <w:r>
        <w:rPr>
          <w:rFonts w:ascii="Times New Roman" w:eastAsia="Times New Roman" w:hAnsi="Times New Roman" w:cs="Times New Roman"/>
          <w:b/>
          <w:sz w:val="20"/>
        </w:rPr>
        <w:t xml:space="preserve"> and </w:t>
      </w:r>
      <w:proofErr w:type="spellStart"/>
      <w:r>
        <w:rPr>
          <w:rFonts w:ascii="Times New Roman" w:eastAsia="Times New Roman" w:hAnsi="Times New Roman" w:cs="Times New Roman"/>
          <w:b/>
          <w:sz w:val="20"/>
        </w:rPr>
        <w:t>Tyltyl</w:t>
      </w:r>
      <w:proofErr w:type="spellEnd"/>
      <w:r>
        <w:rPr>
          <w:rFonts w:ascii="Times New Roman" w:eastAsia="Times New Roman" w:hAnsi="Times New Roman" w:cs="Times New Roman"/>
          <w:b/>
          <w:sz w:val="20"/>
        </w:rPr>
        <w:t xml:space="preserve"> on a search for happiness, represented by the title (*)</w:t>
      </w:r>
      <w:r>
        <w:rPr>
          <w:rFonts w:ascii="Times New Roman" w:eastAsia="Times New Roman" w:hAnsi="Times New Roman" w:cs="Times New Roman"/>
          <w:sz w:val="20"/>
        </w:rPr>
        <w:t xml:space="preserve"> animal. Arthur Hastings often accompanies a character from this country who uses his “little gray cells” to resolve the </w:t>
      </w:r>
      <w:r>
        <w:rPr>
          <w:rFonts w:ascii="Times New Roman" w:eastAsia="Times New Roman" w:hAnsi="Times New Roman" w:cs="Times New Roman"/>
          <w:i/>
          <w:sz w:val="20"/>
        </w:rPr>
        <w:t>Mysterious Affair at Styles</w:t>
      </w:r>
      <w:r>
        <w:rPr>
          <w:rFonts w:ascii="Times New Roman" w:eastAsia="Times New Roman" w:hAnsi="Times New Roman" w:cs="Times New Roman"/>
          <w:sz w:val="20"/>
        </w:rPr>
        <w:t xml:space="preserve"> and to determine that twelve different people murdered Mr. </w:t>
      </w:r>
      <w:proofErr w:type="spellStart"/>
      <w:r>
        <w:rPr>
          <w:rFonts w:ascii="Times New Roman" w:eastAsia="Times New Roman" w:hAnsi="Times New Roman" w:cs="Times New Roman"/>
          <w:sz w:val="20"/>
        </w:rPr>
        <w:t>Ratchett</w:t>
      </w:r>
      <w:proofErr w:type="spellEnd"/>
      <w:r>
        <w:rPr>
          <w:rFonts w:ascii="Times New Roman" w:eastAsia="Times New Roman" w:hAnsi="Times New Roman" w:cs="Times New Roman"/>
          <w:sz w:val="20"/>
        </w:rPr>
        <w:t xml:space="preserve"> aboard the Orient Express. For 10 points, Marguerite </w:t>
      </w:r>
      <w:proofErr w:type="spellStart"/>
      <w:r>
        <w:rPr>
          <w:rFonts w:ascii="Times New Roman" w:eastAsia="Times New Roman" w:hAnsi="Times New Roman" w:cs="Times New Roman"/>
          <w:sz w:val="20"/>
        </w:rPr>
        <w:t>Yourcenar</w:t>
      </w:r>
      <w:proofErr w:type="spellEnd"/>
      <w:r>
        <w:rPr>
          <w:rFonts w:ascii="Times New Roman" w:eastAsia="Times New Roman" w:hAnsi="Times New Roman" w:cs="Times New Roman"/>
          <w:sz w:val="20"/>
        </w:rPr>
        <w:t xml:space="preserve"> and Maurice Maeterlinck are Francophone authors from which European country, the home of </w:t>
      </w:r>
      <w:proofErr w:type="spellStart"/>
      <w:r>
        <w:rPr>
          <w:rFonts w:ascii="Times New Roman" w:eastAsia="Times New Roman" w:hAnsi="Times New Roman" w:cs="Times New Roman"/>
          <w:sz w:val="20"/>
        </w:rPr>
        <w:t>Hercule</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Poirot</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Belgium</w:t>
      </w:r>
      <w:r>
        <w:rPr>
          <w:rFonts w:ascii="Times New Roman" w:eastAsia="Times New Roman" w:hAnsi="Times New Roman" w:cs="Times New Roman"/>
          <w:sz w:val="20"/>
        </w:rPr>
        <w:t xml:space="preserve"> [or the Kingdom of </w:t>
      </w:r>
      <w:r>
        <w:rPr>
          <w:rFonts w:ascii="Times New Roman" w:eastAsia="Times New Roman" w:hAnsi="Times New Roman" w:cs="Times New Roman"/>
          <w:b/>
          <w:sz w:val="20"/>
          <w:u w:val="single"/>
        </w:rPr>
        <w:t>Belgium</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Koninkrijk</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België</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sz w:val="20"/>
        </w:rPr>
        <w:t>Royaume</w:t>
      </w:r>
      <w:proofErr w:type="spellEnd"/>
      <w:r>
        <w:rPr>
          <w:rFonts w:ascii="Times New Roman" w:eastAsia="Times New Roman" w:hAnsi="Times New Roman" w:cs="Times New Roman"/>
          <w:sz w:val="20"/>
        </w:rPr>
        <w:t xml:space="preserve"> de </w:t>
      </w:r>
      <w:proofErr w:type="spellStart"/>
      <w:r>
        <w:rPr>
          <w:rFonts w:ascii="Times New Roman" w:eastAsia="Times New Roman" w:hAnsi="Times New Roman" w:cs="Times New Roman"/>
          <w:b/>
          <w:sz w:val="20"/>
          <w:u w:val="single"/>
        </w:rPr>
        <w:t>Belgique</w:t>
      </w:r>
      <w:proofErr w:type="spellEnd"/>
      <w:r>
        <w:rPr>
          <w:rFonts w:ascii="Times New Roman" w:eastAsia="Times New Roman" w:hAnsi="Times New Roman" w:cs="Times New Roman"/>
          <w:sz w:val="20"/>
        </w:rPr>
        <w:t>]</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 xml:space="preserve">16. </w:t>
      </w:r>
      <w:r>
        <w:rPr>
          <w:rFonts w:ascii="Times New Roman" w:eastAsia="Times New Roman" w:hAnsi="Times New Roman" w:cs="Times New Roman"/>
          <w:b/>
          <w:sz w:val="20"/>
        </w:rPr>
        <w:t xml:space="preserve">In order to fight the alien </w:t>
      </w:r>
      <w:proofErr w:type="spellStart"/>
      <w:r>
        <w:rPr>
          <w:rFonts w:ascii="Times New Roman" w:eastAsia="Times New Roman" w:hAnsi="Times New Roman" w:cs="Times New Roman"/>
          <w:b/>
          <w:sz w:val="20"/>
        </w:rPr>
        <w:t>Z’Nox</w:t>
      </w:r>
      <w:proofErr w:type="spellEnd"/>
      <w:r>
        <w:rPr>
          <w:rFonts w:ascii="Times New Roman" w:eastAsia="Times New Roman" w:hAnsi="Times New Roman" w:cs="Times New Roman"/>
          <w:b/>
          <w:sz w:val="20"/>
        </w:rPr>
        <w:t xml:space="preserve">, this man once recruited the Changeling to impersonate him. With a Holocaust survivor, he had a son named Legion who has multiple personality disorder. A famous 1980’s story begins with Kitty </w:t>
      </w:r>
      <w:proofErr w:type="spellStart"/>
      <w:r>
        <w:rPr>
          <w:rFonts w:ascii="Times New Roman" w:eastAsia="Times New Roman" w:hAnsi="Times New Roman" w:cs="Times New Roman"/>
          <w:b/>
          <w:sz w:val="20"/>
        </w:rPr>
        <w:t>Pryde</w:t>
      </w:r>
      <w:proofErr w:type="spellEnd"/>
      <w:r>
        <w:rPr>
          <w:rFonts w:ascii="Times New Roman" w:eastAsia="Times New Roman" w:hAnsi="Times New Roman" w:cs="Times New Roman"/>
          <w:b/>
          <w:sz w:val="20"/>
        </w:rPr>
        <w:t xml:space="preserve"> declaring this man “is a jerk.” In a film appearance, he is wounded when Moira </w:t>
      </w:r>
      <w:proofErr w:type="spellStart"/>
      <w:r>
        <w:rPr>
          <w:rFonts w:ascii="Times New Roman" w:eastAsia="Times New Roman" w:hAnsi="Times New Roman" w:cs="Times New Roman"/>
          <w:b/>
          <w:sz w:val="20"/>
        </w:rPr>
        <w:t>MacTaggert</w:t>
      </w:r>
      <w:proofErr w:type="spellEnd"/>
      <w:r>
        <w:rPr>
          <w:rFonts w:ascii="Times New Roman" w:eastAsia="Times New Roman" w:hAnsi="Times New Roman" w:cs="Times New Roman"/>
          <w:b/>
          <w:sz w:val="20"/>
        </w:rPr>
        <w:t xml:space="preserve"> accidentally shoots him in the spine. This man’s stepbrother, (*)</w:t>
      </w:r>
      <w:r>
        <w:rPr>
          <w:rFonts w:ascii="Times New Roman" w:eastAsia="Times New Roman" w:hAnsi="Times New Roman" w:cs="Times New Roman"/>
          <w:sz w:val="20"/>
        </w:rPr>
        <w:t xml:space="preserve"> Cain, acquired super powers after he touched the Crimson Gem of </w:t>
      </w:r>
      <w:proofErr w:type="spellStart"/>
      <w:r>
        <w:rPr>
          <w:rFonts w:ascii="Times New Roman" w:eastAsia="Times New Roman" w:hAnsi="Times New Roman" w:cs="Times New Roman"/>
          <w:sz w:val="20"/>
        </w:rPr>
        <w:t>Cyttorak</w:t>
      </w:r>
      <w:proofErr w:type="spellEnd"/>
      <w:r>
        <w:rPr>
          <w:rFonts w:ascii="Times New Roman" w:eastAsia="Times New Roman" w:hAnsi="Times New Roman" w:cs="Times New Roman"/>
          <w:sz w:val="20"/>
        </w:rPr>
        <w:t>. This thinker redesigned his New York mansion to feature such facilities as the Danger Room. The stepbrother of Juggernaut, he recruited youngsters like Scott Summers and Jean Grey to stop the plans of his one-time friend, Magneto. For 10 points, name this mutant telepath, the bald founder of the X-Men.</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Professor </w:t>
      </w:r>
      <w:r>
        <w:rPr>
          <w:rFonts w:ascii="Times New Roman" w:eastAsia="Times New Roman" w:hAnsi="Times New Roman" w:cs="Times New Roman"/>
          <w:b/>
          <w:sz w:val="20"/>
          <w:u w:val="single"/>
        </w:rPr>
        <w:t>X</w:t>
      </w:r>
      <w:r>
        <w:rPr>
          <w:rFonts w:ascii="Times New Roman" w:eastAsia="Times New Roman" w:hAnsi="Times New Roman" w:cs="Times New Roman"/>
          <w:sz w:val="20"/>
        </w:rPr>
        <w:t xml:space="preserve"> [or Professor </w:t>
      </w:r>
      <w:r>
        <w:rPr>
          <w:rFonts w:ascii="Times New Roman" w:eastAsia="Times New Roman" w:hAnsi="Times New Roman" w:cs="Times New Roman"/>
          <w:b/>
          <w:sz w:val="20"/>
          <w:u w:val="single"/>
        </w:rPr>
        <w:t>Charles</w:t>
      </w:r>
      <w:r>
        <w:rPr>
          <w:rFonts w:ascii="Times New Roman" w:eastAsia="Times New Roman" w:hAnsi="Times New Roman" w:cs="Times New Roman"/>
          <w:sz w:val="20"/>
        </w:rPr>
        <w:t xml:space="preserve"> Francis </w:t>
      </w:r>
      <w:r>
        <w:rPr>
          <w:rFonts w:ascii="Times New Roman" w:eastAsia="Times New Roman" w:hAnsi="Times New Roman" w:cs="Times New Roman"/>
          <w:b/>
          <w:sz w:val="20"/>
          <w:u w:val="single"/>
        </w:rPr>
        <w:t>Xavier</w:t>
      </w:r>
      <w:r>
        <w:rPr>
          <w:rFonts w:ascii="Times New Roman" w:eastAsia="Times New Roman" w:hAnsi="Times New Roman" w:cs="Times New Roman"/>
          <w:sz w:val="20"/>
        </w:rPr>
        <w:t>, accept either underlined part]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17. </w:t>
      </w:r>
      <w:r>
        <w:rPr>
          <w:rFonts w:ascii="Times New Roman" w:eastAsia="Times New Roman" w:hAnsi="Times New Roman" w:cs="Times New Roman"/>
          <w:b/>
          <w:sz w:val="20"/>
        </w:rPr>
        <w:t xml:space="preserve">This ruler’s mistresses included actress Marguerite </w:t>
      </w:r>
      <w:proofErr w:type="spellStart"/>
      <w:r>
        <w:rPr>
          <w:rFonts w:ascii="Times New Roman" w:eastAsia="Times New Roman" w:hAnsi="Times New Roman" w:cs="Times New Roman"/>
          <w:b/>
          <w:sz w:val="20"/>
        </w:rPr>
        <w:t>Bellanger</w:t>
      </w:r>
      <w:proofErr w:type="spellEnd"/>
      <w:r>
        <w:rPr>
          <w:rFonts w:ascii="Times New Roman" w:eastAsia="Times New Roman" w:hAnsi="Times New Roman" w:cs="Times New Roman"/>
          <w:b/>
          <w:sz w:val="20"/>
        </w:rPr>
        <w:t xml:space="preserve"> and the wife of his foreign minister Alexandre </w:t>
      </w:r>
      <w:proofErr w:type="spellStart"/>
      <w:r>
        <w:rPr>
          <w:rFonts w:ascii="Times New Roman" w:eastAsia="Times New Roman" w:hAnsi="Times New Roman" w:cs="Times New Roman"/>
          <w:b/>
          <w:sz w:val="20"/>
        </w:rPr>
        <w:t>Walewski</w:t>
      </w:r>
      <w:proofErr w:type="spellEnd"/>
      <w:r>
        <w:rPr>
          <w:rFonts w:ascii="Times New Roman" w:eastAsia="Times New Roman" w:hAnsi="Times New Roman" w:cs="Times New Roman"/>
          <w:b/>
          <w:sz w:val="20"/>
        </w:rPr>
        <w:t xml:space="preserve">. He declined to support the compulsory schooling plan of education minister Victor Duruy. The observation that history appears the first time as tragedy, the second as farce, was made about this man. He commissioned Charles </w:t>
      </w:r>
      <w:proofErr w:type="spellStart"/>
      <w:r>
        <w:rPr>
          <w:rFonts w:ascii="Times New Roman" w:eastAsia="Times New Roman" w:hAnsi="Times New Roman" w:cs="Times New Roman"/>
          <w:b/>
          <w:sz w:val="20"/>
        </w:rPr>
        <w:t>Garnier</w:t>
      </w:r>
      <w:proofErr w:type="spellEnd"/>
      <w:r>
        <w:rPr>
          <w:rFonts w:ascii="Times New Roman" w:eastAsia="Times New Roman" w:hAnsi="Times New Roman" w:cs="Times New Roman"/>
          <w:b/>
          <w:sz w:val="20"/>
        </w:rPr>
        <w:t xml:space="preserve"> to build a dazzling (*)</w:t>
      </w:r>
      <w:r>
        <w:rPr>
          <w:rFonts w:ascii="Times New Roman" w:eastAsia="Times New Roman" w:hAnsi="Times New Roman" w:cs="Times New Roman"/>
          <w:sz w:val="20"/>
        </w:rPr>
        <w:t xml:space="preserve"> opera house in his capital. This ruler ordered Baron Haussmann to redesign Paris, and named Archduke Maximilian the ruler of Mexico. He was eventually captured at the Battle of Sedan. For 10 points, name this ruler of the Second French Empire, who led the country to defeat in the Franco-Prussian War and was the nephew of an earlier emperor.</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Napoleon III</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Louis-Napoleon</w:t>
      </w:r>
      <w:r>
        <w:rPr>
          <w:rFonts w:ascii="Times New Roman" w:eastAsia="Times New Roman" w:hAnsi="Times New Roman" w:cs="Times New Roman"/>
          <w:sz w:val="20"/>
        </w:rPr>
        <w:t xml:space="preserve"> Bonaparte, prompt on </w:t>
      </w:r>
      <w:r>
        <w:rPr>
          <w:rFonts w:ascii="Times New Roman" w:eastAsia="Times New Roman" w:hAnsi="Times New Roman" w:cs="Times New Roman"/>
          <w:b/>
          <w:sz w:val="20"/>
          <w:u w:val="single"/>
        </w:rPr>
        <w:t>Napoleon</w:t>
      </w:r>
      <w:r>
        <w:rPr>
          <w:rFonts w:ascii="Times New Roman" w:eastAsia="Times New Roman" w:hAnsi="Times New Roman" w:cs="Times New Roman"/>
          <w:sz w:val="20"/>
        </w:rPr>
        <w:t xml:space="preserve">, prompt on </w:t>
      </w:r>
      <w:r>
        <w:rPr>
          <w:rFonts w:ascii="Times New Roman" w:eastAsia="Times New Roman" w:hAnsi="Times New Roman" w:cs="Times New Roman"/>
          <w:b/>
          <w:sz w:val="20"/>
          <w:u w:val="single"/>
        </w:rPr>
        <w:t>Bonaparte</w:t>
      </w:r>
      <w:r>
        <w:rPr>
          <w:rFonts w:ascii="Times New Roman" w:eastAsia="Times New Roman" w:hAnsi="Times New Roman" w:cs="Times New Roman"/>
          <w:sz w:val="20"/>
        </w:rPr>
        <w:t>, do not accept “Napoleon Bonaparte”]</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18. </w:t>
      </w:r>
      <w:r>
        <w:rPr>
          <w:rFonts w:ascii="Times New Roman" w:eastAsia="Times New Roman" w:hAnsi="Times New Roman" w:cs="Times New Roman"/>
          <w:b/>
          <w:sz w:val="20"/>
        </w:rPr>
        <w:t xml:space="preserve">A character created by this author kills Pernell for continually calling him “Champ”. This author wrote a play in which that character’s son sells stolen refrigerators to fund a store he hopes to open with his friend Mister. In another play, he created a character whose obsession with her dead husband Crawley frustrates her suitor Avery Brown. He created a “washer of souls” named Aunt Ester Tyler, who dies at age 366 in (*) </w:t>
      </w:r>
      <w:r>
        <w:rPr>
          <w:rFonts w:ascii="Times New Roman" w:eastAsia="Times New Roman" w:hAnsi="Times New Roman" w:cs="Times New Roman"/>
          <w:i/>
          <w:sz w:val="20"/>
        </w:rPr>
        <w:t>King Hedley II</w:t>
      </w:r>
      <w:r>
        <w:rPr>
          <w:rFonts w:ascii="Times New Roman" w:eastAsia="Times New Roman" w:hAnsi="Times New Roman" w:cs="Times New Roman"/>
          <w:sz w:val="20"/>
        </w:rPr>
        <w:t xml:space="preserve">. In one of his plays, Sutter’s ghost is driven away by </w:t>
      </w:r>
      <w:proofErr w:type="spellStart"/>
      <w:r>
        <w:rPr>
          <w:rFonts w:ascii="Times New Roman" w:eastAsia="Times New Roman" w:hAnsi="Times New Roman" w:cs="Times New Roman"/>
          <w:sz w:val="20"/>
        </w:rPr>
        <w:t>Berniece</w:t>
      </w:r>
      <w:proofErr w:type="spellEnd"/>
      <w:r>
        <w:rPr>
          <w:rFonts w:ascii="Times New Roman" w:eastAsia="Times New Roman" w:hAnsi="Times New Roman" w:cs="Times New Roman"/>
          <w:sz w:val="20"/>
        </w:rPr>
        <w:t xml:space="preserve">, who opposes Boy Willie’s efforts to sell a musical instrument. In his most famous play, Cory is banned from playing football by his father, a former baseball player and current garbage man named Troy </w:t>
      </w:r>
      <w:proofErr w:type="spellStart"/>
      <w:r>
        <w:rPr>
          <w:rFonts w:ascii="Times New Roman" w:eastAsia="Times New Roman" w:hAnsi="Times New Roman" w:cs="Times New Roman"/>
          <w:sz w:val="20"/>
        </w:rPr>
        <w:t>Maxson</w:t>
      </w:r>
      <w:proofErr w:type="spellEnd"/>
      <w:r>
        <w:rPr>
          <w:rFonts w:ascii="Times New Roman" w:eastAsia="Times New Roman" w:hAnsi="Times New Roman" w:cs="Times New Roman"/>
          <w:sz w:val="20"/>
        </w:rPr>
        <w:t xml:space="preserve">. For 10 points, name this African-American playwright whose “Pittsburgh Cycle” includes </w:t>
      </w:r>
      <w:r>
        <w:rPr>
          <w:rFonts w:ascii="Times New Roman" w:eastAsia="Times New Roman" w:hAnsi="Times New Roman" w:cs="Times New Roman"/>
          <w:i/>
          <w:sz w:val="20"/>
        </w:rPr>
        <w:t>The Piano Lesson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Fences</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August </w:t>
      </w:r>
      <w:r>
        <w:rPr>
          <w:rFonts w:ascii="Times New Roman" w:eastAsia="Times New Roman" w:hAnsi="Times New Roman" w:cs="Times New Roman"/>
          <w:b/>
          <w:sz w:val="20"/>
          <w:u w:val="single"/>
        </w:rPr>
        <w:t>Wilson</w:t>
      </w:r>
      <w:r>
        <w:rPr>
          <w:rFonts w:ascii="Times New Roman" w:eastAsia="Times New Roman" w:hAnsi="Times New Roman" w:cs="Times New Roman"/>
          <w:sz w:val="20"/>
        </w:rPr>
        <w:t xml:space="preserve"> [or Frederick August </w:t>
      </w:r>
      <w:proofErr w:type="spellStart"/>
      <w:r>
        <w:rPr>
          <w:rFonts w:ascii="Times New Roman" w:eastAsia="Times New Roman" w:hAnsi="Times New Roman" w:cs="Times New Roman"/>
          <w:b/>
          <w:sz w:val="20"/>
          <w:u w:val="single"/>
        </w:rPr>
        <w:t>Kittel</w:t>
      </w:r>
      <w:proofErr w:type="spellEnd"/>
      <w:r>
        <w:rPr>
          <w:rFonts w:ascii="Times New Roman" w:eastAsia="Times New Roman" w:hAnsi="Times New Roman" w:cs="Times New Roman"/>
          <w:sz w:val="20"/>
        </w:rPr>
        <w:t>, Jr.]</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19. </w:t>
      </w:r>
      <w:r>
        <w:rPr>
          <w:rFonts w:ascii="Times New Roman" w:eastAsia="Times New Roman" w:hAnsi="Times New Roman" w:cs="Times New Roman"/>
          <w:b/>
          <w:sz w:val="20"/>
        </w:rPr>
        <w:t xml:space="preserve">Electronic transitions in this element produce the Pickering series. Type </w:t>
      </w:r>
      <w:proofErr w:type="spellStart"/>
      <w:proofErr w:type="gramStart"/>
      <w:r>
        <w:rPr>
          <w:rFonts w:ascii="Times New Roman" w:eastAsia="Times New Roman" w:hAnsi="Times New Roman" w:cs="Times New Roman"/>
          <w:b/>
          <w:sz w:val="20"/>
        </w:rPr>
        <w:t>Ib</w:t>
      </w:r>
      <w:proofErr w:type="spellEnd"/>
      <w:proofErr w:type="gramEnd"/>
      <w:r>
        <w:rPr>
          <w:rFonts w:ascii="Times New Roman" w:eastAsia="Times New Roman" w:hAnsi="Times New Roman" w:cs="Times New Roman"/>
          <w:b/>
          <w:sz w:val="20"/>
        </w:rPr>
        <w:t xml:space="preserve"> supernovae are the only subclass of type I supernovae to possess absorption lines of this element. A phenomenon named for this element occurs when a degenerate core composed of this element reaches a temperature of 100 million Kelvin. The portion of a star consisting of elements heavier than this element is larger for population I stars than for population II stars. Stars move onto the horizontal branch after experiencing a (*)</w:t>
      </w:r>
      <w:r>
        <w:rPr>
          <w:rFonts w:ascii="Times New Roman" w:eastAsia="Times New Roman" w:hAnsi="Times New Roman" w:cs="Times New Roman"/>
          <w:sz w:val="20"/>
        </w:rPr>
        <w:t xml:space="preserve"> “flash” named for this element. Red giants generate carbon from the fusion of three atoms of this element. Nuclei of this element are formed in the proton-proton chain and by deuterium-tritium fusion--those nuclei are referred to as alpha particles. For 10 points, name this element formed from the fusion of two hydrogen atoms, the lightest noble gas.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helium</w:t>
      </w:r>
      <w:r>
        <w:rPr>
          <w:rFonts w:ascii="Times New Roman" w:eastAsia="Times New Roman" w:hAnsi="Times New Roman" w:cs="Times New Roman"/>
          <w:sz w:val="20"/>
        </w:rPr>
        <w:t xml:space="preserve"> [prompt on “He”]</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20.  </w:t>
      </w:r>
      <w:proofErr w:type="spellStart"/>
      <w:r>
        <w:rPr>
          <w:rFonts w:ascii="Times New Roman" w:eastAsia="Times New Roman" w:hAnsi="Times New Roman" w:cs="Times New Roman"/>
          <w:b/>
          <w:sz w:val="20"/>
        </w:rPr>
        <w:t>Zizek</w:t>
      </w:r>
      <w:proofErr w:type="spellEnd"/>
      <w:r>
        <w:rPr>
          <w:rFonts w:ascii="Times New Roman" w:eastAsia="Times New Roman" w:hAnsi="Times New Roman" w:cs="Times New Roman"/>
          <w:b/>
          <w:sz w:val="20"/>
        </w:rPr>
        <w:t xml:space="preserve"> contrasted Freud’s “oceanic feeling” with this work’s description of a “magical relationship” of mere sentience in his book about this work’s author called </w:t>
      </w:r>
      <w:r>
        <w:rPr>
          <w:rFonts w:ascii="Times New Roman" w:eastAsia="Times New Roman" w:hAnsi="Times New Roman" w:cs="Times New Roman"/>
          <w:b/>
          <w:i/>
          <w:sz w:val="20"/>
        </w:rPr>
        <w:t>Less Than Nothing</w:t>
      </w:r>
      <w:r>
        <w:rPr>
          <w:rFonts w:ascii="Times New Roman" w:eastAsia="Times New Roman" w:hAnsi="Times New Roman" w:cs="Times New Roman"/>
          <w:b/>
          <w:sz w:val="20"/>
        </w:rPr>
        <w:t xml:space="preserve">.  The second section of this work opens by describing culture as the “We that is </w:t>
      </w:r>
      <w:proofErr w:type="gramStart"/>
      <w:r>
        <w:rPr>
          <w:rFonts w:ascii="Times New Roman" w:eastAsia="Times New Roman" w:hAnsi="Times New Roman" w:cs="Times New Roman"/>
          <w:b/>
          <w:sz w:val="20"/>
        </w:rPr>
        <w:t>an I</w:t>
      </w:r>
      <w:proofErr w:type="gramEnd"/>
      <w:r>
        <w:rPr>
          <w:rFonts w:ascii="Times New Roman" w:eastAsia="Times New Roman" w:hAnsi="Times New Roman" w:cs="Times New Roman"/>
          <w:b/>
          <w:sz w:val="20"/>
        </w:rPr>
        <w:t xml:space="preserve">”. Its preface introduced a method called “pure looking-at” to describe this work’s examination of the relationship between objects in themselves and </w:t>
      </w:r>
      <w:r>
        <w:rPr>
          <w:rFonts w:ascii="Times New Roman" w:eastAsia="Times New Roman" w:hAnsi="Times New Roman" w:cs="Times New Roman"/>
          <w:sz w:val="20"/>
        </w:rPr>
        <w:t>(*) awareness of them. This work describes a relationship that proceeds to “struggle to the death” with the example of a lord and his bondsman. That section of this work asserts absolute consciousness is only possible through recognition of another self-conscious being, lest one be caught in the master/slave dialectic. For 10 points, name this most important book by the German philosopher G.W.F. Hegel.</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Phenomenology of Spirit</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Phenomenology of Mind</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Phaenomenologie</w:t>
      </w:r>
      <w:proofErr w:type="spellEnd"/>
      <w:r>
        <w:rPr>
          <w:rFonts w:ascii="Times New Roman" w:eastAsia="Times New Roman" w:hAnsi="Times New Roman" w:cs="Times New Roman"/>
          <w:b/>
          <w:i/>
          <w:sz w:val="20"/>
          <w:u w:val="single"/>
        </w:rPr>
        <w:t xml:space="preserve"> des </w:t>
      </w:r>
      <w:proofErr w:type="spellStart"/>
      <w:r>
        <w:rPr>
          <w:rFonts w:ascii="Times New Roman" w:eastAsia="Times New Roman" w:hAnsi="Times New Roman" w:cs="Times New Roman"/>
          <w:b/>
          <w:i/>
          <w:sz w:val="20"/>
          <w:u w:val="single"/>
        </w:rPr>
        <w:t>Geistes</w:t>
      </w:r>
      <w:proofErr w:type="spellEnd"/>
      <w:r>
        <w:rPr>
          <w:rFonts w:ascii="Times New Roman" w:eastAsia="Times New Roman" w:hAnsi="Times New Roman" w:cs="Times New Roman"/>
          <w:sz w:val="20"/>
        </w:rPr>
        <w:t>]</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 xml:space="preserve">TB. </w:t>
      </w:r>
      <w:r>
        <w:rPr>
          <w:rFonts w:ascii="Times New Roman" w:eastAsia="Times New Roman" w:hAnsi="Times New Roman" w:cs="Times New Roman"/>
          <w:b/>
          <w:sz w:val="20"/>
        </w:rPr>
        <w:t xml:space="preserve">In one of this author’s novels, Officer Bell falsely pins the rape of a Puerto Rican woman named Victoria Rogers on </w:t>
      </w:r>
      <w:proofErr w:type="spellStart"/>
      <w:r>
        <w:rPr>
          <w:rFonts w:ascii="Times New Roman" w:eastAsia="Times New Roman" w:hAnsi="Times New Roman" w:cs="Times New Roman"/>
          <w:b/>
          <w:sz w:val="20"/>
        </w:rPr>
        <w:t>Fonny</w:t>
      </w:r>
      <w:proofErr w:type="spellEnd"/>
      <w:r>
        <w:rPr>
          <w:rFonts w:ascii="Times New Roman" w:eastAsia="Times New Roman" w:hAnsi="Times New Roman" w:cs="Times New Roman"/>
          <w:b/>
          <w:sz w:val="20"/>
        </w:rPr>
        <w:t xml:space="preserve">. In addition to that novel narrated by </w:t>
      </w:r>
      <w:proofErr w:type="spellStart"/>
      <w:r>
        <w:rPr>
          <w:rFonts w:ascii="Times New Roman" w:eastAsia="Times New Roman" w:hAnsi="Times New Roman" w:cs="Times New Roman"/>
          <w:b/>
          <w:sz w:val="20"/>
        </w:rPr>
        <w:t>Tish</w:t>
      </w:r>
      <w:proofErr w:type="spellEnd"/>
      <w:r>
        <w:rPr>
          <w:rFonts w:ascii="Times New Roman" w:eastAsia="Times New Roman" w:hAnsi="Times New Roman" w:cs="Times New Roman"/>
          <w:b/>
          <w:sz w:val="20"/>
        </w:rPr>
        <w:t xml:space="preserve"> Rivers, this man wrote a novel whose protagonist abandons his wife Hella to go to Nice, where he has an affair with a sailor. The title character of that novel by this man is executed for murdering the bar owner Guillaume, ending his (*)</w:t>
      </w:r>
      <w:r>
        <w:rPr>
          <w:rFonts w:ascii="Times New Roman" w:eastAsia="Times New Roman" w:hAnsi="Times New Roman" w:cs="Times New Roman"/>
          <w:sz w:val="20"/>
        </w:rPr>
        <w:t xml:space="preserve"> homosexual affair with the protagonist. He also created a character who fathered an illegitimate son named Royal with Esther but marries Elizabeth, who gives him a stepson who has a </w:t>
      </w:r>
      <w:proofErr w:type="spellStart"/>
      <w:r>
        <w:rPr>
          <w:rFonts w:ascii="Times New Roman" w:eastAsia="Times New Roman" w:hAnsi="Times New Roman" w:cs="Times New Roman"/>
          <w:sz w:val="20"/>
        </w:rPr>
        <w:t>glossolalic</w:t>
      </w:r>
      <w:proofErr w:type="spellEnd"/>
      <w:r>
        <w:rPr>
          <w:rFonts w:ascii="Times New Roman" w:eastAsia="Times New Roman" w:hAnsi="Times New Roman" w:cs="Times New Roman"/>
          <w:sz w:val="20"/>
        </w:rPr>
        <w:t xml:space="preserve"> religious experience on his fourteenth birthday. For 10 points, name this creator of Gabriel and John Grimes, the African-American author of </w:t>
      </w:r>
      <w:r>
        <w:rPr>
          <w:rFonts w:ascii="Times New Roman" w:eastAsia="Times New Roman" w:hAnsi="Times New Roman" w:cs="Times New Roman"/>
          <w:i/>
          <w:sz w:val="20"/>
        </w:rPr>
        <w:t>If Beale Street Could Talk</w:t>
      </w:r>
      <w:r>
        <w:rPr>
          <w:rFonts w:ascii="Times New Roman" w:eastAsia="Times New Roman" w:hAnsi="Times New Roman" w:cs="Times New Roman"/>
          <w:sz w:val="20"/>
        </w:rPr>
        <w:t xml:space="preserve">, </w:t>
      </w:r>
      <w:r>
        <w:rPr>
          <w:rFonts w:ascii="Times New Roman" w:eastAsia="Times New Roman" w:hAnsi="Times New Roman" w:cs="Times New Roman"/>
          <w:i/>
          <w:sz w:val="20"/>
        </w:rPr>
        <w:t>Giovanni’s Room</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Go Tell it on the Mountain</w:t>
      </w:r>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James Arthur </w:t>
      </w:r>
      <w:r>
        <w:rPr>
          <w:rFonts w:ascii="Times New Roman" w:eastAsia="Times New Roman" w:hAnsi="Times New Roman" w:cs="Times New Roman"/>
          <w:b/>
          <w:sz w:val="20"/>
          <w:u w:val="single"/>
        </w:rPr>
        <w:t>Baldwin</w:t>
      </w:r>
    </w:p>
    <w:p w:rsidR="00101230" w:rsidRDefault="00101230">
      <w:pPr>
        <w:spacing w:after="160" w:line="259" w:lineRule="auto"/>
        <w:rPr>
          <w:rFonts w:ascii="Times New Roman" w:eastAsia="Times New Roman" w:hAnsi="Times New Roman" w:cs="Times New Roman"/>
          <w:b/>
          <w:sz w:val="20"/>
        </w:rPr>
      </w:pPr>
      <w:r>
        <w:rPr>
          <w:rFonts w:ascii="Times New Roman" w:eastAsia="Times New Roman" w:hAnsi="Times New Roman" w:cs="Times New Roman"/>
          <w:b/>
          <w:sz w:val="20"/>
        </w:rPr>
        <w:br w:type="page"/>
      </w:r>
    </w:p>
    <w:p w:rsidR="0068283E" w:rsidRDefault="00C94BF5">
      <w:pPr>
        <w:widowControl w:val="0"/>
        <w:spacing w:line="240" w:lineRule="auto"/>
      </w:pPr>
      <w:r>
        <w:rPr>
          <w:rFonts w:ascii="Times New Roman" w:eastAsia="Times New Roman" w:hAnsi="Times New Roman" w:cs="Times New Roman"/>
          <w:b/>
          <w:sz w:val="20"/>
        </w:rPr>
        <w:lastRenderedPageBreak/>
        <w:t>Minnesota Undergraduate Tournament 2014:</w:t>
      </w:r>
      <w:r>
        <w:rPr>
          <w:rFonts w:ascii="Times New Roman" w:eastAsia="Times New Roman" w:hAnsi="Times New Roman" w:cs="Times New Roman"/>
          <w:sz w:val="20"/>
        </w:rPr>
        <w:t xml:space="preserve"> </w:t>
      </w:r>
      <w:r>
        <w:rPr>
          <w:rFonts w:ascii="Times New Roman" w:eastAsia="Times New Roman" w:hAnsi="Times New Roman" w:cs="Times New Roman"/>
          <w:b/>
          <w:sz w:val="20"/>
        </w:rPr>
        <w:t xml:space="preserve">We're Not Happy 'til </w:t>
      </w:r>
      <w:proofErr w:type="gramStart"/>
      <w:r>
        <w:rPr>
          <w:rFonts w:ascii="Times New Roman" w:eastAsia="Times New Roman" w:hAnsi="Times New Roman" w:cs="Times New Roman"/>
          <w:b/>
          <w:sz w:val="20"/>
        </w:rPr>
        <w:t>You're</w:t>
      </w:r>
      <w:proofErr w:type="gramEnd"/>
      <w:r>
        <w:rPr>
          <w:rFonts w:ascii="Times New Roman" w:eastAsia="Times New Roman" w:hAnsi="Times New Roman" w:cs="Times New Roman"/>
          <w:b/>
          <w:sz w:val="20"/>
        </w:rPr>
        <w:t xml:space="preserve"> Not Happy</w:t>
      </w:r>
    </w:p>
    <w:p w:rsidR="0068283E" w:rsidRDefault="00C94BF5">
      <w:pPr>
        <w:widowControl w:val="0"/>
        <w:spacing w:line="240" w:lineRule="auto"/>
      </w:pPr>
      <w:r>
        <w:rPr>
          <w:rFonts w:ascii="Times New Roman" w:eastAsia="Times New Roman" w:hAnsi="Times New Roman" w:cs="Times New Roman"/>
          <w:b/>
          <w:sz w:val="20"/>
        </w:rPr>
        <w:t xml:space="preserve">Questions by Billy </w:t>
      </w:r>
      <w:proofErr w:type="spellStart"/>
      <w:r>
        <w:rPr>
          <w:rFonts w:ascii="Times New Roman" w:eastAsia="Times New Roman" w:hAnsi="Times New Roman" w:cs="Times New Roman"/>
          <w:b/>
          <w:sz w:val="20"/>
        </w:rPr>
        <w:t>Busse</w:t>
      </w:r>
      <w:proofErr w:type="spellEnd"/>
      <w:r>
        <w:rPr>
          <w:rFonts w:ascii="Times New Roman" w:eastAsia="Times New Roman" w:hAnsi="Times New Roman" w:cs="Times New Roman"/>
          <w:b/>
          <w:sz w:val="20"/>
        </w:rPr>
        <w:t xml:space="preserve">, Rob Carson, Mike </w:t>
      </w:r>
      <w:proofErr w:type="spellStart"/>
      <w:r>
        <w:rPr>
          <w:rFonts w:ascii="Times New Roman" w:eastAsia="Times New Roman" w:hAnsi="Times New Roman" w:cs="Times New Roman"/>
          <w:b/>
          <w:sz w:val="20"/>
        </w:rPr>
        <w:t>Cheyne</w:t>
      </w:r>
      <w:proofErr w:type="spellEnd"/>
      <w:r>
        <w:rPr>
          <w:rFonts w:ascii="Times New Roman" w:eastAsia="Times New Roman" w:hAnsi="Times New Roman" w:cs="Times New Roman"/>
          <w:b/>
          <w:sz w:val="20"/>
        </w:rPr>
        <w:t>, Andrew Hart, Melanie Keating, and Bernadette Spencer</w:t>
      </w:r>
    </w:p>
    <w:p w:rsidR="0068283E" w:rsidRDefault="00C94BF5">
      <w:pPr>
        <w:widowControl w:val="0"/>
        <w:spacing w:line="240" w:lineRule="auto"/>
      </w:pPr>
      <w:r>
        <w:rPr>
          <w:rFonts w:ascii="Times New Roman" w:eastAsia="Times New Roman" w:hAnsi="Times New Roman" w:cs="Times New Roman"/>
          <w:b/>
          <w:sz w:val="20"/>
        </w:rPr>
        <w:t>Round 10: Bonuses</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 Published in the same year as its author’s books </w:t>
      </w:r>
      <w:r>
        <w:rPr>
          <w:rFonts w:ascii="Times New Roman" w:eastAsia="Times New Roman" w:hAnsi="Times New Roman" w:cs="Times New Roman"/>
          <w:i/>
          <w:sz w:val="20"/>
        </w:rPr>
        <w:t>Speech and Phenomena</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Writing and Difference</w:t>
      </w:r>
      <w:r>
        <w:rPr>
          <w:rFonts w:ascii="Times New Roman" w:eastAsia="Times New Roman" w:hAnsi="Times New Roman" w:cs="Times New Roman"/>
          <w:sz w:val="20"/>
        </w:rPr>
        <w:t>, it opens with a section on “the end of the book and the beginning of writing”. For 10 points each:</w:t>
      </w:r>
    </w:p>
    <w:p w:rsidR="0068283E" w:rsidRDefault="00C94BF5">
      <w:pPr>
        <w:widowControl w:val="0"/>
        <w:spacing w:line="240" w:lineRule="auto"/>
      </w:pPr>
      <w:r>
        <w:rPr>
          <w:rFonts w:ascii="Times New Roman" w:eastAsia="Times New Roman" w:hAnsi="Times New Roman" w:cs="Times New Roman"/>
          <w:sz w:val="20"/>
        </w:rPr>
        <w:t>[10] Identify this 1967 book which also critiques Saussure’s conception of the relationship between speech and writing. Its author, Jacques Derrida, proposes replacing linguistics with the title science.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Of Grammatology</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De la </w:t>
      </w:r>
      <w:proofErr w:type="spellStart"/>
      <w:r>
        <w:rPr>
          <w:rFonts w:ascii="Times New Roman" w:eastAsia="Times New Roman" w:hAnsi="Times New Roman" w:cs="Times New Roman"/>
          <w:b/>
          <w:i/>
          <w:sz w:val="20"/>
          <w:u w:val="single"/>
        </w:rPr>
        <w:t>Grammatologie</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Of Grammatology</w:t>
      </w:r>
      <w:r>
        <w:rPr>
          <w:rFonts w:ascii="Times New Roman" w:eastAsia="Times New Roman" w:hAnsi="Times New Roman" w:cs="Times New Roman"/>
          <w:sz w:val="20"/>
        </w:rPr>
        <w:t>’s section on Rousseau, Derrida claims that “reading must remain intrinsic”, and thus the absence of the “transcendental signified” prompts the famous conclusion that “there is nothing” in this location.</w:t>
      </w:r>
    </w:p>
    <w:p w:rsidR="0068283E" w:rsidRDefault="00C94BF5">
      <w:pPr>
        <w:widowControl w:val="0"/>
        <w:spacing w:line="240" w:lineRule="auto"/>
      </w:pPr>
      <w:r>
        <w:rPr>
          <w:rFonts w:ascii="Times New Roman" w:eastAsia="Times New Roman" w:hAnsi="Times New Roman" w:cs="Times New Roman"/>
          <w:sz w:val="20"/>
        </w:rPr>
        <w:t xml:space="preserve">ANSWER: “there is nothing </w:t>
      </w:r>
      <w:r>
        <w:rPr>
          <w:rFonts w:ascii="Times New Roman" w:eastAsia="Times New Roman" w:hAnsi="Times New Roman" w:cs="Times New Roman"/>
          <w:b/>
          <w:sz w:val="20"/>
          <w:u w:val="single"/>
        </w:rPr>
        <w:t>outside</w:t>
      </w:r>
      <w:r>
        <w:rPr>
          <w:rFonts w:ascii="Times New Roman" w:eastAsia="Times New Roman" w:hAnsi="Times New Roman" w:cs="Times New Roman"/>
          <w:sz w:val="20"/>
        </w:rPr>
        <w:t xml:space="preserve"> (of) </w:t>
      </w:r>
      <w:r>
        <w:rPr>
          <w:rFonts w:ascii="Times New Roman" w:eastAsia="Times New Roman" w:hAnsi="Times New Roman" w:cs="Times New Roman"/>
          <w:b/>
          <w:sz w:val="20"/>
          <w:u w:val="single"/>
        </w:rPr>
        <w:t>the text</w:t>
      </w:r>
      <w:r>
        <w:rPr>
          <w:rFonts w:ascii="Times New Roman" w:eastAsia="Times New Roman" w:hAnsi="Times New Roman" w:cs="Times New Roman"/>
          <w:sz w:val="20"/>
        </w:rPr>
        <w:t>” [or “</w:t>
      </w:r>
      <w:proofErr w:type="spellStart"/>
      <w:r>
        <w:rPr>
          <w:rFonts w:ascii="Times New Roman" w:eastAsia="Times New Roman" w:hAnsi="Times New Roman" w:cs="Times New Roman"/>
          <w:sz w:val="20"/>
        </w:rPr>
        <w:t>il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n'y</w:t>
      </w:r>
      <w:proofErr w:type="spellEnd"/>
      <w:r>
        <w:rPr>
          <w:rFonts w:ascii="Times New Roman" w:eastAsia="Times New Roman" w:hAnsi="Times New Roman" w:cs="Times New Roman"/>
          <w:sz w:val="20"/>
        </w:rPr>
        <w:t xml:space="preserve"> a pas de </w:t>
      </w:r>
      <w:r>
        <w:rPr>
          <w:rFonts w:ascii="Times New Roman" w:eastAsia="Times New Roman" w:hAnsi="Times New Roman" w:cs="Times New Roman"/>
          <w:b/>
          <w:sz w:val="20"/>
          <w:u w:val="single"/>
        </w:rPr>
        <w:t>hors-</w:t>
      </w:r>
      <w:proofErr w:type="spellStart"/>
      <w:r>
        <w:rPr>
          <w:rFonts w:ascii="Times New Roman" w:eastAsia="Times New Roman" w:hAnsi="Times New Roman" w:cs="Times New Roman"/>
          <w:b/>
          <w:sz w:val="20"/>
          <w:u w:val="single"/>
        </w:rPr>
        <w:t>texte</w:t>
      </w:r>
      <w:proofErr w:type="spellEnd"/>
      <w:r>
        <w:rPr>
          <w:rFonts w:ascii="Times New Roman" w:eastAsia="Times New Roman" w:hAnsi="Times New Roman" w:cs="Times New Roman"/>
          <w:sz w:val="20"/>
        </w:rPr>
        <w:t xml:space="preserve">”; or translational variants of “there is no </w:t>
      </w:r>
      <w:r>
        <w:rPr>
          <w:rFonts w:ascii="Times New Roman" w:eastAsia="Times New Roman" w:hAnsi="Times New Roman" w:cs="Times New Roman"/>
          <w:b/>
          <w:sz w:val="20"/>
          <w:u w:val="single"/>
        </w:rPr>
        <w:t>out-of-the-text</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In a section on justice in </w:t>
      </w:r>
      <w:r>
        <w:rPr>
          <w:rFonts w:ascii="Times New Roman" w:eastAsia="Times New Roman" w:hAnsi="Times New Roman" w:cs="Times New Roman"/>
          <w:i/>
          <w:sz w:val="20"/>
        </w:rPr>
        <w:t>Specters of Marx</w:t>
      </w:r>
      <w:r>
        <w:rPr>
          <w:rFonts w:ascii="Times New Roman" w:eastAsia="Times New Roman" w:hAnsi="Times New Roman" w:cs="Times New Roman"/>
          <w:sz w:val="20"/>
        </w:rPr>
        <w:t>, Derrida quotes the line “time is out of joint” from this Shakespeare play, which also contains soliloquies beginning “What a piece of work is a man!” and “To be or not to be”.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Hamlet</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Tragedy of </w:t>
      </w:r>
      <w:r>
        <w:rPr>
          <w:rFonts w:ascii="Times New Roman" w:eastAsia="Times New Roman" w:hAnsi="Times New Roman" w:cs="Times New Roman"/>
          <w:b/>
          <w:i/>
          <w:sz w:val="20"/>
          <w:u w:val="single"/>
        </w:rPr>
        <w:t>Hamlet</w:t>
      </w:r>
      <w:r>
        <w:rPr>
          <w:rFonts w:ascii="Times New Roman" w:eastAsia="Times New Roman" w:hAnsi="Times New Roman" w:cs="Times New Roman"/>
          <w:i/>
          <w:sz w:val="20"/>
        </w:rPr>
        <w:t>, Prince of Denmark</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2. Answer the following about a 1970’s socio-political movement, for 10 points each.</w:t>
      </w:r>
    </w:p>
    <w:p w:rsidR="0068283E" w:rsidRDefault="00C94BF5">
      <w:pPr>
        <w:widowControl w:val="0"/>
        <w:spacing w:line="240" w:lineRule="auto"/>
      </w:pPr>
      <w:r>
        <w:rPr>
          <w:rFonts w:ascii="Times New Roman" w:eastAsia="Times New Roman" w:hAnsi="Times New Roman" w:cs="Times New Roman"/>
          <w:sz w:val="20"/>
        </w:rPr>
        <w:t>[10] Title IX of the Education Amendments of 1972, as authored by Birch Bayh (“bye”), stated that no person should be excluded on this basis from participation in any educational program, which meant, among other things, the creation of new sports teams.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gender</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sex</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The second-wave feminist movement of the 1970s was impacted by the 1970 publishing of this Kate Millett book, which attacked patriarchy. It has been attacked by notoriously grumpy people Norman Mailer and Camille </w:t>
      </w:r>
      <w:proofErr w:type="spellStart"/>
      <w:r>
        <w:rPr>
          <w:rFonts w:ascii="Times New Roman" w:eastAsia="Times New Roman" w:hAnsi="Times New Roman" w:cs="Times New Roman"/>
          <w:sz w:val="20"/>
        </w:rPr>
        <w:t>Paglia</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Sexual Politics</w:t>
      </w:r>
    </w:p>
    <w:p w:rsidR="0068283E" w:rsidRDefault="00C94BF5">
      <w:pPr>
        <w:widowControl w:val="0"/>
        <w:spacing w:line="240" w:lineRule="auto"/>
      </w:pPr>
      <w:r>
        <w:rPr>
          <w:rFonts w:ascii="Times New Roman" w:eastAsia="Times New Roman" w:hAnsi="Times New Roman" w:cs="Times New Roman"/>
          <w:sz w:val="20"/>
        </w:rPr>
        <w:t>[10] In 1975, feminist groups began a series of marches under this name which sought to symbolize women’s unity against sexual violence. They typically feature a candlelight vigil regarding violence and were first started after a woman was stabbed to death while walking alone.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Take Back the Night</w:t>
      </w:r>
      <w:r>
        <w:rPr>
          <w:rFonts w:ascii="Times New Roman" w:eastAsia="Times New Roman" w:hAnsi="Times New Roman" w:cs="Times New Roman"/>
          <w:sz w:val="20"/>
        </w:rPr>
        <w:t xml:space="preserve"> marches [or </w:t>
      </w:r>
      <w:r>
        <w:rPr>
          <w:rFonts w:ascii="Times New Roman" w:eastAsia="Times New Roman" w:hAnsi="Times New Roman" w:cs="Times New Roman"/>
          <w:b/>
          <w:sz w:val="20"/>
          <w:u w:val="single"/>
        </w:rPr>
        <w:t>Reclaim the Night</w:t>
      </w:r>
      <w:r>
        <w:rPr>
          <w:rFonts w:ascii="Times New Roman" w:eastAsia="Times New Roman" w:hAnsi="Times New Roman" w:cs="Times New Roman"/>
          <w:sz w:val="20"/>
        </w:rPr>
        <w:t xml:space="preserve"> marches]</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3. The line integral of a function around a closed curve is equal to the double integral of this operator applied to the function around the area enclosed by the curve according to Green’s theorem. For 10 points each:</w:t>
      </w:r>
    </w:p>
    <w:p w:rsidR="0068283E" w:rsidRDefault="00C94BF5">
      <w:pPr>
        <w:widowControl w:val="0"/>
        <w:spacing w:line="240" w:lineRule="auto"/>
      </w:pPr>
      <w:r>
        <w:rPr>
          <w:rFonts w:ascii="Times New Roman" w:eastAsia="Times New Roman" w:hAnsi="Times New Roman" w:cs="Times New Roman"/>
          <w:sz w:val="20"/>
        </w:rPr>
        <w:t xml:space="preserve">[10] Name this operator symbolized “del cross f.” A vector field is </w:t>
      </w:r>
      <w:proofErr w:type="spellStart"/>
      <w:r>
        <w:rPr>
          <w:rFonts w:ascii="Times New Roman" w:eastAsia="Times New Roman" w:hAnsi="Times New Roman" w:cs="Times New Roman"/>
          <w:sz w:val="20"/>
        </w:rPr>
        <w:t>irrotational</w:t>
      </w:r>
      <w:proofErr w:type="spellEnd"/>
      <w:r>
        <w:rPr>
          <w:rFonts w:ascii="Times New Roman" w:eastAsia="Times New Roman" w:hAnsi="Times New Roman" w:cs="Times New Roman"/>
          <w:sz w:val="20"/>
        </w:rPr>
        <w:t xml:space="preserve"> if this operator applied to the field is zero everywhere.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curl</w:t>
      </w:r>
    </w:p>
    <w:p w:rsidR="0068283E" w:rsidRDefault="00C94BF5">
      <w:pPr>
        <w:widowControl w:val="0"/>
        <w:spacing w:line="240" w:lineRule="auto"/>
      </w:pPr>
      <w:r>
        <w:rPr>
          <w:rFonts w:ascii="Times New Roman" w:eastAsia="Times New Roman" w:hAnsi="Times New Roman" w:cs="Times New Roman"/>
          <w:sz w:val="20"/>
        </w:rPr>
        <w:t>[10] While the curl of a vector field gives another vector field, the divergence of a vector field gives this type of field. This type of quantity has a magnitude but no direction, and is thus contrasted with a vector.</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scalar</w:t>
      </w:r>
    </w:p>
    <w:p w:rsidR="0068283E" w:rsidRDefault="00C94BF5">
      <w:pPr>
        <w:widowControl w:val="0"/>
        <w:spacing w:line="240" w:lineRule="auto"/>
      </w:pPr>
      <w:r>
        <w:rPr>
          <w:rFonts w:ascii="Times New Roman" w:eastAsia="Times New Roman" w:hAnsi="Times New Roman" w:cs="Times New Roman"/>
          <w:sz w:val="20"/>
        </w:rPr>
        <w:t xml:space="preserve">[10] The cross product is not defined in n-dimensional space unless n equals 3 or this number. This is the maximum number of colors needed to color a map on a torus, according to the </w:t>
      </w:r>
      <w:proofErr w:type="spellStart"/>
      <w:r>
        <w:rPr>
          <w:rFonts w:ascii="Times New Roman" w:eastAsia="Times New Roman" w:hAnsi="Times New Roman" w:cs="Times New Roman"/>
          <w:sz w:val="20"/>
        </w:rPr>
        <w:t>Heawood</w:t>
      </w:r>
      <w:proofErr w:type="spellEnd"/>
      <w:r>
        <w:rPr>
          <w:rFonts w:ascii="Times New Roman" w:eastAsia="Times New Roman" w:hAnsi="Times New Roman" w:cs="Times New Roman"/>
          <w:sz w:val="20"/>
        </w:rPr>
        <w:t xml:space="preserve"> conjecture.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7</w:t>
      </w:r>
      <w:r>
        <w:rPr>
          <w:rFonts w:ascii="Times New Roman" w:eastAsia="Times New Roman" w:hAnsi="Times New Roman" w:cs="Times New Roman"/>
          <w:sz w:val="20"/>
        </w:rPr>
        <w:t xml:space="preserve"> </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 xml:space="preserve">4. </w:t>
      </w:r>
      <w:proofErr w:type="gramStart"/>
      <w:r>
        <w:rPr>
          <w:rFonts w:ascii="Times New Roman" w:eastAsia="Times New Roman" w:hAnsi="Times New Roman" w:cs="Times New Roman"/>
          <w:sz w:val="20"/>
        </w:rPr>
        <w:t>It’s</w:t>
      </w:r>
      <w:proofErr w:type="gramEnd"/>
      <w:r>
        <w:rPr>
          <w:rFonts w:ascii="Times New Roman" w:eastAsia="Times New Roman" w:hAnsi="Times New Roman" w:cs="Times New Roman"/>
          <w:sz w:val="20"/>
        </w:rPr>
        <w:t xml:space="preserve"> time for the most beloved MUT tradition of all. If you can identify these geographical entities from </w:t>
      </w:r>
      <w:proofErr w:type="spellStart"/>
      <w:r>
        <w:rPr>
          <w:rFonts w:ascii="Times New Roman" w:eastAsia="Times New Roman" w:hAnsi="Times New Roman" w:cs="Times New Roman"/>
          <w:sz w:val="20"/>
        </w:rPr>
        <w:t>Pokemon</w:t>
      </w:r>
      <w:proofErr w:type="spellEnd"/>
      <w:r>
        <w:rPr>
          <w:rFonts w:ascii="Times New Roman" w:eastAsia="Times New Roman" w:hAnsi="Times New Roman" w:cs="Times New Roman"/>
          <w:sz w:val="20"/>
        </w:rPr>
        <w:t xml:space="preserve"> clues, you get 10 points each; if you need more academic clues, you get 5.</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In </w:t>
      </w:r>
      <w:proofErr w:type="spellStart"/>
      <w:r>
        <w:rPr>
          <w:rFonts w:ascii="Times New Roman" w:eastAsia="Times New Roman" w:hAnsi="Times New Roman" w:cs="Times New Roman"/>
          <w:i/>
          <w:sz w:val="20"/>
        </w:rPr>
        <w:t>Pokemon</w:t>
      </w:r>
      <w:proofErr w:type="spellEnd"/>
      <w:r>
        <w:rPr>
          <w:rFonts w:ascii="Times New Roman" w:eastAsia="Times New Roman" w:hAnsi="Times New Roman" w:cs="Times New Roman"/>
          <w:i/>
          <w:sz w:val="20"/>
        </w:rPr>
        <w:t xml:space="preserve"> X </w:t>
      </w:r>
      <w:r>
        <w:rPr>
          <w:rFonts w:ascii="Times New Roman" w:eastAsia="Times New Roman" w:hAnsi="Times New Roman" w:cs="Times New Roman"/>
          <w:sz w:val="20"/>
        </w:rPr>
        <w:t>and</w:t>
      </w:r>
      <w:r>
        <w:rPr>
          <w:rFonts w:ascii="Times New Roman" w:eastAsia="Times New Roman" w:hAnsi="Times New Roman" w:cs="Times New Roman"/>
          <w:i/>
          <w:sz w:val="20"/>
        </w:rPr>
        <w:t xml:space="preserve"> Y</w:t>
      </w:r>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Lumiose</w:t>
      </w:r>
      <w:proofErr w:type="spellEnd"/>
      <w:r>
        <w:rPr>
          <w:rFonts w:ascii="Times New Roman" w:eastAsia="Times New Roman" w:hAnsi="Times New Roman" w:cs="Times New Roman"/>
          <w:sz w:val="20"/>
        </w:rPr>
        <w:t xml:space="preserve"> City Gym, where the player fights </w:t>
      </w:r>
      <w:proofErr w:type="spellStart"/>
      <w:r>
        <w:rPr>
          <w:rFonts w:ascii="Times New Roman" w:eastAsia="Times New Roman" w:hAnsi="Times New Roman" w:cs="Times New Roman"/>
          <w:sz w:val="20"/>
        </w:rPr>
        <w:t>Clemont</w:t>
      </w:r>
      <w:proofErr w:type="spellEnd"/>
      <w:r>
        <w:rPr>
          <w:rFonts w:ascii="Times New Roman" w:eastAsia="Times New Roman" w:hAnsi="Times New Roman" w:cs="Times New Roman"/>
          <w:sz w:val="20"/>
        </w:rPr>
        <w:t xml:space="preserve"> and his electric </w:t>
      </w:r>
      <w:proofErr w:type="spellStart"/>
      <w:r>
        <w:rPr>
          <w:rFonts w:ascii="Times New Roman" w:eastAsia="Times New Roman" w:hAnsi="Times New Roman" w:cs="Times New Roman"/>
          <w:sz w:val="20"/>
        </w:rPr>
        <w:t>Pokemon</w:t>
      </w:r>
      <w:proofErr w:type="spellEnd"/>
      <w:r>
        <w:rPr>
          <w:rFonts w:ascii="Times New Roman" w:eastAsia="Times New Roman" w:hAnsi="Times New Roman" w:cs="Times New Roman"/>
          <w:sz w:val="20"/>
        </w:rPr>
        <w:t>, is based on this real-world landmark.</w:t>
      </w:r>
    </w:p>
    <w:p w:rsidR="0068283E" w:rsidRDefault="00C94BF5" w:rsidP="00101230">
      <w:pPr>
        <w:keepNext/>
        <w:keepLines/>
        <w:widowControl w:val="0"/>
        <w:spacing w:line="240" w:lineRule="auto"/>
      </w:pPr>
      <w:r>
        <w:rPr>
          <w:rFonts w:ascii="Times New Roman" w:eastAsia="Times New Roman" w:hAnsi="Times New Roman" w:cs="Times New Roman"/>
          <w:sz w:val="20"/>
        </w:rPr>
        <w:t>[5] This gigantic iron-lattice tower can be found on the Champ de Mars in Paris, in which city it is the tallest structure.</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Eiffel</w:t>
      </w:r>
      <w:r>
        <w:rPr>
          <w:rFonts w:ascii="Times New Roman" w:eastAsia="Times New Roman" w:hAnsi="Times New Roman" w:cs="Times New Roman"/>
          <w:sz w:val="20"/>
        </w:rPr>
        <w:t xml:space="preserve"> Tower [or la Tour </w:t>
      </w:r>
      <w:r>
        <w:rPr>
          <w:rFonts w:ascii="Times New Roman" w:eastAsia="Times New Roman" w:hAnsi="Times New Roman" w:cs="Times New Roman"/>
          <w:b/>
          <w:sz w:val="20"/>
          <w:u w:val="single"/>
        </w:rPr>
        <w:t>Eiffel]</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This real-world Japanese city served as the basis for </w:t>
      </w:r>
      <w:r>
        <w:rPr>
          <w:rFonts w:ascii="Times New Roman" w:eastAsia="Times New Roman" w:hAnsi="Times New Roman" w:cs="Times New Roman"/>
          <w:i/>
          <w:sz w:val="20"/>
        </w:rPr>
        <w:t xml:space="preserve">Gold </w:t>
      </w:r>
      <w:r>
        <w:rPr>
          <w:rFonts w:ascii="Times New Roman" w:eastAsia="Times New Roman" w:hAnsi="Times New Roman" w:cs="Times New Roman"/>
          <w:sz w:val="20"/>
        </w:rPr>
        <w:t xml:space="preserve">and </w:t>
      </w:r>
      <w:r>
        <w:rPr>
          <w:rFonts w:ascii="Times New Roman" w:eastAsia="Times New Roman" w:hAnsi="Times New Roman" w:cs="Times New Roman"/>
          <w:i/>
          <w:sz w:val="20"/>
        </w:rPr>
        <w:t>Silver</w:t>
      </w:r>
      <w:r>
        <w:rPr>
          <w:rFonts w:ascii="Times New Roman" w:eastAsia="Times New Roman" w:hAnsi="Times New Roman" w:cs="Times New Roman"/>
          <w:sz w:val="20"/>
        </w:rPr>
        <w:t xml:space="preserve">’s </w:t>
      </w:r>
      <w:proofErr w:type="spellStart"/>
      <w:r>
        <w:rPr>
          <w:rFonts w:ascii="Times New Roman" w:eastAsia="Times New Roman" w:hAnsi="Times New Roman" w:cs="Times New Roman"/>
          <w:sz w:val="20"/>
        </w:rPr>
        <w:t>Ecruteak</w:t>
      </w:r>
      <w:proofErr w:type="spellEnd"/>
      <w:r>
        <w:rPr>
          <w:rFonts w:ascii="Times New Roman" w:eastAsia="Times New Roman" w:hAnsi="Times New Roman" w:cs="Times New Roman"/>
          <w:sz w:val="20"/>
        </w:rPr>
        <w:t xml:space="preserve"> City, which is home to two temples: the silver-colored Tin Tower and a gold-colored Brass Tower, the latter of which burned down.</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[5] The real-life </w:t>
      </w:r>
      <w:proofErr w:type="spellStart"/>
      <w:r>
        <w:rPr>
          <w:rFonts w:ascii="Times New Roman" w:eastAsia="Times New Roman" w:hAnsi="Times New Roman" w:cs="Times New Roman"/>
          <w:sz w:val="20"/>
        </w:rPr>
        <w:t>Ginkaku-ji</w:t>
      </w:r>
      <w:proofErr w:type="spellEnd"/>
      <w:r>
        <w:rPr>
          <w:rFonts w:ascii="Times New Roman" w:eastAsia="Times New Roman" w:hAnsi="Times New Roman" w:cs="Times New Roman"/>
          <w:sz w:val="20"/>
        </w:rPr>
        <w:t xml:space="preserve"> and the now-rebuilt </w:t>
      </w:r>
      <w:proofErr w:type="spellStart"/>
      <w:r>
        <w:rPr>
          <w:rFonts w:ascii="Times New Roman" w:eastAsia="Times New Roman" w:hAnsi="Times New Roman" w:cs="Times New Roman"/>
          <w:sz w:val="20"/>
        </w:rPr>
        <w:t>Kinkaku-ji</w:t>
      </w:r>
      <w:proofErr w:type="spellEnd"/>
      <w:r>
        <w:rPr>
          <w:rFonts w:ascii="Times New Roman" w:eastAsia="Times New Roman" w:hAnsi="Times New Roman" w:cs="Times New Roman"/>
          <w:sz w:val="20"/>
        </w:rPr>
        <w:t xml:space="preserve"> are found in this city in southern Honshu, which served as the Japanese imperial capital prior to Tokyo.</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Kyoto</w:t>
      </w:r>
    </w:p>
    <w:p w:rsidR="0068283E" w:rsidRDefault="00C94BF5" w:rsidP="00101230">
      <w:pPr>
        <w:keepNext/>
        <w:keepLines/>
        <w:widowControl w:val="0"/>
        <w:spacing w:line="240" w:lineRule="auto"/>
      </w:pPr>
      <w:r>
        <w:rPr>
          <w:rFonts w:ascii="Times New Roman" w:eastAsia="Times New Roman" w:hAnsi="Times New Roman" w:cs="Times New Roman"/>
          <w:sz w:val="20"/>
        </w:rPr>
        <w:t>[10] According to logs found in the mansion on Cinnabar Island in the first-generation games, Mew was originally discovered in the jungles of this South American country.</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[5] This “Cooperative Republic” with capital at Georgetown is the only South American country which has English as an official language. </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Guyana</w:t>
      </w:r>
      <w:r>
        <w:rPr>
          <w:rFonts w:ascii="Times New Roman" w:eastAsia="Times New Roman" w:hAnsi="Times New Roman" w:cs="Times New Roman"/>
          <w:sz w:val="20"/>
        </w:rPr>
        <w:t xml:space="preserve"> [or the Cooperative Republic of </w:t>
      </w:r>
      <w:r>
        <w:rPr>
          <w:rFonts w:ascii="Times New Roman" w:eastAsia="Times New Roman" w:hAnsi="Times New Roman" w:cs="Times New Roman"/>
          <w:b/>
          <w:sz w:val="20"/>
          <w:u w:val="single"/>
        </w:rPr>
        <w:t>Guyana</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5. In a political cartoon, this man rides an elephant over such Liberals as Alexander Mackenzie. For 10 points each:</w:t>
      </w:r>
    </w:p>
    <w:p w:rsidR="0068283E" w:rsidRDefault="00C94BF5">
      <w:pPr>
        <w:widowControl w:val="0"/>
        <w:spacing w:line="240" w:lineRule="auto"/>
      </w:pPr>
      <w:r>
        <w:rPr>
          <w:rFonts w:ascii="Times New Roman" w:eastAsia="Times New Roman" w:hAnsi="Times New Roman" w:cs="Times New Roman"/>
          <w:sz w:val="20"/>
        </w:rPr>
        <w:t>[10] Name this Conservative Prime Minister of Canada, the first in that country’s history. He put down the Red River Rebellion and left his first term shortly after the Pacific scandal.</w:t>
      </w:r>
    </w:p>
    <w:p w:rsidR="0068283E" w:rsidRDefault="00C94BF5">
      <w:pPr>
        <w:widowControl w:val="0"/>
        <w:spacing w:line="240" w:lineRule="auto"/>
      </w:pPr>
      <w:r>
        <w:rPr>
          <w:rFonts w:ascii="Times New Roman" w:eastAsia="Times New Roman" w:hAnsi="Times New Roman" w:cs="Times New Roman"/>
          <w:sz w:val="20"/>
        </w:rPr>
        <w:t xml:space="preserve">ANSWER: Sir John Alexander </w:t>
      </w:r>
      <w:r>
        <w:rPr>
          <w:rFonts w:ascii="Times New Roman" w:eastAsia="Times New Roman" w:hAnsi="Times New Roman" w:cs="Times New Roman"/>
          <w:b/>
          <w:sz w:val="20"/>
          <w:u w:val="single"/>
        </w:rPr>
        <w:t>Macdonald</w:t>
      </w:r>
    </w:p>
    <w:p w:rsidR="0068283E" w:rsidRDefault="00C94BF5">
      <w:pPr>
        <w:widowControl w:val="0"/>
        <w:spacing w:line="240" w:lineRule="auto"/>
      </w:pPr>
      <w:r>
        <w:rPr>
          <w:rFonts w:ascii="Times New Roman" w:eastAsia="Times New Roman" w:hAnsi="Times New Roman" w:cs="Times New Roman"/>
          <w:sz w:val="20"/>
        </w:rPr>
        <w:t>[10] The Pacific scandal dealt with financing this mode of transportation in Canada. In the United States, examples of this transportation system included the Union and Central Pacific.</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railroad</w:t>
      </w:r>
      <w:r>
        <w:rPr>
          <w:rFonts w:ascii="Times New Roman" w:eastAsia="Times New Roman" w:hAnsi="Times New Roman" w:cs="Times New Roman"/>
          <w:sz w:val="20"/>
        </w:rPr>
        <w:t xml:space="preserve">s [or </w:t>
      </w:r>
      <w:r>
        <w:rPr>
          <w:rFonts w:ascii="Times New Roman" w:eastAsia="Times New Roman" w:hAnsi="Times New Roman" w:cs="Times New Roman"/>
          <w:b/>
          <w:sz w:val="20"/>
          <w:u w:val="single"/>
        </w:rPr>
        <w:t>trains</w:t>
      </w:r>
      <w:r>
        <w:rPr>
          <w:rFonts w:ascii="Times New Roman" w:eastAsia="Times New Roman" w:hAnsi="Times New Roman" w:cs="Times New Roman"/>
          <w:sz w:val="20"/>
        </w:rPr>
        <w:t xml:space="preserve"> or obvious synonyms]</w:t>
      </w:r>
    </w:p>
    <w:p w:rsidR="0068283E" w:rsidRDefault="00C94BF5">
      <w:pPr>
        <w:widowControl w:val="0"/>
        <w:spacing w:line="240" w:lineRule="auto"/>
      </w:pPr>
      <w:r>
        <w:rPr>
          <w:rFonts w:ascii="Times New Roman" w:eastAsia="Times New Roman" w:hAnsi="Times New Roman" w:cs="Times New Roman"/>
          <w:sz w:val="20"/>
        </w:rPr>
        <w:t>[10] The Red River Rebellion was an uprising led by Louis Riel, the leader of this indigenous Canadian people. Under Riel, they also fought in the North West Rebellion.</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Metis</w:t>
      </w:r>
      <w:r>
        <w:rPr>
          <w:rFonts w:ascii="Times New Roman" w:eastAsia="Times New Roman" w:hAnsi="Times New Roman" w:cs="Times New Roman"/>
          <w:sz w:val="20"/>
        </w:rPr>
        <w:t xml:space="preserve"> (MUH-tee) people </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6. These compounds’ namesake number is 6 for octahedral examples of them and 4 for tetrahedral examples of them. For 10 points each:</w:t>
      </w:r>
    </w:p>
    <w:p w:rsidR="0068283E" w:rsidRDefault="00C94BF5">
      <w:pPr>
        <w:widowControl w:val="0"/>
        <w:spacing w:line="240" w:lineRule="auto"/>
      </w:pPr>
      <w:r>
        <w:rPr>
          <w:rFonts w:ascii="Times New Roman" w:eastAsia="Times New Roman" w:hAnsi="Times New Roman" w:cs="Times New Roman"/>
          <w:sz w:val="20"/>
        </w:rPr>
        <w:t>[10] Name these compounds which consist of a central atom, typically a transition metal, surrounded by ligands.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coordination</w:t>
      </w:r>
      <w:r>
        <w:rPr>
          <w:rFonts w:ascii="Times New Roman" w:eastAsia="Times New Roman" w:hAnsi="Times New Roman" w:cs="Times New Roman"/>
          <w:sz w:val="20"/>
        </w:rPr>
        <w:t xml:space="preserve"> complexes or compounds</w:t>
      </w:r>
    </w:p>
    <w:p w:rsidR="0068283E" w:rsidRDefault="00C94BF5">
      <w:pPr>
        <w:widowControl w:val="0"/>
        <w:spacing w:line="240" w:lineRule="auto"/>
      </w:pPr>
      <w:r>
        <w:rPr>
          <w:rFonts w:ascii="Times New Roman" w:eastAsia="Times New Roman" w:hAnsi="Times New Roman" w:cs="Times New Roman"/>
          <w:sz w:val="20"/>
        </w:rPr>
        <w:t xml:space="preserve">[10] Alfred Werner pioneered the study of coordination complexes by studying complexes of this element. Along with iron and nickel, this transition metal exhibits ferromagnetism.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cobalt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Co</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Octahedral coordination complexes of the form MX3Y3 can exhibit this type of geometric isomerism, in which the three M-X bonds can either be in the same plane, or all orthogonal to </w:t>
      </w:r>
      <w:proofErr w:type="spellStart"/>
      <w:r>
        <w:rPr>
          <w:rFonts w:ascii="Times New Roman" w:eastAsia="Times New Roman" w:hAnsi="Times New Roman" w:cs="Times New Roman"/>
          <w:sz w:val="20"/>
        </w:rPr>
        <w:t>eachother</w:t>
      </w:r>
      <w:proofErr w:type="spellEnd"/>
      <w:r>
        <w:rPr>
          <w:rFonts w:ascii="Times New Roman" w:eastAsia="Times New Roman" w:hAnsi="Times New Roman" w:cs="Times New Roman"/>
          <w:sz w:val="20"/>
        </w:rPr>
        <w:t xml:space="preserve">. </w:t>
      </w:r>
    </w:p>
    <w:p w:rsidR="0068283E" w:rsidRDefault="00C94BF5">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fac</w:t>
      </w:r>
      <w:r>
        <w:rPr>
          <w:rFonts w:ascii="Times New Roman" w:eastAsia="Times New Roman" w:hAnsi="Times New Roman" w:cs="Times New Roman"/>
          <w:sz w:val="20"/>
        </w:rPr>
        <w:t>-</w:t>
      </w:r>
      <w:r>
        <w:rPr>
          <w:rFonts w:ascii="Times New Roman" w:eastAsia="Times New Roman" w:hAnsi="Times New Roman" w:cs="Times New Roman"/>
          <w:b/>
          <w:sz w:val="20"/>
          <w:u w:val="single"/>
        </w:rPr>
        <w:t>mer</w:t>
      </w:r>
      <w:proofErr w:type="spellEnd"/>
      <w:r>
        <w:rPr>
          <w:rFonts w:ascii="Times New Roman" w:eastAsia="Times New Roman" w:hAnsi="Times New Roman" w:cs="Times New Roman"/>
          <w:sz w:val="20"/>
        </w:rPr>
        <w:t xml:space="preserve"> isomerism [</w:t>
      </w:r>
      <w:r>
        <w:rPr>
          <w:rFonts w:ascii="Times New Roman" w:eastAsia="Times New Roman" w:hAnsi="Times New Roman" w:cs="Times New Roman"/>
          <w:b/>
          <w:sz w:val="20"/>
          <w:u w:val="single"/>
        </w:rPr>
        <w:t>facial</w:t>
      </w:r>
      <w:r>
        <w:rPr>
          <w:rFonts w:ascii="Times New Roman" w:eastAsia="Times New Roman" w:hAnsi="Times New Roman" w:cs="Times New Roman"/>
          <w:sz w:val="20"/>
        </w:rPr>
        <w:t>-</w:t>
      </w:r>
      <w:proofErr w:type="spellStart"/>
      <w:r>
        <w:rPr>
          <w:rFonts w:ascii="Times New Roman" w:eastAsia="Times New Roman" w:hAnsi="Times New Roman" w:cs="Times New Roman"/>
          <w:b/>
          <w:sz w:val="20"/>
          <w:u w:val="single"/>
        </w:rPr>
        <w:t>meridional</w:t>
      </w:r>
      <w:proofErr w:type="spellEnd"/>
      <w:r>
        <w:rPr>
          <w:rFonts w:ascii="Times New Roman" w:eastAsia="Times New Roman" w:hAnsi="Times New Roman" w:cs="Times New Roman"/>
          <w:sz w:val="20"/>
        </w:rPr>
        <w:t xml:space="preserve"> isomerism]</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7. This author’s 1960 novel </w:t>
      </w:r>
      <w:r>
        <w:rPr>
          <w:rFonts w:ascii="Times New Roman" w:eastAsia="Times New Roman" w:hAnsi="Times New Roman" w:cs="Times New Roman"/>
          <w:i/>
          <w:sz w:val="20"/>
        </w:rPr>
        <w:t>The Eyes of the Interred</w:t>
      </w:r>
      <w:r>
        <w:rPr>
          <w:rFonts w:ascii="Times New Roman" w:eastAsia="Times New Roman" w:hAnsi="Times New Roman" w:cs="Times New Roman"/>
          <w:sz w:val="20"/>
        </w:rPr>
        <w:t xml:space="preserve"> completed his “Banana Trilogy”, which began ten years earlier with </w:t>
      </w:r>
      <w:r>
        <w:rPr>
          <w:rFonts w:ascii="Times New Roman" w:eastAsia="Times New Roman" w:hAnsi="Times New Roman" w:cs="Times New Roman"/>
          <w:i/>
          <w:sz w:val="20"/>
        </w:rPr>
        <w:t>Strong Wind</w:t>
      </w:r>
      <w:r>
        <w:rPr>
          <w:rFonts w:ascii="Times New Roman" w:eastAsia="Times New Roman" w:hAnsi="Times New Roman" w:cs="Times New Roman"/>
          <w:sz w:val="20"/>
        </w:rPr>
        <w:t>. For 10 points each:</w:t>
      </w:r>
    </w:p>
    <w:p w:rsidR="0068283E" w:rsidRDefault="00C94BF5">
      <w:pPr>
        <w:widowControl w:val="0"/>
        <w:spacing w:line="240" w:lineRule="auto"/>
      </w:pPr>
      <w:r>
        <w:rPr>
          <w:rFonts w:ascii="Times New Roman" w:eastAsia="Times New Roman" w:hAnsi="Times New Roman" w:cs="Times New Roman"/>
          <w:sz w:val="20"/>
        </w:rPr>
        <w:t xml:space="preserve">[10] Name this Guatemalan author who wrote about a dictator’s adviser named Miguel Angel Face in his most famous novel, </w:t>
      </w:r>
      <w:r>
        <w:rPr>
          <w:rFonts w:ascii="Times New Roman" w:eastAsia="Times New Roman" w:hAnsi="Times New Roman" w:cs="Times New Roman"/>
          <w:i/>
          <w:sz w:val="20"/>
        </w:rPr>
        <w:t xml:space="preserve">El </w:t>
      </w:r>
      <w:proofErr w:type="spellStart"/>
      <w:r>
        <w:rPr>
          <w:rFonts w:ascii="Times New Roman" w:eastAsia="Times New Roman" w:hAnsi="Times New Roman" w:cs="Times New Roman"/>
          <w:i/>
          <w:sz w:val="20"/>
        </w:rPr>
        <w:t>Señor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Presidente</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Miguel Angel </w:t>
      </w:r>
      <w:r>
        <w:rPr>
          <w:rFonts w:ascii="Times New Roman" w:eastAsia="Times New Roman" w:hAnsi="Times New Roman" w:cs="Times New Roman"/>
          <w:b/>
          <w:sz w:val="20"/>
          <w:u w:val="single"/>
        </w:rPr>
        <w:t>Asturias</w:t>
      </w:r>
    </w:p>
    <w:p w:rsidR="0068283E" w:rsidRDefault="00C94BF5">
      <w:pPr>
        <w:widowControl w:val="0"/>
        <w:spacing w:line="240" w:lineRule="auto"/>
      </w:pPr>
      <w:r>
        <w:rPr>
          <w:rFonts w:ascii="Times New Roman" w:eastAsia="Times New Roman" w:hAnsi="Times New Roman" w:cs="Times New Roman"/>
          <w:sz w:val="20"/>
        </w:rPr>
        <w:t xml:space="preserve">[10] Asturias’s novel </w:t>
      </w:r>
      <w:r>
        <w:rPr>
          <w:rFonts w:ascii="Times New Roman" w:eastAsia="Times New Roman" w:hAnsi="Times New Roman" w:cs="Times New Roman"/>
          <w:i/>
          <w:sz w:val="20"/>
        </w:rPr>
        <w:t>Men of Maize</w:t>
      </w:r>
      <w:r>
        <w:rPr>
          <w:rFonts w:ascii="Times New Roman" w:eastAsia="Times New Roman" w:hAnsi="Times New Roman" w:cs="Times New Roman"/>
          <w:sz w:val="20"/>
        </w:rPr>
        <w:t xml:space="preserve"> extols the culture of these indigenous people of Guatemala, who collected their myths in the </w:t>
      </w:r>
      <w:proofErr w:type="spellStart"/>
      <w:r>
        <w:rPr>
          <w:rFonts w:ascii="Times New Roman" w:eastAsia="Times New Roman" w:hAnsi="Times New Roman" w:cs="Times New Roman"/>
          <w:i/>
          <w:sz w:val="20"/>
        </w:rPr>
        <w:t>Popol</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Vuh</w:t>
      </w:r>
      <w:proofErr w:type="spellEnd"/>
      <w:r>
        <w:rPr>
          <w:rFonts w:ascii="Times New Roman" w:eastAsia="Times New Roman" w:hAnsi="Times New Roman" w:cs="Times New Roman"/>
          <w:sz w:val="20"/>
        </w:rPr>
        <w:t xml:space="preserve">. </w:t>
      </w:r>
    </w:p>
    <w:p w:rsidR="0068283E" w:rsidRDefault="00C94BF5">
      <w:pPr>
        <w:widowControl w:val="0"/>
        <w:spacing w:line="240" w:lineRule="auto"/>
      </w:pPr>
      <w:r>
        <w:rPr>
          <w:rFonts w:ascii="Times New Roman" w:eastAsia="Times New Roman" w:hAnsi="Times New Roman" w:cs="Times New Roman"/>
          <w:sz w:val="20"/>
        </w:rPr>
        <w:t xml:space="preserve">ANSWER: K’iche </w:t>
      </w:r>
      <w:r>
        <w:rPr>
          <w:rFonts w:ascii="Times New Roman" w:eastAsia="Times New Roman" w:hAnsi="Times New Roman" w:cs="Times New Roman"/>
          <w:b/>
          <w:sz w:val="20"/>
          <w:u w:val="single"/>
        </w:rPr>
        <w:t>Maya</w:t>
      </w:r>
      <w:r>
        <w:rPr>
          <w:rFonts w:ascii="Times New Roman" w:eastAsia="Times New Roman" w:hAnsi="Times New Roman" w:cs="Times New Roman"/>
          <w:sz w:val="20"/>
        </w:rPr>
        <w:t>ns</w:t>
      </w:r>
    </w:p>
    <w:p w:rsidR="0068283E" w:rsidRDefault="00C94BF5">
      <w:pPr>
        <w:widowControl w:val="0"/>
        <w:spacing w:line="240" w:lineRule="auto"/>
      </w:pPr>
      <w:r>
        <w:rPr>
          <w:rFonts w:ascii="Times New Roman" w:eastAsia="Times New Roman" w:hAnsi="Times New Roman" w:cs="Times New Roman"/>
          <w:sz w:val="20"/>
        </w:rPr>
        <w:t xml:space="preserve">[10] Anthropologist David Stoll questioned the veracity of the autobiographical testimonial that this K’iche Mayan activist co-wrote with Elizabeth Burgos. This Nobel Peace Prize winner also wrote </w:t>
      </w:r>
      <w:r>
        <w:rPr>
          <w:rFonts w:ascii="Times New Roman" w:eastAsia="Times New Roman" w:hAnsi="Times New Roman" w:cs="Times New Roman"/>
          <w:i/>
          <w:sz w:val="20"/>
        </w:rPr>
        <w:t>Crossing Borders</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Rigoberta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Menchu</w:t>
      </w:r>
      <w:proofErr w:type="spellEnd"/>
      <w:r>
        <w:rPr>
          <w:rFonts w:ascii="Times New Roman" w:eastAsia="Times New Roman" w:hAnsi="Times New Roman" w:cs="Times New Roman"/>
          <w:sz w:val="20"/>
        </w:rPr>
        <w:t xml:space="preserve"> Tum [accept </w:t>
      </w:r>
      <w:r>
        <w:rPr>
          <w:rFonts w:ascii="Times New Roman" w:eastAsia="Times New Roman" w:hAnsi="Times New Roman" w:cs="Times New Roman"/>
          <w:b/>
          <w:i/>
          <w:sz w:val="20"/>
          <w:u w:val="single"/>
        </w:rPr>
        <w:t xml:space="preserve">I, </w:t>
      </w:r>
      <w:proofErr w:type="spellStart"/>
      <w:r>
        <w:rPr>
          <w:rFonts w:ascii="Times New Roman" w:eastAsia="Times New Roman" w:hAnsi="Times New Roman" w:cs="Times New Roman"/>
          <w:b/>
          <w:i/>
          <w:sz w:val="20"/>
          <w:u w:val="single"/>
        </w:rPr>
        <w:t>Rigoberta</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Menchu</w:t>
      </w:r>
      <w:proofErr w:type="spellEnd"/>
      <w:r>
        <w:rPr>
          <w:rFonts w:ascii="Times New Roman" w:eastAsia="Times New Roman" w:hAnsi="Times New Roman" w:cs="Times New Roman"/>
          <w:sz w:val="20"/>
        </w:rPr>
        <w:t xml:space="preserve"> from </w:t>
      </w:r>
      <w:proofErr w:type="spellStart"/>
      <w:r>
        <w:rPr>
          <w:rFonts w:ascii="Times New Roman" w:eastAsia="Times New Roman" w:hAnsi="Times New Roman" w:cs="Times New Roman"/>
          <w:sz w:val="20"/>
        </w:rPr>
        <w:t>Rigoberta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Menchu</w:t>
      </w:r>
      <w:proofErr w:type="spellEnd"/>
      <w:r>
        <w:rPr>
          <w:rFonts w:ascii="Times New Roman" w:eastAsia="Times New Roman" w:hAnsi="Times New Roman" w:cs="Times New Roman"/>
          <w:sz w:val="20"/>
        </w:rPr>
        <w:t>]</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8. The lakeshore side of this building consists of a white rectangle connected to a roughly cylindrical segment supported by a single column that rises from the water. For 10 points each:</w:t>
      </w:r>
    </w:p>
    <w:p w:rsidR="0068283E" w:rsidRDefault="00C94BF5" w:rsidP="00101230">
      <w:pPr>
        <w:keepNext/>
        <w:keepLines/>
        <w:widowControl w:val="0"/>
        <w:spacing w:line="240" w:lineRule="auto"/>
      </w:pPr>
      <w:r>
        <w:rPr>
          <w:rFonts w:ascii="Times New Roman" w:eastAsia="Times New Roman" w:hAnsi="Times New Roman" w:cs="Times New Roman"/>
          <w:sz w:val="20"/>
        </w:rPr>
        <w:t>[10] Name this museum on the shores of Lake Erie that incorporates a truncated glass pyramid.</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Rock and Roll Hall of Fame</w:t>
      </w:r>
      <w:r>
        <w:rPr>
          <w:rFonts w:ascii="Times New Roman" w:eastAsia="Times New Roman" w:hAnsi="Times New Roman" w:cs="Times New Roman"/>
          <w:sz w:val="20"/>
        </w:rPr>
        <w:t xml:space="preserve"> and Museum</w:t>
      </w:r>
    </w:p>
    <w:p w:rsidR="0068283E" w:rsidRDefault="00C94BF5" w:rsidP="00101230">
      <w:pPr>
        <w:keepNext/>
        <w:keepLines/>
        <w:widowControl w:val="0"/>
        <w:spacing w:line="240" w:lineRule="auto"/>
      </w:pPr>
      <w:r>
        <w:rPr>
          <w:rFonts w:ascii="Times New Roman" w:eastAsia="Times New Roman" w:hAnsi="Times New Roman" w:cs="Times New Roman"/>
          <w:sz w:val="20"/>
        </w:rPr>
        <w:t>[10] This Chinese-American architect of Hong Kong’s Bank of China Tower and the Louvre Pyramid designed the Rock and Roll Hall of Fame.</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sz w:val="20"/>
        </w:rPr>
        <w:t>Ieoh</w:t>
      </w:r>
      <w:proofErr w:type="spellEnd"/>
      <w:r>
        <w:rPr>
          <w:rFonts w:ascii="Times New Roman" w:eastAsia="Times New Roman" w:hAnsi="Times New Roman" w:cs="Times New Roman"/>
          <w:sz w:val="20"/>
        </w:rPr>
        <w:t xml:space="preserve"> Ming </w:t>
      </w:r>
      <w:r>
        <w:rPr>
          <w:rFonts w:ascii="Times New Roman" w:eastAsia="Times New Roman" w:hAnsi="Times New Roman" w:cs="Times New Roman"/>
          <w:b/>
          <w:sz w:val="20"/>
          <w:u w:val="single"/>
        </w:rPr>
        <w:t>Pei</w:t>
      </w:r>
    </w:p>
    <w:p w:rsidR="0068283E" w:rsidRDefault="00C94BF5" w:rsidP="00101230">
      <w:pPr>
        <w:keepNext/>
        <w:keepLines/>
        <w:widowControl w:val="0"/>
        <w:spacing w:line="240" w:lineRule="auto"/>
      </w:pPr>
      <w:r>
        <w:rPr>
          <w:rFonts w:ascii="Times New Roman" w:eastAsia="Times New Roman" w:hAnsi="Times New Roman" w:cs="Times New Roman"/>
          <w:sz w:val="20"/>
        </w:rPr>
        <w:t>[10] I.M. Pei’s firm designed both the John F. Kennedy Presidential Library and the John Hancock Tower in this New England city that also contains Faneuil Hall.</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Boston</w:t>
      </w:r>
      <w:r>
        <w:rPr>
          <w:rFonts w:ascii="Times New Roman" w:eastAsia="Times New Roman" w:hAnsi="Times New Roman" w:cs="Times New Roman"/>
          <w:sz w:val="20"/>
        </w:rPr>
        <w:t>, Massachusetts</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9. Legendarily, Leo I requested that Genseric not destroy this city during his conquest. For 10 points each:</w:t>
      </w:r>
    </w:p>
    <w:p w:rsidR="0068283E" w:rsidRDefault="00C94BF5">
      <w:pPr>
        <w:widowControl w:val="0"/>
        <w:spacing w:line="240" w:lineRule="auto"/>
      </w:pPr>
      <w:r>
        <w:rPr>
          <w:rFonts w:ascii="Times New Roman" w:eastAsia="Times New Roman" w:hAnsi="Times New Roman" w:cs="Times New Roman"/>
          <w:sz w:val="20"/>
        </w:rPr>
        <w:t>[10] Name this city which was sacked by the Visigoths under Alaric in 410 and the Vandals in 455. The second sack was a defeat of Emperor Petronius Maximus and resulted in the damaging of the Temple of Jupiter.</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Rome</w:t>
      </w:r>
    </w:p>
    <w:p w:rsidR="0068283E" w:rsidRDefault="00C94BF5">
      <w:pPr>
        <w:widowControl w:val="0"/>
        <w:spacing w:line="240" w:lineRule="auto"/>
      </w:pPr>
      <w:r>
        <w:rPr>
          <w:rFonts w:ascii="Times New Roman" w:eastAsia="Times New Roman" w:hAnsi="Times New Roman" w:cs="Times New Roman"/>
          <w:sz w:val="20"/>
        </w:rPr>
        <w:t>[10] Years later, the Eastern Roman Empire appointed this Ostrogoth ruler as viceroy in the west. He killed Odoacer, employed the philosopher Boethius, and ruled out of Ravenna.</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Theodoric</w:t>
      </w:r>
      <w:r>
        <w:rPr>
          <w:rFonts w:ascii="Times New Roman" w:eastAsia="Times New Roman" w:hAnsi="Times New Roman" w:cs="Times New Roman"/>
          <w:sz w:val="20"/>
        </w:rPr>
        <w:t xml:space="preserve"> the Great [or </w:t>
      </w:r>
      <w:r>
        <w:rPr>
          <w:rFonts w:ascii="Times New Roman" w:eastAsia="Times New Roman" w:hAnsi="Times New Roman" w:cs="Times New Roman"/>
          <w:b/>
          <w:sz w:val="20"/>
          <w:u w:val="single"/>
        </w:rPr>
        <w:t>Dietrich von Bern</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[10] This Byzantine ruler supported Theodoric and backed him against the rebellious Odoacer. He was ruling the East when the Western Roman Empire collapsed in 476. Legend claims he was buried alive while in a drunken stupor and nobody opened the sarcophagus.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Zeno</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sz w:val="20"/>
          <w:u w:val="single"/>
        </w:rPr>
        <w:t>Tarasis</w:t>
      </w:r>
      <w:proofErr w:type="spellEnd"/>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10. John Bardeen’s second Nobel Prize in Physics was awarded for his work on the behavior of these materials. For 10 points each:</w:t>
      </w:r>
    </w:p>
    <w:p w:rsidR="0068283E" w:rsidRDefault="00C94BF5">
      <w:pPr>
        <w:widowControl w:val="0"/>
        <w:spacing w:line="240" w:lineRule="auto"/>
      </w:pPr>
      <w:r>
        <w:rPr>
          <w:rFonts w:ascii="Times New Roman" w:eastAsia="Times New Roman" w:hAnsi="Times New Roman" w:cs="Times New Roman"/>
          <w:sz w:val="20"/>
        </w:rPr>
        <w:t>[10] Name these materials which can be used to make levitating trains, since below a critical temperature their resistance drops to zero.</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superconductor</w:t>
      </w:r>
      <w:r>
        <w:rPr>
          <w:rFonts w:ascii="Times New Roman" w:eastAsia="Times New Roman" w:hAnsi="Times New Roman" w:cs="Times New Roman"/>
          <w:sz w:val="20"/>
        </w:rPr>
        <w:t>s</w:t>
      </w:r>
    </w:p>
    <w:p w:rsidR="0068283E" w:rsidRDefault="00C94BF5">
      <w:pPr>
        <w:widowControl w:val="0"/>
        <w:spacing w:line="240" w:lineRule="auto"/>
      </w:pPr>
      <w:r>
        <w:rPr>
          <w:rFonts w:ascii="Times New Roman" w:eastAsia="Times New Roman" w:hAnsi="Times New Roman" w:cs="Times New Roman"/>
          <w:sz w:val="20"/>
        </w:rPr>
        <w:t>[10] An important benchmark in the field of high-temperature superconductivity was the discovery of materials that transition to a superconducting state above 77 Kelvin, which is the transition temperature of this substance.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liquid nitrogen</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LN2</w:t>
      </w:r>
      <w:r>
        <w:rPr>
          <w:rFonts w:ascii="Times New Roman" w:eastAsia="Times New Roman" w:hAnsi="Times New Roman" w:cs="Times New Roman"/>
          <w:sz w:val="20"/>
        </w:rPr>
        <w:t xml:space="preserve">, accept answers indicating that it is the </w:t>
      </w:r>
      <w:r>
        <w:rPr>
          <w:rFonts w:ascii="Times New Roman" w:eastAsia="Times New Roman" w:hAnsi="Times New Roman" w:cs="Times New Roman"/>
          <w:b/>
          <w:sz w:val="20"/>
          <w:u w:val="single"/>
        </w:rPr>
        <w:t>boiling</w:t>
      </w:r>
      <w:r>
        <w:rPr>
          <w:rFonts w:ascii="Times New Roman" w:eastAsia="Times New Roman" w:hAnsi="Times New Roman" w:cs="Times New Roman"/>
          <w:sz w:val="20"/>
        </w:rPr>
        <w:t xml:space="preserve"> point temperature of liquid </w:t>
      </w:r>
      <w:r>
        <w:rPr>
          <w:rFonts w:ascii="Times New Roman" w:eastAsia="Times New Roman" w:hAnsi="Times New Roman" w:cs="Times New Roman"/>
          <w:b/>
          <w:sz w:val="20"/>
          <w:u w:val="single"/>
        </w:rPr>
        <w:t>nitrogen</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[10] LBCO and YBCO are high temperature superconductors made of these types of materials, which are typically insulators. PZT is one of these materials that exhibits piezoelectricity.</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ceramic</w:t>
      </w:r>
      <w:r>
        <w:rPr>
          <w:rFonts w:ascii="Times New Roman" w:eastAsia="Times New Roman" w:hAnsi="Times New Roman" w:cs="Times New Roman"/>
          <w:sz w:val="20"/>
        </w:rPr>
        <w:t>s</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11. Achilles did a lot of damage before that cowardly </w:t>
      </w:r>
      <w:proofErr w:type="spellStart"/>
      <w:r>
        <w:rPr>
          <w:rFonts w:ascii="Times New Roman" w:eastAsia="Times New Roman" w:hAnsi="Times New Roman" w:cs="Times New Roman"/>
          <w:sz w:val="20"/>
        </w:rPr>
        <w:t>doofus</w:t>
      </w:r>
      <w:proofErr w:type="spellEnd"/>
      <w:r>
        <w:rPr>
          <w:rFonts w:ascii="Times New Roman" w:eastAsia="Times New Roman" w:hAnsi="Times New Roman" w:cs="Times New Roman"/>
          <w:sz w:val="20"/>
        </w:rPr>
        <w:t xml:space="preserve"> Paris shot him in the heel. Name some of his victims, for 10 points each.</w:t>
      </w:r>
    </w:p>
    <w:p w:rsidR="0068283E" w:rsidRDefault="00C94BF5">
      <w:pPr>
        <w:widowControl w:val="0"/>
        <w:spacing w:line="240" w:lineRule="auto"/>
      </w:pPr>
      <w:r>
        <w:rPr>
          <w:rFonts w:ascii="Times New Roman" w:eastAsia="Times New Roman" w:hAnsi="Times New Roman" w:cs="Times New Roman"/>
          <w:sz w:val="20"/>
        </w:rPr>
        <w:t xml:space="preserve">[10] In light of a prophecy claiming that Troy would not fall until this youngest son of </w:t>
      </w:r>
      <w:proofErr w:type="spellStart"/>
      <w:r>
        <w:rPr>
          <w:rFonts w:ascii="Times New Roman" w:eastAsia="Times New Roman" w:hAnsi="Times New Roman" w:cs="Times New Roman"/>
          <w:sz w:val="20"/>
        </w:rPr>
        <w:t>Priam</w:t>
      </w:r>
      <w:proofErr w:type="spellEnd"/>
      <w:r>
        <w:rPr>
          <w:rFonts w:ascii="Times New Roman" w:eastAsia="Times New Roman" w:hAnsi="Times New Roman" w:cs="Times New Roman"/>
          <w:sz w:val="20"/>
        </w:rPr>
        <w:t xml:space="preserve"> was killed, Athena advised Achilles to kill him ASAP. Later legends detail this character’s love for an unfaithful daughter of </w:t>
      </w:r>
      <w:proofErr w:type="spellStart"/>
      <w:r>
        <w:rPr>
          <w:rFonts w:ascii="Times New Roman" w:eastAsia="Times New Roman" w:hAnsi="Times New Roman" w:cs="Times New Roman"/>
          <w:sz w:val="20"/>
        </w:rPr>
        <w:t>Calchas</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Troilus</w:t>
      </w:r>
    </w:p>
    <w:p w:rsidR="0068283E" w:rsidRDefault="00C94BF5">
      <w:pPr>
        <w:widowControl w:val="0"/>
        <w:spacing w:line="240" w:lineRule="auto"/>
      </w:pPr>
      <w:r>
        <w:rPr>
          <w:rFonts w:ascii="Times New Roman" w:eastAsia="Times New Roman" w:hAnsi="Times New Roman" w:cs="Times New Roman"/>
          <w:sz w:val="20"/>
        </w:rPr>
        <w:t xml:space="preserve">[10] Achilles killed the ugly Greek soldier </w:t>
      </w:r>
      <w:proofErr w:type="spellStart"/>
      <w:r>
        <w:rPr>
          <w:rFonts w:ascii="Times New Roman" w:eastAsia="Times New Roman" w:hAnsi="Times New Roman" w:cs="Times New Roman"/>
          <w:sz w:val="20"/>
        </w:rPr>
        <w:t>Thersites</w:t>
      </w:r>
      <w:proofErr w:type="spellEnd"/>
      <w:r>
        <w:rPr>
          <w:rFonts w:ascii="Times New Roman" w:eastAsia="Times New Roman" w:hAnsi="Times New Roman" w:cs="Times New Roman"/>
          <w:sz w:val="20"/>
        </w:rPr>
        <w:t xml:space="preserve"> for jeering at him while he was mourning this Amazonian queen, whom he had also killed.</w:t>
      </w:r>
    </w:p>
    <w:p w:rsidR="0068283E" w:rsidRDefault="00C94BF5">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Penthesilea</w:t>
      </w:r>
      <w:proofErr w:type="spellEnd"/>
    </w:p>
    <w:p w:rsidR="0068283E" w:rsidRDefault="00C94BF5">
      <w:pPr>
        <w:widowControl w:val="0"/>
        <w:spacing w:line="240" w:lineRule="auto"/>
      </w:pPr>
      <w:r>
        <w:rPr>
          <w:rFonts w:ascii="Times New Roman" w:eastAsia="Times New Roman" w:hAnsi="Times New Roman" w:cs="Times New Roman"/>
          <w:sz w:val="20"/>
        </w:rPr>
        <w:t xml:space="preserve">[10] Most famously, Achilles avenged the death of his companion </w:t>
      </w:r>
      <w:proofErr w:type="spellStart"/>
      <w:r>
        <w:rPr>
          <w:rFonts w:ascii="Times New Roman" w:eastAsia="Times New Roman" w:hAnsi="Times New Roman" w:cs="Times New Roman"/>
          <w:sz w:val="20"/>
        </w:rPr>
        <w:t>Patroclus</w:t>
      </w:r>
      <w:proofErr w:type="spellEnd"/>
      <w:r>
        <w:rPr>
          <w:rFonts w:ascii="Times New Roman" w:eastAsia="Times New Roman" w:hAnsi="Times New Roman" w:cs="Times New Roman"/>
          <w:sz w:val="20"/>
        </w:rPr>
        <w:t xml:space="preserve"> by killing this Trojan prince after first chasing him around the walls of Troy three times.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Hector</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12. This model appears with her back to the viewer in an artist’s “Homage to Crick and Watson”, while in another portrait by that artist, she poses as a mythological character whose face is broken up into spheres. For 10 points each:</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Name this woman who appeared as the Virgin Mary on a banner in the same artist’s </w:t>
      </w:r>
      <w:r>
        <w:rPr>
          <w:rFonts w:ascii="Times New Roman" w:eastAsia="Times New Roman" w:hAnsi="Times New Roman" w:cs="Times New Roman"/>
          <w:i/>
          <w:sz w:val="20"/>
        </w:rPr>
        <w:t>The Discovery of America by Christopher Columbus</w:t>
      </w:r>
      <w:r>
        <w:rPr>
          <w:rFonts w:ascii="Times New Roman" w:eastAsia="Times New Roman" w:hAnsi="Times New Roman" w:cs="Times New Roman"/>
          <w:sz w:val="20"/>
        </w:rPr>
        <w:t xml:space="preserve"> and modeled for the title character in </w:t>
      </w:r>
      <w:r>
        <w:rPr>
          <w:rFonts w:ascii="Times New Roman" w:eastAsia="Times New Roman" w:hAnsi="Times New Roman" w:cs="Times New Roman"/>
          <w:i/>
          <w:sz w:val="20"/>
        </w:rPr>
        <w:t xml:space="preserve">The Madonna of Port </w:t>
      </w:r>
      <w:proofErr w:type="spellStart"/>
      <w:r>
        <w:rPr>
          <w:rFonts w:ascii="Times New Roman" w:eastAsia="Times New Roman" w:hAnsi="Times New Roman" w:cs="Times New Roman"/>
          <w:i/>
          <w:sz w:val="20"/>
        </w:rPr>
        <w:t>Lligat</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yi</w:t>
      </w:r>
      <w:proofErr w:type="spellEnd"/>
      <w:r>
        <w:rPr>
          <w:rFonts w:ascii="Times New Roman" w:eastAsia="Times New Roman" w:hAnsi="Times New Roman" w:cs="Times New Roman"/>
          <w:sz w:val="20"/>
        </w:rPr>
        <w:t>-GAHT”).</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Gala</w:t>
      </w:r>
      <w:r>
        <w:rPr>
          <w:rFonts w:ascii="Times New Roman" w:eastAsia="Times New Roman" w:hAnsi="Times New Roman" w:cs="Times New Roman"/>
          <w:sz w:val="20"/>
        </w:rPr>
        <w:t xml:space="preserve"> Dali [prompt on “Dali”; accept </w:t>
      </w:r>
      <w:r>
        <w:rPr>
          <w:rFonts w:ascii="Times New Roman" w:eastAsia="Times New Roman" w:hAnsi="Times New Roman" w:cs="Times New Roman"/>
          <w:b/>
          <w:sz w:val="20"/>
          <w:u w:val="single"/>
        </w:rPr>
        <w:t>G</w:t>
      </w:r>
      <w:r>
        <w:rPr>
          <w:rFonts w:ascii="Times New Roman" w:eastAsia="Times New Roman" w:hAnsi="Times New Roman" w:cs="Times New Roman"/>
          <w:sz w:val="20"/>
        </w:rPr>
        <w:t xml:space="preserve">ala </w:t>
      </w:r>
      <w:r>
        <w:rPr>
          <w:rFonts w:ascii="Times New Roman" w:eastAsia="Times New Roman" w:hAnsi="Times New Roman" w:cs="Times New Roman"/>
          <w:b/>
          <w:sz w:val="20"/>
          <w:u w:val="single"/>
        </w:rPr>
        <w:t>Dali</w:t>
      </w:r>
      <w:r>
        <w:rPr>
          <w:rFonts w:ascii="Times New Roman" w:eastAsia="Times New Roman" w:hAnsi="Times New Roman" w:cs="Times New Roman"/>
          <w:sz w:val="20"/>
        </w:rPr>
        <w:t xml:space="preserve">; accept Elena </w:t>
      </w:r>
      <w:proofErr w:type="spellStart"/>
      <w:r>
        <w:rPr>
          <w:rFonts w:ascii="Times New Roman" w:eastAsia="Times New Roman" w:hAnsi="Times New Roman" w:cs="Times New Roman"/>
          <w:sz w:val="20"/>
        </w:rPr>
        <w:t>Ivanovna</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Diakonova</w:t>
      </w:r>
      <w:proofErr w:type="spellEnd"/>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Gala was the wife and muse of Salvador Dali, who depicted a vaguely </w:t>
      </w:r>
      <w:proofErr w:type="spellStart"/>
      <w:r>
        <w:rPr>
          <w:rFonts w:ascii="Times New Roman" w:eastAsia="Times New Roman" w:hAnsi="Times New Roman" w:cs="Times New Roman"/>
          <w:sz w:val="20"/>
        </w:rPr>
        <w:t>facelike</w:t>
      </w:r>
      <w:proofErr w:type="spellEnd"/>
      <w:r>
        <w:rPr>
          <w:rFonts w:ascii="Times New Roman" w:eastAsia="Times New Roman" w:hAnsi="Times New Roman" w:cs="Times New Roman"/>
          <w:sz w:val="20"/>
        </w:rPr>
        <w:t xml:space="preserve"> shape and several melting clocks in this 1931 painting, probably his most famous.</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The </w:t>
      </w:r>
      <w:r>
        <w:rPr>
          <w:rFonts w:ascii="Times New Roman" w:eastAsia="Times New Roman" w:hAnsi="Times New Roman" w:cs="Times New Roman"/>
          <w:b/>
          <w:i/>
          <w:sz w:val="20"/>
          <w:u w:val="single"/>
        </w:rPr>
        <w:t>Persistence of Memory</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La </w:t>
      </w:r>
      <w:proofErr w:type="spellStart"/>
      <w:r>
        <w:rPr>
          <w:rFonts w:ascii="Times New Roman" w:eastAsia="Times New Roman" w:hAnsi="Times New Roman" w:cs="Times New Roman"/>
          <w:b/>
          <w:i/>
          <w:sz w:val="20"/>
          <w:u w:val="single"/>
        </w:rPr>
        <w:t>Persistencia</w:t>
      </w:r>
      <w:proofErr w:type="spellEnd"/>
      <w:r>
        <w:rPr>
          <w:rFonts w:ascii="Times New Roman" w:eastAsia="Times New Roman" w:hAnsi="Times New Roman" w:cs="Times New Roman"/>
          <w:b/>
          <w:i/>
          <w:sz w:val="20"/>
          <w:u w:val="single"/>
        </w:rPr>
        <w:t xml:space="preserve"> de la </w:t>
      </w:r>
      <w:proofErr w:type="spellStart"/>
      <w:r>
        <w:rPr>
          <w:rFonts w:ascii="Times New Roman" w:eastAsia="Times New Roman" w:hAnsi="Times New Roman" w:cs="Times New Roman"/>
          <w:b/>
          <w:i/>
          <w:sz w:val="20"/>
          <w:u w:val="single"/>
        </w:rPr>
        <w:t>Memoria</w:t>
      </w:r>
      <w:proofErr w:type="spellEnd"/>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[10] A flower grows out of an egg balancing on a stony hand in a Dali painting depicting the “Metamorphosis” of this mythological character, who kneels and looks into a pool in a pose mimicking that of the egg and hand.</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Narcissus</w:t>
      </w:r>
      <w:r>
        <w:rPr>
          <w:rFonts w:ascii="Times New Roman" w:eastAsia="Times New Roman" w:hAnsi="Times New Roman" w:cs="Times New Roman"/>
          <w:sz w:val="20"/>
        </w:rPr>
        <w:t xml:space="preserve"> [or </w:t>
      </w:r>
      <w:proofErr w:type="gramStart"/>
      <w:r>
        <w:rPr>
          <w:rFonts w:ascii="Times New Roman" w:eastAsia="Times New Roman" w:hAnsi="Times New Roman" w:cs="Times New Roman"/>
          <w:i/>
          <w:sz w:val="20"/>
        </w:rPr>
        <w:t>The</w:t>
      </w:r>
      <w:proofErr w:type="gramEnd"/>
      <w:r>
        <w:rPr>
          <w:rFonts w:ascii="Times New Roman" w:eastAsia="Times New Roman" w:hAnsi="Times New Roman" w:cs="Times New Roman"/>
          <w:i/>
          <w:sz w:val="20"/>
        </w:rPr>
        <w:t xml:space="preserve"> </w:t>
      </w:r>
      <w:r>
        <w:rPr>
          <w:rFonts w:ascii="Times New Roman" w:eastAsia="Times New Roman" w:hAnsi="Times New Roman" w:cs="Times New Roman"/>
          <w:b/>
          <w:i/>
          <w:sz w:val="20"/>
          <w:u w:val="single"/>
        </w:rPr>
        <w:t>Metamorphosis of Narcissus</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13. This woman led the Silent Sentinels to picket outside the Wilson White House. For 10 points each:</w:t>
      </w:r>
    </w:p>
    <w:p w:rsidR="0068283E" w:rsidRDefault="00C94BF5">
      <w:pPr>
        <w:widowControl w:val="0"/>
        <w:spacing w:line="240" w:lineRule="auto"/>
      </w:pPr>
      <w:r>
        <w:rPr>
          <w:rFonts w:ascii="Times New Roman" w:eastAsia="Times New Roman" w:hAnsi="Times New Roman" w:cs="Times New Roman"/>
          <w:sz w:val="20"/>
        </w:rPr>
        <w:t>[10] Name this woman who staged a hunger strike after being arrested while picketing in favor of suffrage. She was the original author of the Equal Rights Amendment and founded the National Women’s Party with Lucy Burns.</w:t>
      </w:r>
    </w:p>
    <w:p w:rsidR="0068283E" w:rsidRDefault="00C94BF5">
      <w:pPr>
        <w:widowControl w:val="0"/>
        <w:spacing w:line="240" w:lineRule="auto"/>
      </w:pPr>
      <w:r>
        <w:rPr>
          <w:rFonts w:ascii="Times New Roman" w:eastAsia="Times New Roman" w:hAnsi="Times New Roman" w:cs="Times New Roman"/>
          <w:sz w:val="20"/>
        </w:rPr>
        <w:t xml:space="preserve">ANSWER: Alice </w:t>
      </w:r>
      <w:r>
        <w:rPr>
          <w:rFonts w:ascii="Times New Roman" w:eastAsia="Times New Roman" w:hAnsi="Times New Roman" w:cs="Times New Roman"/>
          <w:b/>
          <w:sz w:val="20"/>
          <w:u w:val="single"/>
        </w:rPr>
        <w:t>Paul</w:t>
      </w:r>
    </w:p>
    <w:p w:rsidR="0068283E" w:rsidRDefault="00C94BF5">
      <w:pPr>
        <w:widowControl w:val="0"/>
        <w:spacing w:line="240" w:lineRule="auto"/>
      </w:pPr>
      <w:r>
        <w:rPr>
          <w:rFonts w:ascii="Times New Roman" w:eastAsia="Times New Roman" w:hAnsi="Times New Roman" w:cs="Times New Roman"/>
          <w:sz w:val="20"/>
        </w:rPr>
        <w:t>[10] Women’s suffrage was guaranteed with what constitutional amendment ratified in 1920?</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Nineteenth</w:t>
      </w:r>
      <w:r>
        <w:rPr>
          <w:rFonts w:ascii="Times New Roman" w:eastAsia="Times New Roman" w:hAnsi="Times New Roman" w:cs="Times New Roman"/>
          <w:sz w:val="20"/>
        </w:rPr>
        <w:t xml:space="preserve"> Amendment</w:t>
      </w:r>
    </w:p>
    <w:p w:rsidR="0068283E" w:rsidRDefault="00C94BF5">
      <w:pPr>
        <w:widowControl w:val="0"/>
        <w:spacing w:line="240" w:lineRule="auto"/>
      </w:pPr>
      <w:r>
        <w:rPr>
          <w:rFonts w:ascii="Times New Roman" w:eastAsia="Times New Roman" w:hAnsi="Times New Roman" w:cs="Times New Roman"/>
          <w:sz w:val="20"/>
        </w:rPr>
        <w:t>[10] An earlier suffrage leader was Julia Ward Howe, who was best known for writing the lyrics to what song in 1861? This song was inspired by the author’s visit to meet Abraham Lincoln.</w:t>
      </w:r>
    </w:p>
    <w:p w:rsidR="0068283E" w:rsidRDefault="00C94BF5">
      <w:pPr>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Battle Hymn of the Republic</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14. Its large cast of characters includes the American painter Jenny Brown, the fiendish twins </w:t>
      </w:r>
      <w:proofErr w:type="spellStart"/>
      <w:r>
        <w:rPr>
          <w:rFonts w:ascii="Times New Roman" w:eastAsia="Times New Roman" w:hAnsi="Times New Roman" w:cs="Times New Roman"/>
          <w:sz w:val="20"/>
        </w:rPr>
        <w:t>Ric</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Rac</w:t>
      </w:r>
      <w:proofErr w:type="spellEnd"/>
      <w:r>
        <w:rPr>
          <w:rFonts w:ascii="Times New Roman" w:eastAsia="Times New Roman" w:hAnsi="Times New Roman" w:cs="Times New Roman"/>
          <w:sz w:val="20"/>
        </w:rPr>
        <w:t>, and 876 Spanish workers in steerage. For 10 points each:</w:t>
      </w:r>
    </w:p>
    <w:p w:rsidR="0068283E" w:rsidRDefault="00C94BF5">
      <w:pPr>
        <w:widowControl w:val="0"/>
        <w:spacing w:line="240" w:lineRule="auto"/>
      </w:pPr>
      <w:r>
        <w:rPr>
          <w:rFonts w:ascii="Times New Roman" w:eastAsia="Times New Roman" w:hAnsi="Times New Roman" w:cs="Times New Roman"/>
          <w:sz w:val="20"/>
        </w:rPr>
        <w:t xml:space="preserve">[10] Name this 1962 novel set on the </w:t>
      </w:r>
      <w:r>
        <w:rPr>
          <w:rFonts w:ascii="Times New Roman" w:eastAsia="Times New Roman" w:hAnsi="Times New Roman" w:cs="Times New Roman"/>
          <w:i/>
          <w:sz w:val="20"/>
        </w:rPr>
        <w:t>Vera</w:t>
      </w:r>
      <w:r>
        <w:rPr>
          <w:rFonts w:ascii="Times New Roman" w:eastAsia="Times New Roman" w:hAnsi="Times New Roman" w:cs="Times New Roman"/>
          <w:sz w:val="20"/>
        </w:rPr>
        <w:t xml:space="preserve">, on the way from Veracruz to Bremerhaven.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Ship of Fools</w:t>
      </w:r>
    </w:p>
    <w:p w:rsidR="0068283E" w:rsidRDefault="00C94BF5">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Ship of Fools</w:t>
      </w:r>
      <w:r>
        <w:rPr>
          <w:rFonts w:ascii="Times New Roman" w:eastAsia="Times New Roman" w:hAnsi="Times New Roman" w:cs="Times New Roman"/>
          <w:sz w:val="20"/>
        </w:rPr>
        <w:t xml:space="preserve"> was the only novel written by this Texas-born author, better known for such shorter works as </w:t>
      </w:r>
      <w:r>
        <w:rPr>
          <w:rFonts w:ascii="Times New Roman" w:eastAsia="Times New Roman" w:hAnsi="Times New Roman" w:cs="Times New Roman"/>
          <w:i/>
          <w:sz w:val="20"/>
        </w:rPr>
        <w:t>Noon Wine</w:t>
      </w:r>
      <w:r>
        <w:rPr>
          <w:rFonts w:ascii="Times New Roman" w:eastAsia="Times New Roman" w:hAnsi="Times New Roman" w:cs="Times New Roman"/>
          <w:sz w:val="20"/>
        </w:rPr>
        <w:t xml:space="preserve">, “Flowering Judas”, and </w:t>
      </w:r>
      <w:r>
        <w:rPr>
          <w:rFonts w:ascii="Times New Roman" w:eastAsia="Times New Roman" w:hAnsi="Times New Roman" w:cs="Times New Roman"/>
          <w:i/>
          <w:sz w:val="20"/>
        </w:rPr>
        <w:t>Pale Horse, Pale Rider</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Katherine Anne </w:t>
      </w:r>
      <w:r>
        <w:rPr>
          <w:rFonts w:ascii="Times New Roman" w:eastAsia="Times New Roman" w:hAnsi="Times New Roman" w:cs="Times New Roman"/>
          <w:b/>
          <w:sz w:val="20"/>
          <w:u w:val="single"/>
        </w:rPr>
        <w:t>Porter</w:t>
      </w:r>
      <w:r>
        <w:rPr>
          <w:rFonts w:ascii="Times New Roman" w:eastAsia="Times New Roman" w:hAnsi="Times New Roman" w:cs="Times New Roman"/>
          <w:sz w:val="20"/>
        </w:rPr>
        <w:t xml:space="preserve"> [or Callie Russell </w:t>
      </w:r>
      <w:r>
        <w:rPr>
          <w:rFonts w:ascii="Times New Roman" w:eastAsia="Times New Roman" w:hAnsi="Times New Roman" w:cs="Times New Roman"/>
          <w:b/>
          <w:sz w:val="20"/>
          <w:u w:val="single"/>
        </w:rPr>
        <w:t>Porter</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Ship of Fools</w:t>
      </w:r>
      <w:r>
        <w:rPr>
          <w:rFonts w:ascii="Times New Roman" w:eastAsia="Times New Roman" w:hAnsi="Times New Roman" w:cs="Times New Roman"/>
          <w:sz w:val="20"/>
        </w:rPr>
        <w:t>, like this other only fully extant novel by a Southern author, was made into a movie starring Vivien Leigh. This Margaret Mitchell novel depicts Scarlett O’Hara’s life in Georgia during and after the Civil War.</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Gone with the Wind</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15. Rheumatoid arthritis is a disease of this type characterized by the presence of an antibody targeted against human tissue in the blood. For 10 points each:</w:t>
      </w:r>
    </w:p>
    <w:p w:rsidR="0068283E" w:rsidRDefault="00C94BF5">
      <w:pPr>
        <w:widowControl w:val="0"/>
        <w:spacing w:line="240" w:lineRule="auto"/>
      </w:pPr>
      <w:r>
        <w:rPr>
          <w:rFonts w:ascii="Times New Roman" w:eastAsia="Times New Roman" w:hAnsi="Times New Roman" w:cs="Times New Roman"/>
          <w:sz w:val="20"/>
        </w:rPr>
        <w:t>[10] Name this class of diseases which also includes systemic lupus erythematosus and type 1 diabetes mellitus. These diseases are characterized by the body’s own immune system attacking itself.</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autoimmune</w:t>
      </w:r>
      <w:r>
        <w:rPr>
          <w:rFonts w:ascii="Times New Roman" w:eastAsia="Times New Roman" w:hAnsi="Times New Roman" w:cs="Times New Roman"/>
          <w:sz w:val="20"/>
        </w:rPr>
        <w:t xml:space="preserve"> diseases</w:t>
      </w:r>
    </w:p>
    <w:p w:rsidR="0068283E" w:rsidRDefault="00C94BF5">
      <w:pPr>
        <w:widowControl w:val="0"/>
        <w:spacing w:line="240" w:lineRule="auto"/>
      </w:pPr>
      <w:r>
        <w:rPr>
          <w:rFonts w:ascii="Times New Roman" w:eastAsia="Times New Roman" w:hAnsi="Times New Roman" w:cs="Times New Roman"/>
          <w:sz w:val="20"/>
        </w:rPr>
        <w:t xml:space="preserve">[10] Graves’ disease is an autoimmune disorder affecting this organ. The </w:t>
      </w:r>
      <w:proofErr w:type="spellStart"/>
      <w:r>
        <w:rPr>
          <w:rFonts w:ascii="Times New Roman" w:eastAsia="Times New Roman" w:hAnsi="Times New Roman" w:cs="Times New Roman"/>
          <w:sz w:val="20"/>
        </w:rPr>
        <w:t>parafollicular</w:t>
      </w:r>
      <w:proofErr w:type="spellEnd"/>
      <w:r>
        <w:rPr>
          <w:rFonts w:ascii="Times New Roman" w:eastAsia="Times New Roman" w:hAnsi="Times New Roman" w:cs="Times New Roman"/>
          <w:sz w:val="20"/>
        </w:rPr>
        <w:t xml:space="preserve"> cells of this organ secrete calcitonin, which decreases levels of calcium in the blood.</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thyroid</w:t>
      </w:r>
      <w:r>
        <w:rPr>
          <w:rFonts w:ascii="Times New Roman" w:eastAsia="Times New Roman" w:hAnsi="Times New Roman" w:cs="Times New Roman"/>
          <w:sz w:val="20"/>
        </w:rPr>
        <w:t xml:space="preserve"> gland</w:t>
      </w:r>
    </w:p>
    <w:p w:rsidR="0068283E" w:rsidRDefault="00C94BF5">
      <w:pPr>
        <w:widowControl w:val="0"/>
        <w:spacing w:line="240" w:lineRule="auto"/>
      </w:pPr>
      <w:r>
        <w:rPr>
          <w:rFonts w:ascii="Times New Roman" w:eastAsia="Times New Roman" w:hAnsi="Times New Roman" w:cs="Times New Roman"/>
          <w:sz w:val="20"/>
        </w:rPr>
        <w:t xml:space="preserve">[10] This autoimmune disorder is caused by the creation of antibodies targeted against nicotinic acetylcholine receptors. Often treated by </w:t>
      </w:r>
      <w:proofErr w:type="spellStart"/>
      <w:r>
        <w:rPr>
          <w:rFonts w:ascii="Times New Roman" w:eastAsia="Times New Roman" w:hAnsi="Times New Roman" w:cs="Times New Roman"/>
          <w:sz w:val="20"/>
        </w:rPr>
        <w:t>thymectomy</w:t>
      </w:r>
      <w:proofErr w:type="spellEnd"/>
      <w:r>
        <w:rPr>
          <w:rFonts w:ascii="Times New Roman" w:eastAsia="Times New Roman" w:hAnsi="Times New Roman" w:cs="Times New Roman"/>
          <w:sz w:val="20"/>
        </w:rPr>
        <w:t>, this disease causes muscle weakness which typically manifests around the eye and eyelids.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myasthenia gravis</w:t>
      </w:r>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MG</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16. The fifth of these works, which was nicknamed “</w:t>
      </w:r>
      <w:proofErr w:type="spellStart"/>
      <w:r>
        <w:rPr>
          <w:rFonts w:ascii="Times New Roman" w:eastAsia="Times New Roman" w:hAnsi="Times New Roman" w:cs="Times New Roman"/>
          <w:sz w:val="20"/>
        </w:rPr>
        <w:t>Héroïde-élégiaque</w:t>
      </w:r>
      <w:proofErr w:type="spellEnd"/>
      <w:r>
        <w:rPr>
          <w:rFonts w:ascii="Times New Roman" w:eastAsia="Times New Roman" w:hAnsi="Times New Roman" w:cs="Times New Roman"/>
          <w:sz w:val="20"/>
        </w:rPr>
        <w:t>”, does not follow the same division into slow “</w:t>
      </w:r>
      <w:proofErr w:type="spellStart"/>
      <w:r>
        <w:rPr>
          <w:rFonts w:ascii="Times New Roman" w:eastAsia="Times New Roman" w:hAnsi="Times New Roman" w:cs="Times New Roman"/>
          <w:sz w:val="20"/>
        </w:rPr>
        <w:t>lassan</w:t>
      </w:r>
      <w:proofErr w:type="spellEnd"/>
      <w:r>
        <w:rPr>
          <w:rFonts w:ascii="Times New Roman" w:eastAsia="Times New Roman" w:hAnsi="Times New Roman" w:cs="Times New Roman"/>
          <w:sz w:val="20"/>
        </w:rPr>
        <w:t>” and fast “</w:t>
      </w:r>
      <w:proofErr w:type="spellStart"/>
      <w:r>
        <w:rPr>
          <w:rFonts w:ascii="Times New Roman" w:eastAsia="Times New Roman" w:hAnsi="Times New Roman" w:cs="Times New Roman"/>
          <w:sz w:val="20"/>
        </w:rPr>
        <w:t>friska</w:t>
      </w:r>
      <w:proofErr w:type="spellEnd"/>
      <w:r>
        <w:rPr>
          <w:rFonts w:ascii="Times New Roman" w:eastAsia="Times New Roman" w:hAnsi="Times New Roman" w:cs="Times New Roman"/>
          <w:sz w:val="20"/>
        </w:rPr>
        <w:t>” sections that the others do. For 10 points each:</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Identify this collection of 19 piano pieces based on the </w:t>
      </w:r>
      <w:proofErr w:type="spellStart"/>
      <w:r>
        <w:rPr>
          <w:rFonts w:ascii="Times New Roman" w:eastAsia="Times New Roman" w:hAnsi="Times New Roman" w:cs="Times New Roman"/>
          <w:sz w:val="20"/>
        </w:rPr>
        <w:t>verbunkos</w:t>
      </w:r>
      <w:proofErr w:type="spellEnd"/>
      <w:r>
        <w:rPr>
          <w:rFonts w:ascii="Times New Roman" w:eastAsia="Times New Roman" w:hAnsi="Times New Roman" w:cs="Times New Roman"/>
          <w:sz w:val="20"/>
        </w:rPr>
        <w:t xml:space="preserve">, the </w:t>
      </w:r>
      <w:proofErr w:type="spellStart"/>
      <w:r>
        <w:rPr>
          <w:rFonts w:ascii="Times New Roman" w:eastAsia="Times New Roman" w:hAnsi="Times New Roman" w:cs="Times New Roman"/>
          <w:sz w:val="20"/>
        </w:rPr>
        <w:t>csardas</w:t>
      </w:r>
      <w:proofErr w:type="spellEnd"/>
      <w:r>
        <w:rPr>
          <w:rFonts w:ascii="Times New Roman" w:eastAsia="Times New Roman" w:hAnsi="Times New Roman" w:cs="Times New Roman"/>
          <w:sz w:val="20"/>
        </w:rPr>
        <w:t xml:space="preserve">, and other Gypsy folk themes. The fifteenth of them is based on the </w:t>
      </w:r>
      <w:proofErr w:type="spellStart"/>
      <w:r>
        <w:rPr>
          <w:rFonts w:ascii="Times New Roman" w:eastAsia="Times New Roman" w:hAnsi="Times New Roman" w:cs="Times New Roman"/>
          <w:i/>
          <w:sz w:val="20"/>
        </w:rPr>
        <w:t>Rakoczy</w:t>
      </w:r>
      <w:proofErr w:type="spellEnd"/>
      <w:r>
        <w:rPr>
          <w:rFonts w:ascii="Times New Roman" w:eastAsia="Times New Roman" w:hAnsi="Times New Roman" w:cs="Times New Roman"/>
          <w:i/>
          <w:sz w:val="20"/>
        </w:rPr>
        <w:t xml:space="preserve"> March</w:t>
      </w:r>
      <w:r>
        <w:rPr>
          <w:rFonts w:ascii="Times New Roman" w:eastAsia="Times New Roman" w:hAnsi="Times New Roman" w:cs="Times New Roman"/>
          <w:sz w:val="20"/>
        </w:rPr>
        <w:t>, while the second is probably the most popular.</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i/>
          <w:sz w:val="20"/>
          <w:u w:val="single"/>
        </w:rPr>
        <w:t>Hungarian Rhapsodies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S. 244</w:t>
      </w:r>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Rhapsodies </w:t>
      </w:r>
      <w:proofErr w:type="spellStart"/>
      <w:r>
        <w:rPr>
          <w:rFonts w:ascii="Times New Roman" w:eastAsia="Times New Roman" w:hAnsi="Times New Roman" w:cs="Times New Roman"/>
          <w:b/>
          <w:i/>
          <w:sz w:val="20"/>
          <w:u w:val="single"/>
        </w:rPr>
        <w:t>hongroises</w:t>
      </w:r>
      <w:proofErr w:type="spellEnd"/>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b/>
          <w:i/>
          <w:sz w:val="20"/>
          <w:u w:val="single"/>
        </w:rPr>
        <w:t>Ungarische</w:t>
      </w:r>
      <w:proofErr w:type="spellEnd"/>
      <w:r>
        <w:rPr>
          <w:rFonts w:ascii="Times New Roman" w:eastAsia="Times New Roman" w:hAnsi="Times New Roman" w:cs="Times New Roman"/>
          <w:b/>
          <w:i/>
          <w:sz w:val="20"/>
          <w:u w:val="single"/>
        </w:rPr>
        <w:t xml:space="preserve"> </w:t>
      </w:r>
      <w:proofErr w:type="spellStart"/>
      <w:r>
        <w:rPr>
          <w:rFonts w:ascii="Times New Roman" w:eastAsia="Times New Roman" w:hAnsi="Times New Roman" w:cs="Times New Roman"/>
          <w:b/>
          <w:i/>
          <w:sz w:val="20"/>
          <w:u w:val="single"/>
        </w:rPr>
        <w:t>Rhapsodien</w:t>
      </w:r>
      <w:proofErr w:type="spellEnd"/>
      <w:r>
        <w:rPr>
          <w:rFonts w:ascii="Times New Roman" w:eastAsia="Times New Roman" w:hAnsi="Times New Roman" w:cs="Times New Roman"/>
          <w:sz w:val="20"/>
        </w:rPr>
        <w:t xml:space="preserve">; or </w:t>
      </w:r>
      <w:r>
        <w:rPr>
          <w:rFonts w:ascii="Times New Roman" w:eastAsia="Times New Roman" w:hAnsi="Times New Roman" w:cs="Times New Roman"/>
          <w:b/>
          <w:i/>
          <w:sz w:val="20"/>
          <w:u w:val="single"/>
        </w:rPr>
        <w:t xml:space="preserve">Magyar </w:t>
      </w:r>
      <w:proofErr w:type="spellStart"/>
      <w:r>
        <w:rPr>
          <w:rFonts w:ascii="Times New Roman" w:eastAsia="Times New Roman" w:hAnsi="Times New Roman" w:cs="Times New Roman"/>
          <w:b/>
          <w:i/>
          <w:sz w:val="20"/>
          <w:u w:val="single"/>
        </w:rPr>
        <w:t>rapszódiák</w:t>
      </w:r>
      <w:proofErr w:type="spellEnd"/>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The </w:t>
      </w:r>
      <w:r>
        <w:rPr>
          <w:rFonts w:ascii="Times New Roman" w:eastAsia="Times New Roman" w:hAnsi="Times New Roman" w:cs="Times New Roman"/>
          <w:i/>
          <w:sz w:val="20"/>
        </w:rPr>
        <w:t>Hungarian Rhapsodies</w:t>
      </w:r>
      <w:r>
        <w:rPr>
          <w:rFonts w:ascii="Times New Roman" w:eastAsia="Times New Roman" w:hAnsi="Times New Roman" w:cs="Times New Roman"/>
          <w:sz w:val="20"/>
        </w:rPr>
        <w:t xml:space="preserve"> were composed by this Hungarian virtuoso, who is nearly as well known for resembling the cotton-top </w:t>
      </w:r>
      <w:proofErr w:type="spellStart"/>
      <w:r>
        <w:rPr>
          <w:rFonts w:ascii="Times New Roman" w:eastAsia="Times New Roman" w:hAnsi="Times New Roman" w:cs="Times New Roman"/>
          <w:sz w:val="20"/>
        </w:rPr>
        <w:t>tamarin</w:t>
      </w:r>
      <w:proofErr w:type="spellEnd"/>
      <w:r>
        <w:rPr>
          <w:rFonts w:ascii="Times New Roman" w:eastAsia="Times New Roman" w:hAnsi="Times New Roman" w:cs="Times New Roman"/>
          <w:sz w:val="20"/>
        </w:rPr>
        <w:t xml:space="preserve"> as he is for writing the </w:t>
      </w:r>
      <w:r>
        <w:rPr>
          <w:rFonts w:ascii="Times New Roman" w:eastAsia="Times New Roman" w:hAnsi="Times New Roman" w:cs="Times New Roman"/>
          <w:i/>
          <w:sz w:val="20"/>
        </w:rPr>
        <w:t>Transcendental Etudes</w:t>
      </w:r>
      <w:r>
        <w:rPr>
          <w:rFonts w:ascii="Times New Roman" w:eastAsia="Times New Roman" w:hAnsi="Times New Roman" w:cs="Times New Roman"/>
          <w:sz w:val="20"/>
        </w:rPr>
        <w:t xml:space="preserve"> and the </w:t>
      </w:r>
      <w:proofErr w:type="spellStart"/>
      <w:r>
        <w:rPr>
          <w:rFonts w:ascii="Times New Roman" w:eastAsia="Times New Roman" w:hAnsi="Times New Roman" w:cs="Times New Roman"/>
          <w:i/>
          <w:sz w:val="20"/>
        </w:rPr>
        <w:t>Mephisto</w:t>
      </w:r>
      <w:proofErr w:type="spellEnd"/>
      <w:r>
        <w:rPr>
          <w:rFonts w:ascii="Times New Roman" w:eastAsia="Times New Roman" w:hAnsi="Times New Roman" w:cs="Times New Roman"/>
          <w:i/>
          <w:sz w:val="20"/>
        </w:rPr>
        <w:t xml:space="preserve"> Waltzes</w:t>
      </w:r>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Franz </w:t>
      </w:r>
      <w:r>
        <w:rPr>
          <w:rFonts w:ascii="Times New Roman" w:eastAsia="Times New Roman" w:hAnsi="Times New Roman" w:cs="Times New Roman"/>
          <w:b/>
          <w:sz w:val="20"/>
          <w:u w:val="single"/>
        </w:rPr>
        <w:t>Liszt</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Liszt</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Ferenc</w:t>
      </w:r>
      <w:proofErr w:type="spellEnd"/>
      <w:r>
        <w:rPr>
          <w:rFonts w:ascii="Times New Roman" w:eastAsia="Times New Roman" w:hAnsi="Times New Roman" w:cs="Times New Roman"/>
          <w:sz w:val="20"/>
        </w:rPr>
        <w:t xml:space="preserve">; or Franz Ritter von </w:t>
      </w:r>
      <w:r>
        <w:rPr>
          <w:rFonts w:ascii="Times New Roman" w:eastAsia="Times New Roman" w:hAnsi="Times New Roman" w:cs="Times New Roman"/>
          <w:b/>
          <w:sz w:val="20"/>
          <w:u w:val="single"/>
        </w:rPr>
        <w:t>Liszt</w:t>
      </w:r>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[10] Johannes Brahms reportedly fell asleep at a performance of this 1853 Liszt work. This B-minor composition, a famous early example of double-function form, was dedicated to Robert Schumann.</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Piano Sonata</w:t>
      </w:r>
      <w:r>
        <w:rPr>
          <w:rFonts w:ascii="Times New Roman" w:eastAsia="Times New Roman" w:hAnsi="Times New Roman" w:cs="Times New Roman"/>
          <w:sz w:val="20"/>
        </w:rPr>
        <w:t xml:space="preserve"> in B minor [or the </w:t>
      </w:r>
      <w:proofErr w:type="spellStart"/>
      <w:r>
        <w:rPr>
          <w:rFonts w:ascii="Times New Roman" w:eastAsia="Times New Roman" w:hAnsi="Times New Roman" w:cs="Times New Roman"/>
          <w:b/>
          <w:i/>
          <w:sz w:val="20"/>
          <w:u w:val="single"/>
        </w:rPr>
        <w:t>Klaviersonate</w:t>
      </w:r>
      <w:proofErr w:type="spellEnd"/>
      <w:r>
        <w:rPr>
          <w:rFonts w:ascii="Times New Roman" w:eastAsia="Times New Roman" w:hAnsi="Times New Roman" w:cs="Times New Roman"/>
          <w:i/>
          <w:sz w:val="20"/>
        </w:rPr>
        <w:t xml:space="preserve"> h-Moll</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17. According to a 2000 CUNY survey, about 25% of Americans identify as this Christian denomination. For 10 points each: </w:t>
      </w:r>
    </w:p>
    <w:p w:rsidR="0068283E" w:rsidRDefault="00C94BF5">
      <w:pPr>
        <w:widowControl w:val="0"/>
        <w:spacing w:line="240" w:lineRule="auto"/>
      </w:pPr>
      <w:r>
        <w:rPr>
          <w:rFonts w:ascii="Times New Roman" w:eastAsia="Times New Roman" w:hAnsi="Times New Roman" w:cs="Times New Roman"/>
          <w:sz w:val="20"/>
        </w:rPr>
        <w:t xml:space="preserve">[10] Name this Protestant denomination that believes a certain sacrament should only be performed on believers who are fully immersed in water. </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Baptist</w:t>
      </w:r>
      <w:r>
        <w:rPr>
          <w:rFonts w:ascii="Times New Roman" w:eastAsia="Times New Roman" w:hAnsi="Times New Roman" w:cs="Times New Roman"/>
          <w:sz w:val="20"/>
        </w:rPr>
        <w:t>s</w:t>
      </w:r>
    </w:p>
    <w:p w:rsidR="0068283E" w:rsidRDefault="00C94BF5">
      <w:pPr>
        <w:widowControl w:val="0"/>
        <w:spacing w:line="240" w:lineRule="auto"/>
      </w:pPr>
      <w:r>
        <w:rPr>
          <w:rFonts w:ascii="Times New Roman" w:eastAsia="Times New Roman" w:hAnsi="Times New Roman" w:cs="Times New Roman"/>
          <w:sz w:val="20"/>
        </w:rPr>
        <w:t xml:space="preserve">[10] The first Baptist congregation in the US was founded by either John Clark or this man, who was banished from Salem in 1636 for preaching religious toleration.  </w:t>
      </w:r>
    </w:p>
    <w:p w:rsidR="0068283E" w:rsidRDefault="00C94BF5">
      <w:pPr>
        <w:widowControl w:val="0"/>
        <w:spacing w:line="240" w:lineRule="auto"/>
      </w:pPr>
      <w:r>
        <w:rPr>
          <w:rFonts w:ascii="Times New Roman" w:eastAsia="Times New Roman" w:hAnsi="Times New Roman" w:cs="Times New Roman"/>
          <w:sz w:val="20"/>
        </w:rPr>
        <w:t xml:space="preserve">ANSWER: Roger </w:t>
      </w:r>
      <w:r>
        <w:rPr>
          <w:rFonts w:ascii="Times New Roman" w:eastAsia="Times New Roman" w:hAnsi="Times New Roman" w:cs="Times New Roman"/>
          <w:b/>
          <w:sz w:val="20"/>
          <w:u w:val="single"/>
        </w:rPr>
        <w:t>Williams</w:t>
      </w:r>
      <w:r>
        <w:rPr>
          <w:rFonts w:ascii="Times New Roman" w:eastAsia="Times New Roman" w:hAnsi="Times New Roman" w:cs="Times New Roman"/>
          <w:sz w:val="20"/>
        </w:rPr>
        <w:t xml:space="preserve"> </w:t>
      </w:r>
    </w:p>
    <w:p w:rsidR="0068283E" w:rsidRDefault="00C94BF5">
      <w:pPr>
        <w:widowControl w:val="0"/>
        <w:spacing w:line="240" w:lineRule="auto"/>
      </w:pPr>
      <w:r>
        <w:rPr>
          <w:rFonts w:ascii="Times New Roman" w:eastAsia="Times New Roman" w:hAnsi="Times New Roman" w:cs="Times New Roman"/>
          <w:sz w:val="20"/>
        </w:rPr>
        <w:t>[10] Instead of sacraments, Baptists use this term to describe religious rituals like baptism and communion, since they believe them to be rituals of faith, not outward expressions of God’s grace.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ordinance</w:t>
      </w:r>
      <w:r>
        <w:rPr>
          <w:rFonts w:ascii="Times New Roman" w:eastAsia="Times New Roman" w:hAnsi="Times New Roman" w:cs="Times New Roman"/>
          <w:sz w:val="20"/>
        </w:rPr>
        <w:t>s [do not accept “ordination”]</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18. This kingdom was legendarily founded by two chieftains named </w:t>
      </w:r>
      <w:proofErr w:type="spellStart"/>
      <w:r>
        <w:rPr>
          <w:rFonts w:ascii="Times New Roman" w:eastAsia="Times New Roman" w:hAnsi="Times New Roman" w:cs="Times New Roman"/>
          <w:sz w:val="20"/>
        </w:rPr>
        <w:t>Cerdic</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Cynric</w:t>
      </w:r>
      <w:proofErr w:type="spellEnd"/>
      <w:r>
        <w:rPr>
          <w:rFonts w:ascii="Times New Roman" w:eastAsia="Times New Roman" w:hAnsi="Times New Roman" w:cs="Times New Roman"/>
          <w:sz w:val="20"/>
        </w:rPr>
        <w:t>. For 10 points each:</w:t>
      </w:r>
    </w:p>
    <w:p w:rsidR="0068283E" w:rsidRDefault="00C94BF5">
      <w:pPr>
        <w:widowControl w:val="0"/>
        <w:spacing w:line="240" w:lineRule="auto"/>
      </w:pPr>
      <w:r>
        <w:rPr>
          <w:rFonts w:ascii="Times New Roman" w:eastAsia="Times New Roman" w:hAnsi="Times New Roman" w:cs="Times New Roman"/>
          <w:sz w:val="20"/>
        </w:rPr>
        <w:t xml:space="preserve">[10] Name this Anglo-Saxon kingdom whose best-known monarch, Alfred the Great, promoted education and won the Battle of </w:t>
      </w:r>
      <w:proofErr w:type="spellStart"/>
      <w:r>
        <w:rPr>
          <w:rFonts w:ascii="Times New Roman" w:eastAsia="Times New Roman" w:hAnsi="Times New Roman" w:cs="Times New Roman"/>
          <w:sz w:val="20"/>
        </w:rPr>
        <w:t>Edington</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Wessex</w:t>
      </w:r>
      <w:proofErr w:type="spellEnd"/>
      <w:r>
        <w:rPr>
          <w:rFonts w:ascii="Times New Roman" w:eastAsia="Times New Roman" w:hAnsi="Times New Roman" w:cs="Times New Roman"/>
          <w:sz w:val="20"/>
        </w:rPr>
        <w:t xml:space="preserve"> [or the Kingdom of the </w:t>
      </w:r>
      <w:r>
        <w:rPr>
          <w:rFonts w:ascii="Times New Roman" w:eastAsia="Times New Roman" w:hAnsi="Times New Roman" w:cs="Times New Roman"/>
          <w:b/>
          <w:sz w:val="20"/>
          <w:u w:val="single"/>
        </w:rPr>
        <w:t>West Saxons</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[10] Alfred opposed invasion from these Germanic peoples, whose king Canute once ruled England. They were known for their longboats and for becoming berserkers during combat.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Vikings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Danes</w:t>
      </w:r>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Alfred fought this unified band of Vikings that attacked England in 865. It was legendarily led by the sons of Ragnar </w:t>
      </w:r>
      <w:proofErr w:type="spellStart"/>
      <w:r>
        <w:rPr>
          <w:rFonts w:ascii="Times New Roman" w:eastAsia="Times New Roman" w:hAnsi="Times New Roman" w:cs="Times New Roman"/>
          <w:sz w:val="20"/>
        </w:rPr>
        <w:t>Lodbrok</w:t>
      </w:r>
      <w:proofErr w:type="spellEnd"/>
      <w:r>
        <w:rPr>
          <w:rFonts w:ascii="Times New Roman" w:eastAsia="Times New Roman" w:hAnsi="Times New Roman" w:cs="Times New Roman"/>
          <w:sz w:val="20"/>
        </w:rPr>
        <w:t xml:space="preserve">, including the notorious Ivar the Boneless. They were finally defeated at </w:t>
      </w:r>
      <w:proofErr w:type="spellStart"/>
      <w:r>
        <w:rPr>
          <w:rFonts w:ascii="Times New Roman" w:eastAsia="Times New Roman" w:hAnsi="Times New Roman" w:cs="Times New Roman"/>
          <w:sz w:val="20"/>
        </w:rPr>
        <w:t>Edington</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Great Heathen Army</w:t>
      </w:r>
      <w:r>
        <w:rPr>
          <w:rFonts w:ascii="Times New Roman" w:eastAsia="Times New Roman" w:hAnsi="Times New Roman" w:cs="Times New Roman"/>
          <w:sz w:val="20"/>
        </w:rPr>
        <w:t xml:space="preserve"> [prompt on “Great Danish Army” or “Great Viking Army”] </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19. Name some things related to Nietzsche’s hatred of Christianity in </w:t>
      </w:r>
      <w:r>
        <w:rPr>
          <w:rFonts w:ascii="Times New Roman" w:eastAsia="Times New Roman" w:hAnsi="Times New Roman" w:cs="Times New Roman"/>
          <w:i/>
          <w:sz w:val="20"/>
        </w:rPr>
        <w:t>Twilight of the Idols</w:t>
      </w:r>
      <w:r>
        <w:rPr>
          <w:rFonts w:ascii="Times New Roman" w:eastAsia="Times New Roman" w:hAnsi="Times New Roman" w:cs="Times New Roman"/>
          <w:sz w:val="20"/>
        </w:rPr>
        <w:t>, for 10 points each:</w:t>
      </w:r>
    </w:p>
    <w:p w:rsidR="0068283E" w:rsidRDefault="00C94BF5">
      <w:pPr>
        <w:widowControl w:val="0"/>
        <w:spacing w:line="240" w:lineRule="auto"/>
      </w:pPr>
      <w:r>
        <w:rPr>
          <w:rFonts w:ascii="Times New Roman" w:eastAsia="Times New Roman" w:hAnsi="Times New Roman" w:cs="Times New Roman"/>
          <w:sz w:val="20"/>
        </w:rPr>
        <w:t>[10] In one chapter, Nietzsche labeled Christianity a “hangman’s physics” and derisively compared Heaven to this philosopher’s Theory of Forms.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Plato</w:t>
      </w:r>
    </w:p>
    <w:p w:rsidR="0068283E" w:rsidRDefault="00C94BF5">
      <w:pPr>
        <w:widowControl w:val="0"/>
        <w:spacing w:line="240" w:lineRule="auto"/>
      </w:pPr>
      <w:r>
        <w:rPr>
          <w:rFonts w:ascii="Times New Roman" w:eastAsia="Times New Roman" w:hAnsi="Times New Roman" w:cs="Times New Roman"/>
          <w:sz w:val="20"/>
        </w:rPr>
        <w:t xml:space="preserve">[10] In </w:t>
      </w:r>
      <w:r>
        <w:rPr>
          <w:rFonts w:ascii="Times New Roman" w:eastAsia="Times New Roman" w:hAnsi="Times New Roman" w:cs="Times New Roman"/>
          <w:i/>
          <w:sz w:val="20"/>
        </w:rPr>
        <w:t>Twilight</w:t>
      </w:r>
      <w:r>
        <w:rPr>
          <w:rFonts w:ascii="Times New Roman" w:eastAsia="Times New Roman" w:hAnsi="Times New Roman" w:cs="Times New Roman"/>
          <w:sz w:val="20"/>
        </w:rPr>
        <w:t xml:space="preserve">, Nietzsche continues to assert that slave </w:t>
      </w:r>
      <w:proofErr w:type="spellStart"/>
      <w:r>
        <w:rPr>
          <w:rFonts w:ascii="Times New Roman" w:eastAsia="Times New Roman" w:hAnsi="Times New Roman" w:cs="Times New Roman"/>
          <w:i/>
          <w:sz w:val="20"/>
        </w:rPr>
        <w:t>ressentiment</w:t>
      </w:r>
      <w:proofErr w:type="spellEnd"/>
      <w:r>
        <w:rPr>
          <w:rFonts w:ascii="Times New Roman" w:eastAsia="Times New Roman" w:hAnsi="Times New Roman" w:cs="Times New Roman"/>
          <w:sz w:val="20"/>
        </w:rPr>
        <w:t xml:space="preserve"> glorifies weakness, which he first argued in the section “‘Good, Evil’ ‘Good, Bad’” in this 1887 book.</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On the </w:t>
      </w:r>
      <w:r>
        <w:rPr>
          <w:rFonts w:ascii="Times New Roman" w:eastAsia="Times New Roman" w:hAnsi="Times New Roman" w:cs="Times New Roman"/>
          <w:b/>
          <w:i/>
          <w:sz w:val="20"/>
          <w:u w:val="single"/>
        </w:rPr>
        <w:t>Genealogy of Morals</w:t>
      </w:r>
      <w:r>
        <w:rPr>
          <w:rFonts w:ascii="Times New Roman" w:eastAsia="Times New Roman" w:hAnsi="Times New Roman" w:cs="Times New Roman"/>
          <w:sz w:val="20"/>
        </w:rPr>
        <w:t xml:space="preserve"> [or </w:t>
      </w:r>
      <w:r>
        <w:rPr>
          <w:rFonts w:ascii="Times New Roman" w:eastAsia="Times New Roman" w:hAnsi="Times New Roman" w:cs="Times New Roman"/>
          <w:i/>
          <w:sz w:val="20"/>
        </w:rPr>
        <w:t xml:space="preserve">On the </w:t>
      </w:r>
      <w:r>
        <w:rPr>
          <w:rFonts w:ascii="Times New Roman" w:eastAsia="Times New Roman" w:hAnsi="Times New Roman" w:cs="Times New Roman"/>
          <w:b/>
          <w:i/>
          <w:sz w:val="20"/>
          <w:u w:val="single"/>
        </w:rPr>
        <w:t>Genealogy of Morality</w:t>
      </w:r>
      <w:r>
        <w:rPr>
          <w:rFonts w:ascii="Times New Roman" w:eastAsia="Times New Roman" w:hAnsi="Times New Roman" w:cs="Times New Roman"/>
          <w:i/>
          <w:sz w:val="20"/>
        </w:rPr>
        <w:t>: A Polemic</w:t>
      </w:r>
      <w:r>
        <w:rPr>
          <w:rFonts w:ascii="Times New Roman" w:eastAsia="Times New Roman" w:hAnsi="Times New Roman" w:cs="Times New Roman"/>
          <w:sz w:val="20"/>
        </w:rPr>
        <w:t xml:space="preserve">; or </w:t>
      </w:r>
      <w:proofErr w:type="spellStart"/>
      <w:r>
        <w:rPr>
          <w:rFonts w:ascii="Times New Roman" w:eastAsia="Times New Roman" w:hAnsi="Times New Roman" w:cs="Times New Roman"/>
          <w:i/>
          <w:sz w:val="20"/>
        </w:rPr>
        <w:t>Zur</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b/>
          <w:i/>
          <w:sz w:val="20"/>
          <w:u w:val="single"/>
        </w:rPr>
        <w:t>Genealogie</w:t>
      </w:r>
      <w:proofErr w:type="spellEnd"/>
      <w:r>
        <w:rPr>
          <w:rFonts w:ascii="Times New Roman" w:eastAsia="Times New Roman" w:hAnsi="Times New Roman" w:cs="Times New Roman"/>
          <w:b/>
          <w:i/>
          <w:sz w:val="20"/>
          <w:u w:val="single"/>
        </w:rPr>
        <w:t xml:space="preserve"> der Moral</w:t>
      </w:r>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Eine</w:t>
      </w:r>
      <w:proofErr w:type="spellEnd"/>
      <w:r>
        <w:rPr>
          <w:rFonts w:ascii="Times New Roman" w:eastAsia="Times New Roman" w:hAnsi="Times New Roman" w:cs="Times New Roman"/>
          <w:i/>
          <w:sz w:val="20"/>
        </w:rPr>
        <w:t xml:space="preserve"> </w:t>
      </w:r>
      <w:proofErr w:type="spellStart"/>
      <w:r>
        <w:rPr>
          <w:rFonts w:ascii="Times New Roman" w:eastAsia="Times New Roman" w:hAnsi="Times New Roman" w:cs="Times New Roman"/>
          <w:i/>
          <w:sz w:val="20"/>
        </w:rPr>
        <w:t>Streitschrift</w:t>
      </w:r>
      <w:proofErr w:type="spellEnd"/>
      <w:r>
        <w:rPr>
          <w:rFonts w:ascii="Times New Roman" w:eastAsia="Times New Roman" w:hAnsi="Times New Roman" w:cs="Times New Roman"/>
          <w:sz w:val="20"/>
        </w:rPr>
        <w:t>]</w:t>
      </w:r>
    </w:p>
    <w:p w:rsidR="0068283E" w:rsidRDefault="00C94BF5">
      <w:pPr>
        <w:widowControl w:val="0"/>
        <w:spacing w:line="240" w:lineRule="auto"/>
      </w:pPr>
      <w:r>
        <w:rPr>
          <w:rFonts w:ascii="Times New Roman" w:eastAsia="Times New Roman" w:hAnsi="Times New Roman" w:cs="Times New Roman"/>
          <w:sz w:val="20"/>
        </w:rPr>
        <w:t xml:space="preserve">[10] In both </w:t>
      </w:r>
      <w:r>
        <w:rPr>
          <w:rFonts w:ascii="Times New Roman" w:eastAsia="Times New Roman" w:hAnsi="Times New Roman" w:cs="Times New Roman"/>
          <w:i/>
          <w:sz w:val="20"/>
        </w:rPr>
        <w:t>Twilight</w:t>
      </w:r>
      <w:r>
        <w:rPr>
          <w:rFonts w:ascii="Times New Roman" w:eastAsia="Times New Roman" w:hAnsi="Times New Roman" w:cs="Times New Roman"/>
          <w:sz w:val="20"/>
        </w:rPr>
        <w:t xml:space="preserve"> and its sequel, </w:t>
      </w:r>
      <w:r>
        <w:rPr>
          <w:rFonts w:ascii="Times New Roman" w:eastAsia="Times New Roman" w:hAnsi="Times New Roman" w:cs="Times New Roman"/>
          <w:i/>
          <w:sz w:val="20"/>
        </w:rPr>
        <w:t>The Anti-Christ</w:t>
      </w:r>
      <w:r>
        <w:rPr>
          <w:rFonts w:ascii="Times New Roman" w:eastAsia="Times New Roman" w:hAnsi="Times New Roman" w:cs="Times New Roman"/>
          <w:sz w:val="20"/>
        </w:rPr>
        <w:t xml:space="preserve">, Nietzsche claims that Christianity is a “decadent” fiction that vehemently opposes </w:t>
      </w:r>
      <w:r>
        <w:rPr>
          <w:rFonts w:ascii="Times New Roman" w:eastAsia="Times New Roman" w:hAnsi="Times New Roman" w:cs="Times New Roman"/>
          <w:b/>
          <w:i/>
          <w:sz w:val="20"/>
        </w:rPr>
        <w:t>this</w:t>
      </w:r>
      <w:r>
        <w:rPr>
          <w:rFonts w:ascii="Times New Roman" w:eastAsia="Times New Roman" w:hAnsi="Times New Roman" w:cs="Times New Roman"/>
          <w:sz w:val="20"/>
        </w:rPr>
        <w:t>, since Christianity glorifies meekness and does not allow passion or the will to power to thrive.</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nature</w:t>
      </w:r>
      <w:r>
        <w:rPr>
          <w:rFonts w:ascii="Times New Roman" w:eastAsia="Times New Roman" w:hAnsi="Times New Roman" w:cs="Times New Roman"/>
          <w:sz w:val="20"/>
        </w:rPr>
        <w:t xml:space="preserve"> [or man’s </w:t>
      </w:r>
      <w:r>
        <w:rPr>
          <w:rFonts w:ascii="Times New Roman" w:eastAsia="Times New Roman" w:hAnsi="Times New Roman" w:cs="Times New Roman"/>
          <w:b/>
          <w:sz w:val="20"/>
          <w:u w:val="single"/>
        </w:rPr>
        <w:t>nature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natural</w:t>
      </w:r>
      <w:r>
        <w:rPr>
          <w:rFonts w:ascii="Times New Roman" w:eastAsia="Times New Roman" w:hAnsi="Times New Roman" w:cs="Times New Roman"/>
          <w:sz w:val="20"/>
        </w:rPr>
        <w:t xml:space="preserve">; </w:t>
      </w:r>
      <w:r>
        <w:rPr>
          <w:rFonts w:ascii="Times New Roman" w:eastAsia="Times New Roman" w:hAnsi="Times New Roman" w:cs="Times New Roman"/>
          <w:b/>
          <w:sz w:val="20"/>
          <w:u w:val="single"/>
        </w:rPr>
        <w:t>life</w:t>
      </w:r>
      <w:r>
        <w:rPr>
          <w:rFonts w:ascii="Times New Roman" w:eastAsia="Times New Roman" w:hAnsi="Times New Roman" w:cs="Times New Roman"/>
          <w:sz w:val="20"/>
        </w:rPr>
        <w:t xml:space="preserve">; or the </w:t>
      </w:r>
      <w:r>
        <w:rPr>
          <w:rFonts w:ascii="Times New Roman" w:eastAsia="Times New Roman" w:hAnsi="Times New Roman" w:cs="Times New Roman"/>
          <w:b/>
          <w:sz w:val="20"/>
          <w:u w:val="single"/>
        </w:rPr>
        <w:t>will to live</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rsidP="00101230">
      <w:pPr>
        <w:keepNext/>
        <w:keepLines/>
        <w:widowControl w:val="0"/>
        <w:spacing w:line="240" w:lineRule="auto"/>
      </w:pPr>
      <w:r>
        <w:rPr>
          <w:rFonts w:ascii="Times New Roman" w:eastAsia="Times New Roman" w:hAnsi="Times New Roman" w:cs="Times New Roman"/>
          <w:sz w:val="20"/>
        </w:rPr>
        <w:lastRenderedPageBreak/>
        <w:t>20. This poem’s speaker describes himself as “an infant crying for the light” who has “no language but a cry” and tells of “Nature, red in tooth and claw” shrieking against God’s creed. For 10 points each:</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Identify this poem which describes a truth which “came borne with bier and pall”, that “‘tis better to have loved and lost, than never to have loved at all”. It is an elegy for the poet’s friend Arthur Henry </w:t>
      </w:r>
      <w:proofErr w:type="spellStart"/>
      <w:r>
        <w:rPr>
          <w:rFonts w:ascii="Times New Roman" w:eastAsia="Times New Roman" w:hAnsi="Times New Roman" w:cs="Times New Roman"/>
          <w:sz w:val="20"/>
        </w:rPr>
        <w:t>Hallam</w:t>
      </w:r>
      <w:proofErr w:type="spellEnd"/>
      <w:r>
        <w:rPr>
          <w:rFonts w:ascii="Times New Roman" w:eastAsia="Times New Roman" w:hAnsi="Times New Roman" w:cs="Times New Roman"/>
          <w:sz w:val="20"/>
        </w:rPr>
        <w:t>.</w:t>
      </w:r>
    </w:p>
    <w:p w:rsidR="0068283E" w:rsidRDefault="00C94BF5" w:rsidP="00101230">
      <w:pPr>
        <w:keepNext/>
        <w:keepLines/>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In Memoriam</w:t>
      </w:r>
      <w:r>
        <w:rPr>
          <w:rFonts w:ascii="Times New Roman" w:eastAsia="Times New Roman" w:hAnsi="Times New Roman" w:cs="Times New Roman"/>
          <w:sz w:val="20"/>
        </w:rPr>
        <w:t xml:space="preserve"> A.H.H.”</w:t>
      </w:r>
    </w:p>
    <w:p w:rsidR="0068283E" w:rsidRDefault="00C94BF5" w:rsidP="00101230">
      <w:pPr>
        <w:keepNext/>
        <w:keepLines/>
        <w:widowControl w:val="0"/>
        <w:spacing w:line="240" w:lineRule="auto"/>
      </w:pPr>
      <w:r>
        <w:rPr>
          <w:rFonts w:ascii="Times New Roman" w:eastAsia="Times New Roman" w:hAnsi="Times New Roman" w:cs="Times New Roman"/>
          <w:sz w:val="20"/>
        </w:rPr>
        <w:t>[10] “In Memoriam A.H.H.” was written by this Victorian Poet Laureate, who requested that all his collections end with “Crossing the Bar” and also wrote “The Charge of the Light Brigade”.</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ANSWER: Alfred, Lord </w:t>
      </w:r>
      <w:r>
        <w:rPr>
          <w:rFonts w:ascii="Times New Roman" w:eastAsia="Times New Roman" w:hAnsi="Times New Roman" w:cs="Times New Roman"/>
          <w:b/>
          <w:sz w:val="20"/>
          <w:u w:val="single"/>
        </w:rPr>
        <w:t>Tennyson</w:t>
      </w:r>
      <w:r>
        <w:rPr>
          <w:rFonts w:ascii="Times New Roman" w:eastAsia="Times New Roman" w:hAnsi="Times New Roman" w:cs="Times New Roman"/>
          <w:sz w:val="20"/>
        </w:rPr>
        <w:t xml:space="preserve"> [or Alfred </w:t>
      </w:r>
      <w:r>
        <w:rPr>
          <w:rFonts w:ascii="Times New Roman" w:eastAsia="Times New Roman" w:hAnsi="Times New Roman" w:cs="Times New Roman"/>
          <w:b/>
          <w:sz w:val="20"/>
          <w:u w:val="single"/>
        </w:rPr>
        <w:t>Tennyson</w:t>
      </w:r>
      <w:r>
        <w:rPr>
          <w:rFonts w:ascii="Times New Roman" w:eastAsia="Times New Roman" w:hAnsi="Times New Roman" w:cs="Times New Roman"/>
          <w:sz w:val="20"/>
        </w:rPr>
        <w:t>, 1st Baron Tennyson]</w:t>
      </w:r>
    </w:p>
    <w:p w:rsidR="0068283E" w:rsidRDefault="00C94BF5" w:rsidP="00101230">
      <w:pPr>
        <w:keepNext/>
        <w:keepLines/>
        <w:widowControl w:val="0"/>
        <w:spacing w:line="240" w:lineRule="auto"/>
      </w:pPr>
      <w:r>
        <w:rPr>
          <w:rFonts w:ascii="Times New Roman" w:eastAsia="Times New Roman" w:hAnsi="Times New Roman" w:cs="Times New Roman"/>
          <w:sz w:val="20"/>
        </w:rPr>
        <w:t xml:space="preserve">[10] This other Tennyson poem also serves as an elegy for </w:t>
      </w:r>
      <w:proofErr w:type="spellStart"/>
      <w:r>
        <w:rPr>
          <w:rFonts w:ascii="Times New Roman" w:eastAsia="Times New Roman" w:hAnsi="Times New Roman" w:cs="Times New Roman"/>
          <w:sz w:val="20"/>
        </w:rPr>
        <w:t>Hallam</w:t>
      </w:r>
      <w:proofErr w:type="spellEnd"/>
      <w:r>
        <w:rPr>
          <w:rFonts w:ascii="Times New Roman" w:eastAsia="Times New Roman" w:hAnsi="Times New Roman" w:cs="Times New Roman"/>
          <w:sz w:val="20"/>
        </w:rPr>
        <w:t>. Its speaker describes missing “the touch of a vanished hand” and notes that “the tender grace of a day that is dead / will never come back to me.”</w:t>
      </w:r>
    </w:p>
    <w:p w:rsidR="0068283E" w:rsidRDefault="00C94BF5" w:rsidP="00101230">
      <w:pPr>
        <w:keepNext/>
        <w:keepLines/>
        <w:widowControl w:val="0"/>
        <w:spacing w:line="240" w:lineRule="auto"/>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Break, Break, Break</w:t>
      </w:r>
      <w:r>
        <w:rPr>
          <w:rFonts w:ascii="Times New Roman" w:eastAsia="Times New Roman" w:hAnsi="Times New Roman" w:cs="Times New Roman"/>
          <w:sz w:val="20"/>
        </w:rPr>
        <w:t>”</w:t>
      </w:r>
    </w:p>
    <w:p w:rsidR="0068283E" w:rsidRDefault="0068283E">
      <w:pPr>
        <w:widowControl w:val="0"/>
        <w:spacing w:line="240" w:lineRule="auto"/>
      </w:pPr>
    </w:p>
    <w:p w:rsidR="0068283E" w:rsidRDefault="00C94BF5">
      <w:pPr>
        <w:widowControl w:val="0"/>
        <w:spacing w:line="240" w:lineRule="auto"/>
      </w:pPr>
      <w:r>
        <w:rPr>
          <w:rFonts w:ascii="Times New Roman" w:eastAsia="Times New Roman" w:hAnsi="Times New Roman" w:cs="Times New Roman"/>
          <w:sz w:val="20"/>
        </w:rPr>
        <w:t xml:space="preserve">Extra. This man bashed the New Left in his book </w:t>
      </w:r>
      <w:proofErr w:type="gramStart"/>
      <w:r>
        <w:rPr>
          <w:rFonts w:ascii="Times New Roman" w:eastAsia="Times New Roman" w:hAnsi="Times New Roman" w:cs="Times New Roman"/>
          <w:i/>
          <w:sz w:val="20"/>
        </w:rPr>
        <w:t>Slouching</w:t>
      </w:r>
      <w:proofErr w:type="gramEnd"/>
      <w:r>
        <w:rPr>
          <w:rFonts w:ascii="Times New Roman" w:eastAsia="Times New Roman" w:hAnsi="Times New Roman" w:cs="Times New Roman"/>
          <w:i/>
          <w:sz w:val="20"/>
        </w:rPr>
        <w:t xml:space="preserve"> Towards Gomorrah</w:t>
      </w:r>
      <w:r>
        <w:rPr>
          <w:rFonts w:ascii="Times New Roman" w:eastAsia="Times New Roman" w:hAnsi="Times New Roman" w:cs="Times New Roman"/>
          <w:sz w:val="20"/>
        </w:rPr>
        <w:t>. For 10 points each:</w:t>
      </w:r>
    </w:p>
    <w:p w:rsidR="0068283E" w:rsidRDefault="00C94BF5">
      <w:pPr>
        <w:widowControl w:val="0"/>
        <w:spacing w:line="240" w:lineRule="auto"/>
      </w:pPr>
      <w:r>
        <w:rPr>
          <w:rFonts w:ascii="Times New Roman" w:eastAsia="Times New Roman" w:hAnsi="Times New Roman" w:cs="Times New Roman"/>
          <w:sz w:val="20"/>
        </w:rPr>
        <w:t>[10] Name this Solicitor General, who as Acting Attorney General fired Special Prosecutor Archibald Cox in the Saturday Night Massacre. In 1987, Ted Kennedy claimed this judge envisioned a land where “women would be forced into back-alley abortions.”</w:t>
      </w:r>
    </w:p>
    <w:p w:rsidR="0068283E" w:rsidRDefault="00C94BF5">
      <w:pPr>
        <w:widowControl w:val="0"/>
        <w:spacing w:line="240" w:lineRule="auto"/>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Bork</w:t>
      </w:r>
    </w:p>
    <w:p w:rsidR="0068283E" w:rsidRDefault="00C94BF5">
      <w:pPr>
        <w:widowControl w:val="0"/>
        <w:spacing w:line="240" w:lineRule="auto"/>
      </w:pPr>
      <w:r>
        <w:rPr>
          <w:rFonts w:ascii="Times New Roman" w:eastAsia="Times New Roman" w:hAnsi="Times New Roman" w:cs="Times New Roman"/>
          <w:sz w:val="20"/>
        </w:rPr>
        <w:t xml:space="preserve">[10] The term “to </w:t>
      </w:r>
      <w:proofErr w:type="spellStart"/>
      <w:r>
        <w:rPr>
          <w:rFonts w:ascii="Times New Roman" w:eastAsia="Times New Roman" w:hAnsi="Times New Roman" w:cs="Times New Roman"/>
          <w:sz w:val="20"/>
        </w:rPr>
        <w:t>bork</w:t>
      </w:r>
      <w:proofErr w:type="spellEnd"/>
      <w:r>
        <w:rPr>
          <w:rFonts w:ascii="Times New Roman" w:eastAsia="Times New Roman" w:hAnsi="Times New Roman" w:cs="Times New Roman"/>
          <w:sz w:val="20"/>
        </w:rPr>
        <w:t>” Supreme Court nominees was also used in 1991 in reference to the contentious hearings regarding this African American attorney accused of sexually harassing Anita Hill. He is still on the Supreme Court.</w:t>
      </w:r>
    </w:p>
    <w:p w:rsidR="0068283E" w:rsidRDefault="00C94BF5">
      <w:pPr>
        <w:widowControl w:val="0"/>
        <w:spacing w:line="240" w:lineRule="auto"/>
      </w:pPr>
      <w:r>
        <w:rPr>
          <w:rFonts w:ascii="Times New Roman" w:eastAsia="Times New Roman" w:hAnsi="Times New Roman" w:cs="Times New Roman"/>
          <w:sz w:val="20"/>
        </w:rPr>
        <w:t xml:space="preserve">ANSWER: Clarence </w:t>
      </w:r>
      <w:r>
        <w:rPr>
          <w:rFonts w:ascii="Times New Roman" w:eastAsia="Times New Roman" w:hAnsi="Times New Roman" w:cs="Times New Roman"/>
          <w:b/>
          <w:sz w:val="20"/>
          <w:u w:val="single"/>
        </w:rPr>
        <w:t>Thomas</w:t>
      </w:r>
    </w:p>
    <w:p w:rsidR="0068283E" w:rsidRDefault="00C94BF5">
      <w:pPr>
        <w:widowControl w:val="0"/>
        <w:spacing w:line="240" w:lineRule="auto"/>
      </w:pPr>
      <w:r>
        <w:rPr>
          <w:rFonts w:ascii="Times New Roman" w:eastAsia="Times New Roman" w:hAnsi="Times New Roman" w:cs="Times New Roman"/>
          <w:sz w:val="20"/>
        </w:rPr>
        <w:t>[10] A 1988 privacy protection act about this practice was enacted partly because the Bork confirmation hearings leaked Bork’s history of this practice to the press, even though it was completely innocuous.</w:t>
      </w:r>
    </w:p>
    <w:p w:rsidR="0068283E" w:rsidRDefault="00C94BF5">
      <w:pPr>
        <w:widowControl w:v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video rental</w:t>
      </w:r>
      <w:r>
        <w:rPr>
          <w:rFonts w:ascii="Times New Roman" w:eastAsia="Times New Roman" w:hAnsi="Times New Roman" w:cs="Times New Roman"/>
          <w:sz w:val="20"/>
        </w:rPr>
        <w:t xml:space="preserve"> history [accept anything involving renting </w:t>
      </w:r>
      <w:r>
        <w:rPr>
          <w:rFonts w:ascii="Times New Roman" w:eastAsia="Times New Roman" w:hAnsi="Times New Roman" w:cs="Times New Roman"/>
          <w:b/>
          <w:sz w:val="20"/>
          <w:u w:val="single"/>
        </w:rPr>
        <w:t>videos</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movies</w:t>
      </w:r>
      <w:r>
        <w:rPr>
          <w:rFonts w:ascii="Times New Roman" w:eastAsia="Times New Roman" w:hAnsi="Times New Roman" w:cs="Times New Roman"/>
          <w:sz w:val="20"/>
        </w:rPr>
        <w:t>]</w:t>
      </w:r>
    </w:p>
    <w:p w:rsidR="0068283E" w:rsidRDefault="0068283E">
      <w:pPr>
        <w:widowControl w:val="0"/>
        <w:spacing w:line="240" w:lineRule="auto"/>
      </w:pPr>
    </w:p>
    <w:sectPr w:rsidR="0068283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68283E"/>
    <w:rsid w:val="00101230"/>
    <w:rsid w:val="0068283E"/>
    <w:rsid w:val="008A3B07"/>
    <w:rsid w:val="00C94BF5"/>
    <w:rsid w:val="00FC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AB175E-3F8B-4D0C-9501-0891BF5C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0" w:line="276" w:lineRule="auto"/>
    </w:pPr>
    <w:rPr>
      <w:rFonts w:ascii="Arial" w:eastAsia="Arial" w:hAnsi="Arial" w:cs="Arial"/>
      <w:color w:val="000000"/>
    </w:rPr>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11</Pages>
  <Words>5550</Words>
  <Characters>31639</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MUT 2014 -- Packet 10.docx</vt:lpstr>
    </vt:vector>
  </TitlesOfParts>
  <Company/>
  <LinksUpToDate>false</LinksUpToDate>
  <CharactersWithSpaces>37115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MUT 2014 -- Packet 10.docx</dc:title>
  <dc:creator>rob</dc:creator>
  <cp:lastModifiedBy>Rob Carson</cp:lastModifiedBy>
  <cp:revision>6</cp:revision>
  <cp:lastPrinted>2014-03-20T01:01:00Z</cp:lastPrinted>
  <dcterms:created xsi:type="dcterms:W3CDTF">2014-03-20T00:59:00Z</dcterms:created>
  <dcterms:modified xsi:type="dcterms:W3CDTF">2014-03-20T05:27:00Z</dcterms:modified>
</cp:coreProperties>
</file>