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pPr>
      <w:r w:rsidRPr="00000000" w:rsidR="00000000" w:rsidDel="00000000">
        <w:rPr>
          <w:b w:val="1"/>
          <w:rtl w:val="0"/>
        </w:rPr>
        <w:t xml:space="preserve">“The Forbidden Packet”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packet by Erik Nelson about things he can’t put into ACRONYM packets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 </w:t>
      </w:r>
      <w:r w:rsidRPr="00000000" w:rsidR="00000000" w:rsidDel="00000000">
        <w:rPr>
          <w:rtl w:val="0"/>
        </w:rPr>
        <w:t xml:space="preserve">Indie rapper Edan released a song noting that Emcees perform this action, and in one promotion, Spirit Airlines stated it was not performing this action despite their offering $30 flights. A 2013 Onion article claimed that NBA star Lamar Odom was not missing, but was in fact doing this. The first single by Beck was titled “MTV Makes Me Want To” do this, while a TV character known for performing this action was the spokesman for Red Balls energy drink, had white lips and was named Tyrone Biggums. For 10 points, name this act famously seen in a video starring Toronto mayor Rob Ford.</w:t>
      </w:r>
    </w:p>
    <w:p w:rsidP="00000000" w:rsidRPr="00000000" w:rsidR="00000000" w:rsidDel="00000000" w:rsidRDefault="00000000">
      <w:pPr>
        <w:widowControl w:val="0"/>
        <w:contextualSpacing w:val="0"/>
      </w:pPr>
      <w:r w:rsidRPr="00000000" w:rsidR="00000000" w:rsidDel="00000000">
        <w:rPr>
          <w:rtl w:val="0"/>
        </w:rPr>
        <w:t xml:space="preserve">Answer: </w:t>
      </w:r>
      <w:r w:rsidRPr="00000000" w:rsidR="00000000" w:rsidDel="00000000">
        <w:rPr>
          <w:b w:val="1"/>
          <w:u w:val="single"/>
          <w:rtl w:val="0"/>
        </w:rPr>
        <w:t xml:space="preserve">smoking crack</w:t>
      </w:r>
      <w:r w:rsidRPr="00000000" w:rsidR="00000000" w:rsidDel="00000000">
        <w:rPr>
          <w:rtl w:val="0"/>
        </w:rPr>
        <w:t xml:space="preserve"> cocaine (prompt on vague answers such as ‘getting high’)</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2. Urban Dictionary defines this as “an ingenious creature known to be located in Baghdad”, while a comic by KC Green marked the first appearance of this character. That comic, “Tree. You’ve Been Good To Us”, is part of the Horribleville series. This character shares its name with a 93-year-old Spokane, Washington resident who passed away in 2014, and this character has appeared on Jack Dawson’s sketch pad, Patrick Bateman’s business cards, and one of Willy Wonka’s golden tickets. For 10 points, name this character and internet meme whose name describes its most prominent protrusion, as well as its phallic appearance.</w:t>
        <w:br w:type="textWrapping"/>
        <w:t xml:space="preserve">Answer: </w:t>
      </w:r>
      <w:r w:rsidRPr="00000000" w:rsidR="00000000" w:rsidDel="00000000">
        <w:rPr>
          <w:b w:val="1"/>
          <w:u w:val="single"/>
          <w:rtl w:val="0"/>
        </w:rPr>
        <w:t xml:space="preserve">dick butt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3. Children’s show The Amazing World of Gumball parodied this song’s music video in the episode “The Ghost”. The title phrase of this song is sampled from the Ultramagnetic MC’s song “Give the Drummer Some”. The music video for this song notoriously only aired on MTV after midnight, and its performers defended this song by noting that the title action means “doing anything intensely”. This first song on the album “The Fat of the Land” failed to chart as high as its band’s previous singles “Breathe” and “Firestarter”. For 10 points, name this controversial song by The Prodigy whose title is often believed to glorify domestic violence.</w:t>
        <w:br w:type="textWrapping"/>
        <w:t xml:space="preserve">Answer: “</w:t>
      </w:r>
      <w:r w:rsidRPr="00000000" w:rsidR="00000000" w:rsidDel="00000000">
        <w:rPr>
          <w:b w:val="1"/>
          <w:u w:val="single"/>
          <w:rtl w:val="0"/>
        </w:rPr>
        <w:t xml:space="preserve">Smack My Bitch Up</w:t>
      </w:r>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4. One early instance of this occurs when one character is caught smoking another character’s marijuana. Those two characters later argue over whether a certain plan is too risky, prompting another one of these instances. Yet another of these instances happens after one character tells another that “honesty is good”; the ensuing response is abbreviated in its episode’s title, “I.F.T.” The first of these instances is immediately followed with the phrase “and your eyebrows”, while the last of these instances occurs at the beginning of the episode “Ozymandias”. For 10 points, identify these uses of a particular word in an award-winning series created by Vince Gilligan.</w:t>
      </w:r>
    </w:p>
    <w:p w:rsidP="00000000" w:rsidRPr="00000000" w:rsidR="00000000" w:rsidDel="00000000" w:rsidRDefault="00000000">
      <w:pPr>
        <w:widowControl w:val="0"/>
        <w:contextualSpacing w:val="0"/>
      </w:pPr>
      <w:r w:rsidRPr="00000000" w:rsidR="00000000" w:rsidDel="00000000">
        <w:rPr>
          <w:rtl w:val="0"/>
        </w:rPr>
        <w:t xml:space="preserve">Answer: </w:t>
      </w:r>
      <w:r w:rsidRPr="00000000" w:rsidR="00000000" w:rsidDel="00000000">
        <w:rPr>
          <w:b w:val="1"/>
          <w:u w:val="single"/>
          <w:rtl w:val="0"/>
        </w:rPr>
        <w:t xml:space="preserve">uses of the word ‘fuck’ on “Breaking Bad”</w:t>
      </w:r>
      <w:r w:rsidRPr="00000000" w:rsidR="00000000" w:rsidDel="00000000">
        <w:rPr>
          <w:rtl w:val="0"/>
        </w:rPr>
        <w:t xml:space="preserve"> (accept clear equivalents)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5. Private investigator Paul Baressi spent six years unsuccessfully attempting to prove this claim. An interview in the magazine Actustar related to this claim led to a lawsuit against Chad Slater, an adult film star. One rumor surrounding this claim also allegedly involves David Beckham. A TV episode partially centered around this claim notes that the subject of this claim “isn’t fooling anyone”, and that episode caused the subject of this claim to threaten pulling out of promoting Mission Impossible III. For 10 points, give this common claim about an actor and Scientologist’s sexual orientation.</w:t>
      </w:r>
    </w:p>
    <w:p w:rsidP="00000000" w:rsidRPr="00000000" w:rsidR="00000000" w:rsidDel="00000000" w:rsidRDefault="00000000">
      <w:pPr>
        <w:widowControl w:val="0"/>
        <w:contextualSpacing w:val="0"/>
      </w:pPr>
      <w:r w:rsidRPr="00000000" w:rsidR="00000000" w:rsidDel="00000000">
        <w:rPr>
          <w:rtl w:val="0"/>
        </w:rPr>
        <w:t xml:space="preserve">Answer: </w:t>
      </w:r>
      <w:r w:rsidRPr="00000000" w:rsidR="00000000" w:rsidDel="00000000">
        <w:rPr>
          <w:b w:val="1"/>
          <w:u w:val="single"/>
          <w:rtl w:val="0"/>
        </w:rPr>
        <w:t xml:space="preserve">Tom Cruise being gay</w:t>
      </w:r>
      <w:r w:rsidRPr="00000000" w:rsidR="00000000" w:rsidDel="00000000">
        <w:rPr>
          <w:rtl w:val="0"/>
        </w:rPr>
        <w:t xml:space="preserve"> (accept reasonable equivalents)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6. </w:t>
      </w:r>
      <w:r w:rsidRPr="00000000" w:rsidR="00000000" w:rsidDel="00000000">
        <w:rPr>
          <w:rtl w:val="0"/>
        </w:rPr>
        <w:t xml:space="preserve">DESCRIPTION ACCEPTABLE. A flashback to this sequence shows a man named Yuri’s attempts to stop the events depicted in it. This sequence begins in an elevator and ends with the murder of Joseph Allen. The depiction of civilians’ and FSB officers’ deaths in this sequence led to its designers’ decision to make it optional when playing the game in which it appears. This level gets its name from a statement by Vladimir Makarov, who reminds his followers not to speak their native language. For 10 points, identify this level from Call of Duty: Modern Warfare 2, in which the player character goes undercover to carry out a terrorist act in Moscow.</w:t>
        <w:br w:type="textWrapping"/>
        <w:t xml:space="preserve">Answer: “</w:t>
      </w:r>
      <w:r w:rsidRPr="00000000" w:rsidR="00000000" w:rsidDel="00000000">
        <w:rPr>
          <w:b w:val="1"/>
          <w:u w:val="single"/>
          <w:rtl w:val="0"/>
        </w:rPr>
        <w:t xml:space="preserve">No Russian</w:t>
      </w:r>
      <w:r w:rsidRPr="00000000" w:rsidR="00000000" w:rsidDel="00000000">
        <w:rPr>
          <w:rtl w:val="0"/>
        </w:rPr>
        <w:t xml:space="preserve">” (accept </w:t>
      </w:r>
      <w:r w:rsidRPr="00000000" w:rsidR="00000000" w:rsidDel="00000000">
        <w:rPr>
          <w:b w:val="1"/>
          <w:u w:val="single"/>
          <w:rtl w:val="0"/>
        </w:rPr>
        <w:t xml:space="preserve">the airport level from Modern Warfare 2</w:t>
      </w:r>
      <w:r w:rsidRPr="00000000" w:rsidR="00000000" w:rsidDel="00000000">
        <w:rPr>
          <w:rtl w:val="0"/>
        </w:rPr>
        <w:t xml:space="preserve"> or similar)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7. </w:t>
      </w:r>
      <w:r w:rsidRPr="00000000" w:rsidR="00000000" w:rsidDel="00000000">
        <w:rPr>
          <w:rtl w:val="0"/>
        </w:rPr>
        <w:t xml:space="preserve">Blink 182’s live album “The Mark, Tom and Travis Show” features a brief snippet of the band performing this song. A remixed version of this song featured Tricky Daddy and Trina, while another version of it sees one of the performers state “I told you that we won’t stop”. An onlooker asks “what’s going on here?” during this song, which won the 2000 MTV Movie Award for Best Musical Sequence. This song’s subject never eats, sleeps, or mows the lawn, because he is too busy performing the title action. For 10 points, name this song from the film “Asses of Fire” sung by its stars Terrence &amp; Phillip, in which the singer repeatedly tells the title person to “shut your fucking face”.</w:t>
      </w:r>
    </w:p>
    <w:p w:rsidP="00000000" w:rsidRPr="00000000" w:rsidR="00000000" w:rsidDel="00000000" w:rsidRDefault="00000000">
      <w:pPr>
        <w:widowControl w:val="0"/>
        <w:contextualSpacing w:val="0"/>
      </w:pPr>
      <w:r w:rsidRPr="00000000" w:rsidR="00000000" w:rsidDel="00000000">
        <w:rPr>
          <w:rtl w:val="0"/>
        </w:rPr>
        <w:t xml:space="preserve">Answer: “</w:t>
      </w:r>
      <w:r w:rsidRPr="00000000" w:rsidR="00000000" w:rsidDel="00000000">
        <w:rPr>
          <w:b w:val="1"/>
          <w:u w:val="single"/>
          <w:rtl w:val="0"/>
        </w:rPr>
        <w:t xml:space="preserve">Uncle Fucka</w:t>
      </w:r>
      <w:r w:rsidRPr="00000000" w:rsidR="00000000" w:rsidDel="00000000">
        <w:rPr>
          <w:rtl w:val="0"/>
        </w:rPr>
        <w:t xml:space="preserve">” (accept “</w:t>
      </w:r>
      <w:r w:rsidRPr="00000000" w:rsidR="00000000" w:rsidDel="00000000">
        <w:rPr>
          <w:b w:val="1"/>
          <w:u w:val="single"/>
          <w:rtl w:val="0"/>
        </w:rPr>
        <w:t xml:space="preserve">Uncle Fucker</w:t>
      </w:r>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8. A character on Law &amp; Order SVU named Annette Cole performs this action immediately after stating that the people she bullied made her do it. The first known instance of a person performing this action occurred on an episode of “Suncoast Digest” and was performed Christine Chubbuck. On film, footage of a man performing this action is set to The Beatles’ “Happiness is a Warm Gun”. The man in that footage performed this action the day before he was to be sentenced on bribery charges. For 10 points, identify this form of death most famously carried out at a press conference by Pennsylvania State Senator R. Budd Dwyer.</w:t>
      </w:r>
    </w:p>
    <w:p w:rsidP="00000000" w:rsidRPr="00000000" w:rsidR="00000000" w:rsidDel="00000000" w:rsidRDefault="00000000">
      <w:pPr>
        <w:widowControl w:val="0"/>
        <w:contextualSpacing w:val="0"/>
      </w:pPr>
      <w:r w:rsidRPr="00000000" w:rsidR="00000000" w:rsidDel="00000000">
        <w:rPr>
          <w:rtl w:val="0"/>
        </w:rPr>
        <w:t xml:space="preserve">Answer: </w:t>
      </w:r>
      <w:r w:rsidRPr="00000000" w:rsidR="00000000" w:rsidDel="00000000">
        <w:rPr>
          <w:b w:val="1"/>
          <w:u w:val="single"/>
          <w:rtl w:val="0"/>
        </w:rPr>
        <w:t xml:space="preserve">committing suicide on live television</w:t>
      </w:r>
      <w:r w:rsidRPr="00000000" w:rsidR="00000000" w:rsidDel="00000000">
        <w:rPr>
          <w:rtl w:val="0"/>
        </w:rPr>
        <w:t xml:space="preserve"> (prompt on partial answer; accept clear equivalents; accept equivalents of </w:t>
      </w:r>
      <w:r w:rsidRPr="00000000" w:rsidR="00000000" w:rsidDel="00000000">
        <w:rPr>
          <w:b w:val="1"/>
          <w:u w:val="single"/>
          <w:rtl w:val="0"/>
        </w:rPr>
        <w:t xml:space="preserve">shooting one’s self on live television</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9. This event took place at the Thomas &amp; Mack Center and it centered on a member of Team Blue. One man called this event a “minor setback for a major comeback”, and that man was the focus of a similar event while competing for the University of Louisville. Another man noted that “everything’s on hold, as it should be” after this event; that man was Mike Krzyzewski. The primary subject of this event collided with an atypically placed stanchion after a failed block attempt on James Harden. For 10 points, name this event that resulted in a missed FIBA World Cup and NBA season for a star player with the Indiana Pacers.</w:t>
      </w:r>
    </w:p>
    <w:p w:rsidP="00000000" w:rsidRPr="00000000" w:rsidR="00000000" w:rsidDel="00000000" w:rsidRDefault="00000000">
      <w:pPr>
        <w:widowControl w:val="0"/>
        <w:contextualSpacing w:val="0"/>
      </w:pPr>
      <w:r w:rsidRPr="00000000" w:rsidR="00000000" w:rsidDel="00000000">
        <w:rPr>
          <w:rtl w:val="0"/>
        </w:rPr>
        <w:t xml:space="preserve">Answer: </w:t>
      </w:r>
      <w:r w:rsidRPr="00000000" w:rsidR="00000000" w:rsidDel="00000000">
        <w:rPr>
          <w:b w:val="1"/>
          <w:u w:val="single"/>
          <w:rtl w:val="0"/>
        </w:rPr>
        <w:t xml:space="preserve">Paul George breaking his leg</w:t>
      </w:r>
      <w:r w:rsidRPr="00000000" w:rsidR="00000000" w:rsidDel="00000000">
        <w:rPr>
          <w:rtl w:val="0"/>
        </w:rPr>
        <w:t xml:space="preserve"> (accept equivalents)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10. In a comic book, Oscar Wilde was said to have performed the action associated with this phrase, and in a TV episode, a janitor who is asked to turn off a vacuum cleaner responds by saying it. The character most associated with this phrase once said that the year 1947 could do this, and this phrase has been occasionally altered to include words like “colossal”, “golden”, and “splintery”. This 5-word phrase is the first thing this character says on the show in which he appears, and it is first said while waiting in line at a suicide booth. For 10 points, give this catchphrase most commonly spoken by Bender Bending Rodriguez.</w:t>
      </w:r>
    </w:p>
    <w:p w:rsidP="00000000" w:rsidRPr="00000000" w:rsidR="00000000" w:rsidDel="00000000" w:rsidRDefault="00000000">
      <w:pPr>
        <w:widowControl w:val="0"/>
        <w:contextualSpacing w:val="0"/>
      </w:pPr>
      <w:r w:rsidRPr="00000000" w:rsidR="00000000" w:rsidDel="00000000">
        <w:rPr>
          <w:rtl w:val="0"/>
        </w:rPr>
        <w:t xml:space="preserve">Answer: “</w:t>
      </w:r>
      <w:r w:rsidRPr="00000000" w:rsidR="00000000" w:rsidDel="00000000">
        <w:rPr>
          <w:b w:val="1"/>
          <w:u w:val="single"/>
          <w:rtl w:val="0"/>
        </w:rPr>
        <w:t xml:space="preserve">Bite my shiny metal ass</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11. Superbike champion Tony Corser is sponsored by an energy drink company with this name. A song by Rammstein with this name asks “So what’s the problem?” and “Let’s do it quick”. A cartoon series about a “Weekend Hunt” of this type was created by Ren &amp; Stimpy creator John Kricfalusi. A band with this word in their name performed the song “Release the Cobblestones”, and Vincent Pastore played a character with this word in his nickname on The Sopranos. That aforementioned band is a punk collective led by Nadezdha Tolokonnikova. For 10 points, give this word that describes a type of ‘riot’ in that band’s name, which could also refer to a cat.</w:t>
        <w:br w:type="textWrapping"/>
        <w:t xml:space="preserve">Answer: </w:t>
      </w:r>
      <w:r w:rsidRPr="00000000" w:rsidR="00000000" w:rsidDel="00000000">
        <w:rPr>
          <w:b w:val="1"/>
          <w:u w:val="single"/>
          <w:rtl w:val="0"/>
        </w:rPr>
        <w:t xml:space="preserve">pussy</w:t>
      </w:r>
      <w:r w:rsidRPr="00000000" w:rsidR="00000000" w:rsidDel="00000000">
        <w:rPr>
          <w:rtl w:val="0"/>
        </w:rPr>
        <w:t xml:space="preserve"> (accept </w:t>
      </w:r>
      <w:r w:rsidRPr="00000000" w:rsidR="00000000" w:rsidDel="00000000">
        <w:rPr>
          <w:b w:val="1"/>
          <w:u w:val="single"/>
          <w:rtl w:val="0"/>
        </w:rPr>
        <w:t xml:space="preserve">Pussy Riot</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12. One joke in this series sees the main character ask “What do you say to a small drink?”, to which another character says “Hello, small drink!” The pilot episode of this series, which starred Neil McCaul and Denica Fairman, depicts its main character wearing a cardigan while hosting a dinner party for Neville Chamberlain. Despite its creators defending it as satire in the vein of Hogan’s Heroes and the Producers, this show was cancelled after a single episode, which ends with the main character calling himself “one slick fuhrer”. For 10 points, identify this controversial British sitcom about the lives of Adolf Hitler and Eva Braun.</w:t>
      </w:r>
    </w:p>
    <w:p w:rsidP="00000000" w:rsidRPr="00000000" w:rsidR="00000000" w:rsidDel="00000000" w:rsidRDefault="00000000">
      <w:pPr>
        <w:widowControl w:val="0"/>
        <w:contextualSpacing w:val="0"/>
      </w:pPr>
      <w:r w:rsidRPr="00000000" w:rsidR="00000000" w:rsidDel="00000000">
        <w:rPr>
          <w:rtl w:val="0"/>
        </w:rPr>
        <w:t xml:space="preserve">Answer: “</w:t>
      </w:r>
      <w:r w:rsidRPr="00000000" w:rsidR="00000000" w:rsidDel="00000000">
        <w:rPr>
          <w:b w:val="1"/>
          <w:u w:val="single"/>
          <w:rtl w:val="0"/>
        </w:rPr>
        <w:t xml:space="preserve">Heil Honey, I’m Home</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13. She’s not Ben Braddock, but this character asks “are you trying to seduce me?” in her first film appearance. In that appearance, this character notes that she likes scotch ‘aged 18 years’. In a later film, this character performs oral sex in a movie theater on Noah Levenstein, played by Eugene Levy. This character’s real first name is Jeanine, and has two sons, Matt and Steve, the latter of which was played by Seann William Scott. </w:t>
      </w:r>
      <w:r w:rsidRPr="00000000" w:rsidR="00000000" w:rsidDel="00000000">
        <w:rPr>
          <w:rtl w:val="0"/>
        </w:rPr>
        <w:t xml:space="preserve">For 10 points, name this promiscuous character, notably ‘banged’ on a pool table by Paul Finch and portrayed by Jennifer Coolidge in the American Pie series.</w:t>
      </w:r>
    </w:p>
    <w:p w:rsidP="00000000" w:rsidRPr="00000000" w:rsidR="00000000" w:rsidDel="00000000" w:rsidRDefault="00000000">
      <w:pPr>
        <w:widowControl w:val="0"/>
        <w:contextualSpacing w:val="0"/>
      </w:pPr>
      <w:r w:rsidRPr="00000000" w:rsidR="00000000" w:rsidDel="00000000">
        <w:rPr>
          <w:rtl w:val="0"/>
        </w:rPr>
        <w:t xml:space="preserve">Answer: </w:t>
      </w:r>
      <w:r w:rsidRPr="00000000" w:rsidR="00000000" w:rsidDel="00000000">
        <w:rPr>
          <w:b w:val="1"/>
          <w:u w:val="single"/>
          <w:rtl w:val="0"/>
        </w:rPr>
        <w:t xml:space="preserve">Stifler’s Mom</w:t>
      </w:r>
      <w:r w:rsidRPr="00000000" w:rsidR="00000000" w:rsidDel="00000000">
        <w:rPr>
          <w:rtl w:val="0"/>
        </w:rPr>
        <w:t xml:space="preserve"> (accept </w:t>
      </w:r>
      <w:r w:rsidRPr="00000000" w:rsidR="00000000" w:rsidDel="00000000">
        <w:rPr>
          <w:b w:val="1"/>
          <w:u w:val="single"/>
          <w:rtl w:val="0"/>
        </w:rPr>
        <w:t xml:space="preserve">Jeanine Stifler</w:t>
      </w:r>
      <w:r w:rsidRPr="00000000" w:rsidR="00000000" w:rsidDel="00000000">
        <w:rPr>
          <w:rtl w:val="0"/>
        </w:rPr>
        <w:t xml:space="preserve"> before mention)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14. </w:t>
      </w:r>
      <w:r w:rsidRPr="00000000" w:rsidR="00000000" w:rsidDel="00000000">
        <w:rPr>
          <w:rtl w:val="0"/>
        </w:rPr>
        <w:t xml:space="preserve">This meme first appeared in a namesake website on Geocities in 2002. In a Reddit AMA, when asked if the statement made in this meme was accurate, its subject said “Yes I am, so be careful how you behave.” This meme does not involve Christopher Walken, though a similar meme involving him was inspired by it. The image that appears in this meme is a still from a film about a scientist named Seth Brundle that was directed by David Cronenberg. The ceiling cat meme was inspired by, for 10 points, what meme that claims the star of The Fly is spying on you in the bathroom?</w:t>
      </w:r>
    </w:p>
    <w:p w:rsidP="00000000" w:rsidRPr="00000000" w:rsidR="00000000" w:rsidDel="00000000" w:rsidRDefault="00000000">
      <w:pPr>
        <w:widowControl w:val="0"/>
        <w:contextualSpacing w:val="0"/>
      </w:pPr>
      <w:r w:rsidRPr="00000000" w:rsidR="00000000" w:rsidDel="00000000">
        <w:rPr>
          <w:rtl w:val="0"/>
        </w:rPr>
        <w:t xml:space="preserve">Answer: </w:t>
      </w:r>
      <w:r w:rsidRPr="00000000" w:rsidR="00000000" w:rsidDel="00000000">
        <w:rPr>
          <w:b w:val="1"/>
          <w:u w:val="single"/>
          <w:rtl w:val="0"/>
        </w:rPr>
        <w:t xml:space="preserve">Jeff Goldblum is watching you poop</w:t>
      </w:r>
      <w:r w:rsidRPr="00000000" w:rsidR="00000000" w:rsidDel="00000000">
        <w:rPr>
          <w:rtl w:val="0"/>
        </w:rPr>
        <w:t xml:space="preserve"> (accept very close equivalents)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15. Wikipedia shows one instance of this action that was done in the style of an Ultra Marine from Warhammer 40K, and a contest-winning version of this action was presented as a connect-the-dots picture. An artist named Molly Norris established a national day that encouraged everyone to perform this action, while another artist named Lars Vilks survived an attempted assassination after doing it. One failed attempt to perform this action was in a TV episode where Rob Reiner attempted to steal a character’s “goo” that he believed kept that character from being ridiculed. Comedy Central censored those attempts to, for 10 points, perform what action forbidden by certain teachings of Islam?</w:t>
      </w:r>
    </w:p>
    <w:p w:rsidP="00000000" w:rsidRPr="00000000" w:rsidR="00000000" w:rsidDel="00000000" w:rsidRDefault="00000000">
      <w:pPr>
        <w:widowControl w:val="0"/>
        <w:contextualSpacing w:val="0"/>
      </w:pPr>
      <w:r w:rsidRPr="00000000" w:rsidR="00000000" w:rsidDel="00000000">
        <w:rPr>
          <w:rtl w:val="0"/>
        </w:rPr>
        <w:t xml:space="preserve">Answer: </w:t>
      </w:r>
      <w:r w:rsidRPr="00000000" w:rsidR="00000000" w:rsidDel="00000000">
        <w:rPr>
          <w:b w:val="1"/>
          <w:u w:val="single"/>
          <w:rtl w:val="0"/>
        </w:rPr>
        <w:t xml:space="preserve">drawing Muhammad</w:t>
      </w:r>
      <w:r w:rsidRPr="00000000" w:rsidR="00000000" w:rsidDel="00000000">
        <w:rPr>
          <w:rtl w:val="0"/>
        </w:rPr>
        <w:t xml:space="preserve"> (accept equivalents, prompt on ‘Muhammad’)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16. This location becomes accessible after the demolition of a large building, and a bar just outside this location appears to be showing the OJ Simpson Bronco chase on a TV. This location appears in the “Red Light District” level of the game in which it appears, which is part of the “L.A. Meltdown” episode. Shooting the characters in this area causes them to explode into dollar bills, though other interactions with those same characters cause the player character to note “you wanna dance?” and “shake it, baby”. For 10 points, identify this notorious area in a 3D Realms-made 1996 first-person shooter.</w:t>
      </w:r>
    </w:p>
    <w:p w:rsidP="00000000" w:rsidRPr="00000000" w:rsidR="00000000" w:rsidDel="00000000" w:rsidRDefault="00000000">
      <w:pPr>
        <w:widowControl w:val="0"/>
        <w:contextualSpacing w:val="0"/>
      </w:pPr>
      <w:r w:rsidRPr="00000000" w:rsidR="00000000" w:rsidDel="00000000">
        <w:rPr>
          <w:rtl w:val="0"/>
        </w:rPr>
        <w:t xml:space="preserve">Answer: the </w:t>
      </w:r>
      <w:r w:rsidRPr="00000000" w:rsidR="00000000" w:rsidDel="00000000">
        <w:rPr>
          <w:b w:val="1"/>
          <w:u w:val="single"/>
          <w:rtl w:val="0"/>
        </w:rPr>
        <w:t xml:space="preserve">strip club</w:t>
      </w:r>
      <w:r w:rsidRPr="00000000" w:rsidR="00000000" w:rsidDel="00000000">
        <w:rPr>
          <w:rtl w:val="0"/>
        </w:rPr>
        <w:t xml:space="preserve"> in </w:t>
      </w:r>
      <w:r w:rsidRPr="00000000" w:rsidR="00000000" w:rsidDel="00000000">
        <w:rPr>
          <w:b w:val="1"/>
          <w:u w:val="single"/>
          <w:rtl w:val="0"/>
        </w:rPr>
        <w:t xml:space="preserve">Duke Nukem 3D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17. The music video for Keith Sweat’s “Twisted” begins when this happens to an Asian man in a tuxedo. A 2011 Onion article claimed that the US likes to imagine that the raid on Osama Bin Laden’s compound ended in this fashion. One film scene depicting this occurrence is a highlight of the otherwise terrible Ghoulies II. This fate befalls a man named Donald Gennaro in one film, a lawyer who suffers this fate after a failed attempt at a distraction by Ian Malcolm. That film is Jurassic Park. For 10 points, identify this manner of death also shared by Tywin Lannister in Game of Thrones and in real life by Elvis Presley.</w:t>
      </w:r>
    </w:p>
    <w:p w:rsidP="00000000" w:rsidRPr="00000000" w:rsidR="00000000" w:rsidDel="00000000" w:rsidRDefault="00000000">
      <w:pPr>
        <w:widowControl w:val="0"/>
        <w:contextualSpacing w:val="0"/>
      </w:pPr>
      <w:r w:rsidRPr="00000000" w:rsidR="00000000" w:rsidDel="00000000">
        <w:rPr>
          <w:rtl w:val="0"/>
        </w:rPr>
        <w:t xml:space="preserve">Answer: </w:t>
      </w:r>
      <w:r w:rsidRPr="00000000" w:rsidR="00000000" w:rsidDel="00000000">
        <w:rPr>
          <w:b w:val="1"/>
          <w:u w:val="single"/>
          <w:rtl w:val="0"/>
        </w:rPr>
        <w:t xml:space="preserve">dying on a toilet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18. Nancy Sinatra’s “These Boots Are Made For Walkin’” can faintly be heard during the beginning and ending of this song, which also samples a scene from the Richard Pryor film “Which Way Is Up?” The performer of this song asks “Yo, this Marquis baby, are you down with it?” and also states that “I’ll be blowin’ your mind while you’re blowin’ my brains.” The title phrase of this song is sampled from a scene in Full Metal Jacket, and its explicit content led to an obscenity trial for its performers, including frontman Luther Campbell. For 10 points, name this 1990 song, the opening track of the album As Nasty As They Wanna Be and a #1 rap hit for 2 Live Crew.</w:t>
        <w:br w:type="textWrapping"/>
        <w:t xml:space="preserve">Answer: “</w:t>
      </w:r>
      <w:r w:rsidRPr="00000000" w:rsidR="00000000" w:rsidDel="00000000">
        <w:rPr>
          <w:b w:val="1"/>
          <w:u w:val="single"/>
          <w:rtl w:val="0"/>
        </w:rPr>
        <w:t xml:space="preserve">Me So Horny</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19. In an interview, Anna Paquin told Jimmy Kimmel that she suffers from this affliction. This condition was first brought to light by a PSA that notes “we’ll face it together”, and features an awkward marriage proposal and a man who insists he “doesn’t want to fight you”. That video was created by Taylor Orci. In some instances, males who suffer from this change one of the words in this condition’s name to “asshole”. Kristen Stewart is considered a ‘poster child’ for, and Jack White was seen at a Chicago Cubs game with a bad case of, for 10 points, what condition that causes a person’s natural expression to appear less than friendly?</w:t>
        <w:br w:type="textWrapping"/>
        <w:t xml:space="preserve">Answer: </w:t>
      </w:r>
      <w:r w:rsidRPr="00000000" w:rsidR="00000000" w:rsidDel="00000000">
        <w:rPr>
          <w:b w:val="1"/>
          <w:u w:val="single"/>
          <w:rtl w:val="0"/>
        </w:rPr>
        <w:t xml:space="preserve">resting bitch face</w:t>
      </w:r>
      <w:r w:rsidRPr="00000000" w:rsidR="00000000" w:rsidDel="00000000">
        <w:rPr>
          <w:rtl w:val="0"/>
        </w:rPr>
        <w:t xml:space="preserve"> (accept </w:t>
      </w:r>
      <w:r w:rsidRPr="00000000" w:rsidR="00000000" w:rsidDel="00000000">
        <w:rPr>
          <w:b w:val="1"/>
          <w:u w:val="single"/>
          <w:rtl w:val="0"/>
        </w:rPr>
        <w:t xml:space="preserve">bitchy resting face</w:t>
      </w:r>
      <w:r w:rsidRPr="00000000" w:rsidR="00000000" w:rsidDel="00000000">
        <w:rPr>
          <w:rtl w:val="0"/>
        </w:rPr>
        <w:t xml:space="preserve">, </w:t>
      </w:r>
      <w:r w:rsidRPr="00000000" w:rsidR="00000000" w:rsidDel="00000000">
        <w:rPr>
          <w:b w:val="1"/>
          <w:u w:val="single"/>
          <w:rtl w:val="0"/>
        </w:rPr>
        <w:t xml:space="preserve">chronic bitch face</w:t>
      </w:r>
      <w:r w:rsidRPr="00000000" w:rsidR="00000000" w:rsidDel="00000000">
        <w:rPr>
          <w:rtl w:val="0"/>
        </w:rPr>
        <w:t xml:space="preserve"> or similar)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20. In a Penny Arcade comic, Gabe appears to have performed this action while dressed as a member of Kris Kross. In Metal Gear Solid, Otacon performs this action after seeing a cyborg ninja. On Friends, a hug from a famous director causes Joey to perform this action, which may take place due to enuresis. In one film, a character performs this action while riding a motorcycle outside Aspen, Colorado, while in another film an old woman notes that if doing this “cool, consider me Miles Davis.” For 10 points, identify this action also famously performed by Fergie and millions of toddlers wearing pull-ups.</w:t>
      </w:r>
    </w:p>
    <w:p w:rsidP="00000000" w:rsidRPr="00000000" w:rsidR="00000000" w:rsidDel="00000000" w:rsidRDefault="00000000">
      <w:pPr>
        <w:widowControl w:val="0"/>
        <w:contextualSpacing w:val="0"/>
      </w:pPr>
      <w:r w:rsidRPr="00000000" w:rsidR="00000000" w:rsidDel="00000000">
        <w:rPr>
          <w:rtl w:val="0"/>
        </w:rPr>
        <w:t xml:space="preserve">Answer: </w:t>
      </w:r>
      <w:r w:rsidRPr="00000000" w:rsidR="00000000" w:rsidDel="00000000">
        <w:rPr>
          <w:b w:val="1"/>
          <w:u w:val="single"/>
          <w:rtl w:val="0"/>
        </w:rPr>
        <w:t xml:space="preserve">peeing your pants</w:t>
      </w:r>
      <w:r w:rsidRPr="00000000" w:rsidR="00000000" w:rsidDel="00000000">
        <w:rPr>
          <w:rtl w:val="0"/>
        </w:rPr>
        <w:t xml:space="preserve"> (accept equivalents)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21. At one point during this film, a man laments how he "just ate like a pig" and later complains that he is "out of breath". A ringtone that plays during thing this film is part of the song "About Us", which is sung by the daughter of this film's star. This film, which co-starred Heather Clem, was filmed in Clem's home that she shared with her then-husband, Bubba the Love Sponge. The star of this film, who is a self-proclaimed “real American” and former leader of the NWO, filed a $100,000,000 lawsuit over the release of this video. For 10 points, identify this Gawker-leaked video featuring the intimate exploits of Terry Bollea, a former professional wrestler.</w:t>
      </w:r>
    </w:p>
    <w:p w:rsidP="00000000" w:rsidRPr="00000000" w:rsidR="00000000" w:rsidDel="00000000" w:rsidRDefault="00000000">
      <w:pPr>
        <w:widowControl w:val="0"/>
        <w:contextualSpacing w:val="0"/>
      </w:pPr>
      <w:r w:rsidRPr="00000000" w:rsidR="00000000" w:rsidDel="00000000">
        <w:rPr>
          <w:rtl w:val="0"/>
        </w:rPr>
        <w:t xml:space="preserve">Answer: </w:t>
      </w:r>
      <w:r w:rsidRPr="00000000" w:rsidR="00000000" w:rsidDel="00000000">
        <w:rPr>
          <w:b w:val="1"/>
          <w:u w:val="single"/>
          <w:rtl w:val="0"/>
        </w:rPr>
        <w:t xml:space="preserve">Hulk Hogan’s sex tape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22. Pop-culturist Jim Dawson wrote a book about the history of this word. In ‘Friday’, Smokey describes a woman as being blacker than one of these, and Arnold Schwarzenegger refers to a title villain as an ugly one of them. In addition to that scene from Predator, a song by Eels notes that “being without you” is one of these. This word gives the name of the Christopher Mintz-Plasse-played villain in Kick-Ass 2, and this word is used as an adjective twice in one sentence by FBI agent Neville Flynn aboard a plane. The longest of George Carlin’s “seven words you can’t say on television” is, for 10 points, what word that can also be used to describe fathers?</w:t>
      </w:r>
    </w:p>
    <w:p w:rsidP="00000000" w:rsidRPr="00000000" w:rsidR="00000000" w:rsidDel="00000000" w:rsidRDefault="00000000">
      <w:pPr>
        <w:widowControl w:val="0"/>
        <w:contextualSpacing w:val="0"/>
        <w:rPr/>
      </w:pPr>
      <w:r w:rsidRPr="00000000" w:rsidR="00000000" w:rsidDel="00000000">
        <w:rPr>
          <w:rtl w:val="0"/>
        </w:rPr>
        <w:t xml:space="preserve">Answer: </w:t>
      </w:r>
      <w:r w:rsidRPr="00000000" w:rsidR="00000000" w:rsidDel="00000000">
        <w:rPr>
          <w:b w:val="1"/>
          <w:u w:val="single"/>
          <w:rtl w:val="0"/>
        </w:rPr>
        <w:t xml:space="preserve">motherfucker</w:t>
      </w:r>
      <w:r w:rsidRPr="00000000" w:rsidR="00000000" w:rsidDel="00000000">
        <w:rPr>
          <w:rtl w:val="0"/>
        </w:rPr>
        <w:t xml:space="preserve"> (accept </w:t>
      </w:r>
      <w:r w:rsidRPr="00000000" w:rsidR="00000000" w:rsidDel="00000000">
        <w:rPr>
          <w:b w:val="1"/>
          <w:u w:val="single"/>
          <w:rtl w:val="0"/>
        </w:rPr>
        <w:t xml:space="preserve">motherfucking</w:t>
      </w:r>
      <w:r w:rsidRPr="00000000" w:rsidR="00000000" w:rsidDel="00000000">
        <w:rPr>
          <w:rtl w:val="0"/>
        </w:rPr>
        <w:t xml:space="preserve">, I suppose)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Forbidden Packet.docx</dc:title>
</cp:coreProperties>
</file>