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b/>
          <w:color w:val="auto"/>
          <w:sz w:val="20"/>
        </w:rPr>
        <w:t>ACF Regionals 2015: A Livable Community</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b/>
          <w:color w:val="auto"/>
          <w:sz w:val="20"/>
        </w:rPr>
        <w:t>Packet by Brown A (Abid Haseeb, Rohith Nagari, Kirun Sankaran, Lloyd Kevin Sy), University of Washington (Chris Grubb, Alejandro Lopez-Lago, Evan Mann, Steven Canning and Michael Land</w:t>
      </w:r>
      <w:r w:rsidR="004055C8">
        <w:rPr>
          <w:rFonts w:ascii="Times New Roman" w:eastAsia="Times New Roman" w:hAnsi="Times New Roman" w:cs="Times New Roman"/>
          <w:b/>
          <w:color w:val="auto"/>
          <w:sz w:val="20"/>
        </w:rPr>
        <w:t>,</w:t>
      </w:r>
      <w:r w:rsidRPr="004055C8">
        <w:rPr>
          <w:rFonts w:ascii="Times New Roman" w:eastAsia="Times New Roman" w:hAnsi="Times New Roman" w:cs="Times New Roman"/>
          <w:b/>
          <w:color w:val="auto"/>
          <w:sz w:val="20"/>
        </w:rPr>
        <w:t xml:space="preserve"> with assistance from Mike Bentley), and Notre Dame A (Tyler Bowen. Andrew Kiss, Matt Messana, and Sara Quashnie)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b/>
          <w:color w:val="auto"/>
          <w:sz w:val="20"/>
        </w:rPr>
        <w:t>Edited by Matthew Jackson, Sarah Angelo, Tommy Casalaspi, Trevor Davis, Stephen Liu, and Sriram Pendyala</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b/>
          <w:color w:val="auto"/>
          <w:sz w:val="20"/>
        </w:rPr>
        <w:t>Tossups</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 This composer’s first symphony begins with a G minor movement marked </w:t>
      </w:r>
      <w:r w:rsidRPr="004055C8">
        <w:rPr>
          <w:rFonts w:ascii="Times New Roman" w:eastAsia="Times New Roman" w:hAnsi="Times New Roman" w:cs="Times New Roman"/>
          <w:i/>
          <w:color w:val="auto"/>
          <w:sz w:val="20"/>
        </w:rPr>
        <w:t>Andante orgoglioso</w:t>
      </w:r>
      <w:r w:rsidRPr="004055C8">
        <w:rPr>
          <w:rFonts w:ascii="Times New Roman" w:eastAsia="Times New Roman" w:hAnsi="Times New Roman" w:cs="Times New Roman"/>
          <w:color w:val="auto"/>
          <w:sz w:val="20"/>
        </w:rPr>
        <w:t xml:space="preserve"> and has a finale concluding in C major. Only the winds and percussion play in the second movement "Humoreske" of this composer’s sixth symphony. The </w:t>
      </w:r>
      <w:r w:rsidRPr="004055C8">
        <w:rPr>
          <w:rFonts w:ascii="Times New Roman" w:eastAsia="Times New Roman" w:hAnsi="Times New Roman" w:cs="Times New Roman"/>
          <w:i/>
          <w:color w:val="auto"/>
          <w:sz w:val="20"/>
        </w:rPr>
        <w:t>Andante pastorale</w:t>
      </w:r>
      <w:r w:rsidRPr="004055C8">
        <w:rPr>
          <w:rFonts w:ascii="Times New Roman" w:eastAsia="Times New Roman" w:hAnsi="Times New Roman" w:cs="Times New Roman"/>
          <w:color w:val="auto"/>
          <w:sz w:val="20"/>
        </w:rPr>
        <w:t xml:space="preserve"> second movement in his third symphony features wordless solos for soprano and baritone. Another of his symphonies opens with an </w:t>
      </w:r>
      <w:r w:rsidRPr="004055C8">
        <w:rPr>
          <w:rFonts w:ascii="Times New Roman" w:eastAsia="Times New Roman" w:hAnsi="Times New Roman" w:cs="Times New Roman"/>
          <w:i/>
          <w:color w:val="auto"/>
          <w:sz w:val="20"/>
        </w:rPr>
        <w:t>Allegro collerico</w:t>
      </w:r>
      <w:r w:rsidRPr="004055C8">
        <w:rPr>
          <w:rFonts w:ascii="Times New Roman" w:eastAsia="Times New Roman" w:hAnsi="Times New Roman" w:cs="Times New Roman"/>
          <w:color w:val="auto"/>
          <w:sz w:val="20"/>
        </w:rPr>
        <w:t xml:space="preserve"> and closes with an </w:t>
      </w:r>
      <w:r w:rsidRPr="004055C8">
        <w:rPr>
          <w:rFonts w:ascii="Times New Roman" w:eastAsia="Times New Roman" w:hAnsi="Times New Roman" w:cs="Times New Roman"/>
          <w:i/>
          <w:color w:val="auto"/>
          <w:sz w:val="20"/>
        </w:rPr>
        <w:t>Allegro sanguineo</w:t>
      </w:r>
      <w:r w:rsidRPr="004055C8">
        <w:rPr>
          <w:rFonts w:ascii="Times New Roman" w:eastAsia="Times New Roman" w:hAnsi="Times New Roman" w:cs="Times New Roman"/>
          <w:color w:val="auto"/>
          <w:sz w:val="20"/>
        </w:rPr>
        <w:t>. He instructed that two sets of timpani be placed as far as possible from each other on either side of the stage for a symphony in which they "duel" in the final movement. For 10 points, name this composer of symphonies nicknamed "The Four Temperaments" and "Inextinguishable," a native of Denmark.</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Carl </w:t>
      </w:r>
      <w:r w:rsidRPr="004055C8">
        <w:rPr>
          <w:rFonts w:ascii="Times New Roman" w:eastAsia="Times New Roman" w:hAnsi="Times New Roman" w:cs="Times New Roman"/>
          <w:b/>
          <w:color w:val="auto"/>
          <w:sz w:val="20"/>
          <w:u w:val="single"/>
        </w:rPr>
        <w:t>Nielsen</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2. A 9</w:t>
      </w:r>
      <w:r w:rsidRPr="004055C8">
        <w:rPr>
          <w:rFonts w:ascii="Times New Roman" w:eastAsia="Times New Roman" w:hAnsi="Times New Roman" w:cs="Times New Roman"/>
          <w:color w:val="auto"/>
          <w:sz w:val="20"/>
          <w:vertAlign w:val="superscript"/>
        </w:rPr>
        <w:t>th</w:t>
      </w:r>
      <w:r w:rsidRPr="004055C8">
        <w:rPr>
          <w:rFonts w:ascii="Times New Roman" w:eastAsia="Times New Roman" w:hAnsi="Times New Roman" w:cs="Times New Roman"/>
          <w:color w:val="auto"/>
          <w:sz w:val="20"/>
        </w:rPr>
        <w:t xml:space="preserve">-century letter denying this event, </w:t>
      </w:r>
      <w:r w:rsidR="002A27A3">
        <w:rPr>
          <w:rFonts w:ascii="Times New Roman" w:eastAsia="Times New Roman" w:hAnsi="Times New Roman" w:cs="Times New Roman"/>
          <w:color w:val="auto"/>
          <w:sz w:val="20"/>
        </w:rPr>
        <w:t>opening with the words</w:t>
      </w:r>
      <w:r w:rsidRPr="004055C8">
        <w:rPr>
          <w:rFonts w:ascii="Times New Roman" w:eastAsia="Times New Roman" w:hAnsi="Times New Roman" w:cs="Times New Roman"/>
          <w:color w:val="auto"/>
          <w:sz w:val="20"/>
        </w:rPr>
        <w:t xml:space="preserve"> "Cogitis me," was written to Paula and Eustochium by a Pseudo-Jerome. St. John Damascene is sometimes called the "Doctor of" this event due to his three sermons on it. The 4</w:t>
      </w:r>
      <w:r w:rsidRPr="004055C8">
        <w:rPr>
          <w:rFonts w:ascii="Times New Roman" w:eastAsia="Times New Roman" w:hAnsi="Times New Roman" w:cs="Times New Roman"/>
          <w:color w:val="auto"/>
          <w:sz w:val="20"/>
          <w:vertAlign w:val="superscript"/>
        </w:rPr>
        <w:t>th</w:t>
      </w:r>
      <w:r w:rsidRPr="004055C8">
        <w:rPr>
          <w:rFonts w:ascii="Times New Roman" w:eastAsia="Times New Roman" w:hAnsi="Times New Roman" w:cs="Times New Roman"/>
          <w:color w:val="auto"/>
          <w:sz w:val="20"/>
        </w:rPr>
        <w:t xml:space="preserve"> Glorious Mystery of the Rosary contemplates this event, which is traditionally held to have left lilies behind. The latest </w:t>
      </w:r>
      <w:r w:rsidRPr="004055C8">
        <w:rPr>
          <w:rFonts w:ascii="Times New Roman" w:eastAsia="Times New Roman" w:hAnsi="Times New Roman" w:cs="Times New Roman"/>
          <w:i/>
          <w:color w:val="auto"/>
          <w:sz w:val="20"/>
        </w:rPr>
        <w:t xml:space="preserve">ex cathedra </w:t>
      </w:r>
      <w:r w:rsidRPr="004055C8">
        <w:rPr>
          <w:rFonts w:ascii="Times New Roman" w:eastAsia="Times New Roman" w:hAnsi="Times New Roman" w:cs="Times New Roman"/>
          <w:color w:val="auto"/>
          <w:sz w:val="20"/>
        </w:rPr>
        <w:t xml:space="preserve">infallible declaration, </w:t>
      </w:r>
      <w:r w:rsidRPr="004055C8">
        <w:rPr>
          <w:rFonts w:ascii="Times New Roman" w:eastAsia="Times New Roman" w:hAnsi="Times New Roman" w:cs="Times New Roman"/>
          <w:i/>
          <w:color w:val="auto"/>
          <w:sz w:val="20"/>
        </w:rPr>
        <w:t xml:space="preserve">Munificentissimus Deus, </w:t>
      </w:r>
      <w:r w:rsidRPr="004055C8">
        <w:rPr>
          <w:rFonts w:ascii="Times New Roman" w:eastAsia="Times New Roman" w:hAnsi="Times New Roman" w:cs="Times New Roman"/>
          <w:color w:val="auto"/>
          <w:sz w:val="20"/>
        </w:rPr>
        <w:t xml:space="preserve">established this as dogma in 1950 under Pope Pius XII. A feast on August 15 honors this event, which in Eastern Orthodox tradition was </w:t>
      </w:r>
      <w:r w:rsidR="00780BA6">
        <w:rPr>
          <w:rFonts w:ascii="Times New Roman" w:eastAsia="Times New Roman" w:hAnsi="Times New Roman" w:cs="Times New Roman"/>
          <w:color w:val="auto"/>
          <w:sz w:val="20"/>
        </w:rPr>
        <w:t>preceded by a sleep called the Dormition.</w:t>
      </w:r>
      <w:r w:rsidRPr="004055C8">
        <w:rPr>
          <w:rFonts w:ascii="Times New Roman" w:eastAsia="Times New Roman" w:hAnsi="Times New Roman" w:cs="Times New Roman"/>
          <w:color w:val="auto"/>
          <w:sz w:val="20"/>
        </w:rPr>
        <w:t xml:space="preserve"> Like Jesus's resurrection, it left behind an empty tomb. For 10 points, name this unique event at the end of the Virgin Mary's life, in which she arose "body and soul" into Heaven.</w:t>
      </w:r>
    </w:p>
    <w:p w:rsidR="00B439EC" w:rsidRPr="004055C8" w:rsidRDefault="00B02A24" w:rsidP="004055C8">
      <w:pPr>
        <w:rPr>
          <w:rFonts w:ascii="Times New Roman" w:hAnsi="Times New Roman" w:cs="Times New Roman"/>
          <w:color w:val="auto"/>
          <w:sz w:val="20"/>
        </w:rPr>
      </w:pPr>
      <w:r>
        <w:rPr>
          <w:rFonts w:ascii="Times New Roman" w:eastAsia="Times New Roman" w:hAnsi="Times New Roman" w:cs="Times New Roman"/>
          <w:color w:val="auto"/>
          <w:sz w:val="20"/>
        </w:rPr>
        <w:t>ANSWER:</w:t>
      </w:r>
      <w:r w:rsidR="009111C9" w:rsidRPr="004055C8">
        <w:rPr>
          <w:rFonts w:ascii="Times New Roman" w:eastAsia="Times New Roman" w:hAnsi="Times New Roman" w:cs="Times New Roman"/>
          <w:color w:val="auto"/>
          <w:sz w:val="20"/>
        </w:rPr>
        <w:t xml:space="preserve"> </w:t>
      </w:r>
      <w:r w:rsidR="009111C9" w:rsidRPr="004055C8">
        <w:rPr>
          <w:rFonts w:ascii="Times New Roman" w:eastAsia="Times New Roman" w:hAnsi="Times New Roman" w:cs="Times New Roman"/>
          <w:b/>
          <w:color w:val="auto"/>
          <w:sz w:val="20"/>
          <w:u w:val="single"/>
        </w:rPr>
        <w:t>Assumption</w:t>
      </w:r>
      <w:r w:rsidR="009111C9" w:rsidRPr="004055C8">
        <w:rPr>
          <w:rFonts w:ascii="Times New Roman" w:eastAsia="Times New Roman" w:hAnsi="Times New Roman" w:cs="Times New Roman"/>
          <w:color w:val="auto"/>
          <w:sz w:val="20"/>
        </w:rPr>
        <w:t xml:space="preserve"> of the Virgin Mary [accept </w:t>
      </w:r>
      <w:r w:rsidR="009111C9" w:rsidRPr="004055C8">
        <w:rPr>
          <w:rFonts w:ascii="Times New Roman" w:eastAsia="Times New Roman" w:hAnsi="Times New Roman" w:cs="Times New Roman"/>
          <w:b/>
          <w:color w:val="auto"/>
          <w:sz w:val="20"/>
          <w:u w:val="single"/>
        </w:rPr>
        <w:t>Dormition</w:t>
      </w:r>
      <w:r w:rsidR="009111C9" w:rsidRPr="004055C8">
        <w:rPr>
          <w:rFonts w:ascii="Times New Roman" w:eastAsia="Times New Roman" w:hAnsi="Times New Roman" w:cs="Times New Roman"/>
          <w:color w:val="auto"/>
          <w:sz w:val="20"/>
        </w:rPr>
        <w:t xml:space="preserve"> of the Virgin before "Dormition" is read; accept answers containing "Theotokos" in place of "Virgin Mary"; prompt on descriptive answers such as "Mary rising to heaven;" prompt on "death of the Virgin Mary"</w:t>
      </w:r>
      <w:r w:rsidR="00AD69AD">
        <w:rPr>
          <w:rFonts w:ascii="Times New Roman" w:eastAsia="Times New Roman" w:hAnsi="Times New Roman" w:cs="Times New Roman"/>
          <w:color w:val="auto"/>
          <w:sz w:val="20"/>
        </w:rPr>
        <w:t xml:space="preserve"> even though that answer violates the Catholic doctrine</w:t>
      </w:r>
      <w:r w:rsidR="009111C9"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3. In this television show, a character smells corn on a body, which leads him to a farm where he adds a "reflection of God" to a "mural" depicting an eye. A character in this show forces a hysterectomy on his sister so that she can't bear an heir to the family business. The protagonist has recurring hallucinations of a feathered stag while suffering from undiagnosed encephalitis, and he fakes the murder of TattleCrime blogger Freddie Lounds. Eddie Izzard appeared on this series as mental patient Dr. Abel Gideon, who was suspected of being the Chesapeake Ripper. Hugh Dancy stars on this show as an FBI profiler who investigates serial murders while seeing a psychiatrist played by Mads Mikkelson. For 10 points, name this NBC series based on </w:t>
      </w:r>
      <w:r w:rsidRPr="004055C8">
        <w:rPr>
          <w:rFonts w:ascii="Times New Roman" w:eastAsia="Times New Roman" w:hAnsi="Times New Roman" w:cs="Times New Roman"/>
          <w:i/>
          <w:color w:val="auto"/>
          <w:sz w:val="20"/>
        </w:rPr>
        <w:t>Red Dragon</w:t>
      </w:r>
      <w:r w:rsidRPr="004055C8">
        <w:rPr>
          <w:rFonts w:ascii="Times New Roman" w:eastAsia="Times New Roman" w:hAnsi="Times New Roman" w:cs="Times New Roman"/>
          <w:color w:val="auto"/>
          <w:sz w:val="20"/>
        </w:rPr>
        <w:t>, titled for a cannibalistic killer.</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Hannibal</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4. A historian from this polity wrote of how a man escaped Antioch undetected by laying inside a coffin with a dead chicken inside. Through her marriage to Giovanni Orseolo, a woman from this place introduced the fork to </w:t>
      </w:r>
      <w:r w:rsidR="00E66618">
        <w:rPr>
          <w:rFonts w:ascii="Times New Roman" w:eastAsia="Times New Roman" w:hAnsi="Times New Roman" w:cs="Times New Roman"/>
          <w:color w:val="auto"/>
          <w:sz w:val="20"/>
        </w:rPr>
        <w:t>Venice. Visitors to thi</w:t>
      </w:r>
      <w:r w:rsidRPr="004055C8">
        <w:rPr>
          <w:rFonts w:ascii="Times New Roman" w:eastAsia="Times New Roman" w:hAnsi="Times New Roman" w:cs="Times New Roman"/>
          <w:color w:val="auto"/>
          <w:sz w:val="20"/>
        </w:rPr>
        <w:t>s</w:t>
      </w:r>
      <w:r w:rsidR="00E66618">
        <w:rPr>
          <w:rFonts w:ascii="Times New Roman" w:eastAsia="Times New Roman" w:hAnsi="Times New Roman" w:cs="Times New Roman"/>
          <w:color w:val="auto"/>
          <w:sz w:val="20"/>
        </w:rPr>
        <w:t xml:space="preserve"> realm's</w:t>
      </w:r>
      <w:r w:rsidRPr="004055C8">
        <w:rPr>
          <w:rFonts w:ascii="Times New Roman" w:eastAsia="Times New Roman" w:hAnsi="Times New Roman" w:cs="Times New Roman"/>
          <w:color w:val="auto"/>
          <w:sz w:val="20"/>
        </w:rPr>
        <w:t xml:space="preserve"> royal palace were required to put their foreheads to the floor as the emperor’s throne rose up into t</w:t>
      </w:r>
      <w:r w:rsidR="00066F2E">
        <w:rPr>
          <w:rFonts w:ascii="Times New Roman" w:eastAsia="Times New Roman" w:hAnsi="Times New Roman" w:cs="Times New Roman"/>
          <w:color w:val="auto"/>
          <w:sz w:val="20"/>
        </w:rPr>
        <w:t>he air by means of hydraulics. "Dung-named" and "the Khazar"</w:t>
      </w:r>
      <w:r w:rsidRPr="004055C8">
        <w:rPr>
          <w:rFonts w:ascii="Times New Roman" w:eastAsia="Times New Roman" w:hAnsi="Times New Roman" w:cs="Times New Roman"/>
          <w:color w:val="auto"/>
          <w:sz w:val="20"/>
        </w:rPr>
        <w:t xml:space="preserve"> were epithets of two of this realm’s rulers. A princess from this place was married off to Vladimir the Great and later helped Christianize Kiev. Another princess from this empire recorded </w:t>
      </w:r>
      <w:r w:rsidR="00CD23BA">
        <w:rPr>
          <w:rFonts w:ascii="Times New Roman" w:eastAsia="Times New Roman" w:hAnsi="Times New Roman" w:cs="Times New Roman"/>
          <w:color w:val="auto"/>
          <w:sz w:val="20"/>
        </w:rPr>
        <w:t>her father's role</w:t>
      </w:r>
      <w:r w:rsidR="003257EC">
        <w:rPr>
          <w:rFonts w:ascii="Times New Roman" w:eastAsia="Times New Roman" w:hAnsi="Times New Roman" w:cs="Times New Roman"/>
          <w:color w:val="auto"/>
          <w:sz w:val="20"/>
        </w:rPr>
        <w:t xml:space="preserve"> letting</w:t>
      </w:r>
      <w:r w:rsidRPr="004055C8">
        <w:rPr>
          <w:rFonts w:ascii="Times New Roman" w:eastAsia="Times New Roman" w:hAnsi="Times New Roman" w:cs="Times New Roman"/>
          <w:color w:val="auto"/>
          <w:sz w:val="20"/>
        </w:rPr>
        <w:t xml:space="preserve"> the First Crusade </w:t>
      </w:r>
      <w:r w:rsidR="00CD23BA">
        <w:rPr>
          <w:rFonts w:ascii="Times New Roman" w:eastAsia="Times New Roman" w:hAnsi="Times New Roman" w:cs="Times New Roman"/>
          <w:color w:val="auto"/>
          <w:sz w:val="20"/>
        </w:rPr>
        <w:t>go through it</w:t>
      </w:r>
      <w:r w:rsidR="003257EC">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color w:val="auto"/>
          <w:sz w:val="20"/>
        </w:rPr>
        <w:t xml:space="preserve">in the </w:t>
      </w:r>
      <w:r w:rsidRPr="004055C8">
        <w:rPr>
          <w:rFonts w:ascii="Times New Roman" w:eastAsia="Times New Roman" w:hAnsi="Times New Roman" w:cs="Times New Roman"/>
          <w:i/>
          <w:color w:val="auto"/>
          <w:sz w:val="20"/>
        </w:rPr>
        <w:t>Alexiad</w:t>
      </w:r>
      <w:r w:rsidRPr="004055C8">
        <w:rPr>
          <w:rFonts w:ascii="Times New Roman" w:eastAsia="Times New Roman" w:hAnsi="Times New Roman" w:cs="Times New Roman"/>
          <w:color w:val="auto"/>
          <w:sz w:val="20"/>
        </w:rPr>
        <w:t xml:space="preserve">. For 10 points, name this Mediterranean </w:t>
      </w:r>
      <w:r w:rsidR="003257EC">
        <w:rPr>
          <w:rFonts w:ascii="Times New Roman" w:eastAsia="Times New Roman" w:hAnsi="Times New Roman" w:cs="Times New Roman"/>
          <w:color w:val="auto"/>
          <w:sz w:val="20"/>
        </w:rPr>
        <w:t xml:space="preserve">empire whose powerful women included </w:t>
      </w:r>
      <w:r w:rsidRPr="004055C8">
        <w:rPr>
          <w:rFonts w:ascii="Times New Roman" w:eastAsia="Times New Roman" w:hAnsi="Times New Roman" w:cs="Times New Roman"/>
          <w:color w:val="auto"/>
          <w:sz w:val="20"/>
        </w:rPr>
        <w:t>historian Anna Komnena</w:t>
      </w:r>
      <w:r w:rsidR="003257EC">
        <w:rPr>
          <w:rFonts w:ascii="Times New Roman" w:eastAsia="Times New Roman" w:hAnsi="Times New Roman" w:cs="Times New Roman"/>
          <w:color w:val="auto"/>
          <w:sz w:val="20"/>
        </w:rPr>
        <w:t xml:space="preserve"> and the empress Theodora</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Byzantine</w:t>
      </w:r>
      <w:r w:rsidRPr="004055C8">
        <w:rPr>
          <w:rFonts w:ascii="Times New Roman" w:eastAsia="Times New Roman" w:hAnsi="Times New Roman" w:cs="Times New Roman"/>
          <w:color w:val="auto"/>
          <w:sz w:val="20"/>
        </w:rPr>
        <w:t xml:space="preserve"> Empire [or </w:t>
      </w:r>
      <w:r w:rsidRPr="004055C8">
        <w:rPr>
          <w:rFonts w:ascii="Times New Roman" w:eastAsia="Times New Roman" w:hAnsi="Times New Roman" w:cs="Times New Roman"/>
          <w:b/>
          <w:color w:val="auto"/>
          <w:sz w:val="20"/>
          <w:u w:val="single"/>
        </w:rPr>
        <w:t>Eastern Roman</w:t>
      </w:r>
      <w:r w:rsidRPr="004055C8">
        <w:rPr>
          <w:rFonts w:ascii="Times New Roman" w:eastAsia="Times New Roman" w:hAnsi="Times New Roman" w:cs="Times New Roman"/>
          <w:color w:val="auto"/>
          <w:sz w:val="20"/>
        </w:rPr>
        <w:t xml:space="preserve"> Empire]</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lastRenderedPageBreak/>
        <w:t xml:space="preserve">5. This character faintheartedly commits herself to improving her studies after a night of </w:t>
      </w:r>
      <w:r w:rsidR="00365D6E">
        <w:rPr>
          <w:rFonts w:ascii="Times New Roman" w:eastAsia="Times New Roman" w:hAnsi="Times New Roman" w:cs="Times New Roman"/>
          <w:color w:val="auto"/>
          <w:sz w:val="20"/>
        </w:rPr>
        <w:t>reading Emerson</w:t>
      </w:r>
      <w:r w:rsidRPr="004055C8">
        <w:rPr>
          <w:rFonts w:ascii="Times New Roman" w:eastAsia="Times New Roman" w:hAnsi="Times New Roman" w:cs="Times New Roman"/>
          <w:color w:val="auto"/>
          <w:sz w:val="20"/>
        </w:rPr>
        <w:t xml:space="preserve"> alone in her house</w:t>
      </w:r>
      <w:r w:rsidR="00365D6E">
        <w:rPr>
          <w:rFonts w:ascii="Times New Roman" w:eastAsia="Times New Roman" w:hAnsi="Times New Roman" w:cs="Times New Roman"/>
          <w:color w:val="auto"/>
          <w:sz w:val="20"/>
        </w:rPr>
        <w:t>,</w:t>
      </w:r>
      <w:r w:rsidRPr="004055C8">
        <w:rPr>
          <w:rFonts w:ascii="Times New Roman" w:eastAsia="Times New Roman" w:hAnsi="Times New Roman" w:cs="Times New Roman"/>
          <w:color w:val="auto"/>
          <w:sz w:val="20"/>
        </w:rPr>
        <w:t xml:space="preserve"> and hushes Victor when he begins singing "Ah! Si tu savais!" While talking to </w:t>
      </w:r>
      <w:r w:rsidR="00894328">
        <w:rPr>
          <w:rFonts w:ascii="Times New Roman" w:eastAsia="Times New Roman" w:hAnsi="Times New Roman" w:cs="Times New Roman"/>
          <w:color w:val="auto"/>
          <w:sz w:val="20"/>
        </w:rPr>
        <w:t>a</w:t>
      </w:r>
      <w:r w:rsidRPr="004055C8">
        <w:rPr>
          <w:rFonts w:ascii="Times New Roman" w:eastAsia="Times New Roman" w:hAnsi="Times New Roman" w:cs="Times New Roman"/>
          <w:color w:val="auto"/>
          <w:sz w:val="20"/>
        </w:rPr>
        <w:t xml:space="preserve"> friend, she declares that she would give up the "unessential things" for her children, but she wouldn’t give herself up. Doctor Mandelet advises this character’s husband to permit her whims, which include moving into a "pigeon house" outside of her house on Esplanade Street. This mother of Raoul and Etienne watches Adele Ratignolle give birth </w:t>
      </w:r>
      <w:r w:rsidR="00894328">
        <w:rPr>
          <w:rFonts w:ascii="Times New Roman" w:eastAsia="Times New Roman" w:hAnsi="Times New Roman" w:cs="Times New Roman"/>
          <w:color w:val="auto"/>
          <w:sz w:val="20"/>
        </w:rPr>
        <w:t xml:space="preserve">on her last night alive, </w:t>
      </w:r>
      <w:r w:rsidRPr="004055C8">
        <w:rPr>
          <w:rFonts w:ascii="Times New Roman" w:eastAsia="Times New Roman" w:hAnsi="Times New Roman" w:cs="Times New Roman"/>
          <w:color w:val="auto"/>
          <w:sz w:val="20"/>
        </w:rPr>
        <w:t>and romances Alcee Arobin and Robert Lebrun while living in New Orleans. For 10 points, name this woman who swims as far as she can into the Gulf of Mexico</w:t>
      </w:r>
      <w:r w:rsidR="00894328">
        <w:rPr>
          <w:rFonts w:ascii="Times New Roman" w:eastAsia="Times New Roman" w:hAnsi="Times New Roman" w:cs="Times New Roman"/>
          <w:color w:val="auto"/>
          <w:sz w:val="20"/>
        </w:rPr>
        <w:t xml:space="preserve"> at the end of</w:t>
      </w:r>
      <w:r w:rsidRPr="004055C8">
        <w:rPr>
          <w:rFonts w:ascii="Times New Roman" w:eastAsia="Times New Roman" w:hAnsi="Times New Roman" w:cs="Times New Roman"/>
          <w:color w:val="auto"/>
          <w:sz w:val="20"/>
        </w:rPr>
        <w:t xml:space="preserve"> Kate Chopin’s </w:t>
      </w:r>
      <w:r w:rsidR="000E6843">
        <w:rPr>
          <w:rFonts w:ascii="Times New Roman" w:eastAsia="Times New Roman" w:hAnsi="Times New Roman" w:cs="Times New Roman"/>
          <w:color w:val="auto"/>
          <w:sz w:val="20"/>
        </w:rPr>
        <w:t xml:space="preserve">novel </w:t>
      </w:r>
      <w:r w:rsidRPr="004055C8">
        <w:rPr>
          <w:rFonts w:ascii="Times New Roman" w:eastAsia="Times New Roman" w:hAnsi="Times New Roman" w:cs="Times New Roman"/>
          <w:i/>
          <w:color w:val="auto"/>
          <w:sz w:val="20"/>
        </w:rPr>
        <w:t>The Awakening</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Edna</w:t>
      </w:r>
      <w:r w:rsidRPr="004055C8">
        <w:rPr>
          <w:rFonts w:ascii="Times New Roman" w:eastAsia="Times New Roman" w:hAnsi="Times New Roman" w:cs="Times New Roman"/>
          <w:color w:val="auto"/>
          <w:sz w:val="20"/>
        </w:rPr>
        <w:t xml:space="preserve"> Pontellier [or Edna </w:t>
      </w:r>
      <w:r w:rsidRPr="004055C8">
        <w:rPr>
          <w:rFonts w:ascii="Times New Roman" w:eastAsia="Times New Roman" w:hAnsi="Times New Roman" w:cs="Times New Roman"/>
          <w:b/>
          <w:color w:val="auto"/>
          <w:sz w:val="20"/>
          <w:u w:val="single"/>
        </w:rPr>
        <w:t>Pontellier</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6. A painter from this country showed his daughter sitting on a fence with her feet dangling above the wild grass in the painting </w:t>
      </w:r>
      <w:r w:rsidRPr="004055C8">
        <w:rPr>
          <w:rFonts w:ascii="Times New Roman" w:eastAsia="Times New Roman" w:hAnsi="Times New Roman" w:cs="Times New Roman"/>
          <w:i/>
          <w:color w:val="auto"/>
          <w:sz w:val="20"/>
        </w:rPr>
        <w:t>Dragonfly</w:t>
      </w:r>
      <w:r w:rsidRPr="004055C8">
        <w:rPr>
          <w:rFonts w:ascii="Times New Roman" w:eastAsia="Times New Roman" w:hAnsi="Times New Roman" w:cs="Times New Roman"/>
          <w:color w:val="auto"/>
          <w:sz w:val="20"/>
        </w:rPr>
        <w:t xml:space="preserve">. Another artist from here showed gulls flying over dark blue waters in front of two Viking ships in </w:t>
      </w:r>
      <w:r w:rsidRPr="004055C8">
        <w:rPr>
          <w:rFonts w:ascii="Times New Roman" w:eastAsia="Times New Roman" w:hAnsi="Times New Roman" w:cs="Times New Roman"/>
          <w:i/>
          <w:color w:val="auto"/>
          <w:sz w:val="20"/>
        </w:rPr>
        <w:t>Guests from Overseas</w:t>
      </w:r>
      <w:r w:rsidRPr="004055C8">
        <w:rPr>
          <w:rFonts w:ascii="Times New Roman" w:eastAsia="Times New Roman" w:hAnsi="Times New Roman" w:cs="Times New Roman"/>
          <w:color w:val="auto"/>
          <w:sz w:val="20"/>
        </w:rPr>
        <w:t>. The works of one painter from this country appeals to the peasant because he paints effect while Picasso paints cause, according to Clement Greenberg’s "Avant-Garde and Kitsch." An artist from this country depicted a g</w:t>
      </w:r>
      <w:r w:rsidR="00B34EC3">
        <w:rPr>
          <w:rFonts w:ascii="Times New Roman" w:eastAsia="Times New Roman" w:hAnsi="Times New Roman" w:cs="Times New Roman"/>
          <w:color w:val="auto"/>
          <w:sz w:val="20"/>
        </w:rPr>
        <w:t>roup of semi-nomadic warriors</w:t>
      </w:r>
      <w:r w:rsidRPr="004055C8">
        <w:rPr>
          <w:rFonts w:ascii="Times New Roman" w:eastAsia="Times New Roman" w:hAnsi="Times New Roman" w:cs="Times New Roman"/>
          <w:color w:val="auto"/>
          <w:sz w:val="20"/>
        </w:rPr>
        <w:t xml:space="preserve"> </w:t>
      </w:r>
      <w:r w:rsidR="00B34EC3">
        <w:rPr>
          <w:rFonts w:ascii="Times New Roman" w:eastAsia="Times New Roman" w:hAnsi="Times New Roman" w:cs="Times New Roman"/>
          <w:color w:val="auto"/>
          <w:sz w:val="20"/>
        </w:rPr>
        <w:t xml:space="preserve">who are gathered around a table, </w:t>
      </w:r>
      <w:r w:rsidRPr="004055C8">
        <w:rPr>
          <w:rFonts w:ascii="Times New Roman" w:eastAsia="Times New Roman" w:hAnsi="Times New Roman" w:cs="Times New Roman"/>
          <w:color w:val="auto"/>
          <w:sz w:val="20"/>
        </w:rPr>
        <w:t xml:space="preserve">laughing at the insulting letter they are drafting for Mehmed IV, and </w:t>
      </w:r>
      <w:r w:rsidR="00077BBC">
        <w:rPr>
          <w:rFonts w:ascii="Times New Roman" w:eastAsia="Times New Roman" w:hAnsi="Times New Roman" w:cs="Times New Roman"/>
          <w:color w:val="auto"/>
          <w:sz w:val="20"/>
        </w:rPr>
        <w:t xml:space="preserve">also </w:t>
      </w:r>
      <w:r w:rsidRPr="004055C8">
        <w:rPr>
          <w:rFonts w:ascii="Times New Roman" w:eastAsia="Times New Roman" w:hAnsi="Times New Roman" w:cs="Times New Roman"/>
          <w:color w:val="auto"/>
          <w:sz w:val="20"/>
        </w:rPr>
        <w:t>painted eleven disheveled and exhausted men who drag a barge along the banks of the Volga. For 10 points, name this country home to Nicholas Roerich and Ilya Repin.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Russia</w:t>
      </w:r>
      <w:r w:rsidR="00DF2B2E">
        <w:rPr>
          <w:rFonts w:ascii="Times New Roman" w:eastAsia="Times New Roman" w:hAnsi="Times New Roman" w:cs="Times New Roman"/>
          <w:color w:val="auto"/>
          <w:sz w:val="20"/>
        </w:rPr>
        <w:t xml:space="preserve">n empire [or </w:t>
      </w:r>
      <w:r w:rsidR="00DF2B2E" w:rsidRPr="00DF2B2E">
        <w:rPr>
          <w:rFonts w:ascii="Times New Roman" w:eastAsia="Times New Roman" w:hAnsi="Times New Roman" w:cs="Times New Roman"/>
          <w:b/>
          <w:color w:val="auto"/>
          <w:sz w:val="20"/>
          <w:u w:val="single"/>
        </w:rPr>
        <w:t>Rossiya</w:t>
      </w:r>
      <w:r w:rsidR="00DF2B2E">
        <w:rPr>
          <w:rFonts w:ascii="Times New Roman" w:eastAsia="Times New Roman" w:hAnsi="Times New Roman" w:cs="Times New Roman"/>
          <w:color w:val="auto"/>
          <w:sz w:val="20"/>
        </w:rPr>
        <w:t xml:space="preserve">; </w:t>
      </w:r>
      <w:r w:rsidR="0051710C">
        <w:rPr>
          <w:rFonts w:ascii="Times New Roman" w:eastAsia="Times New Roman" w:hAnsi="Times New Roman" w:cs="Times New Roman"/>
          <w:color w:val="auto"/>
          <w:sz w:val="20"/>
        </w:rPr>
        <w:t>accept any of the following</w:t>
      </w:r>
      <w:r w:rsidR="008831B0">
        <w:rPr>
          <w:rFonts w:ascii="Times New Roman" w:eastAsia="Times New Roman" w:hAnsi="Times New Roman" w:cs="Times New Roman"/>
          <w:color w:val="auto"/>
          <w:sz w:val="20"/>
        </w:rPr>
        <w:t xml:space="preserve"> due to the time-span in which Roerich was alive</w:t>
      </w:r>
      <w:r w:rsidR="0051710C">
        <w:rPr>
          <w:rFonts w:ascii="Times New Roman" w:eastAsia="Times New Roman" w:hAnsi="Times New Roman" w:cs="Times New Roman"/>
          <w:color w:val="auto"/>
          <w:sz w:val="20"/>
        </w:rPr>
        <w:t>:</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b/>
          <w:color w:val="auto"/>
          <w:sz w:val="20"/>
          <w:u w:val="single"/>
        </w:rPr>
        <w:t>Soviet Union</w:t>
      </w:r>
      <w:r w:rsidR="00DF2B2E">
        <w:rPr>
          <w:rFonts w:ascii="Times New Roman" w:eastAsia="Times New Roman" w:hAnsi="Times New Roman" w:cs="Times New Roman"/>
          <w:color w:val="auto"/>
          <w:sz w:val="20"/>
        </w:rPr>
        <w:t xml:space="preserve">; or </w:t>
      </w:r>
      <w:r w:rsidR="00DF2B2E" w:rsidRPr="00DF2B2E">
        <w:rPr>
          <w:rFonts w:ascii="Times New Roman" w:eastAsia="Times New Roman" w:hAnsi="Times New Roman" w:cs="Times New Roman"/>
          <w:b/>
          <w:color w:val="auto"/>
          <w:sz w:val="20"/>
          <w:u w:val="single"/>
        </w:rPr>
        <w:t>USSR</w:t>
      </w:r>
      <w:r w:rsidR="00DF2B2E">
        <w:rPr>
          <w:rFonts w:ascii="Times New Roman" w:eastAsia="Times New Roman" w:hAnsi="Times New Roman" w:cs="Times New Roman"/>
          <w:color w:val="auto"/>
          <w:sz w:val="20"/>
        </w:rPr>
        <w:t xml:space="preserve">; or </w:t>
      </w:r>
      <w:r w:rsidR="00DF2B2E">
        <w:rPr>
          <w:rFonts w:ascii="Times New Roman" w:eastAsia="Times New Roman" w:hAnsi="Times New Roman" w:cs="Times New Roman"/>
          <w:b/>
          <w:color w:val="auto"/>
          <w:sz w:val="20"/>
          <w:u w:val="single"/>
        </w:rPr>
        <w:t xml:space="preserve">Union of Soviet Socialist Republics; </w:t>
      </w:r>
      <w:r w:rsidR="00DF2B2E">
        <w:rPr>
          <w:rFonts w:ascii="Times New Roman" w:eastAsia="Times New Roman" w:hAnsi="Times New Roman" w:cs="Times New Roman"/>
          <w:color w:val="auto"/>
          <w:sz w:val="20"/>
        </w:rPr>
        <w:t xml:space="preserve">or </w:t>
      </w:r>
      <w:r w:rsidR="0051710C">
        <w:rPr>
          <w:rFonts w:ascii="Times New Roman" w:eastAsia="Times New Roman" w:hAnsi="Times New Roman" w:cs="Times New Roman"/>
          <w:b/>
          <w:color w:val="auto"/>
          <w:sz w:val="20"/>
          <w:u w:val="single"/>
        </w:rPr>
        <w:t>Soyuz Sovietskikh Sotsialisticheskik</w:t>
      </w:r>
      <w:r w:rsidR="00DF2B2E">
        <w:rPr>
          <w:rFonts w:ascii="Times New Roman" w:eastAsia="Times New Roman" w:hAnsi="Times New Roman" w:cs="Times New Roman"/>
          <w:b/>
          <w:color w:val="auto"/>
          <w:sz w:val="20"/>
          <w:u w:val="single"/>
        </w:rPr>
        <w:t xml:space="preserve">h </w:t>
      </w:r>
      <w:r w:rsidR="00DF2B2E" w:rsidRPr="0051710C">
        <w:rPr>
          <w:rFonts w:ascii="Times New Roman" w:eastAsia="Times New Roman" w:hAnsi="Times New Roman" w:cs="Times New Roman"/>
          <w:b/>
          <w:color w:val="auto"/>
          <w:sz w:val="20"/>
          <w:u w:val="single"/>
        </w:rPr>
        <w:t>Respublik</w:t>
      </w:r>
      <w:r w:rsidR="00DA56F2">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color w:val="auto"/>
          <w:sz w:val="20"/>
        </w:rPr>
        <w:t xml:space="preserve">anti-prompt on </w:t>
      </w:r>
      <w:r w:rsidRPr="009111C9">
        <w:rPr>
          <w:rFonts w:ascii="Times New Roman" w:eastAsia="Times New Roman" w:hAnsi="Times New Roman" w:cs="Times New Roman"/>
          <w:color w:val="auto"/>
          <w:sz w:val="20"/>
        </w:rPr>
        <w:t>"Ukraine"</w:t>
      </w:r>
      <w:r w:rsidR="0051710C">
        <w:rPr>
          <w:rFonts w:ascii="Times New Roman" w:eastAsia="Times New Roman" w:hAnsi="Times New Roman" w:cs="Times New Roman"/>
          <w:color w:val="auto"/>
          <w:sz w:val="20"/>
        </w:rPr>
        <w:t xml:space="preserve"> </w:t>
      </w:r>
      <w:r w:rsidR="008865FF">
        <w:rPr>
          <w:rFonts w:ascii="Times New Roman" w:eastAsia="Times New Roman" w:hAnsi="Times New Roman" w:cs="Times New Roman"/>
          <w:color w:val="auto"/>
          <w:sz w:val="20"/>
        </w:rPr>
        <w:t>since Repin was raised there under Russian rule</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7. In 1999, the Zeilinger group reproduced this experiment with buckyballs by heating them up to 1000 Kelvin. The sum of the squares of two properties for objects produced in this experiment is less than or equal to one, according to the Englert-Greenberger relation. A variant of this experiment</w:t>
      </w:r>
      <w:r w:rsidR="00DD2E74">
        <w:rPr>
          <w:rFonts w:ascii="Times New Roman" w:eastAsia="Times New Roman" w:hAnsi="Times New Roman" w:cs="Times New Roman"/>
          <w:color w:val="auto"/>
          <w:sz w:val="20"/>
        </w:rPr>
        <w:t xml:space="preserve"> which</w:t>
      </w:r>
      <w:r w:rsidRPr="004055C8">
        <w:rPr>
          <w:rFonts w:ascii="Times New Roman" w:eastAsia="Times New Roman" w:hAnsi="Times New Roman" w:cs="Times New Roman"/>
          <w:color w:val="auto"/>
          <w:sz w:val="20"/>
        </w:rPr>
        <w:t xml:space="preserve"> sh</w:t>
      </w:r>
      <w:r w:rsidR="00DD2E74">
        <w:rPr>
          <w:rFonts w:ascii="Times New Roman" w:eastAsia="Times New Roman" w:hAnsi="Times New Roman" w:cs="Times New Roman"/>
          <w:color w:val="auto"/>
          <w:sz w:val="20"/>
        </w:rPr>
        <w:t>ows entanglement by deleting</w:t>
      </w:r>
      <w:r w:rsidRPr="004055C8">
        <w:rPr>
          <w:rFonts w:ascii="Times New Roman" w:eastAsia="Times New Roman" w:hAnsi="Times New Roman" w:cs="Times New Roman"/>
          <w:color w:val="auto"/>
          <w:sz w:val="20"/>
        </w:rPr>
        <w:t xml:space="preserve"> information is called a quantum eraser. This experiment’s resulting intensity is proportional to sinc [</w:t>
      </w:r>
      <w:r w:rsidRPr="00322748">
        <w:rPr>
          <w:rFonts w:ascii="Times New Roman" w:eastAsia="Times New Roman" w:hAnsi="Times New Roman" w:cs="Times New Roman"/>
          <w:color w:val="auto"/>
          <w:sz w:val="20"/>
          <w:highlight w:val="lightGray"/>
        </w:rPr>
        <w:t>"sink"</w:t>
      </w:r>
      <w:r w:rsidRPr="004055C8">
        <w:rPr>
          <w:rFonts w:ascii="Times New Roman" w:eastAsia="Times New Roman" w:hAnsi="Times New Roman" w:cs="Times New Roman"/>
          <w:color w:val="auto"/>
          <w:sz w:val="20"/>
        </w:rPr>
        <w:t>] squared of the width times pi times sine theta divided by the wavelength; that function predicts light and dark bands on a s</w:t>
      </w:r>
      <w:r w:rsidR="00DD2000">
        <w:rPr>
          <w:rFonts w:ascii="Times New Roman" w:eastAsia="Times New Roman" w:hAnsi="Times New Roman" w:cs="Times New Roman"/>
          <w:color w:val="auto"/>
          <w:sz w:val="20"/>
        </w:rPr>
        <w:t>creen. This experiment disproved</w:t>
      </w:r>
      <w:r w:rsidRPr="004055C8">
        <w:rPr>
          <w:rFonts w:ascii="Times New Roman" w:eastAsia="Times New Roman" w:hAnsi="Times New Roman" w:cs="Times New Roman"/>
          <w:color w:val="auto"/>
          <w:sz w:val="20"/>
        </w:rPr>
        <w:t xml:space="preserve"> Isaac Newton’s corpuscular theory of light. For 10 points, name this experiment first performed by Thomas Young, in which a coherent beam of light is diffracted through two openings.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Young’s </w:t>
      </w:r>
      <w:r w:rsidRPr="004055C8">
        <w:rPr>
          <w:rFonts w:ascii="Times New Roman" w:eastAsia="Times New Roman" w:hAnsi="Times New Roman" w:cs="Times New Roman"/>
          <w:b/>
          <w:color w:val="auto"/>
          <w:sz w:val="20"/>
          <w:u w:val="single"/>
        </w:rPr>
        <w:t>double-slit</w:t>
      </w:r>
      <w:r w:rsidRPr="004055C8">
        <w:rPr>
          <w:rFonts w:ascii="Times New Roman" w:eastAsia="Times New Roman" w:hAnsi="Times New Roman" w:cs="Times New Roman"/>
          <w:color w:val="auto"/>
          <w:sz w:val="20"/>
        </w:rPr>
        <w:t xml:space="preserve"> experiment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8. In a play by this man, one title character counts the bruises caused by the other title character, who accuses her of looking behind her to find a do</w:t>
      </w:r>
      <w:r w:rsidR="006C0C50">
        <w:rPr>
          <w:rFonts w:ascii="Times New Roman" w:eastAsia="Times New Roman" w:hAnsi="Times New Roman" w:cs="Times New Roman"/>
          <w:color w:val="auto"/>
          <w:sz w:val="20"/>
        </w:rPr>
        <w:t xml:space="preserve">g on the road. This author also </w:t>
      </w:r>
      <w:r w:rsidRPr="004055C8">
        <w:rPr>
          <w:rFonts w:ascii="Times New Roman" w:eastAsia="Times New Roman" w:hAnsi="Times New Roman" w:cs="Times New Roman"/>
          <w:color w:val="auto"/>
          <w:sz w:val="20"/>
        </w:rPr>
        <w:t xml:space="preserve">wrote a play in which two men stage an impromptu performance of </w:t>
      </w:r>
      <w:r w:rsidR="006C0C50">
        <w:rPr>
          <w:rFonts w:ascii="Times New Roman" w:eastAsia="Times New Roman" w:hAnsi="Times New Roman" w:cs="Times New Roman"/>
          <w:color w:val="auto"/>
          <w:sz w:val="20"/>
        </w:rPr>
        <w:t xml:space="preserve">Sophocles' </w:t>
      </w:r>
      <w:r w:rsidRPr="004055C8">
        <w:rPr>
          <w:rFonts w:ascii="Times New Roman" w:eastAsia="Times New Roman" w:hAnsi="Times New Roman" w:cs="Times New Roman"/>
          <w:i/>
          <w:color w:val="auto"/>
          <w:sz w:val="20"/>
        </w:rPr>
        <w:t>Antigone</w:t>
      </w:r>
      <w:r w:rsidRPr="004055C8">
        <w:rPr>
          <w:rFonts w:ascii="Times New Roman" w:eastAsia="Times New Roman" w:hAnsi="Times New Roman" w:cs="Times New Roman"/>
          <w:color w:val="auto"/>
          <w:sz w:val="20"/>
        </w:rPr>
        <w:t xml:space="preserve"> after getting off t</w:t>
      </w:r>
      <w:r w:rsidR="00E11F14">
        <w:rPr>
          <w:rFonts w:ascii="Times New Roman" w:eastAsia="Times New Roman" w:hAnsi="Times New Roman" w:cs="Times New Roman"/>
          <w:color w:val="auto"/>
          <w:sz w:val="20"/>
        </w:rPr>
        <w:t xml:space="preserve">heir shifts as prison workers. </w:t>
      </w:r>
      <w:r w:rsidRPr="004055C8">
        <w:rPr>
          <w:rFonts w:ascii="Times New Roman" w:eastAsia="Times New Roman" w:hAnsi="Times New Roman" w:cs="Times New Roman"/>
          <w:color w:val="auto"/>
          <w:sz w:val="20"/>
        </w:rPr>
        <w:t xml:space="preserve">This man created a teenager who debates the idea of a "Man of Magnitude" to aid his composition for an English class, as well </w:t>
      </w:r>
      <w:r w:rsidR="00E11F14">
        <w:rPr>
          <w:rFonts w:ascii="Times New Roman" w:eastAsia="Times New Roman" w:hAnsi="Times New Roman" w:cs="Times New Roman"/>
          <w:color w:val="auto"/>
          <w:sz w:val="20"/>
        </w:rPr>
        <w:t>two campers who take in</w:t>
      </w:r>
      <w:r w:rsidRPr="004055C8">
        <w:rPr>
          <w:rFonts w:ascii="Times New Roman" w:eastAsia="Times New Roman" w:hAnsi="Times New Roman" w:cs="Times New Roman"/>
          <w:color w:val="auto"/>
          <w:sz w:val="20"/>
        </w:rPr>
        <w:t xml:space="preserve"> an old man who does not speak English. A</w:t>
      </w:r>
      <w:r w:rsidR="00F8127A">
        <w:rPr>
          <w:rFonts w:ascii="Times New Roman" w:eastAsia="Times New Roman" w:hAnsi="Times New Roman" w:cs="Times New Roman"/>
          <w:color w:val="auto"/>
          <w:sz w:val="20"/>
        </w:rPr>
        <w:t xml:space="preserve"> third</w:t>
      </w:r>
      <w:r w:rsidRPr="004055C8">
        <w:rPr>
          <w:rFonts w:ascii="Times New Roman" w:eastAsia="Times New Roman" w:hAnsi="Times New Roman" w:cs="Times New Roman"/>
          <w:color w:val="auto"/>
          <w:sz w:val="20"/>
        </w:rPr>
        <w:t xml:space="preserve"> play by this author of </w:t>
      </w:r>
      <w:r w:rsidRPr="004055C8">
        <w:rPr>
          <w:rFonts w:ascii="Times New Roman" w:eastAsia="Times New Roman" w:hAnsi="Times New Roman" w:cs="Times New Roman"/>
          <w:i/>
          <w:color w:val="auto"/>
          <w:sz w:val="20"/>
        </w:rPr>
        <w:t>Boesman and Lena</w:t>
      </w:r>
      <w:r w:rsidRPr="004055C8">
        <w:rPr>
          <w:rFonts w:ascii="Times New Roman" w:eastAsia="Times New Roman" w:hAnsi="Times New Roman" w:cs="Times New Roman"/>
          <w:color w:val="auto"/>
          <w:sz w:val="20"/>
        </w:rPr>
        <w:t xml:space="preserve"> and </w:t>
      </w:r>
      <w:r w:rsidRPr="004055C8">
        <w:rPr>
          <w:rFonts w:ascii="Times New Roman" w:eastAsia="Times New Roman" w:hAnsi="Times New Roman" w:cs="Times New Roman"/>
          <w:i/>
          <w:color w:val="auto"/>
          <w:sz w:val="20"/>
        </w:rPr>
        <w:t>The Island</w:t>
      </w:r>
      <w:r w:rsidRPr="004055C8">
        <w:rPr>
          <w:rFonts w:ascii="Times New Roman" w:eastAsia="Times New Roman" w:hAnsi="Times New Roman" w:cs="Times New Roman"/>
          <w:color w:val="auto"/>
          <w:sz w:val="20"/>
        </w:rPr>
        <w:t xml:space="preserve"> takes place just as the title antagonist’s father is coming home from the hospital, which prompts him to be cruel to Sam and Willie, his black servants. For 10 points, name th</w:t>
      </w:r>
      <w:r w:rsidR="00723915">
        <w:rPr>
          <w:rFonts w:ascii="Times New Roman" w:eastAsia="Times New Roman" w:hAnsi="Times New Roman" w:cs="Times New Roman"/>
          <w:color w:val="auto"/>
          <w:sz w:val="20"/>
        </w:rPr>
        <w:t xml:space="preserve">is South African playwright of </w:t>
      </w:r>
      <w:r w:rsidRPr="004055C8">
        <w:rPr>
          <w:rFonts w:ascii="Times New Roman" w:eastAsia="Times New Roman" w:hAnsi="Times New Roman" w:cs="Times New Roman"/>
          <w:i/>
          <w:color w:val="auto"/>
          <w:sz w:val="20"/>
        </w:rPr>
        <w:t>"Master Harold"...and the Boys</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Harold Athol Lanigan </w:t>
      </w:r>
      <w:r w:rsidRPr="004055C8">
        <w:rPr>
          <w:rFonts w:ascii="Times New Roman" w:eastAsia="Times New Roman" w:hAnsi="Times New Roman" w:cs="Times New Roman"/>
          <w:b/>
          <w:color w:val="auto"/>
          <w:sz w:val="20"/>
          <w:u w:val="single"/>
        </w:rPr>
        <w:t>Fugard</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9. The spectral index n-sub-s is one parameter in this theory that quantifies its departure from scale invariance. Early versions of this theory involved false vacuum states that failed to account for the radiation needed for reheating. Newer models use a scalar field with a namesake parameter involving the ratio of the second time derivative of the Hubble parameter to the product of the Hubble paramete</w:t>
      </w:r>
      <w:r w:rsidR="00C56A4F">
        <w:rPr>
          <w:rFonts w:ascii="Times New Roman" w:eastAsia="Times New Roman" w:hAnsi="Times New Roman" w:cs="Times New Roman"/>
          <w:color w:val="auto"/>
          <w:sz w:val="20"/>
        </w:rPr>
        <w:t>r and its first time derivative:</w:t>
      </w:r>
      <w:r w:rsidRPr="004055C8">
        <w:rPr>
          <w:rFonts w:ascii="Times New Roman" w:eastAsia="Times New Roman" w:hAnsi="Times New Roman" w:cs="Times New Roman"/>
          <w:color w:val="auto"/>
          <w:sz w:val="20"/>
        </w:rPr>
        <w:t xml:space="preserve"> the "slow roll" parameter. This theory answers the question of why the universe is isotropic if different </w:t>
      </w:r>
      <w:r w:rsidR="00EE5EFE">
        <w:rPr>
          <w:rFonts w:ascii="Times New Roman" w:eastAsia="Times New Roman" w:hAnsi="Times New Roman" w:cs="Times New Roman"/>
          <w:color w:val="auto"/>
          <w:sz w:val="20"/>
        </w:rPr>
        <w:t>areas are not in causal contact, known as</w:t>
      </w:r>
      <w:r w:rsidRPr="004055C8">
        <w:rPr>
          <w:rFonts w:ascii="Times New Roman" w:eastAsia="Times New Roman" w:hAnsi="Times New Roman" w:cs="Times New Roman"/>
          <w:color w:val="auto"/>
          <w:sz w:val="20"/>
        </w:rPr>
        <w:t xml:space="preserve"> the horizon problem. The main process this theory </w:t>
      </w:r>
      <w:r w:rsidR="00EE5EFE">
        <w:rPr>
          <w:rFonts w:ascii="Times New Roman" w:eastAsia="Times New Roman" w:hAnsi="Times New Roman" w:cs="Times New Roman"/>
          <w:color w:val="auto"/>
          <w:sz w:val="20"/>
        </w:rPr>
        <w:t xml:space="preserve">predicts </w:t>
      </w:r>
      <w:r w:rsidR="00373B1E">
        <w:rPr>
          <w:rFonts w:ascii="Times New Roman" w:eastAsia="Times New Roman" w:hAnsi="Times New Roman" w:cs="Times New Roman"/>
          <w:color w:val="auto"/>
          <w:sz w:val="20"/>
        </w:rPr>
        <w:t xml:space="preserve">was finished by 10 to the negative </w:t>
      </w:r>
      <w:r w:rsidRPr="004055C8">
        <w:rPr>
          <w:rFonts w:ascii="Times New Roman" w:eastAsia="Times New Roman" w:hAnsi="Times New Roman" w:cs="Times New Roman"/>
          <w:color w:val="auto"/>
          <w:sz w:val="20"/>
        </w:rPr>
        <w:t>32 seconds after the Big Bang.</w:t>
      </w:r>
      <w:r w:rsidR="00373B1E">
        <w:rPr>
          <w:rFonts w:ascii="Times New Roman" w:eastAsia="Times New Roman" w:hAnsi="Times New Roman" w:cs="Times New Roman"/>
          <w:color w:val="auto"/>
          <w:sz w:val="20"/>
        </w:rPr>
        <w:t xml:space="preserve"> Alan Guth developed, f</w:t>
      </w:r>
      <w:r w:rsidR="006C6F36">
        <w:rPr>
          <w:rFonts w:ascii="Times New Roman" w:eastAsia="Times New Roman" w:hAnsi="Times New Roman" w:cs="Times New Roman"/>
          <w:color w:val="auto"/>
          <w:sz w:val="20"/>
        </w:rPr>
        <w:t xml:space="preserve">or 10 points, </w:t>
      </w:r>
      <w:r w:rsidR="00373B1E">
        <w:rPr>
          <w:rFonts w:ascii="Times New Roman" w:eastAsia="Times New Roman" w:hAnsi="Times New Roman" w:cs="Times New Roman"/>
          <w:color w:val="auto"/>
          <w:sz w:val="20"/>
        </w:rPr>
        <w:t>what</w:t>
      </w:r>
      <w:r w:rsidR="006C6F36">
        <w:rPr>
          <w:rFonts w:ascii="Times New Roman" w:eastAsia="Times New Roman" w:hAnsi="Times New Roman" w:cs="Times New Roman"/>
          <w:color w:val="auto"/>
          <w:sz w:val="20"/>
        </w:rPr>
        <w:t xml:space="preserve"> theory</w:t>
      </w:r>
      <w:r w:rsidRPr="004055C8">
        <w:rPr>
          <w:rFonts w:ascii="Times New Roman" w:eastAsia="Times New Roman" w:hAnsi="Times New Roman" w:cs="Times New Roman"/>
          <w:color w:val="auto"/>
          <w:sz w:val="20"/>
        </w:rPr>
        <w:t xml:space="preserve"> whic</w:t>
      </w:r>
      <w:r w:rsidR="006C6F36">
        <w:rPr>
          <w:rFonts w:ascii="Times New Roman" w:eastAsia="Times New Roman" w:hAnsi="Times New Roman" w:cs="Times New Roman"/>
          <w:color w:val="auto"/>
          <w:sz w:val="20"/>
        </w:rPr>
        <w:t>h posits a</w:t>
      </w:r>
      <w:r w:rsidRPr="004055C8">
        <w:rPr>
          <w:rFonts w:ascii="Times New Roman" w:eastAsia="Times New Roman" w:hAnsi="Times New Roman" w:cs="Times New Roman"/>
          <w:color w:val="auto"/>
          <w:sz w:val="20"/>
        </w:rPr>
        <w:t xml:space="preserve"> rapid </w:t>
      </w:r>
      <w:r w:rsidR="00373B1E">
        <w:rPr>
          <w:rFonts w:ascii="Times New Roman" w:eastAsia="Times New Roman" w:hAnsi="Times New Roman" w:cs="Times New Roman"/>
          <w:color w:val="auto"/>
          <w:sz w:val="20"/>
        </w:rPr>
        <w:t>expansion of the early universe?</w:t>
      </w:r>
    </w:p>
    <w:p w:rsidR="00994F6A" w:rsidRDefault="009111C9" w:rsidP="004055C8">
      <w:pPr>
        <w:rPr>
          <w:rFonts w:ascii="Times New Roman" w:eastAsia="Times New Roman" w:hAnsi="Times New Roman" w:cs="Times New Roman"/>
          <w:color w:val="auto"/>
          <w:sz w:val="20"/>
        </w:rPr>
      </w:pPr>
      <w:r w:rsidRPr="004055C8">
        <w:rPr>
          <w:rFonts w:ascii="Times New Roman" w:eastAsia="Times New Roman" w:hAnsi="Times New Roman" w:cs="Times New Roman"/>
          <w:color w:val="auto"/>
          <w:sz w:val="20"/>
        </w:rPr>
        <w:t xml:space="preserve">ANSWER: cosmic </w:t>
      </w:r>
      <w:r w:rsidRPr="004055C8">
        <w:rPr>
          <w:rFonts w:ascii="Times New Roman" w:eastAsia="Times New Roman" w:hAnsi="Times New Roman" w:cs="Times New Roman"/>
          <w:b/>
          <w:color w:val="auto"/>
          <w:sz w:val="20"/>
          <w:u w:val="single"/>
        </w:rPr>
        <w:t>inflation</w:t>
      </w:r>
      <w:r w:rsidR="00AE0ED1">
        <w:rPr>
          <w:rFonts w:ascii="Times New Roman" w:eastAsia="Times New Roman" w:hAnsi="Times New Roman" w:cs="Times New Roman"/>
          <w:color w:val="auto"/>
          <w:sz w:val="20"/>
        </w:rPr>
        <w:t xml:space="preserve"> theory</w:t>
      </w:r>
    </w:p>
    <w:p w:rsidR="00994F6A" w:rsidRDefault="00994F6A">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lastRenderedPageBreak/>
        <w:t xml:space="preserve">10. The dominant edition of this philosopher's works was revised in the 70s by P.H. Nidditch and </w:t>
      </w:r>
      <w:r w:rsidR="008E3B10">
        <w:rPr>
          <w:rFonts w:ascii="Times New Roman" w:eastAsia="Times New Roman" w:hAnsi="Times New Roman" w:cs="Times New Roman"/>
          <w:color w:val="auto"/>
          <w:sz w:val="20"/>
        </w:rPr>
        <w:t xml:space="preserve">first </w:t>
      </w:r>
      <w:r w:rsidRPr="004055C8">
        <w:rPr>
          <w:rFonts w:ascii="Times New Roman" w:eastAsia="Times New Roman" w:hAnsi="Times New Roman" w:cs="Times New Roman"/>
          <w:color w:val="auto"/>
          <w:sz w:val="20"/>
        </w:rPr>
        <w:t xml:space="preserve">edited by Baronet L. A. Selby-Bigge. This man inspired "quasi-realism," a meta-ethical view formulated by Simon Blackburn. Elizabeth Anscombe's </w:t>
      </w:r>
      <w:r w:rsidRPr="004055C8">
        <w:rPr>
          <w:rFonts w:ascii="Times New Roman" w:eastAsia="Times New Roman" w:hAnsi="Times New Roman" w:cs="Times New Roman"/>
          <w:i/>
          <w:color w:val="auto"/>
          <w:sz w:val="20"/>
        </w:rPr>
        <w:t>Intention</w:t>
      </w:r>
      <w:r w:rsidRPr="004055C8">
        <w:rPr>
          <w:rFonts w:ascii="Times New Roman" w:eastAsia="Times New Roman" w:hAnsi="Times New Roman" w:cs="Times New Roman"/>
          <w:color w:val="auto"/>
          <w:sz w:val="20"/>
        </w:rPr>
        <w:t xml:space="preserve"> rejected this thinker's two-component theory of motivation, in which a desire and a belief are the only things needed to produce action. This man's longest book claims that personal identity is a mere "bundle" of perceptions, and downplays the strength of reason in its second part, "Of Passions." This billiards enthusiast and secret atheist wrote that all ideas come from prior "impressions," except perhaps a spectrum’s missing shade of blue. For 10 points, name this author of </w:t>
      </w:r>
      <w:r w:rsidRPr="004055C8">
        <w:rPr>
          <w:rFonts w:ascii="Times New Roman" w:eastAsia="Times New Roman" w:hAnsi="Times New Roman" w:cs="Times New Roman"/>
          <w:i/>
          <w:color w:val="auto"/>
          <w:sz w:val="20"/>
        </w:rPr>
        <w:t xml:space="preserve">A Treatise of Human Nature, </w:t>
      </w:r>
      <w:r w:rsidRPr="004055C8">
        <w:rPr>
          <w:rFonts w:ascii="Times New Roman" w:eastAsia="Times New Roman" w:hAnsi="Times New Roman" w:cs="Times New Roman"/>
          <w:color w:val="auto"/>
          <w:sz w:val="20"/>
        </w:rPr>
        <w:t>an 18</w:t>
      </w:r>
      <w:r w:rsidRPr="004055C8">
        <w:rPr>
          <w:rFonts w:ascii="Times New Roman" w:eastAsia="Times New Roman" w:hAnsi="Times New Roman" w:cs="Times New Roman"/>
          <w:color w:val="auto"/>
          <w:sz w:val="20"/>
          <w:vertAlign w:val="superscript"/>
        </w:rPr>
        <w:t>th</w:t>
      </w:r>
      <w:r w:rsidRPr="004055C8">
        <w:rPr>
          <w:rFonts w:ascii="Times New Roman" w:eastAsia="Times New Roman" w:hAnsi="Times New Roman" w:cs="Times New Roman"/>
          <w:color w:val="auto"/>
          <w:sz w:val="20"/>
        </w:rPr>
        <w:t>-century empiricist Scotsman</w:t>
      </w:r>
      <w:r w:rsidRPr="004055C8">
        <w:rPr>
          <w:rFonts w:ascii="Times New Roman" w:eastAsia="Times New Roman" w:hAnsi="Times New Roman" w:cs="Times New Roman"/>
          <w:i/>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David </w:t>
      </w:r>
      <w:r w:rsidRPr="004055C8">
        <w:rPr>
          <w:rFonts w:ascii="Times New Roman" w:eastAsia="Times New Roman" w:hAnsi="Times New Roman" w:cs="Times New Roman"/>
          <w:b/>
          <w:color w:val="auto"/>
          <w:sz w:val="20"/>
          <w:u w:val="single"/>
        </w:rPr>
        <w:t>Hume</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11. In this story, a woman suggests in a letter that the protagonist’s worries are a product of "the phantom of our own selves." The final sentence of this story describes that woman’s fate as a "quiet domestic happiness" unlike that which the protagonist would have given her. This story begins with a letter to Lothar that is intercepted by Clara. The protagonist of this story</w:t>
      </w:r>
      <w:r w:rsidR="00F7480F">
        <w:rPr>
          <w:rFonts w:ascii="Times New Roman" w:eastAsia="Times New Roman" w:hAnsi="Times New Roman" w:cs="Times New Roman"/>
          <w:color w:val="auto"/>
          <w:sz w:val="20"/>
        </w:rPr>
        <w:t>, which</w:t>
      </w:r>
      <w:r w:rsidR="006E0F68">
        <w:rPr>
          <w:rFonts w:ascii="Times New Roman" w:eastAsia="Times New Roman" w:hAnsi="Times New Roman" w:cs="Times New Roman"/>
          <w:color w:val="auto"/>
          <w:sz w:val="20"/>
        </w:rPr>
        <w:t xml:space="preserve"> was later analyzed in Sigmund Freud's </w:t>
      </w:r>
      <w:r w:rsidR="007A2544">
        <w:rPr>
          <w:rFonts w:ascii="Times New Roman" w:eastAsia="Times New Roman" w:hAnsi="Times New Roman" w:cs="Times New Roman"/>
          <w:color w:val="auto"/>
          <w:sz w:val="20"/>
        </w:rPr>
        <w:t xml:space="preserve">essay </w:t>
      </w:r>
      <w:r w:rsidR="006E0F68">
        <w:rPr>
          <w:rFonts w:ascii="Times New Roman" w:eastAsia="Times New Roman" w:hAnsi="Times New Roman" w:cs="Times New Roman"/>
          <w:color w:val="auto"/>
          <w:sz w:val="20"/>
        </w:rPr>
        <w:t>"The Uncanny,"</w:t>
      </w:r>
      <w:r w:rsidRPr="004055C8">
        <w:rPr>
          <w:rFonts w:ascii="Times New Roman" w:eastAsia="Times New Roman" w:hAnsi="Times New Roman" w:cs="Times New Roman"/>
          <w:color w:val="auto"/>
          <w:sz w:val="20"/>
        </w:rPr>
        <w:t xml:space="preserve"> constantly sees a girl across the street whom he believes is Spalanzini’s daughter Olympia, but who is </w:t>
      </w:r>
      <w:r w:rsidR="006E0F68">
        <w:rPr>
          <w:rFonts w:ascii="Times New Roman" w:eastAsia="Times New Roman" w:hAnsi="Times New Roman" w:cs="Times New Roman"/>
          <w:color w:val="auto"/>
          <w:sz w:val="20"/>
        </w:rPr>
        <w:t xml:space="preserve">actually an automaton. This story's </w:t>
      </w:r>
      <w:r w:rsidRPr="004055C8">
        <w:rPr>
          <w:rFonts w:ascii="Times New Roman" w:eastAsia="Times New Roman" w:hAnsi="Times New Roman" w:cs="Times New Roman"/>
          <w:color w:val="auto"/>
          <w:sz w:val="20"/>
        </w:rPr>
        <w:t xml:space="preserve">protagonist associates the salesman Coppola with the fearsome Coppelius. For 10 points, name this E.T.A Hoffmann story whose </w:t>
      </w:r>
      <w:r w:rsidR="008D3C08">
        <w:rPr>
          <w:rFonts w:ascii="Times New Roman" w:eastAsia="Times New Roman" w:hAnsi="Times New Roman" w:cs="Times New Roman"/>
          <w:color w:val="auto"/>
          <w:sz w:val="20"/>
        </w:rPr>
        <w:t xml:space="preserve">fabled </w:t>
      </w:r>
      <w:r w:rsidRPr="004055C8">
        <w:rPr>
          <w:rFonts w:ascii="Times New Roman" w:eastAsia="Times New Roman" w:hAnsi="Times New Roman" w:cs="Times New Roman"/>
          <w:color w:val="auto"/>
          <w:sz w:val="20"/>
        </w:rPr>
        <w:t>title character supposedly plucks out the eyes of children who will not sleep.</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"The </w:t>
      </w:r>
      <w:r w:rsidRPr="004055C8">
        <w:rPr>
          <w:rFonts w:ascii="Times New Roman" w:eastAsia="Times New Roman" w:hAnsi="Times New Roman" w:cs="Times New Roman"/>
          <w:b/>
          <w:color w:val="auto"/>
          <w:sz w:val="20"/>
          <w:u w:val="single"/>
        </w:rPr>
        <w:t>Sandman</w:t>
      </w:r>
      <w:r w:rsidRPr="004055C8">
        <w:rPr>
          <w:rFonts w:ascii="Times New Roman" w:eastAsia="Times New Roman" w:hAnsi="Times New Roman" w:cs="Times New Roman"/>
          <w:color w:val="auto"/>
          <w:sz w:val="20"/>
        </w:rPr>
        <w:t xml:space="preserve">" [or "Der </w:t>
      </w:r>
      <w:r w:rsidRPr="004055C8">
        <w:rPr>
          <w:rFonts w:ascii="Times New Roman" w:eastAsia="Times New Roman" w:hAnsi="Times New Roman" w:cs="Times New Roman"/>
          <w:b/>
          <w:color w:val="auto"/>
          <w:sz w:val="20"/>
          <w:u w:val="single"/>
        </w:rPr>
        <w:t>Sandmann</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3E001D" w:rsidRPr="004055C8" w:rsidRDefault="00B46BF9" w:rsidP="003E001D">
      <w:pPr>
        <w:rPr>
          <w:rFonts w:ascii="Times New Roman" w:hAnsi="Times New Roman" w:cs="Times New Roman"/>
          <w:color w:val="auto"/>
          <w:sz w:val="20"/>
        </w:rPr>
      </w:pPr>
      <w:r>
        <w:rPr>
          <w:rFonts w:ascii="Times New Roman" w:eastAsia="Times New Roman" w:hAnsi="Times New Roman" w:cs="Times New Roman"/>
          <w:color w:val="auto"/>
          <w:sz w:val="20"/>
        </w:rPr>
        <w:t xml:space="preserve">12. </w:t>
      </w:r>
      <w:r w:rsidR="003E001D" w:rsidRPr="004055C8">
        <w:rPr>
          <w:rFonts w:ascii="Times New Roman" w:eastAsia="Times New Roman" w:hAnsi="Times New Roman" w:cs="Times New Roman"/>
          <w:color w:val="auto"/>
          <w:sz w:val="20"/>
        </w:rPr>
        <w:t xml:space="preserve">This geographic feature was closed to Christians by traders called Karimi after Reynaud of Chatillon irked them.  Purported cave dwellers on this body </w:t>
      </w:r>
      <w:r w:rsidR="003E001D">
        <w:rPr>
          <w:rFonts w:ascii="Times New Roman" w:eastAsia="Times New Roman" w:hAnsi="Times New Roman" w:cs="Times New Roman"/>
          <w:color w:val="auto"/>
          <w:sz w:val="20"/>
        </w:rPr>
        <w:t>of water's western side were the first people called "T</w:t>
      </w:r>
      <w:r w:rsidR="003E001D" w:rsidRPr="004055C8">
        <w:rPr>
          <w:rFonts w:ascii="Times New Roman" w:eastAsia="Times New Roman" w:hAnsi="Times New Roman" w:cs="Times New Roman"/>
          <w:color w:val="auto"/>
          <w:sz w:val="20"/>
        </w:rPr>
        <w:t>roglodyte</w:t>
      </w:r>
      <w:r w:rsidR="003E001D">
        <w:rPr>
          <w:rFonts w:ascii="Times New Roman" w:eastAsia="Times New Roman" w:hAnsi="Times New Roman" w:cs="Times New Roman"/>
          <w:color w:val="auto"/>
          <w:sz w:val="20"/>
        </w:rPr>
        <w:t>s</w:t>
      </w:r>
      <w:r w:rsidR="003E001D" w:rsidRPr="004055C8">
        <w:rPr>
          <w:rFonts w:ascii="Times New Roman" w:eastAsia="Times New Roman" w:hAnsi="Times New Roman" w:cs="Times New Roman"/>
          <w:color w:val="auto"/>
          <w:sz w:val="20"/>
        </w:rPr>
        <w:t>." A port called "Mussel Harbor" abutted this body near Berenice according to an anonymous 1</w:t>
      </w:r>
      <w:r w:rsidR="003E001D" w:rsidRPr="004055C8">
        <w:rPr>
          <w:rFonts w:ascii="Times New Roman" w:eastAsia="Times New Roman" w:hAnsi="Times New Roman" w:cs="Times New Roman"/>
          <w:color w:val="auto"/>
          <w:sz w:val="20"/>
          <w:vertAlign w:val="superscript"/>
        </w:rPr>
        <w:t>st</w:t>
      </w:r>
      <w:r w:rsidR="003E001D" w:rsidRPr="004055C8">
        <w:rPr>
          <w:rFonts w:ascii="Times New Roman" w:eastAsia="Times New Roman" w:hAnsi="Times New Roman" w:cs="Times New Roman"/>
          <w:color w:val="auto"/>
          <w:sz w:val="20"/>
        </w:rPr>
        <w:t>-century text about its peoples. The city of Adulis traded with the Himyarite kingdom across this body of water, allowing Axum access to frankincense and myrrh traders who plied this sea. Ships sailed down from this sea toward the land of Punt during Queen Hatshepsut's reign. For 10 points, name this sea finally joined to the Mediterranean by the Suez Canal.</w:t>
      </w:r>
    </w:p>
    <w:p w:rsidR="003E001D" w:rsidRDefault="003E001D" w:rsidP="003E001D">
      <w:pPr>
        <w:rPr>
          <w:rFonts w:ascii="Times New Roman" w:eastAsia="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Red</w:t>
      </w:r>
      <w:r w:rsidRPr="004055C8">
        <w:rPr>
          <w:rFonts w:ascii="Times New Roman" w:eastAsia="Times New Roman" w:hAnsi="Times New Roman" w:cs="Times New Roman"/>
          <w:color w:val="auto"/>
          <w:sz w:val="20"/>
        </w:rPr>
        <w:t xml:space="preserve"> Sea [or </w:t>
      </w:r>
      <w:r w:rsidRPr="004055C8">
        <w:rPr>
          <w:rFonts w:ascii="Times New Roman" w:eastAsia="Times New Roman" w:hAnsi="Times New Roman" w:cs="Times New Roman"/>
          <w:b/>
          <w:color w:val="auto"/>
          <w:sz w:val="20"/>
          <w:u w:val="single"/>
        </w:rPr>
        <w:t>Erythrean</w:t>
      </w:r>
      <w:r w:rsidRPr="004055C8">
        <w:rPr>
          <w:rFonts w:ascii="Times New Roman" w:eastAsia="Times New Roman" w:hAnsi="Times New Roman" w:cs="Times New Roman"/>
          <w:color w:val="auto"/>
          <w:sz w:val="20"/>
        </w:rPr>
        <w:t xml:space="preserve"> Sea; or </w:t>
      </w:r>
      <w:r w:rsidRPr="004055C8">
        <w:rPr>
          <w:rFonts w:ascii="Times New Roman" w:eastAsia="Times New Roman" w:hAnsi="Times New Roman" w:cs="Times New Roman"/>
          <w:b/>
          <w:color w:val="auto"/>
          <w:sz w:val="20"/>
          <w:u w:val="single"/>
        </w:rPr>
        <w:t>Sea</w:t>
      </w:r>
      <w:r w:rsidRPr="004055C8">
        <w:rPr>
          <w:rFonts w:ascii="Times New Roman" w:eastAsia="Times New Roman" w:hAnsi="Times New Roman" w:cs="Times New Roman"/>
          <w:color w:val="auto"/>
          <w:sz w:val="20"/>
        </w:rPr>
        <w:t xml:space="preserve"> of </w:t>
      </w:r>
      <w:r w:rsidRPr="004055C8">
        <w:rPr>
          <w:rFonts w:ascii="Times New Roman" w:eastAsia="Times New Roman" w:hAnsi="Times New Roman" w:cs="Times New Roman"/>
          <w:b/>
          <w:color w:val="auto"/>
          <w:sz w:val="20"/>
          <w:u w:val="single"/>
        </w:rPr>
        <w:t>Reeds</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Yam Suf</w:t>
      </w:r>
      <w:r w:rsidRPr="004055C8">
        <w:rPr>
          <w:rFonts w:ascii="Times New Roman" w:eastAsia="Times New Roman" w:hAnsi="Times New Roman" w:cs="Times New Roman"/>
          <w:color w:val="auto"/>
          <w:sz w:val="20"/>
        </w:rPr>
        <w:t xml:space="preserve">; accept </w:t>
      </w:r>
      <w:r w:rsidRPr="004055C8">
        <w:rPr>
          <w:rFonts w:ascii="Times New Roman" w:eastAsia="Times New Roman" w:hAnsi="Times New Roman" w:cs="Times New Roman"/>
          <w:b/>
          <w:color w:val="auto"/>
          <w:sz w:val="20"/>
          <w:u w:val="single"/>
        </w:rPr>
        <w:t>Indian Ocean</w:t>
      </w:r>
      <w:r w:rsidRPr="004055C8">
        <w:rPr>
          <w:rFonts w:ascii="Times New Roman" w:eastAsia="Times New Roman" w:hAnsi="Times New Roman" w:cs="Times New Roman"/>
          <w:color w:val="auto"/>
          <w:sz w:val="20"/>
        </w:rPr>
        <w:t xml:space="preserve"> during the first sentence ONLY and do not accept it thereafter]</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13. The nature of this condition was debated by Heinz Kohut and Otto Kernberg. In an essay on this condition, a University of Rochester historian describes how "the happy hooker" replaced Horatio Alger as the image of success. Robert Raskin and Calvin Hall designed a test for it where subjects choose between statements like "Compliments embarrass me" and "I like to be complimented." In a book subtitled </w:t>
      </w:r>
      <w:r w:rsidRPr="004055C8">
        <w:rPr>
          <w:rFonts w:ascii="Times New Roman" w:eastAsia="Times New Roman" w:hAnsi="Times New Roman" w:cs="Times New Roman"/>
          <w:i/>
          <w:color w:val="auto"/>
          <w:sz w:val="20"/>
        </w:rPr>
        <w:t>American Life in an Age of Diminishing Expectations</w:t>
      </w:r>
      <w:r w:rsidRPr="004055C8">
        <w:rPr>
          <w:rFonts w:ascii="Times New Roman" w:eastAsia="Times New Roman" w:hAnsi="Times New Roman" w:cs="Times New Roman"/>
          <w:color w:val="auto"/>
          <w:sz w:val="20"/>
        </w:rPr>
        <w:t xml:space="preserve">, Christopher Lasch argued that postwar America is defined by a "culture of" this condition. Sigmund Freud’s 1914 paper </w:t>
      </w:r>
      <w:r w:rsidRPr="004055C8">
        <w:rPr>
          <w:rFonts w:ascii="Times New Roman" w:eastAsia="Times New Roman" w:hAnsi="Times New Roman" w:cs="Times New Roman"/>
          <w:i/>
          <w:color w:val="auto"/>
          <w:sz w:val="20"/>
        </w:rPr>
        <w:t xml:space="preserve">On </w:t>
      </w:r>
      <w:r w:rsidRPr="004055C8">
        <w:rPr>
          <w:rFonts w:ascii="Times New Roman" w:eastAsia="Times New Roman" w:hAnsi="Times New Roman" w:cs="Times New Roman"/>
          <w:color w:val="auto"/>
          <w:sz w:val="20"/>
        </w:rPr>
        <w:t>this conditon popularized its name, and DSM-5 includes "largely superficial" relationships and a "pervasive pattern of grandiosity" among its indicators. For 10 points, name this disorder of excessive vanity, named for a man from Greek myth.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narcissism</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narcissistic</w:t>
      </w:r>
      <w:r w:rsidRPr="004055C8">
        <w:rPr>
          <w:rFonts w:ascii="Times New Roman" w:eastAsia="Times New Roman" w:hAnsi="Times New Roman" w:cs="Times New Roman"/>
          <w:color w:val="auto"/>
          <w:sz w:val="20"/>
        </w:rPr>
        <w:t xml:space="preserve"> personality disorder; or pathological </w:t>
      </w:r>
      <w:r w:rsidRPr="004055C8">
        <w:rPr>
          <w:rFonts w:ascii="Times New Roman" w:eastAsia="Times New Roman" w:hAnsi="Times New Roman" w:cs="Times New Roman"/>
          <w:b/>
          <w:color w:val="auto"/>
          <w:sz w:val="20"/>
          <w:u w:val="single"/>
        </w:rPr>
        <w:t>narcissism</w:t>
      </w:r>
      <w:r w:rsidRPr="004055C8">
        <w:rPr>
          <w:rFonts w:ascii="Times New Roman" w:eastAsia="Times New Roman" w:hAnsi="Times New Roman" w:cs="Times New Roman"/>
          <w:color w:val="auto"/>
          <w:sz w:val="20"/>
        </w:rPr>
        <w:t xml:space="preserve">; or cultural </w:t>
      </w:r>
      <w:r w:rsidRPr="004055C8">
        <w:rPr>
          <w:rFonts w:ascii="Times New Roman" w:eastAsia="Times New Roman" w:hAnsi="Times New Roman" w:cs="Times New Roman"/>
          <w:b/>
          <w:color w:val="auto"/>
          <w:sz w:val="20"/>
          <w:u w:val="single"/>
        </w:rPr>
        <w:t>narcissism</w:t>
      </w:r>
      <w:r w:rsidRPr="004055C8">
        <w:rPr>
          <w:rFonts w:ascii="Times New Roman" w:eastAsia="Times New Roman" w:hAnsi="Times New Roman" w:cs="Times New Roman"/>
          <w:color w:val="auto"/>
          <w:sz w:val="20"/>
        </w:rPr>
        <w:t>; prompt on reasonable synonyms such as "egocentrism" or "megalomania" until "</w:t>
      </w:r>
      <w:r w:rsidRPr="004055C8">
        <w:rPr>
          <w:rFonts w:ascii="Times New Roman" w:eastAsia="Times New Roman" w:hAnsi="Times New Roman" w:cs="Times New Roman"/>
          <w:i/>
          <w:color w:val="auto"/>
          <w:sz w:val="20"/>
        </w:rPr>
        <w:t>Diminishing</w:t>
      </w:r>
      <w:r w:rsidRPr="004055C8">
        <w:rPr>
          <w:rFonts w:ascii="Times New Roman" w:eastAsia="Times New Roman" w:hAnsi="Times New Roman" w:cs="Times New Roman"/>
          <w:color w:val="auto"/>
          <w:sz w:val="20"/>
        </w:rPr>
        <w:t>" is read]</w:t>
      </w:r>
    </w:p>
    <w:p w:rsidR="00B439EC" w:rsidRPr="004055C8" w:rsidRDefault="00B439EC" w:rsidP="004055C8">
      <w:pPr>
        <w:rPr>
          <w:rFonts w:ascii="Times New Roman" w:hAnsi="Times New Roman" w:cs="Times New Roman"/>
          <w:color w:val="auto"/>
          <w:sz w:val="20"/>
        </w:rPr>
      </w:pPr>
    </w:p>
    <w:p w:rsidR="003E001D" w:rsidRPr="004055C8" w:rsidRDefault="009111C9" w:rsidP="003E001D">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14. </w:t>
      </w:r>
      <w:r w:rsidR="003E001D">
        <w:rPr>
          <w:rFonts w:ascii="Times New Roman" w:eastAsia="Times New Roman" w:hAnsi="Times New Roman" w:cs="Times New Roman"/>
          <w:color w:val="auto"/>
          <w:sz w:val="20"/>
        </w:rPr>
        <w:t xml:space="preserve">The </w:t>
      </w:r>
      <w:r w:rsidR="003E001D" w:rsidRPr="004055C8">
        <w:rPr>
          <w:rFonts w:ascii="Times New Roman" w:eastAsia="Times New Roman" w:hAnsi="Times New Roman" w:cs="Times New Roman"/>
          <w:color w:val="auto"/>
          <w:sz w:val="20"/>
        </w:rPr>
        <w:t xml:space="preserve">fondness of a leader of this party for a certain flower inspired the creation of the Primrose League, which is dedicated to spreading </w:t>
      </w:r>
      <w:r w:rsidR="003E001D">
        <w:rPr>
          <w:rFonts w:ascii="Times New Roman" w:eastAsia="Times New Roman" w:hAnsi="Times New Roman" w:cs="Times New Roman"/>
          <w:color w:val="auto"/>
          <w:sz w:val="20"/>
        </w:rPr>
        <w:t>its influence. A document summarizing</w:t>
      </w:r>
      <w:r w:rsidR="003E001D" w:rsidRPr="004055C8">
        <w:rPr>
          <w:rFonts w:ascii="Times New Roman" w:eastAsia="Times New Roman" w:hAnsi="Times New Roman" w:cs="Times New Roman"/>
          <w:color w:val="auto"/>
          <w:sz w:val="20"/>
        </w:rPr>
        <w:t xml:space="preserve"> this</w:t>
      </w:r>
      <w:r w:rsidR="003E001D">
        <w:rPr>
          <w:rFonts w:ascii="Times New Roman" w:eastAsia="Times New Roman" w:hAnsi="Times New Roman" w:cs="Times New Roman"/>
          <w:color w:val="auto"/>
          <w:sz w:val="20"/>
        </w:rPr>
        <w:t xml:space="preserve"> party’s principles warned that future legislation had potential</w:t>
      </w:r>
      <w:r w:rsidR="003E001D" w:rsidRPr="004055C8">
        <w:rPr>
          <w:rFonts w:ascii="Times New Roman" w:eastAsia="Times New Roman" w:hAnsi="Times New Roman" w:cs="Times New Roman"/>
          <w:color w:val="auto"/>
          <w:sz w:val="20"/>
        </w:rPr>
        <w:t xml:space="preserve"> to cause "a perpetual vortex of agitation." After the elevation of another man to a Lordship, Stafford Northcote led this party in the Commons. This party ran a short-lived government called the "Who? Who?" Ministry under the Earl of Derby, and the Tamworth Manifesto, distinguished it from </w:t>
      </w:r>
      <w:r w:rsidR="003E001D">
        <w:rPr>
          <w:rFonts w:ascii="Times New Roman" w:eastAsia="Times New Roman" w:hAnsi="Times New Roman" w:cs="Times New Roman"/>
          <w:color w:val="auto"/>
          <w:sz w:val="20"/>
        </w:rPr>
        <w:t>a predecessor led by the Duke of Wellington.</w:t>
      </w:r>
      <w:r w:rsidR="003E001D" w:rsidRPr="004055C8">
        <w:rPr>
          <w:rFonts w:ascii="Times New Roman" w:eastAsia="Times New Roman" w:hAnsi="Times New Roman" w:cs="Times New Roman"/>
          <w:color w:val="auto"/>
          <w:sz w:val="20"/>
        </w:rPr>
        <w:t xml:space="preserve"> This party was also led</w:t>
      </w:r>
      <w:r w:rsidR="003E001D">
        <w:rPr>
          <w:rFonts w:ascii="Times New Roman" w:eastAsia="Times New Roman" w:hAnsi="Times New Roman" w:cs="Times New Roman"/>
          <w:color w:val="auto"/>
          <w:sz w:val="20"/>
        </w:rPr>
        <w:t xml:space="preserve"> by a man who organized Britain'</w:t>
      </w:r>
      <w:r w:rsidR="003E001D" w:rsidRPr="004055C8">
        <w:rPr>
          <w:rFonts w:ascii="Times New Roman" w:eastAsia="Times New Roman" w:hAnsi="Times New Roman" w:cs="Times New Roman"/>
          <w:color w:val="auto"/>
          <w:sz w:val="20"/>
        </w:rPr>
        <w:t xml:space="preserve">s purchase of the </w:t>
      </w:r>
      <w:r w:rsidR="003E001D">
        <w:rPr>
          <w:rFonts w:ascii="Times New Roman" w:eastAsia="Times New Roman" w:hAnsi="Times New Roman" w:cs="Times New Roman"/>
          <w:color w:val="auto"/>
          <w:sz w:val="20"/>
        </w:rPr>
        <w:t>Suez Canal and had a r</w:t>
      </w:r>
      <w:r w:rsidR="003E001D" w:rsidRPr="004055C8">
        <w:rPr>
          <w:rFonts w:ascii="Times New Roman" w:eastAsia="Times New Roman" w:hAnsi="Times New Roman" w:cs="Times New Roman"/>
          <w:color w:val="auto"/>
          <w:sz w:val="20"/>
        </w:rPr>
        <w:t xml:space="preserve">ivalry with William Gladstone. For 10 points, name this British political party </w:t>
      </w:r>
      <w:r w:rsidR="003E001D">
        <w:rPr>
          <w:rFonts w:ascii="Times New Roman" w:eastAsia="Times New Roman" w:hAnsi="Times New Roman" w:cs="Times New Roman"/>
          <w:color w:val="auto"/>
          <w:sz w:val="20"/>
        </w:rPr>
        <w:t>of</w:t>
      </w:r>
      <w:r w:rsidR="003E001D" w:rsidRPr="004055C8">
        <w:rPr>
          <w:rFonts w:ascii="Times New Roman" w:eastAsia="Times New Roman" w:hAnsi="Times New Roman" w:cs="Times New Roman"/>
          <w:color w:val="auto"/>
          <w:sz w:val="20"/>
        </w:rPr>
        <w:t xml:space="preserve"> Robert Peel and Benjamin Disraeli.</w:t>
      </w:r>
    </w:p>
    <w:p w:rsidR="003E001D" w:rsidRPr="004055C8" w:rsidRDefault="003E001D" w:rsidP="003E001D">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Conservative</w:t>
      </w:r>
      <w:r w:rsidRPr="004055C8">
        <w:rPr>
          <w:rFonts w:ascii="Times New Roman" w:eastAsia="Times New Roman" w:hAnsi="Times New Roman" w:cs="Times New Roman"/>
          <w:color w:val="auto"/>
          <w:sz w:val="20"/>
        </w:rPr>
        <w:t xml:space="preserve"> Part</w:t>
      </w:r>
      <w:r>
        <w:rPr>
          <w:rFonts w:ascii="Times New Roman" w:eastAsia="Times New Roman" w:hAnsi="Times New Roman" w:cs="Times New Roman"/>
          <w:color w:val="auto"/>
          <w:sz w:val="20"/>
        </w:rPr>
        <w:t>y [or</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b/>
          <w:color w:val="auto"/>
          <w:sz w:val="20"/>
          <w:u w:val="single"/>
        </w:rPr>
        <w:t>Conservative</w:t>
      </w:r>
      <w:r w:rsidRPr="004055C8">
        <w:rPr>
          <w:rFonts w:ascii="Times New Roman" w:eastAsia="Times New Roman" w:hAnsi="Times New Roman" w:cs="Times New Roman"/>
          <w:color w:val="auto"/>
          <w:sz w:val="20"/>
        </w:rPr>
        <w:t xml:space="preserve"> and Unionist Party;</w:t>
      </w:r>
      <w:r>
        <w:rPr>
          <w:rFonts w:ascii="Times New Roman" w:eastAsia="Times New Roman" w:hAnsi="Times New Roman" w:cs="Times New Roman"/>
          <w:color w:val="auto"/>
          <w:sz w:val="20"/>
        </w:rPr>
        <w:t xml:space="preserve"> or </w:t>
      </w:r>
      <w:r>
        <w:rPr>
          <w:rFonts w:ascii="Times New Roman" w:eastAsia="Times New Roman" w:hAnsi="Times New Roman" w:cs="Times New Roman"/>
          <w:b/>
          <w:color w:val="auto"/>
          <w:sz w:val="20"/>
          <w:u w:val="single"/>
        </w:rPr>
        <w:t>Tory</w:t>
      </w:r>
      <w:r>
        <w:rPr>
          <w:rFonts w:ascii="Times New Roman" w:eastAsia="Times New Roman" w:hAnsi="Times New Roman" w:cs="Times New Roman"/>
          <w:color w:val="auto"/>
          <w:sz w:val="20"/>
        </w:rPr>
        <w:t xml:space="preserve"> Party; or </w:t>
      </w:r>
      <w:r>
        <w:rPr>
          <w:rFonts w:ascii="Times New Roman" w:eastAsia="Times New Roman" w:hAnsi="Times New Roman" w:cs="Times New Roman"/>
          <w:b/>
          <w:color w:val="auto"/>
          <w:sz w:val="20"/>
          <w:u w:val="single"/>
        </w:rPr>
        <w:t>Tories</w:t>
      </w:r>
      <w:r>
        <w:rPr>
          <w:rFonts w:ascii="Times New Roman" w:eastAsia="Times New Roman" w:hAnsi="Times New Roman" w:cs="Times New Roman"/>
          <w:color w:val="auto"/>
          <w:sz w:val="20"/>
        </w:rPr>
        <w:t>]</w:t>
      </w:r>
    </w:p>
    <w:p w:rsidR="00041C2B" w:rsidRDefault="00041C2B" w:rsidP="003E001D">
      <w:pPr>
        <w:rPr>
          <w:rFonts w:ascii="Times New Roman" w:eastAsia="Times New Roman" w:hAnsi="Times New Roman" w:cs="Times New Roman"/>
          <w:color w:val="auto"/>
          <w:sz w:val="20"/>
        </w:rPr>
      </w:pPr>
    </w:p>
    <w:p w:rsidR="00041C2B" w:rsidRDefault="00041C2B">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lastRenderedPageBreak/>
        <w:t>15. Along with five ammonia ligands, this molecule is bonded to a ruthenium(II)</w:t>
      </w:r>
      <w:r w:rsidR="00D66381">
        <w:rPr>
          <w:rFonts w:ascii="Times New Roman" w:eastAsia="Times New Roman" w:hAnsi="Times New Roman" w:cs="Times New Roman"/>
          <w:color w:val="auto"/>
          <w:sz w:val="20"/>
        </w:rPr>
        <w:t xml:space="preserve"> [</w:t>
      </w:r>
      <w:r w:rsidR="00D66381" w:rsidRPr="00D66381">
        <w:rPr>
          <w:rFonts w:ascii="Times New Roman" w:eastAsia="Times New Roman" w:hAnsi="Times New Roman" w:cs="Times New Roman"/>
          <w:color w:val="auto"/>
          <w:sz w:val="20"/>
          <w:highlight w:val="lightGray"/>
        </w:rPr>
        <w:t>two</w:t>
      </w:r>
      <w:r w:rsidR="00D66381">
        <w:rPr>
          <w:rFonts w:ascii="Times New Roman" w:eastAsia="Times New Roman" w:hAnsi="Times New Roman" w:cs="Times New Roman"/>
          <w:color w:val="auto"/>
          <w:sz w:val="20"/>
        </w:rPr>
        <w:t>]</w:t>
      </w:r>
      <w:r w:rsidRPr="004055C8">
        <w:rPr>
          <w:rFonts w:ascii="Times New Roman" w:eastAsia="Times New Roman" w:hAnsi="Times New Roman" w:cs="Times New Roman"/>
          <w:color w:val="auto"/>
          <w:sz w:val="20"/>
        </w:rPr>
        <w:t xml:space="preserve"> metal center in a n</w:t>
      </w:r>
      <w:r w:rsidR="00833046">
        <w:rPr>
          <w:rFonts w:ascii="Times New Roman" w:eastAsia="Times New Roman" w:hAnsi="Times New Roman" w:cs="Times New Roman"/>
          <w:color w:val="auto"/>
          <w:sz w:val="20"/>
        </w:rPr>
        <w:t>ew</w:t>
      </w:r>
      <w:r w:rsidRPr="004055C8">
        <w:rPr>
          <w:rFonts w:ascii="Times New Roman" w:eastAsia="Times New Roman" w:hAnsi="Times New Roman" w:cs="Times New Roman"/>
          <w:color w:val="auto"/>
          <w:sz w:val="20"/>
        </w:rPr>
        <w:t xml:space="preserve"> complex prepared by Allen and Senoff in 1965. As a ligand, this molecule exhibits weak sigma-donation and strong pi backbonding. When silver(I) </w:t>
      </w:r>
      <w:r w:rsidR="00833046">
        <w:rPr>
          <w:rFonts w:ascii="Times New Roman" w:eastAsia="Times New Roman" w:hAnsi="Times New Roman" w:cs="Times New Roman"/>
          <w:color w:val="auto"/>
          <w:sz w:val="20"/>
        </w:rPr>
        <w:t>[</w:t>
      </w:r>
      <w:r w:rsidR="00833046" w:rsidRPr="00833046">
        <w:rPr>
          <w:rFonts w:ascii="Times New Roman" w:eastAsia="Times New Roman" w:hAnsi="Times New Roman" w:cs="Times New Roman"/>
          <w:color w:val="auto"/>
          <w:sz w:val="20"/>
          <w:highlight w:val="lightGray"/>
        </w:rPr>
        <w:t>one</w:t>
      </w:r>
      <w:r w:rsidR="00833046">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color w:val="auto"/>
          <w:sz w:val="20"/>
        </w:rPr>
        <w:t xml:space="preserve">oxide is added, this gas is evolved in the Arndt-Eistert homologation of carboxylic acids. When ketones are used as the starting product for the Schmidt reaction, this gas is evolved. This gas is also </w:t>
      </w:r>
      <w:r w:rsidR="0005491A">
        <w:rPr>
          <w:rFonts w:ascii="Times New Roman" w:eastAsia="Times New Roman" w:hAnsi="Times New Roman" w:cs="Times New Roman"/>
          <w:color w:val="auto"/>
          <w:sz w:val="20"/>
        </w:rPr>
        <w:t>release</w:t>
      </w:r>
      <w:r w:rsidRPr="004055C8">
        <w:rPr>
          <w:rFonts w:ascii="Times New Roman" w:eastAsia="Times New Roman" w:hAnsi="Times New Roman" w:cs="Times New Roman"/>
          <w:color w:val="auto"/>
          <w:sz w:val="20"/>
        </w:rPr>
        <w:t>d as a byproduct</w:t>
      </w:r>
      <w:r w:rsidR="0005491A">
        <w:rPr>
          <w:rFonts w:ascii="Times New Roman" w:eastAsia="Times New Roman" w:hAnsi="Times New Roman" w:cs="Times New Roman"/>
          <w:color w:val="auto"/>
          <w:sz w:val="20"/>
        </w:rPr>
        <w:t xml:space="preserve"> of the Sandmeyer reactions. In plants, it binds to a</w:t>
      </w:r>
      <w:r w:rsidRPr="004055C8">
        <w:rPr>
          <w:rFonts w:ascii="Times New Roman" w:eastAsia="Times New Roman" w:hAnsi="Times New Roman" w:cs="Times New Roman"/>
          <w:color w:val="auto"/>
          <w:sz w:val="20"/>
        </w:rPr>
        <w:t xml:space="preserve"> molyb</w:t>
      </w:r>
      <w:r w:rsidR="0005491A">
        <w:rPr>
          <w:rFonts w:ascii="Times New Roman" w:eastAsia="Times New Roman" w:hAnsi="Times New Roman" w:cs="Times New Roman"/>
          <w:color w:val="auto"/>
          <w:sz w:val="20"/>
        </w:rPr>
        <w:t>denum-containing enzyme</w:t>
      </w:r>
      <w:r w:rsidR="001B7768">
        <w:rPr>
          <w:rFonts w:ascii="Times New Roman" w:eastAsia="Times New Roman" w:hAnsi="Times New Roman" w:cs="Times New Roman"/>
          <w:color w:val="auto"/>
          <w:sz w:val="20"/>
        </w:rPr>
        <w:t>. This gas</w:t>
      </w:r>
      <w:r w:rsidRPr="004055C8">
        <w:rPr>
          <w:rFonts w:ascii="Times New Roman" w:eastAsia="Times New Roman" w:hAnsi="Times New Roman" w:cs="Times New Roman"/>
          <w:color w:val="auto"/>
          <w:sz w:val="20"/>
        </w:rPr>
        <w:t xml:space="preserve"> can be produced by just heating diazonium salts or azides. This gas is often used as an alternative to argon for the creation of inert atmospheres. For 10 points, name this most common gas in Earth’s atmosphere.</w:t>
      </w:r>
    </w:p>
    <w:p w:rsidR="00B439EC" w:rsidRPr="00A323D2"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ANSWER: di</w:t>
      </w:r>
      <w:r w:rsidRPr="004055C8">
        <w:rPr>
          <w:rFonts w:ascii="Times New Roman" w:eastAsia="Times New Roman" w:hAnsi="Times New Roman" w:cs="Times New Roman"/>
          <w:b/>
          <w:color w:val="auto"/>
          <w:sz w:val="20"/>
          <w:u w:val="single"/>
        </w:rPr>
        <w:t>nitrogen</w:t>
      </w:r>
      <w:r w:rsidRPr="004055C8">
        <w:rPr>
          <w:rFonts w:ascii="Times New Roman" w:eastAsia="Times New Roman" w:hAnsi="Times New Roman" w:cs="Times New Roman"/>
          <w:color w:val="auto"/>
          <w:sz w:val="20"/>
        </w:rPr>
        <w:t xml:space="preserve"> gas </w:t>
      </w:r>
      <w:r w:rsidR="00A323D2">
        <w:rPr>
          <w:rFonts w:ascii="Times New Roman" w:eastAsia="Times New Roman" w:hAnsi="Times New Roman" w:cs="Times New Roman"/>
          <w:color w:val="auto"/>
          <w:sz w:val="20"/>
        </w:rPr>
        <w:t xml:space="preserve">[or </w:t>
      </w:r>
      <w:r w:rsidR="00A323D2">
        <w:rPr>
          <w:rFonts w:ascii="Times New Roman" w:eastAsia="Times New Roman" w:hAnsi="Times New Roman" w:cs="Times New Roman"/>
          <w:b/>
          <w:color w:val="auto"/>
          <w:sz w:val="20"/>
          <w:u w:val="single"/>
        </w:rPr>
        <w:t>N</w:t>
      </w:r>
      <w:r w:rsidR="00A323D2" w:rsidRPr="008831DD">
        <w:rPr>
          <w:rFonts w:ascii="Times New Roman" w:eastAsia="Times New Roman" w:hAnsi="Times New Roman" w:cs="Times New Roman"/>
          <w:b/>
          <w:color w:val="auto"/>
          <w:sz w:val="20"/>
          <w:u w:val="single"/>
        </w:rPr>
        <w:t>2</w:t>
      </w:r>
      <w:r w:rsidR="00943E3F">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16. Most scholars identify this deity with a figure named Saga who dwells in Sokkvabekk. Along with a servant, this deity helped to heal the horse of Phol</w:t>
      </w:r>
      <w:r w:rsidR="00976E62">
        <w:rPr>
          <w:rFonts w:ascii="Times New Roman" w:eastAsia="Times New Roman" w:hAnsi="Times New Roman" w:cs="Times New Roman"/>
          <w:color w:val="auto"/>
          <w:sz w:val="20"/>
        </w:rPr>
        <w:t>. Hlin and Syn serve this figure</w:t>
      </w:r>
      <w:r w:rsidRPr="004055C8">
        <w:rPr>
          <w:rFonts w:ascii="Times New Roman" w:eastAsia="Times New Roman" w:hAnsi="Times New Roman" w:cs="Times New Roman"/>
          <w:color w:val="auto"/>
          <w:sz w:val="20"/>
        </w:rPr>
        <w:t>, who told the women of Winnili to cover their faces with hair, thu</w:t>
      </w:r>
      <w:r w:rsidR="007D0929">
        <w:rPr>
          <w:rFonts w:ascii="Times New Roman" w:eastAsia="Times New Roman" w:hAnsi="Times New Roman" w:cs="Times New Roman"/>
          <w:color w:val="auto"/>
          <w:sz w:val="20"/>
        </w:rPr>
        <w:t xml:space="preserve">s </w:t>
      </w:r>
      <w:r w:rsidR="008C1417">
        <w:rPr>
          <w:rFonts w:ascii="Times New Roman" w:eastAsia="Times New Roman" w:hAnsi="Times New Roman" w:cs="Times New Roman"/>
          <w:color w:val="auto"/>
          <w:sz w:val="20"/>
        </w:rPr>
        <w:t>helping to found the Lombards. Two other servants of this deity</w:t>
      </w:r>
      <w:r w:rsidR="009717D9">
        <w:rPr>
          <w:rFonts w:ascii="Times New Roman" w:eastAsia="Times New Roman" w:hAnsi="Times New Roman" w:cs="Times New Roman"/>
          <w:color w:val="auto"/>
          <w:sz w:val="20"/>
        </w:rPr>
        <w:t>, who</w:t>
      </w:r>
      <w:r w:rsidR="007D0929">
        <w:rPr>
          <w:rFonts w:ascii="Times New Roman" w:eastAsia="Times New Roman" w:hAnsi="Times New Roman" w:cs="Times New Roman"/>
          <w:color w:val="auto"/>
          <w:sz w:val="20"/>
        </w:rPr>
        <w:t xml:space="preserve"> ride the horse Hofvarpnir and carry shoes</w:t>
      </w:r>
      <w:r w:rsidR="009717D9">
        <w:rPr>
          <w:rFonts w:ascii="Times New Roman" w:eastAsia="Times New Roman" w:hAnsi="Times New Roman" w:cs="Times New Roman"/>
          <w:color w:val="auto"/>
          <w:sz w:val="20"/>
        </w:rPr>
        <w:t xml:space="preserve"> respectively</w:t>
      </w:r>
      <w:r w:rsidR="007D0929">
        <w:rPr>
          <w:rFonts w:ascii="Times New Roman" w:eastAsia="Times New Roman" w:hAnsi="Times New Roman" w:cs="Times New Roman"/>
          <w:color w:val="auto"/>
          <w:sz w:val="20"/>
        </w:rPr>
        <w:t>, are Gna and Fulla. At the hall Fensalir, this goddess</w:t>
      </w:r>
      <w:r w:rsidRPr="004055C8">
        <w:rPr>
          <w:rFonts w:ascii="Times New Roman" w:eastAsia="Times New Roman" w:hAnsi="Times New Roman" w:cs="Times New Roman"/>
          <w:color w:val="auto"/>
          <w:sz w:val="20"/>
        </w:rPr>
        <w:t xml:space="preserve"> spins the clouds on a loom. Loki accused this goddess of </w:t>
      </w:r>
      <w:r w:rsidR="00881082">
        <w:rPr>
          <w:rFonts w:ascii="Times New Roman" w:eastAsia="Times New Roman" w:hAnsi="Times New Roman" w:cs="Times New Roman"/>
          <w:color w:val="auto"/>
          <w:sz w:val="20"/>
        </w:rPr>
        <w:t>having affairs with Vili and Ve. After</w:t>
      </w:r>
      <w:r w:rsidR="00C977A3">
        <w:rPr>
          <w:rFonts w:ascii="Times New Roman" w:eastAsia="Times New Roman" w:hAnsi="Times New Roman" w:cs="Times New Roman"/>
          <w:color w:val="auto"/>
          <w:sz w:val="20"/>
        </w:rPr>
        <w:t xml:space="preserve"> this goddess</w:t>
      </w:r>
      <w:r w:rsidRPr="004055C8">
        <w:rPr>
          <w:rFonts w:ascii="Times New Roman" w:eastAsia="Times New Roman" w:hAnsi="Times New Roman" w:cs="Times New Roman"/>
          <w:color w:val="auto"/>
          <w:sz w:val="20"/>
        </w:rPr>
        <w:t xml:space="preserve"> sent Hermod on a mission to H</w:t>
      </w:r>
      <w:r w:rsidR="00881082">
        <w:rPr>
          <w:rFonts w:ascii="Times New Roman" w:eastAsia="Times New Roman" w:hAnsi="Times New Roman" w:cs="Times New Roman"/>
          <w:color w:val="auto"/>
          <w:sz w:val="20"/>
        </w:rPr>
        <w:t>el, t</w:t>
      </w:r>
      <w:r w:rsidRPr="004055C8">
        <w:rPr>
          <w:rFonts w:ascii="Times New Roman" w:eastAsia="Times New Roman" w:hAnsi="Times New Roman" w:cs="Times New Roman"/>
          <w:color w:val="auto"/>
          <w:sz w:val="20"/>
        </w:rPr>
        <w:t xml:space="preserve">he giantess Thokk refused to weep for her </w:t>
      </w:r>
      <w:r w:rsidR="00881082">
        <w:rPr>
          <w:rFonts w:ascii="Times New Roman" w:eastAsia="Times New Roman" w:hAnsi="Times New Roman" w:cs="Times New Roman"/>
          <w:color w:val="auto"/>
          <w:sz w:val="20"/>
        </w:rPr>
        <w:t xml:space="preserve">dead </w:t>
      </w:r>
      <w:r w:rsidRPr="004055C8">
        <w:rPr>
          <w:rFonts w:ascii="Times New Roman" w:eastAsia="Times New Roman" w:hAnsi="Times New Roman" w:cs="Times New Roman"/>
          <w:color w:val="auto"/>
          <w:sz w:val="20"/>
        </w:rPr>
        <w:t>son because this goddess failed to get an oath from mistletoe</w:t>
      </w:r>
      <w:r w:rsidR="00AC14A5">
        <w:rPr>
          <w:rFonts w:ascii="Times New Roman" w:eastAsia="Times New Roman" w:hAnsi="Times New Roman" w:cs="Times New Roman"/>
          <w:color w:val="auto"/>
          <w:sz w:val="20"/>
        </w:rPr>
        <w:t xml:space="preserve"> to remain harmless</w:t>
      </w:r>
      <w:r w:rsidRPr="004055C8">
        <w:rPr>
          <w:rFonts w:ascii="Times New Roman" w:eastAsia="Times New Roman" w:hAnsi="Times New Roman" w:cs="Times New Roman"/>
          <w:color w:val="auto"/>
          <w:sz w:val="20"/>
        </w:rPr>
        <w:t>. For 10 points, name this Norse goddess, the mother of Baldur and wife of Odin.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Frigg</w:t>
      </w:r>
      <w:r w:rsidRPr="004055C8">
        <w:rPr>
          <w:rFonts w:ascii="Times New Roman" w:eastAsia="Times New Roman" w:hAnsi="Times New Roman" w:cs="Times New Roman"/>
          <w:color w:val="auto"/>
          <w:sz w:val="20"/>
        </w:rPr>
        <w:t xml:space="preserve">a [or </w:t>
      </w:r>
      <w:r w:rsidRPr="004055C8">
        <w:rPr>
          <w:rFonts w:ascii="Times New Roman" w:eastAsia="Times New Roman" w:hAnsi="Times New Roman" w:cs="Times New Roman"/>
          <w:b/>
          <w:color w:val="auto"/>
          <w:sz w:val="20"/>
          <w:u w:val="single"/>
        </w:rPr>
        <w:t>Fricka</w:t>
      </w:r>
      <w:r w:rsidRPr="004055C8">
        <w:rPr>
          <w:rFonts w:ascii="Times New Roman" w:eastAsia="Times New Roman" w:hAnsi="Times New Roman" w:cs="Times New Roman"/>
          <w:color w:val="auto"/>
          <w:sz w:val="20"/>
        </w:rPr>
        <w:t xml:space="preserve">; accept </w:t>
      </w:r>
      <w:r w:rsidRPr="004055C8">
        <w:rPr>
          <w:rFonts w:ascii="Times New Roman" w:eastAsia="Times New Roman" w:hAnsi="Times New Roman" w:cs="Times New Roman"/>
          <w:b/>
          <w:color w:val="auto"/>
          <w:sz w:val="20"/>
          <w:u w:val="single"/>
        </w:rPr>
        <w:t>Frija</w:t>
      </w:r>
      <w:r w:rsidRPr="004055C8">
        <w:rPr>
          <w:rFonts w:ascii="Times New Roman" w:eastAsia="Times New Roman" w:hAnsi="Times New Roman" w:cs="Times New Roman"/>
          <w:color w:val="auto"/>
          <w:sz w:val="20"/>
        </w:rPr>
        <w:t xml:space="preserve"> </w:t>
      </w:r>
      <w:r w:rsidR="004D2E0C">
        <w:rPr>
          <w:rFonts w:ascii="Times New Roman" w:eastAsia="Times New Roman" w:hAnsi="Times New Roman" w:cs="Times New Roman"/>
          <w:color w:val="auto"/>
          <w:sz w:val="20"/>
        </w:rPr>
        <w:t>with the standar</w:t>
      </w:r>
      <w:r w:rsidR="00DF4080">
        <w:rPr>
          <w:rFonts w:ascii="Times New Roman" w:eastAsia="Times New Roman" w:hAnsi="Times New Roman" w:cs="Times New Roman"/>
          <w:color w:val="auto"/>
          <w:sz w:val="20"/>
        </w:rPr>
        <w:t xml:space="preserve">d </w:t>
      </w:r>
      <w:r w:rsidR="004D2E0C">
        <w:rPr>
          <w:rFonts w:ascii="Times New Roman" w:eastAsia="Times New Roman" w:hAnsi="Times New Roman" w:cs="Times New Roman"/>
          <w:color w:val="auto"/>
          <w:sz w:val="20"/>
        </w:rPr>
        <w:t xml:space="preserve">English </w:t>
      </w:r>
      <w:r w:rsidR="00DF4080">
        <w:rPr>
          <w:rFonts w:ascii="Times New Roman" w:eastAsia="Times New Roman" w:hAnsi="Times New Roman" w:cs="Times New Roman"/>
          <w:color w:val="auto"/>
          <w:sz w:val="20"/>
        </w:rPr>
        <w:t xml:space="preserve">"j" sound; </w:t>
      </w:r>
      <w:r w:rsidRPr="004055C8">
        <w:rPr>
          <w:rFonts w:ascii="Times New Roman" w:eastAsia="Times New Roman" w:hAnsi="Times New Roman" w:cs="Times New Roman"/>
          <w:color w:val="auto"/>
          <w:sz w:val="20"/>
        </w:rPr>
        <w:t>do not accept "Freya"]</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17. Horatio Parker won a prize commissioned by this city for his opera </w:t>
      </w:r>
      <w:r w:rsidRPr="004055C8">
        <w:rPr>
          <w:rFonts w:ascii="Times New Roman" w:eastAsia="Times New Roman" w:hAnsi="Times New Roman" w:cs="Times New Roman"/>
          <w:i/>
          <w:color w:val="auto"/>
          <w:sz w:val="20"/>
        </w:rPr>
        <w:t>Fairyland</w:t>
      </w:r>
      <w:r w:rsidRPr="004055C8">
        <w:rPr>
          <w:rFonts w:ascii="Times New Roman" w:eastAsia="Times New Roman" w:hAnsi="Times New Roman" w:cs="Times New Roman"/>
          <w:color w:val="auto"/>
          <w:sz w:val="20"/>
        </w:rPr>
        <w:t xml:space="preserve">. With Artie Mason Carter, Philadelphia’s Christine Stevenson founded a musical venue in this city with the goal of performing "Symphonies Under the Stars." Mark Swed criticized the "tyranny of technology" in the form of large LED screens installed in one venue in this city. </w:t>
      </w:r>
      <w:r w:rsidR="00EF1DEF">
        <w:rPr>
          <w:rFonts w:ascii="Times New Roman" w:eastAsia="Times New Roman" w:hAnsi="Times New Roman" w:cs="Times New Roman"/>
          <w:color w:val="auto"/>
          <w:sz w:val="20"/>
        </w:rPr>
        <w:t xml:space="preserve">Bassist Charles Mingus </w:t>
      </w:r>
      <w:r w:rsidR="00687F82">
        <w:rPr>
          <w:rFonts w:ascii="Times New Roman" w:eastAsia="Times New Roman" w:hAnsi="Times New Roman" w:cs="Times New Roman"/>
          <w:color w:val="auto"/>
          <w:sz w:val="20"/>
        </w:rPr>
        <w:t>was raised</w:t>
      </w:r>
      <w:r w:rsidR="00EF1DEF">
        <w:rPr>
          <w:rFonts w:ascii="Times New Roman" w:eastAsia="Times New Roman" w:hAnsi="Times New Roman" w:cs="Times New Roman"/>
          <w:color w:val="auto"/>
          <w:sz w:val="20"/>
        </w:rPr>
        <w:t xml:space="preserve"> largely in this city</w:t>
      </w:r>
      <w:r w:rsidR="00691300">
        <w:rPr>
          <w:rFonts w:ascii="Times New Roman" w:eastAsia="Times New Roman" w:hAnsi="Times New Roman" w:cs="Times New Roman"/>
          <w:color w:val="auto"/>
          <w:sz w:val="20"/>
        </w:rPr>
        <w:t>, where t</w:t>
      </w:r>
      <w:r w:rsidRPr="004055C8">
        <w:rPr>
          <w:rFonts w:ascii="Times New Roman" w:eastAsia="Times New Roman" w:hAnsi="Times New Roman" w:cs="Times New Roman"/>
          <w:color w:val="auto"/>
          <w:sz w:val="20"/>
        </w:rPr>
        <w:t xml:space="preserve">he Finnish-born Esa-Pekka Salonen </w:t>
      </w:r>
      <w:r w:rsidR="00691300">
        <w:rPr>
          <w:rFonts w:ascii="Times New Roman" w:eastAsia="Times New Roman" w:hAnsi="Times New Roman" w:cs="Times New Roman"/>
          <w:color w:val="auto"/>
          <w:sz w:val="20"/>
        </w:rPr>
        <w:t>began conducting</w:t>
      </w:r>
      <w:r w:rsidRPr="004055C8">
        <w:rPr>
          <w:rFonts w:ascii="Times New Roman" w:eastAsia="Times New Roman" w:hAnsi="Times New Roman" w:cs="Times New Roman"/>
          <w:color w:val="auto"/>
          <w:sz w:val="20"/>
        </w:rPr>
        <w:t xml:space="preserve"> at age 27. The mirror-like walls of the Founders Room of a concert hall in this city originally produced dangerous blinding glare.</w:t>
      </w:r>
      <w:r w:rsidRPr="004055C8">
        <w:rPr>
          <w:rFonts w:ascii="Times New Roman" w:eastAsia="Times New Roman" w:hAnsi="Times New Roman" w:cs="Times New Roman"/>
          <w:i/>
          <w:color w:val="auto"/>
          <w:sz w:val="20"/>
        </w:rPr>
        <w:t xml:space="preserve"> </w:t>
      </w:r>
      <w:r w:rsidRPr="004055C8">
        <w:rPr>
          <w:rFonts w:ascii="Times New Roman" w:eastAsia="Times New Roman" w:hAnsi="Times New Roman" w:cs="Times New Roman"/>
          <w:color w:val="auto"/>
          <w:sz w:val="20"/>
        </w:rPr>
        <w:t>Inexpensive classical music performances are given at a natural amphitheater in this city known as the Bowl. For 10 points, name this city home to the Frank Gehry-designed Walt Disney Concert Hall.</w:t>
      </w:r>
    </w:p>
    <w:p w:rsidR="00B439EC" w:rsidRPr="00095B6E"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Los Angeles</w:t>
      </w:r>
      <w:r w:rsidR="00095B6E">
        <w:rPr>
          <w:rFonts w:ascii="Times New Roman" w:eastAsia="Times New Roman" w:hAnsi="Times New Roman" w:cs="Times New Roman"/>
          <w:color w:val="auto"/>
          <w:sz w:val="20"/>
        </w:rPr>
        <w:t>, California</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18. One poem by this author des</w:t>
      </w:r>
      <w:r w:rsidR="000558CD">
        <w:rPr>
          <w:rFonts w:ascii="Times New Roman" w:eastAsia="Times New Roman" w:hAnsi="Times New Roman" w:cs="Times New Roman"/>
          <w:color w:val="auto"/>
          <w:sz w:val="20"/>
        </w:rPr>
        <w:t>cribes an island "long unknown</w:t>
      </w:r>
      <w:r w:rsidRPr="004055C8">
        <w:rPr>
          <w:rFonts w:ascii="Times New Roman" w:eastAsia="Times New Roman" w:hAnsi="Times New Roman" w:cs="Times New Roman"/>
          <w:color w:val="auto"/>
          <w:sz w:val="20"/>
        </w:rPr>
        <w:t xml:space="preserve"> and yet far kinder than our own" that produces figs, melons, and pomegranates. This poet laments the practic</w:t>
      </w:r>
      <w:r w:rsidR="000558CD">
        <w:rPr>
          <w:rFonts w:ascii="Times New Roman" w:eastAsia="Times New Roman" w:hAnsi="Times New Roman" w:cs="Times New Roman"/>
          <w:color w:val="auto"/>
          <w:sz w:val="20"/>
        </w:rPr>
        <w:t>e of men carving their beloveds'</w:t>
      </w:r>
      <w:r w:rsidRPr="004055C8">
        <w:rPr>
          <w:rFonts w:ascii="Times New Roman" w:eastAsia="Times New Roman" w:hAnsi="Times New Roman" w:cs="Times New Roman"/>
          <w:color w:val="auto"/>
          <w:sz w:val="20"/>
        </w:rPr>
        <w:t xml:space="preserve"> names into trees in a poem that states "no whit</w:t>
      </w:r>
      <w:r w:rsidR="000558CD">
        <w:rPr>
          <w:rFonts w:ascii="Times New Roman" w:eastAsia="Times New Roman" w:hAnsi="Times New Roman" w:cs="Times New Roman"/>
          <w:color w:val="auto"/>
          <w:sz w:val="20"/>
        </w:rPr>
        <w:t>e nor red was ever seen / so am'</w:t>
      </w:r>
      <w:r w:rsidR="007A01CC">
        <w:rPr>
          <w:rFonts w:ascii="Times New Roman" w:eastAsia="Times New Roman" w:hAnsi="Times New Roman" w:cs="Times New Roman"/>
          <w:color w:val="auto"/>
          <w:sz w:val="20"/>
        </w:rPr>
        <w:t>rous as this lovely green." Still a</w:t>
      </w:r>
      <w:r w:rsidRPr="004055C8">
        <w:rPr>
          <w:rFonts w:ascii="Times New Roman" w:eastAsia="Times New Roman" w:hAnsi="Times New Roman" w:cs="Times New Roman"/>
          <w:color w:val="auto"/>
          <w:sz w:val="20"/>
        </w:rPr>
        <w:t>nother poem by this author of "Bermudas" praises a man who "ruin[ed] the great work of time" and "cast the kingdom old / into anothe</w:t>
      </w:r>
      <w:r w:rsidR="000558CD">
        <w:rPr>
          <w:rFonts w:ascii="Times New Roman" w:eastAsia="Times New Roman" w:hAnsi="Times New Roman" w:cs="Times New Roman"/>
          <w:color w:val="auto"/>
          <w:sz w:val="20"/>
        </w:rPr>
        <w:t>r mould." The speaker of a fourth</w:t>
      </w:r>
      <w:r w:rsidR="009E0F81">
        <w:rPr>
          <w:rFonts w:ascii="Times New Roman" w:eastAsia="Times New Roman" w:hAnsi="Times New Roman" w:cs="Times New Roman"/>
          <w:color w:val="auto"/>
          <w:sz w:val="20"/>
        </w:rPr>
        <w:t xml:space="preserve"> poem by this author </w:t>
      </w:r>
      <w:r w:rsidRPr="004055C8">
        <w:rPr>
          <w:rFonts w:ascii="Times New Roman" w:eastAsia="Times New Roman" w:hAnsi="Times New Roman" w:cs="Times New Roman"/>
          <w:color w:val="auto"/>
          <w:sz w:val="20"/>
        </w:rPr>
        <w:t xml:space="preserve">of "The Garden" declares, "I would / Love you ten years before the Flood / And you should, if you please, refuse / Till the conversion of the Jews."  For 10 points, name this </w:t>
      </w:r>
      <w:r w:rsidR="00543994">
        <w:rPr>
          <w:rFonts w:ascii="Times New Roman" w:eastAsia="Times New Roman" w:hAnsi="Times New Roman" w:cs="Times New Roman"/>
          <w:color w:val="auto"/>
          <w:sz w:val="20"/>
        </w:rPr>
        <w:t>17</w:t>
      </w:r>
      <w:r w:rsidR="00543994" w:rsidRPr="00543994">
        <w:rPr>
          <w:rFonts w:ascii="Times New Roman" w:eastAsia="Times New Roman" w:hAnsi="Times New Roman" w:cs="Times New Roman"/>
          <w:color w:val="auto"/>
          <w:sz w:val="20"/>
          <w:vertAlign w:val="superscript"/>
        </w:rPr>
        <w:t>th</w:t>
      </w:r>
      <w:r w:rsidR="00543994">
        <w:rPr>
          <w:rFonts w:ascii="Times New Roman" w:eastAsia="Times New Roman" w:hAnsi="Times New Roman" w:cs="Times New Roman"/>
          <w:color w:val="auto"/>
          <w:sz w:val="20"/>
        </w:rPr>
        <w:t xml:space="preserve">-century British </w:t>
      </w:r>
      <w:r w:rsidR="000E5970">
        <w:rPr>
          <w:rFonts w:ascii="Times New Roman" w:eastAsia="Times New Roman" w:hAnsi="Times New Roman" w:cs="Times New Roman"/>
          <w:color w:val="auto"/>
          <w:sz w:val="20"/>
        </w:rPr>
        <w:t>poet of "An Horatian Ode U</w:t>
      </w:r>
      <w:r w:rsidRPr="004055C8">
        <w:rPr>
          <w:rFonts w:ascii="Times New Roman" w:eastAsia="Times New Roman" w:hAnsi="Times New Roman" w:cs="Times New Roman"/>
          <w:color w:val="auto"/>
          <w:sz w:val="20"/>
        </w:rPr>
        <w:t>pon Cromwell’s Return from Ireland" and "To His Coy Mistress."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Andrew </w:t>
      </w:r>
      <w:r w:rsidRPr="004055C8">
        <w:rPr>
          <w:rFonts w:ascii="Times New Roman" w:eastAsia="Times New Roman" w:hAnsi="Times New Roman" w:cs="Times New Roman"/>
          <w:b/>
          <w:color w:val="auto"/>
          <w:sz w:val="20"/>
          <w:u w:val="single"/>
        </w:rPr>
        <w:t>Marvell</w:t>
      </w:r>
      <w:r w:rsidRPr="004055C8">
        <w:rPr>
          <w:rFonts w:ascii="Times New Roman" w:eastAsia="Times New Roman" w:hAnsi="Times New Roman" w:cs="Times New Roman"/>
          <w:color w:val="auto"/>
          <w:sz w:val="20"/>
        </w:rPr>
        <w:t xml:space="preserve"> </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19. This eventual state’s first territorial governor, Isaac Stevens, presided over settlers led by half-black pioneer George Washington Bush. An aviator coincidentally named Harry Truman refused to evacuate this home state of the Yakama tribe. A Supreme Court case originating in this state overturned </w:t>
      </w:r>
      <w:r w:rsidRPr="004055C8">
        <w:rPr>
          <w:rFonts w:ascii="Times New Roman" w:eastAsia="Times New Roman" w:hAnsi="Times New Roman" w:cs="Times New Roman"/>
          <w:i/>
          <w:color w:val="auto"/>
          <w:sz w:val="20"/>
        </w:rPr>
        <w:t>Adkins v. Children’s Hospital</w:t>
      </w:r>
      <w:r w:rsidRPr="004055C8">
        <w:rPr>
          <w:rFonts w:ascii="Times New Roman" w:eastAsia="Times New Roman" w:hAnsi="Times New Roman" w:cs="Times New Roman"/>
          <w:color w:val="auto"/>
          <w:sz w:val="20"/>
        </w:rPr>
        <w:t xml:space="preserve"> via Owen Roberts's "switch in time" saving a minimum-wage law. </w:t>
      </w:r>
      <w:r w:rsidR="00684A8B" w:rsidRPr="004055C8">
        <w:rPr>
          <w:rFonts w:ascii="Times New Roman" w:eastAsia="Times New Roman" w:hAnsi="Times New Roman" w:cs="Times New Roman"/>
          <w:color w:val="auto"/>
          <w:sz w:val="20"/>
        </w:rPr>
        <w:t xml:space="preserve">Plutonium for the Fat Man bomb was produced at this state’s Hanford site. </w:t>
      </w:r>
      <w:r w:rsidRPr="004055C8">
        <w:rPr>
          <w:rFonts w:ascii="Times New Roman" w:eastAsia="Times New Roman" w:hAnsi="Times New Roman" w:cs="Times New Roman"/>
          <w:color w:val="auto"/>
          <w:sz w:val="20"/>
        </w:rPr>
        <w:t>Police in this state attacked splinter groups such as DAN, who formed an anarchist "black bloc" at 1999 protests against the World Trade Organization. Elsie Parrish sued the West Coast Hotel in this state, where Spirit Lake was destroyed in a 1980 disaster. For 10 points, name this state where Mount St. Helens erupted.</w:t>
      </w:r>
    </w:p>
    <w:p w:rsidR="00DA256F" w:rsidRDefault="009111C9" w:rsidP="004055C8">
      <w:pPr>
        <w:rPr>
          <w:rFonts w:ascii="Times New Roman" w:eastAsia="Times New Roman" w:hAnsi="Times New Roman" w:cs="Times New Roman"/>
          <w:b/>
          <w:color w:val="auto"/>
          <w:sz w:val="20"/>
          <w:u w:val="single"/>
        </w:rPr>
      </w:pPr>
      <w:r w:rsidRPr="004055C8">
        <w:rPr>
          <w:rFonts w:ascii="Times New Roman" w:eastAsia="Times New Roman" w:hAnsi="Times New Roman" w:cs="Times New Roman"/>
          <w:color w:val="auto"/>
          <w:sz w:val="20"/>
        </w:rPr>
        <w:t xml:space="preserve">ANSWER: State of </w:t>
      </w:r>
      <w:r w:rsidRPr="004055C8">
        <w:rPr>
          <w:rFonts w:ascii="Times New Roman" w:eastAsia="Times New Roman" w:hAnsi="Times New Roman" w:cs="Times New Roman"/>
          <w:b/>
          <w:color w:val="auto"/>
          <w:sz w:val="20"/>
          <w:u w:val="single"/>
        </w:rPr>
        <w:t>Washington</w:t>
      </w:r>
    </w:p>
    <w:p w:rsidR="00DA256F" w:rsidRDefault="00DA256F">
      <w:pPr>
        <w:rPr>
          <w:rFonts w:ascii="Times New Roman" w:eastAsia="Times New Roman" w:hAnsi="Times New Roman" w:cs="Times New Roman"/>
          <w:b/>
          <w:color w:val="auto"/>
          <w:sz w:val="20"/>
          <w:u w:val="single"/>
        </w:rPr>
      </w:pPr>
      <w:r>
        <w:rPr>
          <w:rFonts w:ascii="Times New Roman" w:eastAsia="Times New Roman" w:hAnsi="Times New Roman" w:cs="Times New Roman"/>
          <w:b/>
          <w:color w:val="auto"/>
          <w:sz w:val="20"/>
          <w:u w:val="single"/>
        </w:rPr>
        <w:br w:type="page"/>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lastRenderedPageBreak/>
        <w:t>20. Drugs treating some forms of this condition include Mircera and Aranesp. This condition can be caused by deficiencies of triosephosphate isomerase, pyruvate kinase, and glucose-6-phosphate dehydrogenase. The presence of Heinz bodies accompanies several potential causes of this condition. Although it’s not gastritis, autoimmune destruction of parietal cells causes one type of this condition, and another type of this condition is characterized by the production of spherocytes. Some forms of this condition are treated with ESAs, or erythropoiesis-stimulating agents. Some causes of this condition confer resistance to malaria, and it is commonly caused by iron deficiency. For 10 points, name this condition affecting red blood cells that comes in "pernicious" and "sickle-cell" varieties.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anemia</w:t>
      </w:r>
      <w:r w:rsidRPr="004055C8">
        <w:rPr>
          <w:rFonts w:ascii="Times New Roman" w:eastAsia="Times New Roman" w:hAnsi="Times New Roman" w:cs="Times New Roman"/>
          <w:color w:val="auto"/>
          <w:sz w:val="20"/>
        </w:rPr>
        <w:t xml:space="preserve"> [or more specific types like pernicious </w:t>
      </w:r>
      <w:r w:rsidRPr="004055C8">
        <w:rPr>
          <w:rFonts w:ascii="Times New Roman" w:eastAsia="Times New Roman" w:hAnsi="Times New Roman" w:cs="Times New Roman"/>
          <w:b/>
          <w:color w:val="auto"/>
          <w:sz w:val="20"/>
          <w:u w:val="single"/>
        </w:rPr>
        <w:t>anemia</w:t>
      </w:r>
      <w:r w:rsidRPr="004055C8">
        <w:rPr>
          <w:rFonts w:ascii="Times New Roman" w:eastAsia="Times New Roman" w:hAnsi="Times New Roman" w:cs="Times New Roman"/>
          <w:color w:val="auto"/>
          <w:sz w:val="20"/>
        </w:rPr>
        <w:t xml:space="preserve">, hemolytic </w:t>
      </w:r>
      <w:r w:rsidRPr="004055C8">
        <w:rPr>
          <w:rFonts w:ascii="Times New Roman" w:eastAsia="Times New Roman" w:hAnsi="Times New Roman" w:cs="Times New Roman"/>
          <w:b/>
          <w:color w:val="auto"/>
          <w:sz w:val="20"/>
          <w:u w:val="single"/>
        </w:rPr>
        <w:t>anemia</w:t>
      </w:r>
      <w:r w:rsidRPr="004055C8">
        <w:rPr>
          <w:rFonts w:ascii="Times New Roman" w:eastAsia="Times New Roman" w:hAnsi="Times New Roman" w:cs="Times New Roman"/>
          <w:color w:val="auto"/>
          <w:sz w:val="20"/>
        </w:rPr>
        <w:t xml:space="preserve">, iron-deficiency </w:t>
      </w:r>
      <w:r w:rsidRPr="004055C8">
        <w:rPr>
          <w:rFonts w:ascii="Times New Roman" w:eastAsia="Times New Roman" w:hAnsi="Times New Roman" w:cs="Times New Roman"/>
          <w:b/>
          <w:color w:val="auto"/>
          <w:sz w:val="20"/>
          <w:u w:val="single"/>
        </w:rPr>
        <w:t>anemia</w:t>
      </w:r>
      <w:r w:rsidRPr="004055C8">
        <w:rPr>
          <w:rFonts w:ascii="Times New Roman" w:eastAsia="Times New Roman" w:hAnsi="Times New Roman" w:cs="Times New Roman"/>
          <w:color w:val="auto"/>
          <w:sz w:val="20"/>
        </w:rPr>
        <w:t xml:space="preserve">, and sickle-cell </w:t>
      </w:r>
      <w:r w:rsidRPr="004055C8">
        <w:rPr>
          <w:rFonts w:ascii="Times New Roman" w:eastAsia="Times New Roman" w:hAnsi="Times New Roman" w:cs="Times New Roman"/>
          <w:b/>
          <w:color w:val="auto"/>
          <w:sz w:val="20"/>
          <w:u w:val="single"/>
        </w:rPr>
        <w:t>anemia</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TB. In this language, a first book on rightness, a second book on expediency, and a third book on the conflict between rightness and expediency make up a treatise </w:t>
      </w:r>
      <w:r w:rsidRPr="004055C8">
        <w:rPr>
          <w:rFonts w:ascii="Times New Roman" w:eastAsia="Times New Roman" w:hAnsi="Times New Roman" w:cs="Times New Roman"/>
          <w:i/>
          <w:color w:val="auto"/>
          <w:sz w:val="20"/>
        </w:rPr>
        <w:t>On Moral Duties.</w:t>
      </w:r>
      <w:r w:rsidRPr="004055C8">
        <w:rPr>
          <w:rFonts w:ascii="Times New Roman" w:eastAsia="Times New Roman" w:hAnsi="Times New Roman" w:cs="Times New Roman"/>
          <w:color w:val="auto"/>
          <w:sz w:val="20"/>
        </w:rPr>
        <w:t xml:space="preserve"> At the end of a political theory text in this language, a general dreams of his grandfather's spirit showing him nine spheres full of stars. A six-book philosophical</w:t>
      </w:r>
      <w:r w:rsidR="00DD57A6">
        <w:rPr>
          <w:rFonts w:ascii="Times New Roman" w:eastAsia="Times New Roman" w:hAnsi="Times New Roman" w:cs="Times New Roman"/>
          <w:color w:val="auto"/>
          <w:sz w:val="20"/>
        </w:rPr>
        <w:t xml:space="preserve"> poem in this language concluded</w:t>
      </w:r>
      <w:r w:rsidRPr="004055C8">
        <w:rPr>
          <w:rFonts w:ascii="Times New Roman" w:eastAsia="Times New Roman" w:hAnsi="Times New Roman" w:cs="Times New Roman"/>
          <w:color w:val="auto"/>
          <w:sz w:val="20"/>
        </w:rPr>
        <w:t xml:space="preserve"> that the mind and soul dissolve quickly after their conjoined body dies, and</w:t>
      </w:r>
      <w:r w:rsidR="00DD57A6">
        <w:rPr>
          <w:rFonts w:ascii="Times New Roman" w:eastAsia="Times New Roman" w:hAnsi="Times New Roman" w:cs="Times New Roman"/>
          <w:color w:val="auto"/>
          <w:sz w:val="20"/>
        </w:rPr>
        <w:t xml:space="preserve"> popularized an older idea</w:t>
      </w:r>
      <w:r w:rsidRPr="004055C8">
        <w:rPr>
          <w:rFonts w:ascii="Times New Roman" w:eastAsia="Times New Roman" w:hAnsi="Times New Roman" w:cs="Times New Roman"/>
          <w:color w:val="auto"/>
          <w:sz w:val="20"/>
        </w:rPr>
        <w:t xml:space="preserve"> that free will derives from the unpredictable "swerve" of atoms falling in an infinite void. That poem, </w:t>
      </w:r>
      <w:r w:rsidRPr="004055C8">
        <w:rPr>
          <w:rFonts w:ascii="Times New Roman" w:eastAsia="Times New Roman" w:hAnsi="Times New Roman" w:cs="Times New Roman"/>
          <w:i/>
          <w:color w:val="auto"/>
          <w:sz w:val="20"/>
        </w:rPr>
        <w:t xml:space="preserve">On the Nature of Things, </w:t>
      </w:r>
      <w:r w:rsidRPr="004055C8">
        <w:rPr>
          <w:rFonts w:ascii="Times New Roman" w:eastAsia="Times New Roman" w:hAnsi="Times New Roman" w:cs="Times New Roman"/>
          <w:color w:val="auto"/>
          <w:sz w:val="20"/>
        </w:rPr>
        <w:t xml:space="preserve">was rediscovered by Poggio in 1417. For 10 points, name this language used by Lucretius, in which the "Dream of Scipio" was written to conclude </w:t>
      </w:r>
      <w:r w:rsidRPr="004055C8">
        <w:rPr>
          <w:rFonts w:ascii="Times New Roman" w:eastAsia="Times New Roman" w:hAnsi="Times New Roman" w:cs="Times New Roman"/>
          <w:i/>
          <w:color w:val="auto"/>
          <w:sz w:val="20"/>
        </w:rPr>
        <w:t>De Re Publica</w:t>
      </w:r>
      <w:r w:rsidRPr="004055C8">
        <w:rPr>
          <w:rFonts w:ascii="Times New Roman" w:eastAsia="Times New Roman" w:hAnsi="Times New Roman" w:cs="Times New Roman"/>
          <w:color w:val="auto"/>
          <w:sz w:val="20"/>
        </w:rPr>
        <w:t xml:space="preserve"> by Cicero.</w:t>
      </w:r>
    </w:p>
    <w:p w:rsidR="007A542A" w:rsidRDefault="009111C9" w:rsidP="004055C8">
      <w:pPr>
        <w:rPr>
          <w:rFonts w:ascii="Times New Roman" w:eastAsia="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Latin</w:t>
      </w:r>
      <w:r w:rsidRPr="004055C8">
        <w:rPr>
          <w:rFonts w:ascii="Times New Roman" w:eastAsia="Times New Roman" w:hAnsi="Times New Roman" w:cs="Times New Roman"/>
          <w:color w:val="auto"/>
          <w:sz w:val="20"/>
        </w:rPr>
        <w:t xml:space="preserve"> [or lingua </w:t>
      </w:r>
      <w:r w:rsidRPr="004055C8">
        <w:rPr>
          <w:rFonts w:ascii="Times New Roman" w:eastAsia="Times New Roman" w:hAnsi="Times New Roman" w:cs="Times New Roman"/>
          <w:b/>
          <w:color w:val="auto"/>
          <w:sz w:val="20"/>
          <w:u w:val="single"/>
        </w:rPr>
        <w:t>latina</w:t>
      </w:r>
      <w:r w:rsidRPr="004055C8">
        <w:rPr>
          <w:rFonts w:ascii="Times New Roman" w:eastAsia="Times New Roman" w:hAnsi="Times New Roman" w:cs="Times New Roman"/>
          <w:color w:val="auto"/>
          <w:sz w:val="20"/>
        </w:rPr>
        <w:t>]</w:t>
      </w:r>
    </w:p>
    <w:p w:rsidR="007A542A" w:rsidRDefault="007A542A">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b/>
          <w:color w:val="auto"/>
          <w:sz w:val="20"/>
        </w:rPr>
        <w:lastRenderedPageBreak/>
        <w:t>Bonuses</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 This sculpture’s artist repeated a device from his earlier </w:t>
      </w:r>
      <w:r w:rsidRPr="004055C8">
        <w:rPr>
          <w:rFonts w:ascii="Times New Roman" w:eastAsia="Times New Roman" w:hAnsi="Times New Roman" w:cs="Times New Roman"/>
          <w:i/>
          <w:color w:val="auto"/>
          <w:sz w:val="20"/>
        </w:rPr>
        <w:t>St. Mark</w:t>
      </w:r>
      <w:r w:rsidRPr="004055C8">
        <w:rPr>
          <w:rFonts w:ascii="Times New Roman" w:eastAsia="Times New Roman" w:hAnsi="Times New Roman" w:cs="Times New Roman"/>
          <w:color w:val="auto"/>
          <w:sz w:val="20"/>
        </w:rPr>
        <w:t xml:space="preserve"> by carving the base into a cushion on which the central man sits with his arms dangling behind him.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bronze sculpture </w:t>
      </w:r>
      <w:r w:rsidR="00EA2BA1">
        <w:rPr>
          <w:rFonts w:ascii="Times New Roman" w:eastAsia="Times New Roman" w:hAnsi="Times New Roman" w:cs="Times New Roman"/>
          <w:color w:val="auto"/>
          <w:sz w:val="20"/>
        </w:rPr>
        <w:t xml:space="preserve">of two people, </w:t>
      </w:r>
      <w:r w:rsidR="0076296A">
        <w:rPr>
          <w:rFonts w:ascii="Times New Roman" w:eastAsia="Times New Roman" w:hAnsi="Times New Roman" w:cs="Times New Roman"/>
          <w:color w:val="auto"/>
          <w:sz w:val="20"/>
        </w:rPr>
        <w:t>found in Florence's Palazzo Vecchio</w:t>
      </w:r>
      <w:r w:rsidRPr="004055C8">
        <w:rPr>
          <w:rFonts w:ascii="Times New Roman" w:eastAsia="Times New Roman" w:hAnsi="Times New Roman" w:cs="Times New Roman"/>
          <w:color w:val="auto"/>
          <w:sz w:val="20"/>
        </w:rPr>
        <w:t>. It was originally gilded and bore an inscription dedicating it "to liberty and to fortitude."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Judith and Holofernes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w:t>
      </w:r>
      <w:r w:rsidRPr="004055C8">
        <w:rPr>
          <w:rFonts w:ascii="Times New Roman" w:eastAsia="Times New Roman" w:hAnsi="Times New Roman" w:cs="Times New Roman"/>
          <w:i/>
          <w:color w:val="auto"/>
          <w:sz w:val="20"/>
        </w:rPr>
        <w:t>Judith and Holofernes</w:t>
      </w:r>
      <w:r w:rsidR="00D33167">
        <w:rPr>
          <w:rFonts w:ascii="Times New Roman" w:eastAsia="Times New Roman" w:hAnsi="Times New Roman" w:cs="Times New Roman"/>
          <w:color w:val="auto"/>
          <w:sz w:val="20"/>
        </w:rPr>
        <w:t xml:space="preserve"> is by</w:t>
      </w:r>
      <w:r w:rsidRPr="004055C8">
        <w:rPr>
          <w:rFonts w:ascii="Times New Roman" w:eastAsia="Times New Roman" w:hAnsi="Times New Roman" w:cs="Times New Roman"/>
          <w:color w:val="auto"/>
          <w:sz w:val="20"/>
        </w:rPr>
        <w:t xml:space="preserve"> this sculptor of the aforementioned </w:t>
      </w:r>
      <w:r w:rsidRPr="004055C8">
        <w:rPr>
          <w:rFonts w:ascii="Times New Roman" w:eastAsia="Times New Roman" w:hAnsi="Times New Roman" w:cs="Times New Roman"/>
          <w:i/>
          <w:color w:val="auto"/>
          <w:sz w:val="20"/>
        </w:rPr>
        <w:t>St. Mark</w:t>
      </w:r>
      <w:r w:rsidRPr="004055C8">
        <w:rPr>
          <w:rFonts w:ascii="Times New Roman" w:eastAsia="Times New Roman" w:hAnsi="Times New Roman" w:cs="Times New Roman"/>
          <w:color w:val="auto"/>
          <w:sz w:val="20"/>
        </w:rPr>
        <w:t xml:space="preserve"> housed in Orsanmichele and a statue of the mercenary Erasmo da Narni</w:t>
      </w:r>
      <w:r w:rsidRPr="004055C8">
        <w:rPr>
          <w:rFonts w:ascii="Times New Roman" w:eastAsia="Times New Roman" w:hAnsi="Times New Roman" w:cs="Times New Roman"/>
          <w:i/>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Donatello</w:t>
      </w:r>
      <w:r w:rsidRPr="004055C8">
        <w:rPr>
          <w:rFonts w:ascii="Times New Roman" w:eastAsia="Times New Roman" w:hAnsi="Times New Roman" w:cs="Times New Roman"/>
          <w:color w:val="auto"/>
          <w:sz w:val="20"/>
        </w:rPr>
        <w:t xml:space="preserve"> [or Donato di Niccolo di Betto </w:t>
      </w:r>
      <w:r w:rsidRPr="004055C8">
        <w:rPr>
          <w:rFonts w:ascii="Times New Roman" w:eastAsia="Times New Roman" w:hAnsi="Times New Roman" w:cs="Times New Roman"/>
          <w:b/>
          <w:color w:val="auto"/>
          <w:sz w:val="20"/>
          <w:u w:val="single"/>
        </w:rPr>
        <w:t>Bardi</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Donatello is best rememb</w:t>
      </w:r>
      <w:r w:rsidR="00B746F6">
        <w:rPr>
          <w:rFonts w:ascii="Times New Roman" w:eastAsia="Times New Roman" w:hAnsi="Times New Roman" w:cs="Times New Roman"/>
          <w:color w:val="auto"/>
          <w:sz w:val="20"/>
        </w:rPr>
        <w:t>ered for this bronze sculpture</w:t>
      </w:r>
      <w:r w:rsidRPr="004055C8">
        <w:rPr>
          <w:rFonts w:ascii="Times New Roman" w:eastAsia="Times New Roman" w:hAnsi="Times New Roman" w:cs="Times New Roman"/>
          <w:color w:val="auto"/>
          <w:sz w:val="20"/>
        </w:rPr>
        <w:t xml:space="preserve">, </w:t>
      </w:r>
      <w:r w:rsidR="00E73287">
        <w:rPr>
          <w:rFonts w:ascii="Times New Roman" w:eastAsia="Times New Roman" w:hAnsi="Times New Roman" w:cs="Times New Roman"/>
          <w:color w:val="auto"/>
          <w:sz w:val="20"/>
        </w:rPr>
        <w:t>which is often called</w:t>
      </w:r>
      <w:r w:rsidR="005B2423">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color w:val="auto"/>
          <w:sz w:val="20"/>
        </w:rPr>
        <w:t>the first freestanding nude since antiquity</w:t>
      </w:r>
      <w:r w:rsidR="00B746F6">
        <w:rPr>
          <w:rFonts w:ascii="Times New Roman" w:eastAsia="Times New Roman" w:hAnsi="Times New Roman" w:cs="Times New Roman"/>
          <w:color w:val="auto"/>
          <w:sz w:val="20"/>
        </w:rPr>
        <w:t xml:space="preserve"> even though its smiling, androgynous Biblical hero wears a cap</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David</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2. Name some things from microeconomics and consumer choice theory,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This economics </w:t>
      </w:r>
      <w:r w:rsidR="00CF3DE0">
        <w:rPr>
          <w:rFonts w:ascii="Times New Roman" w:eastAsia="Times New Roman" w:hAnsi="Times New Roman" w:cs="Times New Roman"/>
          <w:color w:val="auto"/>
          <w:sz w:val="20"/>
        </w:rPr>
        <w:t xml:space="preserve">equation </w:t>
      </w:r>
      <w:r w:rsidRPr="004055C8">
        <w:rPr>
          <w:rFonts w:ascii="Times New Roman" w:eastAsia="Times New Roman" w:hAnsi="Times New Roman" w:cs="Times New Roman"/>
          <w:color w:val="auto"/>
          <w:sz w:val="20"/>
        </w:rPr>
        <w:t xml:space="preserve">relates uncompensated and compensated forms of demand, also known as Marshallian and Hicksian demand. It includes terms accounting for </w:t>
      </w:r>
      <w:r w:rsidR="00086C07">
        <w:rPr>
          <w:rFonts w:ascii="Times New Roman" w:eastAsia="Times New Roman" w:hAnsi="Times New Roman" w:cs="Times New Roman"/>
          <w:color w:val="auto"/>
          <w:sz w:val="20"/>
        </w:rPr>
        <w:t xml:space="preserve">the </w:t>
      </w:r>
      <w:r w:rsidRPr="004055C8">
        <w:rPr>
          <w:rFonts w:ascii="Times New Roman" w:eastAsia="Times New Roman" w:hAnsi="Times New Roman" w:cs="Times New Roman"/>
          <w:color w:val="auto"/>
          <w:sz w:val="20"/>
        </w:rPr>
        <w:t>substitution and income effects.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Slutsky</w:t>
      </w:r>
      <w:r w:rsidRPr="004055C8">
        <w:rPr>
          <w:rFonts w:ascii="Times New Roman" w:eastAsia="Times New Roman" w:hAnsi="Times New Roman" w:cs="Times New Roman"/>
          <w:color w:val="auto"/>
          <w:sz w:val="20"/>
        </w:rPr>
        <w:t xml:space="preserve"> equation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The derivation of the Slutsky equation uses an "indirect" function for finding a consumer’s maximal value for this quantity given income and price level. This</w:t>
      </w:r>
      <w:r w:rsidR="00451EBA">
        <w:rPr>
          <w:rFonts w:ascii="Times New Roman" w:eastAsia="Times New Roman" w:hAnsi="Times New Roman" w:cs="Times New Roman"/>
          <w:color w:val="auto"/>
          <w:sz w:val="20"/>
        </w:rPr>
        <w:t xml:space="preserve"> </w:t>
      </w:r>
      <w:r w:rsidR="0005792E">
        <w:rPr>
          <w:rFonts w:ascii="Times New Roman" w:eastAsia="Times New Roman" w:hAnsi="Times New Roman" w:cs="Times New Roman"/>
          <w:color w:val="auto"/>
          <w:sz w:val="20"/>
        </w:rPr>
        <w:t>term denotes</w:t>
      </w:r>
      <w:r w:rsidRPr="004055C8">
        <w:rPr>
          <w:rFonts w:ascii="Times New Roman" w:eastAsia="Times New Roman" w:hAnsi="Times New Roman" w:cs="Times New Roman"/>
          <w:color w:val="auto"/>
          <w:sz w:val="20"/>
        </w:rPr>
        <w:t xml:space="preserve"> </w:t>
      </w:r>
      <w:r w:rsidR="0005792E">
        <w:rPr>
          <w:rFonts w:ascii="Times New Roman" w:eastAsia="Times New Roman" w:hAnsi="Times New Roman" w:cs="Times New Roman"/>
          <w:color w:val="auto"/>
          <w:sz w:val="20"/>
        </w:rPr>
        <w:t>the personal value a consumer g</w:t>
      </w:r>
      <w:r w:rsidRPr="004055C8">
        <w:rPr>
          <w:rFonts w:ascii="Times New Roman" w:eastAsia="Times New Roman" w:hAnsi="Times New Roman" w:cs="Times New Roman"/>
          <w:color w:val="auto"/>
          <w:sz w:val="20"/>
        </w:rPr>
        <w:t>e</w:t>
      </w:r>
      <w:r w:rsidR="0005792E">
        <w:rPr>
          <w:rFonts w:ascii="Times New Roman" w:eastAsia="Times New Roman" w:hAnsi="Times New Roman" w:cs="Times New Roman"/>
          <w:color w:val="auto"/>
          <w:sz w:val="20"/>
        </w:rPr>
        <w:t>ts from a good</w:t>
      </w:r>
      <w:r w:rsidRPr="004055C8">
        <w:rPr>
          <w:rFonts w:ascii="Times New Roman" w:eastAsia="Times New Roman" w:hAnsi="Times New Roman" w:cs="Times New Roman"/>
          <w:color w:val="auto"/>
          <w:sz w:val="20"/>
        </w:rPr>
        <w:t>.</w:t>
      </w:r>
    </w:p>
    <w:p w:rsidR="00B439EC" w:rsidRPr="00B16FA4"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utility</w:t>
      </w:r>
      <w:r w:rsidRPr="004055C8">
        <w:rPr>
          <w:rFonts w:ascii="Times New Roman" w:eastAsia="Times New Roman" w:hAnsi="Times New Roman" w:cs="Times New Roman"/>
          <w:color w:val="auto"/>
          <w:sz w:val="20"/>
        </w:rPr>
        <w:t xml:space="preserve"> </w:t>
      </w:r>
      <w:r w:rsidR="00B16FA4">
        <w:rPr>
          <w:rFonts w:ascii="Times New Roman" w:eastAsia="Times New Roman" w:hAnsi="Times New Roman" w:cs="Times New Roman"/>
          <w:color w:val="auto"/>
          <w:sz w:val="20"/>
        </w:rPr>
        <w:t xml:space="preserve">[or indirect </w:t>
      </w:r>
      <w:r w:rsidR="00B16FA4">
        <w:rPr>
          <w:rFonts w:ascii="Times New Roman" w:eastAsia="Times New Roman" w:hAnsi="Times New Roman" w:cs="Times New Roman"/>
          <w:b/>
          <w:color w:val="auto"/>
          <w:sz w:val="20"/>
          <w:u w:val="single"/>
        </w:rPr>
        <w:t>utility</w:t>
      </w:r>
      <w:r w:rsidR="00B16FA4">
        <w:rPr>
          <w:rFonts w:ascii="Times New Roman" w:eastAsia="Times New Roman" w:hAnsi="Times New Roman" w:cs="Times New Roman"/>
          <w:color w:val="auto"/>
          <w:sz w:val="20"/>
        </w:rPr>
        <w:t xml:space="preserve"> function]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The aforementioned derivation invokes this lemma, which states that for a fixed level of utility and prices, Hicksian demand for a good equals the derivative of the expenditure function with respect to the price of the good.</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Shephard</w:t>
      </w:r>
      <w:r w:rsidRPr="004055C8">
        <w:rPr>
          <w:rFonts w:ascii="Times New Roman" w:eastAsia="Times New Roman" w:hAnsi="Times New Roman" w:cs="Times New Roman"/>
          <w:color w:val="auto"/>
          <w:sz w:val="20"/>
        </w:rPr>
        <w:t>'s lemma</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3. The first expedition of this type was begun by Tlacaelel after a mutual agreement to begin it at a specific time and place.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Name this term for battles undergone in Mesoamerica with the aim of capturing prisoners for human sacrifice. They may have been largely ceremonial.</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flower</w:t>
      </w:r>
      <w:r w:rsidRPr="004055C8">
        <w:rPr>
          <w:rFonts w:ascii="Times New Roman" w:eastAsia="Times New Roman" w:hAnsi="Times New Roman" w:cs="Times New Roman"/>
          <w:color w:val="auto"/>
          <w:sz w:val="20"/>
        </w:rPr>
        <w:t xml:space="preserve">y wars [or </w:t>
      </w:r>
      <w:r w:rsidRPr="004055C8">
        <w:rPr>
          <w:rFonts w:ascii="Times New Roman" w:eastAsia="Times New Roman" w:hAnsi="Times New Roman" w:cs="Times New Roman"/>
          <w:b/>
          <w:color w:val="auto"/>
          <w:sz w:val="20"/>
          <w:u w:val="single"/>
        </w:rPr>
        <w:t>xochiyaoyotl</w:t>
      </w:r>
      <w:r w:rsidRPr="004055C8">
        <w:rPr>
          <w:rFonts w:ascii="Times New Roman" w:eastAsia="Times New Roman" w:hAnsi="Times New Roman" w:cs="Times New Roman"/>
          <w:color w:val="auto"/>
          <w:sz w:val="20"/>
        </w:rPr>
        <w:t xml:space="preserve">, or guerras </w:t>
      </w:r>
      <w:r w:rsidRPr="004055C8">
        <w:rPr>
          <w:rFonts w:ascii="Times New Roman" w:eastAsia="Times New Roman" w:hAnsi="Times New Roman" w:cs="Times New Roman"/>
          <w:b/>
          <w:color w:val="auto"/>
          <w:sz w:val="20"/>
          <w:u w:val="single"/>
        </w:rPr>
        <w:t>florida</w:t>
      </w:r>
      <w:r w:rsidRPr="004055C8">
        <w:rPr>
          <w:rFonts w:ascii="Times New Roman" w:eastAsia="Times New Roman" w:hAnsi="Times New Roman" w:cs="Times New Roman"/>
          <w:color w:val="auto"/>
          <w:sz w:val="20"/>
        </w:rPr>
        <w:t>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empire fought "flower wars" under both its rulers named Montezuma. It was conquistador'd by Hernan Cortes's men.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Aztec</w:t>
      </w:r>
      <w:r w:rsidRPr="004055C8">
        <w:rPr>
          <w:rFonts w:ascii="Times New Roman" w:eastAsia="Times New Roman" w:hAnsi="Times New Roman" w:cs="Times New Roman"/>
          <w:color w:val="auto"/>
          <w:sz w:val="20"/>
        </w:rPr>
        <w:t xml:space="preserve"> Empire [or </w:t>
      </w:r>
      <w:r w:rsidRPr="004055C8">
        <w:rPr>
          <w:rFonts w:ascii="Times New Roman" w:eastAsia="Times New Roman" w:hAnsi="Times New Roman" w:cs="Times New Roman"/>
          <w:b/>
          <w:color w:val="auto"/>
          <w:sz w:val="20"/>
          <w:u w:val="single"/>
        </w:rPr>
        <w:t>Aztec</w:t>
      </w:r>
      <w:r w:rsidRPr="004055C8">
        <w:rPr>
          <w:rFonts w:ascii="Times New Roman" w:eastAsia="Times New Roman" w:hAnsi="Times New Roman" w:cs="Times New Roman"/>
          <w:color w:val="auto"/>
          <w:sz w:val="20"/>
        </w:rPr>
        <w:t xml:space="preserve"> Triple Alliance; or </w:t>
      </w:r>
      <w:r w:rsidRPr="004055C8">
        <w:rPr>
          <w:rFonts w:ascii="Times New Roman" w:eastAsia="Times New Roman" w:hAnsi="Times New Roman" w:cs="Times New Roman"/>
          <w:b/>
          <w:color w:val="auto"/>
          <w:sz w:val="20"/>
          <w:u w:val="single"/>
        </w:rPr>
        <w:t>Azteca</w:t>
      </w:r>
      <w:r w:rsidRPr="004055C8">
        <w:rPr>
          <w:rFonts w:ascii="Times New Roman" w:eastAsia="Times New Roman" w:hAnsi="Times New Roman" w:cs="Times New Roman"/>
          <w:color w:val="auto"/>
          <w:sz w:val="20"/>
        </w:rPr>
        <w:t xml:space="preserve">s; or </w:t>
      </w:r>
      <w:r w:rsidRPr="004055C8">
        <w:rPr>
          <w:rFonts w:ascii="Times New Roman" w:eastAsia="Times New Roman" w:hAnsi="Times New Roman" w:cs="Times New Roman"/>
          <w:b/>
          <w:color w:val="auto"/>
          <w:sz w:val="20"/>
          <w:u w:val="single"/>
        </w:rPr>
        <w:t>Tenochca</w:t>
      </w:r>
      <w:r w:rsidRPr="004055C8">
        <w:rPr>
          <w:rFonts w:ascii="Times New Roman" w:eastAsia="Times New Roman" w:hAnsi="Times New Roman" w:cs="Times New Roman"/>
          <w:color w:val="auto"/>
          <w:sz w:val="20"/>
        </w:rPr>
        <w:t xml:space="preserve">s; or </w:t>
      </w:r>
      <w:r w:rsidRPr="004055C8">
        <w:rPr>
          <w:rFonts w:ascii="Times New Roman" w:eastAsia="Times New Roman" w:hAnsi="Times New Roman" w:cs="Times New Roman"/>
          <w:b/>
          <w:color w:val="auto"/>
          <w:sz w:val="20"/>
          <w:u w:val="single"/>
        </w:rPr>
        <w:t>Excan Tlahtoloyan</w:t>
      </w:r>
      <w:r w:rsidRPr="004055C8">
        <w:rPr>
          <w:rFonts w:ascii="Times New Roman" w:eastAsia="Times New Roman" w:hAnsi="Times New Roman" w:cs="Times New Roman"/>
          <w:color w:val="auto"/>
          <w:sz w:val="20"/>
        </w:rPr>
        <w:t>; prompt on "Nahua"; prompt on "Mexica"]</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independent state, a victim of the flower wars, was completely surrounded by the Az</w:t>
      </w:r>
      <w:r w:rsidR="00045378">
        <w:rPr>
          <w:rFonts w:ascii="Times New Roman" w:eastAsia="Times New Roman" w:hAnsi="Times New Roman" w:cs="Times New Roman"/>
          <w:color w:val="auto"/>
          <w:sz w:val="20"/>
        </w:rPr>
        <w:t>tecs by the time Cortes landed. I</w:t>
      </w:r>
      <w:r w:rsidRPr="004055C8">
        <w:rPr>
          <w:rFonts w:ascii="Times New Roman" w:eastAsia="Times New Roman" w:hAnsi="Times New Roman" w:cs="Times New Roman"/>
          <w:color w:val="auto"/>
          <w:sz w:val="20"/>
        </w:rPr>
        <w:t>t eventually allied with Cortes's Spaniards to destroy their long-time rivals.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Tlaxcala</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Tlaxacala</w:t>
      </w:r>
      <w:r w:rsidRPr="004055C8">
        <w:rPr>
          <w:rFonts w:ascii="Times New Roman" w:eastAsia="Times New Roman" w:hAnsi="Times New Roman" w:cs="Times New Roman"/>
          <w:color w:val="auto"/>
          <w:sz w:val="20"/>
        </w:rPr>
        <w:t xml:space="preserve">ns; or </w:t>
      </w:r>
      <w:r w:rsidRPr="004055C8">
        <w:rPr>
          <w:rFonts w:ascii="Times New Roman" w:eastAsia="Times New Roman" w:hAnsi="Times New Roman" w:cs="Times New Roman"/>
          <w:b/>
          <w:color w:val="auto"/>
          <w:sz w:val="20"/>
          <w:u w:val="single"/>
        </w:rPr>
        <w:t>Tlaxcaltec</w:t>
      </w:r>
      <w:r w:rsidRPr="004055C8">
        <w:rPr>
          <w:rFonts w:ascii="Times New Roman" w:eastAsia="Times New Roman" w:hAnsi="Times New Roman" w:cs="Times New Roman"/>
          <w:color w:val="auto"/>
          <w:sz w:val="20"/>
        </w:rPr>
        <w:t>s]</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4. The differential form of Gauss’ Law states that this quantity’s divergence is equal to charge density divided by the vacuum permittivity.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Name this vector field generated by charged objects.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electric</w:t>
      </w:r>
      <w:r w:rsidRPr="004055C8">
        <w:rPr>
          <w:rFonts w:ascii="Times New Roman" w:eastAsia="Times New Roman" w:hAnsi="Times New Roman" w:cs="Times New Roman"/>
          <w:color w:val="auto"/>
          <w:sz w:val="20"/>
        </w:rPr>
        <w:t xml:space="preserve"> field [or </w:t>
      </w:r>
      <w:r w:rsidRPr="004055C8">
        <w:rPr>
          <w:rFonts w:ascii="Times New Roman" w:eastAsia="Times New Roman" w:hAnsi="Times New Roman" w:cs="Times New Roman"/>
          <w:b/>
          <w:color w:val="auto"/>
          <w:sz w:val="20"/>
          <w:u w:val="single"/>
        </w:rPr>
        <w:t>E</w:t>
      </w:r>
      <w:r w:rsidRPr="004055C8">
        <w:rPr>
          <w:rFonts w:ascii="Times New Roman" w:eastAsia="Times New Roman" w:hAnsi="Times New Roman" w:cs="Times New Roman"/>
          <w:color w:val="auto"/>
          <w:sz w:val="20"/>
        </w:rPr>
        <w:t xml:space="preserve"> field]</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In this phenomenon, application of an electric field changes the refractive index of a material by a shift that is </w:t>
      </w:r>
      <w:r w:rsidRPr="00A213F6">
        <w:rPr>
          <w:rFonts w:ascii="Times New Roman" w:eastAsia="Times New Roman" w:hAnsi="Times New Roman" w:cs="Times New Roman"/>
          <w:i/>
          <w:color w:val="auto"/>
          <w:sz w:val="20"/>
        </w:rPr>
        <w:t>quadratic</w:t>
      </w:r>
      <w:r w:rsidRPr="004055C8">
        <w:rPr>
          <w:rFonts w:ascii="Times New Roman" w:eastAsia="Times New Roman" w:hAnsi="Times New Roman" w:cs="Times New Roman"/>
          <w:color w:val="auto"/>
          <w:sz w:val="20"/>
        </w:rPr>
        <w:t xml:space="preserve"> with respect to t</w:t>
      </w:r>
      <w:r w:rsidR="00A213F6">
        <w:rPr>
          <w:rFonts w:ascii="Times New Roman" w:eastAsia="Times New Roman" w:hAnsi="Times New Roman" w:cs="Times New Roman"/>
          <w:color w:val="auto"/>
          <w:sz w:val="20"/>
        </w:rPr>
        <w:t>he electric field</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Kerr</w:t>
      </w:r>
      <w:r w:rsidRPr="004055C8">
        <w:rPr>
          <w:rFonts w:ascii="Times New Roman" w:eastAsia="Times New Roman" w:hAnsi="Times New Roman" w:cs="Times New Roman"/>
          <w:color w:val="auto"/>
          <w:sz w:val="20"/>
        </w:rPr>
        <w:t xml:space="preserve"> effect [or </w:t>
      </w:r>
      <w:r w:rsidRPr="004055C8">
        <w:rPr>
          <w:rFonts w:ascii="Times New Roman" w:eastAsia="Times New Roman" w:hAnsi="Times New Roman" w:cs="Times New Roman"/>
          <w:b/>
          <w:color w:val="auto"/>
          <w:sz w:val="20"/>
          <w:u w:val="single"/>
        </w:rPr>
        <w:t>quadratic electro-optic</w:t>
      </w:r>
      <w:r w:rsidR="00D56770">
        <w:rPr>
          <w:rFonts w:ascii="Times New Roman" w:eastAsia="Times New Roman" w:hAnsi="Times New Roman" w:cs="Times New Roman"/>
          <w:color w:val="auto"/>
          <w:sz w:val="20"/>
        </w:rPr>
        <w:t xml:space="preserve"> effect; or</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b/>
          <w:color w:val="auto"/>
          <w:sz w:val="20"/>
          <w:u w:val="single"/>
        </w:rPr>
        <w:t>QEO</w:t>
      </w:r>
      <w:r w:rsidRPr="004055C8">
        <w:rPr>
          <w:rFonts w:ascii="Times New Roman" w:eastAsia="Times New Roman" w:hAnsi="Times New Roman" w:cs="Times New Roman"/>
          <w:color w:val="auto"/>
          <w:sz w:val="20"/>
        </w:rPr>
        <w:t xml:space="preserve"> effect]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This quantity is defined as the electric field crossed with the magnetic field, divided by </w:t>
      </w:r>
      <w:r w:rsidR="00E343DD">
        <w:rPr>
          <w:rFonts w:ascii="Times New Roman" w:eastAsia="Times New Roman" w:hAnsi="Times New Roman" w:cs="Times New Roman"/>
          <w:color w:val="auto"/>
          <w:sz w:val="20"/>
        </w:rPr>
        <w:t>vacuum permeability. It show</w:t>
      </w:r>
      <w:r w:rsidRPr="004055C8">
        <w:rPr>
          <w:rFonts w:ascii="Times New Roman" w:eastAsia="Times New Roman" w:hAnsi="Times New Roman" w:cs="Times New Roman"/>
          <w:color w:val="auto"/>
          <w:sz w:val="20"/>
        </w:rPr>
        <w:t>s the energy flux density</w:t>
      </w:r>
      <w:r w:rsidR="009C71B7">
        <w:rPr>
          <w:rFonts w:ascii="Times New Roman" w:eastAsia="Times New Roman" w:hAnsi="Times New Roman" w:cs="Times New Roman"/>
          <w:color w:val="auto"/>
          <w:sz w:val="20"/>
        </w:rPr>
        <w:t>,</w:t>
      </w:r>
      <w:r w:rsidRPr="004055C8">
        <w:rPr>
          <w:rFonts w:ascii="Times New Roman" w:eastAsia="Times New Roman" w:hAnsi="Times New Roman" w:cs="Times New Roman"/>
          <w:color w:val="auto"/>
          <w:sz w:val="20"/>
        </w:rPr>
        <w:t xml:space="preserve"> and its time-average is proportional to radiation pressure.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Poynting</w:t>
      </w:r>
      <w:r w:rsidRPr="004055C8">
        <w:rPr>
          <w:rFonts w:ascii="Times New Roman" w:eastAsia="Times New Roman" w:hAnsi="Times New Roman" w:cs="Times New Roman"/>
          <w:color w:val="auto"/>
          <w:sz w:val="20"/>
        </w:rPr>
        <w:t xml:space="preserve"> vector [prompt on </w:t>
      </w:r>
      <w:r>
        <w:rPr>
          <w:rFonts w:ascii="Times New Roman" w:eastAsia="Times New Roman" w:hAnsi="Times New Roman" w:cs="Times New Roman"/>
          <w:color w:val="auto"/>
          <w:sz w:val="20"/>
        </w:rPr>
        <w:t>"S" or "</w:t>
      </w:r>
      <w:r w:rsidRPr="009111C9">
        <w:rPr>
          <w:rFonts w:ascii="Times New Roman" w:eastAsia="Times New Roman" w:hAnsi="Times New Roman" w:cs="Times New Roman"/>
          <w:color w:val="auto"/>
          <w:sz w:val="20"/>
        </w:rPr>
        <w:t>S</w:t>
      </w:r>
      <w:r w:rsidRPr="004055C8">
        <w:rPr>
          <w:rFonts w:ascii="Times New Roman" w:eastAsia="Times New Roman" w:hAnsi="Times New Roman" w:cs="Times New Roman"/>
          <w:color w:val="auto"/>
          <w:sz w:val="20"/>
        </w:rPr>
        <w:t xml:space="preserve"> vector</w:t>
      </w:r>
      <w:r>
        <w:rPr>
          <w:rFonts w:ascii="Times New Roman" w:eastAsia="Times New Roman" w:hAnsi="Times New Roman" w:cs="Times New Roman"/>
          <w:color w:val="auto"/>
          <w:sz w:val="20"/>
        </w:rPr>
        <w:t>"</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B77A80" w:rsidP="004055C8">
      <w:pPr>
        <w:rPr>
          <w:rFonts w:ascii="Times New Roman" w:hAnsi="Times New Roman" w:cs="Times New Roman"/>
          <w:color w:val="auto"/>
          <w:sz w:val="20"/>
        </w:rPr>
      </w:pPr>
      <w:r>
        <w:rPr>
          <w:rFonts w:ascii="Times New Roman" w:eastAsia="Times New Roman" w:hAnsi="Times New Roman" w:cs="Times New Roman"/>
          <w:color w:val="auto"/>
          <w:sz w:val="20"/>
        </w:rPr>
        <w:lastRenderedPageBreak/>
        <w:t>5. While in</w:t>
      </w:r>
      <w:r w:rsidR="009111C9" w:rsidRPr="004055C8">
        <w:rPr>
          <w:rFonts w:ascii="Times New Roman" w:eastAsia="Times New Roman" w:hAnsi="Times New Roman" w:cs="Times New Roman"/>
          <w:color w:val="auto"/>
          <w:sz w:val="20"/>
        </w:rPr>
        <w:t xml:space="preserve"> this position, the speaker of a poem confesses, "I know I am restless, and make others so; I know my words are weapons, full of danger, full of death" to a man he calls "Camerado."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configuration. As </w:t>
      </w:r>
      <w:r w:rsidRPr="004055C8">
        <w:rPr>
          <w:rFonts w:ascii="Times New Roman" w:eastAsia="Times New Roman" w:hAnsi="Times New Roman" w:cs="Times New Roman"/>
          <w:i/>
          <w:color w:val="auto"/>
          <w:sz w:val="20"/>
        </w:rPr>
        <w:t xml:space="preserve">The Murder of Gonzago </w:t>
      </w:r>
      <w:r w:rsidRPr="004055C8">
        <w:rPr>
          <w:rFonts w:ascii="Times New Roman" w:eastAsia="Times New Roman" w:hAnsi="Times New Roman" w:cs="Times New Roman"/>
          <w:color w:val="auto"/>
          <w:sz w:val="20"/>
        </w:rPr>
        <w:t>starts, Ophelia rejects Hamlet’s offer of it, to which Hamlet retorts: "Do you think I meant country matters?"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lying with one’s </w:t>
      </w:r>
      <w:r w:rsidRPr="004055C8">
        <w:rPr>
          <w:rFonts w:ascii="Times New Roman" w:eastAsia="Times New Roman" w:hAnsi="Times New Roman" w:cs="Times New Roman"/>
          <w:b/>
          <w:color w:val="auto"/>
          <w:sz w:val="20"/>
          <w:u w:val="single"/>
        </w:rPr>
        <w:t>head</w:t>
      </w:r>
      <w:r w:rsidRPr="004055C8">
        <w:rPr>
          <w:rFonts w:ascii="Times New Roman" w:eastAsia="Times New Roman" w:hAnsi="Times New Roman" w:cs="Times New Roman"/>
          <w:color w:val="auto"/>
          <w:sz w:val="20"/>
        </w:rPr>
        <w:t xml:space="preserve"> in/upon another’s </w:t>
      </w:r>
      <w:r w:rsidRPr="004055C8">
        <w:rPr>
          <w:rFonts w:ascii="Times New Roman" w:eastAsia="Times New Roman" w:hAnsi="Times New Roman" w:cs="Times New Roman"/>
          <w:b/>
          <w:color w:val="auto"/>
          <w:sz w:val="20"/>
          <w:u w:val="single"/>
        </w:rPr>
        <w:t>lap</w:t>
      </w:r>
      <w:r w:rsidRPr="004055C8">
        <w:rPr>
          <w:rFonts w:ascii="Times New Roman" w:eastAsia="Times New Roman" w:hAnsi="Times New Roman" w:cs="Times New Roman"/>
          <w:color w:val="auto"/>
          <w:sz w:val="20"/>
        </w:rPr>
        <w:t xml:space="preserve"> [accept any phrasing that makes it clear that someone’s </w:t>
      </w:r>
      <w:r w:rsidRPr="004055C8">
        <w:rPr>
          <w:rFonts w:ascii="Times New Roman" w:eastAsia="Times New Roman" w:hAnsi="Times New Roman" w:cs="Times New Roman"/>
          <w:b/>
          <w:color w:val="auto"/>
          <w:sz w:val="20"/>
          <w:u w:val="single"/>
        </w:rPr>
        <w:t>head</w:t>
      </w:r>
      <w:r w:rsidRPr="004055C8">
        <w:rPr>
          <w:rFonts w:ascii="Times New Roman" w:eastAsia="Times New Roman" w:hAnsi="Times New Roman" w:cs="Times New Roman"/>
          <w:color w:val="auto"/>
          <w:sz w:val="20"/>
        </w:rPr>
        <w:t xml:space="preserve"> is in or upon someone else’s </w:t>
      </w:r>
      <w:r w:rsidRPr="004055C8">
        <w:rPr>
          <w:rFonts w:ascii="Times New Roman" w:eastAsia="Times New Roman" w:hAnsi="Times New Roman" w:cs="Times New Roman"/>
          <w:b/>
          <w:color w:val="auto"/>
          <w:sz w:val="20"/>
          <w:u w:val="single"/>
        </w:rPr>
        <w:t>lap</w:t>
      </w:r>
      <w:r w:rsidRPr="004055C8">
        <w:rPr>
          <w:rFonts w:ascii="Times New Roman" w:eastAsia="Times New Roman" w:hAnsi="Times New Roman" w:cs="Times New Roman"/>
          <w:color w:val="auto"/>
          <w:sz w:val="20"/>
        </w:rPr>
        <w:t xml:space="preserve">; accept "As I Lay With (My) </w:t>
      </w:r>
      <w:r w:rsidRPr="004055C8">
        <w:rPr>
          <w:rFonts w:ascii="Times New Roman" w:eastAsia="Times New Roman" w:hAnsi="Times New Roman" w:cs="Times New Roman"/>
          <w:b/>
          <w:color w:val="auto"/>
          <w:sz w:val="20"/>
          <w:u w:val="single"/>
        </w:rPr>
        <w:t>Head</w:t>
      </w:r>
      <w:r w:rsidRPr="004055C8">
        <w:rPr>
          <w:rFonts w:ascii="Times New Roman" w:eastAsia="Times New Roman" w:hAnsi="Times New Roman" w:cs="Times New Roman"/>
          <w:color w:val="auto"/>
          <w:sz w:val="20"/>
        </w:rPr>
        <w:t xml:space="preserve"> In Your </w:t>
      </w:r>
      <w:r w:rsidRPr="004055C8">
        <w:rPr>
          <w:rFonts w:ascii="Times New Roman" w:eastAsia="Times New Roman" w:hAnsi="Times New Roman" w:cs="Times New Roman"/>
          <w:b/>
          <w:color w:val="auto"/>
          <w:sz w:val="20"/>
          <w:u w:val="single"/>
        </w:rPr>
        <w:t>Lap</w:t>
      </w:r>
      <w:r w:rsidRPr="004055C8">
        <w:rPr>
          <w:rFonts w:ascii="Times New Roman" w:eastAsia="Times New Roman" w:hAnsi="Times New Roman" w:cs="Times New Roman"/>
          <w:color w:val="auto"/>
          <w:sz w:val="20"/>
        </w:rPr>
        <w:t>, Camerado"; prompt on partial answers such as "lying down" or "in someone’s lap"]</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This author’s collection </w:t>
      </w:r>
      <w:r w:rsidRPr="004055C8">
        <w:rPr>
          <w:rFonts w:ascii="Times New Roman" w:eastAsia="Times New Roman" w:hAnsi="Times New Roman" w:cs="Times New Roman"/>
          <w:i/>
          <w:color w:val="auto"/>
          <w:sz w:val="20"/>
        </w:rPr>
        <w:t>Leaves of Grass</w:t>
      </w:r>
      <w:r w:rsidRPr="004055C8">
        <w:rPr>
          <w:rFonts w:ascii="Times New Roman" w:eastAsia="Times New Roman" w:hAnsi="Times New Roman" w:cs="Times New Roman"/>
          <w:color w:val="auto"/>
          <w:sz w:val="20"/>
        </w:rPr>
        <w:t xml:space="preserve"> was criticized for the sexual nature of many of its poems, including the homoerotic "As I lay with Head in your lap, Camerado."</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Walt </w:t>
      </w:r>
      <w:r w:rsidRPr="004055C8">
        <w:rPr>
          <w:rFonts w:ascii="Times New Roman" w:eastAsia="Times New Roman" w:hAnsi="Times New Roman" w:cs="Times New Roman"/>
          <w:b/>
          <w:color w:val="auto"/>
          <w:sz w:val="20"/>
          <w:u w:val="single"/>
        </w:rPr>
        <w:t>Whitman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other Whitman poem compares the author’s Soul, surrounded by "oceans of space," to a creature that launches "filament, filament, filament, out of itself."</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"A </w:t>
      </w:r>
      <w:r w:rsidRPr="004055C8">
        <w:rPr>
          <w:rFonts w:ascii="Times New Roman" w:eastAsia="Times New Roman" w:hAnsi="Times New Roman" w:cs="Times New Roman"/>
          <w:b/>
          <w:color w:val="auto"/>
          <w:sz w:val="20"/>
          <w:u w:val="single"/>
        </w:rPr>
        <w:t>Noiseless Patient Spider</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6. The FALANT, or Farnsworth Lantern Test, can diagnose this condition.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Name this condition also diagnosed using Ishihara plates.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color blind</w:t>
      </w:r>
      <w:r w:rsidRPr="004055C8">
        <w:rPr>
          <w:rFonts w:ascii="Times New Roman" w:eastAsia="Times New Roman" w:hAnsi="Times New Roman" w:cs="Times New Roman"/>
          <w:color w:val="auto"/>
          <w:sz w:val="20"/>
        </w:rPr>
        <w:t>ness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Some types of color blindness are caused by this kind of mutation, in which a single nucleotide is replaced by a different one.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point</w:t>
      </w:r>
      <w:r w:rsidRPr="004055C8">
        <w:rPr>
          <w:rFonts w:ascii="Times New Roman" w:eastAsia="Times New Roman" w:hAnsi="Times New Roman" w:cs="Times New Roman"/>
          <w:color w:val="auto"/>
          <w:sz w:val="20"/>
        </w:rPr>
        <w:t xml:space="preserve"> mutation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term denotes point mutations in which a purine is substituted for another purine or a pyrimidine is substituted for another pyrimidine.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transition</w:t>
      </w:r>
      <w:r w:rsidRPr="004055C8">
        <w:rPr>
          <w:rFonts w:ascii="Times New Roman" w:eastAsia="Times New Roman" w:hAnsi="Times New Roman" w:cs="Times New Roman"/>
          <w:color w:val="auto"/>
          <w:sz w:val="20"/>
        </w:rPr>
        <w:t>s</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7. A leader of this country escaped by helicopter from the Central Committee building as a mob tried to attack him, and issued Decree 770, which tried to boost population by banning abortion and contraception.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Eastern European country that was led by Nicolae Ceausescu until a revolution in 1989 </w:t>
      </w:r>
      <w:r w:rsidR="0083349D">
        <w:rPr>
          <w:rFonts w:ascii="Times New Roman" w:eastAsia="Times New Roman" w:hAnsi="Times New Roman" w:cs="Times New Roman"/>
          <w:color w:val="auto"/>
          <w:sz w:val="20"/>
        </w:rPr>
        <w:t xml:space="preserve">executed him </w:t>
      </w:r>
      <w:r w:rsidRPr="004055C8">
        <w:rPr>
          <w:rFonts w:ascii="Times New Roman" w:eastAsia="Times New Roman" w:hAnsi="Times New Roman" w:cs="Times New Roman"/>
          <w:color w:val="auto"/>
          <w:sz w:val="20"/>
        </w:rPr>
        <w:t>by firing squad.</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Romania</w:t>
      </w:r>
    </w:p>
    <w:p w:rsidR="00B439EC" w:rsidRPr="004055C8" w:rsidRDefault="0083349D" w:rsidP="004055C8">
      <w:pPr>
        <w:rPr>
          <w:rFonts w:ascii="Times New Roman" w:hAnsi="Times New Roman" w:cs="Times New Roman"/>
          <w:color w:val="auto"/>
          <w:sz w:val="20"/>
        </w:rPr>
      </w:pPr>
      <w:r>
        <w:rPr>
          <w:rFonts w:ascii="Times New Roman" w:eastAsia="Times New Roman" w:hAnsi="Times New Roman" w:cs="Times New Roman"/>
          <w:color w:val="auto"/>
          <w:sz w:val="20"/>
        </w:rPr>
        <w:t xml:space="preserve">[10] This other man led Romania </w:t>
      </w:r>
      <w:r w:rsidR="009111C9" w:rsidRPr="004055C8">
        <w:rPr>
          <w:rFonts w:ascii="Times New Roman" w:eastAsia="Times New Roman" w:hAnsi="Times New Roman" w:cs="Times New Roman"/>
          <w:color w:val="auto"/>
          <w:sz w:val="20"/>
        </w:rPr>
        <w:t xml:space="preserve">through most of World War II. Called </w:t>
      </w:r>
      <w:r w:rsidR="009111C9" w:rsidRPr="004055C8">
        <w:rPr>
          <w:rFonts w:ascii="Times New Roman" w:eastAsia="Times New Roman" w:hAnsi="Times New Roman" w:cs="Times New Roman"/>
          <w:i/>
          <w:color w:val="auto"/>
          <w:sz w:val="20"/>
        </w:rPr>
        <w:t>Conducator</w:t>
      </w:r>
      <w:r w:rsidR="009111C9" w:rsidRPr="004055C8">
        <w:rPr>
          <w:rFonts w:ascii="Times New Roman" w:eastAsia="Times New Roman" w:hAnsi="Times New Roman" w:cs="Times New Roman"/>
          <w:color w:val="auto"/>
          <w:sz w:val="20"/>
        </w:rPr>
        <w:t>,</w:t>
      </w:r>
      <w:r w:rsidR="009111C9" w:rsidRPr="004055C8">
        <w:rPr>
          <w:rFonts w:ascii="Times New Roman" w:eastAsia="Times New Roman" w:hAnsi="Times New Roman" w:cs="Times New Roman"/>
          <w:i/>
          <w:color w:val="auto"/>
          <w:sz w:val="20"/>
        </w:rPr>
        <w:t xml:space="preserve"> </w:t>
      </w:r>
      <w:r w:rsidR="009111C9" w:rsidRPr="004055C8">
        <w:rPr>
          <w:rFonts w:ascii="Times New Roman" w:eastAsia="Times New Roman" w:hAnsi="Times New Roman" w:cs="Times New Roman"/>
          <w:color w:val="auto"/>
          <w:sz w:val="20"/>
        </w:rPr>
        <w:t>he dissolved the Iron Guard wh</w:t>
      </w:r>
      <w:r w:rsidR="004432A3">
        <w:rPr>
          <w:rFonts w:ascii="Times New Roman" w:eastAsia="Times New Roman" w:hAnsi="Times New Roman" w:cs="Times New Roman"/>
          <w:color w:val="auto"/>
          <w:sz w:val="20"/>
        </w:rPr>
        <w:t>en it launched the Legionnaires'</w:t>
      </w:r>
      <w:r w:rsidR="009111C9" w:rsidRPr="004055C8">
        <w:rPr>
          <w:rFonts w:ascii="Times New Roman" w:eastAsia="Times New Roman" w:hAnsi="Times New Roman" w:cs="Times New Roman"/>
          <w:color w:val="auto"/>
          <w:sz w:val="20"/>
        </w:rPr>
        <w:t xml:space="preserve"> rebellion against him, and was executed for war crimes in 1946.</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Ion Victor </w:t>
      </w:r>
      <w:r w:rsidRPr="004055C8">
        <w:rPr>
          <w:rFonts w:ascii="Times New Roman" w:eastAsia="Times New Roman" w:hAnsi="Times New Roman" w:cs="Times New Roman"/>
          <w:b/>
          <w:color w:val="auto"/>
          <w:sz w:val="20"/>
          <w:u w:val="single"/>
        </w:rPr>
        <w:t>Antonescu</w:t>
      </w:r>
    </w:p>
    <w:p w:rsidR="00B439EC" w:rsidRPr="004055C8" w:rsidRDefault="00C56C09" w:rsidP="004055C8">
      <w:pPr>
        <w:rPr>
          <w:rFonts w:ascii="Times New Roman" w:hAnsi="Times New Roman" w:cs="Times New Roman"/>
          <w:color w:val="auto"/>
          <w:sz w:val="20"/>
        </w:rPr>
      </w:pPr>
      <w:r>
        <w:rPr>
          <w:rFonts w:ascii="Times New Roman" w:eastAsia="Times New Roman" w:hAnsi="Times New Roman" w:cs="Times New Roman"/>
          <w:color w:val="auto"/>
          <w:sz w:val="20"/>
        </w:rPr>
        <w:t xml:space="preserve">[10] This </w:t>
      </w:r>
      <w:r w:rsidR="00DB5ED4">
        <w:rPr>
          <w:rFonts w:ascii="Times New Roman" w:eastAsia="Times New Roman" w:hAnsi="Times New Roman" w:cs="Times New Roman"/>
          <w:color w:val="auto"/>
          <w:sz w:val="20"/>
        </w:rPr>
        <w:t xml:space="preserve">ethnically Jewish </w:t>
      </w:r>
      <w:r>
        <w:rPr>
          <w:rFonts w:ascii="Times New Roman" w:eastAsia="Times New Roman" w:hAnsi="Times New Roman" w:cs="Times New Roman"/>
          <w:color w:val="auto"/>
          <w:sz w:val="20"/>
        </w:rPr>
        <w:t>woman,</w:t>
      </w:r>
      <w:r w:rsidR="009111C9" w:rsidRPr="004055C8">
        <w:rPr>
          <w:rFonts w:ascii="Times New Roman" w:eastAsia="Times New Roman" w:hAnsi="Times New Roman" w:cs="Times New Roman"/>
          <w:color w:val="auto"/>
          <w:sz w:val="20"/>
        </w:rPr>
        <w:t xml:space="preserve"> Romania’s forei</w:t>
      </w:r>
      <w:r>
        <w:rPr>
          <w:rFonts w:ascii="Times New Roman" w:eastAsia="Times New Roman" w:hAnsi="Times New Roman" w:cs="Times New Roman"/>
          <w:color w:val="auto"/>
          <w:sz w:val="20"/>
        </w:rPr>
        <w:t>gn minister under Gheorghiu-Dej, later gained effective</w:t>
      </w:r>
      <w:r w:rsidR="009111C9" w:rsidRPr="004055C8">
        <w:rPr>
          <w:rFonts w:ascii="Times New Roman" w:eastAsia="Times New Roman" w:hAnsi="Times New Roman" w:cs="Times New Roman"/>
          <w:color w:val="auto"/>
          <w:sz w:val="20"/>
        </w:rPr>
        <w:t xml:space="preserve"> power </w:t>
      </w:r>
      <w:r>
        <w:rPr>
          <w:rFonts w:ascii="Times New Roman" w:eastAsia="Times New Roman" w:hAnsi="Times New Roman" w:cs="Times New Roman"/>
          <w:color w:val="auto"/>
          <w:sz w:val="20"/>
        </w:rPr>
        <w:t>as leader</w:t>
      </w:r>
      <w:r w:rsidR="00CF47AC">
        <w:rPr>
          <w:rFonts w:ascii="Times New Roman" w:eastAsia="Times New Roman" w:hAnsi="Times New Roman" w:cs="Times New Roman"/>
          <w:color w:val="auto"/>
          <w:sz w:val="20"/>
        </w:rPr>
        <w:t xml:space="preserve"> of the country</w:t>
      </w:r>
      <w:r w:rsidR="004432A3">
        <w:rPr>
          <w:rFonts w:ascii="Times New Roman" w:eastAsia="Times New Roman" w:hAnsi="Times New Roman" w:cs="Times New Roman"/>
          <w:color w:val="auto"/>
          <w:sz w:val="20"/>
        </w:rPr>
        <w:t>'</w:t>
      </w:r>
      <w:r w:rsidR="00CF47AC">
        <w:rPr>
          <w:rFonts w:ascii="Times New Roman" w:eastAsia="Times New Roman" w:hAnsi="Times New Roman" w:cs="Times New Roman"/>
          <w:color w:val="auto"/>
          <w:sz w:val="20"/>
        </w:rPr>
        <w:t>s</w:t>
      </w:r>
      <w:r w:rsidR="009111C9" w:rsidRPr="004055C8">
        <w:rPr>
          <w:rFonts w:ascii="Times New Roman" w:eastAsia="Times New Roman" w:hAnsi="Times New Roman" w:cs="Times New Roman"/>
          <w:color w:val="auto"/>
          <w:sz w:val="20"/>
        </w:rPr>
        <w:t xml:space="preserve"> Communist party. During World War II, she led the Muscovite faction of exiles.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Ana </w:t>
      </w:r>
      <w:r w:rsidRPr="004055C8">
        <w:rPr>
          <w:rFonts w:ascii="Times New Roman" w:eastAsia="Times New Roman" w:hAnsi="Times New Roman" w:cs="Times New Roman"/>
          <w:b/>
          <w:color w:val="auto"/>
          <w:sz w:val="20"/>
          <w:u w:val="single"/>
        </w:rPr>
        <w:t>Pauker</w:t>
      </w:r>
      <w:r w:rsidR="00494977">
        <w:rPr>
          <w:rFonts w:ascii="Times New Roman" w:eastAsia="Times New Roman" w:hAnsi="Times New Roman" w:cs="Times New Roman"/>
          <w:color w:val="auto"/>
          <w:sz w:val="20"/>
        </w:rPr>
        <w:t xml:space="preserve"> [or</w:t>
      </w:r>
      <w:r w:rsidRPr="004055C8">
        <w:rPr>
          <w:rFonts w:ascii="Times New Roman" w:eastAsia="Times New Roman" w:hAnsi="Times New Roman" w:cs="Times New Roman"/>
          <w:color w:val="auto"/>
          <w:sz w:val="20"/>
        </w:rPr>
        <w:t xml:space="preserve"> Hannah </w:t>
      </w:r>
      <w:r w:rsidRPr="004055C8">
        <w:rPr>
          <w:rFonts w:ascii="Times New Roman" w:eastAsia="Times New Roman" w:hAnsi="Times New Roman" w:cs="Times New Roman"/>
          <w:b/>
          <w:color w:val="auto"/>
          <w:sz w:val="20"/>
          <w:u w:val="single"/>
        </w:rPr>
        <w:t>Rabinsohn</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8. This play begins with a maidservant reporting the coming death of the title character.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Euripides play in which the drunken but nonetheless noble Heracles </w:t>
      </w:r>
      <w:r w:rsidR="00150E78">
        <w:rPr>
          <w:rFonts w:ascii="Times New Roman" w:eastAsia="Times New Roman" w:hAnsi="Times New Roman" w:cs="Times New Roman"/>
          <w:color w:val="auto"/>
          <w:sz w:val="20"/>
        </w:rPr>
        <w:t>gets to</w:t>
      </w:r>
      <w:r w:rsidRPr="004055C8">
        <w:rPr>
          <w:rFonts w:ascii="Times New Roman" w:eastAsia="Times New Roman" w:hAnsi="Times New Roman" w:cs="Times New Roman"/>
          <w:color w:val="auto"/>
          <w:sz w:val="20"/>
        </w:rPr>
        <w:t xml:space="preserve"> bring </w:t>
      </w:r>
      <w:r w:rsidR="00150E78">
        <w:rPr>
          <w:rFonts w:ascii="Times New Roman" w:eastAsia="Times New Roman" w:hAnsi="Times New Roman" w:cs="Times New Roman"/>
          <w:color w:val="auto"/>
          <w:sz w:val="20"/>
        </w:rPr>
        <w:t xml:space="preserve">the title woman back to life after </w:t>
      </w:r>
      <w:r w:rsidRPr="004055C8">
        <w:rPr>
          <w:rFonts w:ascii="Times New Roman" w:eastAsia="Times New Roman" w:hAnsi="Times New Roman" w:cs="Times New Roman"/>
          <w:color w:val="auto"/>
          <w:sz w:val="20"/>
        </w:rPr>
        <w:t>wrestling with Death.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Alcestis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This title woman of another Euripides play murders </w:t>
      </w:r>
      <w:r w:rsidR="00B83572">
        <w:rPr>
          <w:rFonts w:ascii="Times New Roman" w:eastAsia="Times New Roman" w:hAnsi="Times New Roman" w:cs="Times New Roman"/>
          <w:color w:val="auto"/>
          <w:sz w:val="20"/>
        </w:rPr>
        <w:t xml:space="preserve">king </w:t>
      </w:r>
      <w:r w:rsidRPr="004055C8">
        <w:rPr>
          <w:rFonts w:ascii="Times New Roman" w:eastAsia="Times New Roman" w:hAnsi="Times New Roman" w:cs="Times New Roman"/>
          <w:color w:val="auto"/>
          <w:sz w:val="20"/>
        </w:rPr>
        <w:t>Creon</w:t>
      </w:r>
      <w:r w:rsidR="00B83572">
        <w:rPr>
          <w:rFonts w:ascii="Times New Roman" w:eastAsia="Times New Roman" w:hAnsi="Times New Roman" w:cs="Times New Roman"/>
          <w:color w:val="auto"/>
          <w:sz w:val="20"/>
        </w:rPr>
        <w:t xml:space="preserve"> of Corinth, her husband Jason's new lover Glauce, and her own children</w:t>
      </w:r>
      <w:r w:rsidRPr="004055C8">
        <w:rPr>
          <w:rFonts w:ascii="Times New Roman" w:eastAsia="Times New Roman" w:hAnsi="Times New Roman" w:cs="Times New Roman"/>
          <w:color w:val="auto"/>
          <w:sz w:val="20"/>
        </w:rPr>
        <w:t xml:space="preserve"> in her quest for revenge.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Medea</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T.S. Eliot loved Euripides and used plot elements from </w:t>
      </w:r>
      <w:r w:rsidRPr="004055C8">
        <w:rPr>
          <w:rFonts w:ascii="Times New Roman" w:eastAsia="Times New Roman" w:hAnsi="Times New Roman" w:cs="Times New Roman"/>
          <w:i/>
          <w:color w:val="auto"/>
          <w:sz w:val="20"/>
        </w:rPr>
        <w:t>Alcestis</w:t>
      </w:r>
      <w:r w:rsidRPr="004055C8">
        <w:rPr>
          <w:rFonts w:ascii="Times New Roman" w:eastAsia="Times New Roman" w:hAnsi="Times New Roman" w:cs="Times New Roman"/>
          <w:color w:val="auto"/>
          <w:sz w:val="20"/>
        </w:rPr>
        <w:t xml:space="preserve"> in this play, in which Henry Harcourt-Reilly brings Lavinia back after she flees </w:t>
      </w:r>
      <w:r w:rsidR="006F7387">
        <w:rPr>
          <w:rFonts w:ascii="Times New Roman" w:eastAsia="Times New Roman" w:hAnsi="Times New Roman" w:cs="Times New Roman"/>
          <w:color w:val="auto"/>
          <w:sz w:val="20"/>
        </w:rPr>
        <w:t>an event she was slated</w:t>
      </w:r>
      <w:r w:rsidRPr="004055C8">
        <w:rPr>
          <w:rFonts w:ascii="Times New Roman" w:eastAsia="Times New Roman" w:hAnsi="Times New Roman" w:cs="Times New Roman"/>
          <w:color w:val="auto"/>
          <w:sz w:val="20"/>
        </w:rPr>
        <w:t xml:space="preserve"> to host with her husband Edward Chamberlayne.</w:t>
      </w:r>
    </w:p>
    <w:p w:rsidR="00F35DBA" w:rsidRDefault="009111C9" w:rsidP="004055C8">
      <w:pPr>
        <w:rPr>
          <w:rFonts w:ascii="Times New Roman" w:eastAsia="Times New Roman" w:hAnsi="Times New Roman" w:cs="Times New Roman"/>
          <w:b/>
          <w:i/>
          <w:color w:val="auto"/>
          <w:sz w:val="20"/>
          <w:u w:val="single"/>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i/>
          <w:color w:val="auto"/>
          <w:sz w:val="20"/>
        </w:rPr>
        <w:t xml:space="preserve">The </w:t>
      </w:r>
      <w:r w:rsidRPr="004055C8">
        <w:rPr>
          <w:rFonts w:ascii="Times New Roman" w:eastAsia="Times New Roman" w:hAnsi="Times New Roman" w:cs="Times New Roman"/>
          <w:b/>
          <w:i/>
          <w:color w:val="auto"/>
          <w:sz w:val="20"/>
          <w:u w:val="single"/>
        </w:rPr>
        <w:t>Cocktail Party</w:t>
      </w:r>
    </w:p>
    <w:p w:rsidR="00F35DBA" w:rsidRDefault="00F35DBA">
      <w:pPr>
        <w:rPr>
          <w:rFonts w:ascii="Times New Roman" w:eastAsia="Times New Roman" w:hAnsi="Times New Roman" w:cs="Times New Roman"/>
          <w:b/>
          <w:i/>
          <w:color w:val="auto"/>
          <w:sz w:val="20"/>
          <w:u w:val="single"/>
        </w:rPr>
      </w:pPr>
      <w:r>
        <w:rPr>
          <w:rFonts w:ascii="Times New Roman" w:eastAsia="Times New Roman" w:hAnsi="Times New Roman" w:cs="Times New Roman"/>
          <w:b/>
          <w:i/>
          <w:color w:val="auto"/>
          <w:sz w:val="20"/>
          <w:u w:val="single"/>
        </w:rPr>
        <w:br w:type="page"/>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lastRenderedPageBreak/>
        <w:t>9. This industry's decline hastened when the Union bought a third of the ships involved in it, loaded them with stones, and sank them to blockade Charleston harbor during the Civil War.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Name this maritime industry whose products included baleen, used in the making of corsets, and sperm oil.</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whaling</w:t>
      </w:r>
      <w:r w:rsidRPr="004055C8">
        <w:rPr>
          <w:rFonts w:ascii="Times New Roman" w:eastAsia="Times New Roman" w:hAnsi="Times New Roman" w:cs="Times New Roman"/>
          <w:color w:val="auto"/>
          <w:sz w:val="20"/>
        </w:rPr>
        <w:t xml:space="preserve"> industry</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With Nantucket, this other Northeast city dominated the whaling trade, with about half of all whaling ships listing it as their home port. Black inventor Lewis Temple invented the toggle harpoon in this city.</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New Bedford</w:t>
      </w:r>
      <w:r w:rsidRPr="004055C8">
        <w:rPr>
          <w:rFonts w:ascii="Times New Roman" w:eastAsia="Times New Roman" w:hAnsi="Times New Roman" w:cs="Times New Roman"/>
          <w:color w:val="auto"/>
          <w:sz w:val="20"/>
        </w:rPr>
        <w:t>, Massachusetts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state's town of Titusville discovered the first viable petroleum well in 1859, rendering whale oil obsolete. Later fossil fuel workers in this state dealt with the Molly Maguires and Theodore Roosevelt's Square Deal.</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Pennsylvania</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quality exists in order to further "soul-making," according to a theodicy by John Hick.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quality whose coexistence with an omnipotent, omniscient God is a problem in Christian thought. Augustine claimed it doesn't </w:t>
      </w:r>
      <w:r w:rsidRPr="004055C8">
        <w:rPr>
          <w:rFonts w:ascii="Times New Roman" w:eastAsia="Times New Roman" w:hAnsi="Times New Roman" w:cs="Times New Roman"/>
          <w:i/>
          <w:color w:val="auto"/>
          <w:sz w:val="20"/>
        </w:rPr>
        <w:t>exist</w:t>
      </w:r>
      <w:r w:rsidRPr="004055C8">
        <w:rPr>
          <w:rFonts w:ascii="Times New Roman" w:eastAsia="Times New Roman" w:hAnsi="Times New Roman" w:cs="Times New Roman"/>
          <w:color w:val="auto"/>
          <w:sz w:val="20"/>
        </w:rPr>
        <w:t xml:space="preserve"> per se – it's </w:t>
      </w:r>
      <w:r w:rsidR="00653C66">
        <w:rPr>
          <w:rFonts w:ascii="Times New Roman" w:eastAsia="Times New Roman" w:hAnsi="Times New Roman" w:cs="Times New Roman"/>
          <w:color w:val="auto"/>
          <w:sz w:val="20"/>
        </w:rPr>
        <w:t xml:space="preserve">a </w:t>
      </w:r>
      <w:r w:rsidRPr="004055C8">
        <w:rPr>
          <w:rFonts w:ascii="Times New Roman" w:eastAsia="Times New Roman" w:hAnsi="Times New Roman" w:cs="Times New Roman"/>
          <w:color w:val="auto"/>
          <w:sz w:val="20"/>
        </w:rPr>
        <w:t>mere "privation" or absence, since</w:t>
      </w:r>
      <w:r w:rsidR="00653C66">
        <w:rPr>
          <w:rFonts w:ascii="Times New Roman" w:eastAsia="Times New Roman" w:hAnsi="Times New Roman" w:cs="Times New Roman"/>
          <w:color w:val="auto"/>
          <w:sz w:val="20"/>
        </w:rPr>
        <w:t xml:space="preserve"> God only creates good things.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evil</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malum</w:t>
      </w:r>
      <w:r w:rsidRPr="004055C8">
        <w:rPr>
          <w:rFonts w:ascii="Times New Roman" w:eastAsia="Times New Roman" w:hAnsi="Times New Roman" w:cs="Times New Roman"/>
          <w:color w:val="auto"/>
          <w:sz w:val="20"/>
        </w:rPr>
        <w:t xml:space="preserve">; accept </w:t>
      </w:r>
      <w:r w:rsidRPr="004055C8">
        <w:rPr>
          <w:rFonts w:ascii="Times New Roman" w:eastAsia="Times New Roman" w:hAnsi="Times New Roman" w:cs="Times New Roman"/>
          <w:b/>
          <w:color w:val="auto"/>
          <w:sz w:val="20"/>
          <w:u w:val="single"/>
        </w:rPr>
        <w:t>problem of evil</w:t>
      </w:r>
      <w:r w:rsidRPr="004055C8">
        <w:rPr>
          <w:rFonts w:ascii="Times New Roman" w:eastAsia="Times New Roman" w:hAnsi="Times New Roman" w:cs="Times New Roman"/>
          <w:color w:val="auto"/>
          <w:sz w:val="20"/>
        </w:rPr>
        <w:t>; prompt on "suffering," "bad things," etc.; do not accept "sin"]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In this Middle East faith, souls are pieces of the World of Light trapped in our evil bodies. Its Gnostic-ish backstory, told in the </w:t>
      </w:r>
      <w:r w:rsidRPr="004055C8">
        <w:rPr>
          <w:rFonts w:ascii="Times New Roman" w:eastAsia="Times New Roman" w:hAnsi="Times New Roman" w:cs="Times New Roman"/>
          <w:i/>
          <w:color w:val="auto"/>
          <w:sz w:val="20"/>
        </w:rPr>
        <w:t xml:space="preserve">Arzhang, </w:t>
      </w:r>
      <w:r w:rsidR="00D3052B">
        <w:rPr>
          <w:rFonts w:ascii="Times New Roman" w:eastAsia="Times New Roman" w:hAnsi="Times New Roman" w:cs="Times New Roman"/>
          <w:color w:val="auto"/>
          <w:sz w:val="20"/>
        </w:rPr>
        <w:t xml:space="preserve">includes three creations </w:t>
      </w:r>
      <w:r w:rsidR="00787EE4">
        <w:rPr>
          <w:rFonts w:ascii="Times New Roman" w:eastAsia="Times New Roman" w:hAnsi="Times New Roman" w:cs="Times New Roman"/>
          <w:color w:val="auto"/>
          <w:sz w:val="20"/>
        </w:rPr>
        <w:t>and</w:t>
      </w:r>
      <w:r w:rsidRPr="004055C8">
        <w:rPr>
          <w:rFonts w:ascii="Times New Roman" w:eastAsia="Times New Roman" w:hAnsi="Times New Roman" w:cs="Times New Roman"/>
          <w:color w:val="auto"/>
          <w:sz w:val="20"/>
        </w:rPr>
        <w:t xml:space="preserve"> </w:t>
      </w:r>
      <w:r w:rsidR="00D3052B">
        <w:rPr>
          <w:rFonts w:ascii="Times New Roman" w:eastAsia="Times New Roman" w:hAnsi="Times New Roman" w:cs="Times New Roman"/>
          <w:color w:val="auto"/>
          <w:sz w:val="20"/>
        </w:rPr>
        <w:t xml:space="preserve">a bout of </w:t>
      </w:r>
      <w:r w:rsidRPr="004055C8">
        <w:rPr>
          <w:rFonts w:ascii="Times New Roman" w:eastAsia="Times New Roman" w:hAnsi="Times New Roman" w:cs="Times New Roman"/>
          <w:color w:val="auto"/>
          <w:sz w:val="20"/>
        </w:rPr>
        <w:t>demon sex</w:t>
      </w:r>
      <w:r w:rsidR="00D3052B">
        <w:rPr>
          <w:rFonts w:ascii="Times New Roman" w:eastAsia="Times New Roman" w:hAnsi="Times New Roman" w:cs="Times New Roman"/>
          <w:color w:val="auto"/>
          <w:sz w:val="20"/>
        </w:rPr>
        <w:t xml:space="preserve"> resulting</w:t>
      </w:r>
      <w:r w:rsidRPr="004055C8">
        <w:rPr>
          <w:rFonts w:ascii="Times New Roman" w:eastAsia="Times New Roman" w:hAnsi="Times New Roman" w:cs="Times New Roman"/>
          <w:color w:val="auto"/>
          <w:sz w:val="20"/>
        </w:rPr>
        <w:t xml:space="preserve"> in Adam and Eve.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Manichae</w:t>
      </w:r>
      <w:r w:rsidRPr="004055C8">
        <w:rPr>
          <w:rFonts w:ascii="Times New Roman" w:eastAsia="Times New Roman" w:hAnsi="Times New Roman" w:cs="Times New Roman"/>
          <w:color w:val="auto"/>
          <w:sz w:val="20"/>
        </w:rPr>
        <w:t xml:space="preserve">ism [or </w:t>
      </w:r>
      <w:r w:rsidRPr="004055C8">
        <w:rPr>
          <w:rFonts w:ascii="Times New Roman" w:eastAsia="Times New Roman" w:hAnsi="Times New Roman" w:cs="Times New Roman"/>
          <w:b/>
          <w:color w:val="auto"/>
          <w:sz w:val="20"/>
          <w:u w:val="single"/>
        </w:rPr>
        <w:t>Manichean</w:t>
      </w:r>
      <w:r w:rsidRPr="004055C8">
        <w:rPr>
          <w:rFonts w:ascii="Times New Roman" w:eastAsia="Times New Roman" w:hAnsi="Times New Roman" w:cs="Times New Roman"/>
          <w:color w:val="auto"/>
          <w:sz w:val="20"/>
        </w:rPr>
        <w:t>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Further east, this "veil" of illusion leads to evil by preventing us from seeing the eternal beyond present distractions according to the </w:t>
      </w:r>
      <w:r w:rsidRPr="004055C8">
        <w:rPr>
          <w:rFonts w:ascii="Times New Roman" w:eastAsia="Times New Roman" w:hAnsi="Times New Roman" w:cs="Times New Roman"/>
          <w:i/>
          <w:color w:val="auto"/>
          <w:sz w:val="20"/>
        </w:rPr>
        <w:t>Granth Sahib</w:t>
      </w:r>
      <w:r w:rsidRPr="004055C8">
        <w:rPr>
          <w:rFonts w:ascii="Times New Roman" w:eastAsia="Times New Roman" w:hAnsi="Times New Roman" w:cs="Times New Roman"/>
          <w:color w:val="auto"/>
          <w:sz w:val="20"/>
        </w:rPr>
        <w:t>. It also features in Hindu thought.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maya</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maid</w:t>
      </w:r>
      <w:r w:rsidR="00494977">
        <w:rPr>
          <w:rFonts w:ascii="Times New Roman" w:eastAsia="Times New Roman" w:hAnsi="Times New Roman" w:cs="Times New Roman"/>
          <w:color w:val="auto"/>
          <w:sz w:val="20"/>
        </w:rPr>
        <w:t xml:space="preserve">moh; or </w:t>
      </w:r>
      <w:r w:rsidRPr="004055C8">
        <w:rPr>
          <w:rFonts w:ascii="Times New Roman" w:eastAsia="Times New Roman" w:hAnsi="Times New Roman" w:cs="Times New Roman"/>
          <w:color w:val="auto"/>
          <w:sz w:val="20"/>
        </w:rPr>
        <w:t xml:space="preserve">veil of </w:t>
      </w:r>
      <w:r w:rsidRPr="004055C8">
        <w:rPr>
          <w:rFonts w:ascii="Times New Roman" w:eastAsia="Times New Roman" w:hAnsi="Times New Roman" w:cs="Times New Roman"/>
          <w:b/>
          <w:color w:val="auto"/>
          <w:sz w:val="20"/>
          <w:u w:val="single"/>
        </w:rPr>
        <w:t>maya</w:t>
      </w:r>
      <w:r w:rsidR="00494977">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11. This structure is often contrasted with </w:t>
      </w:r>
      <w:r w:rsidR="006C4FDB">
        <w:rPr>
          <w:rFonts w:ascii="Times New Roman" w:eastAsia="Times New Roman" w:hAnsi="Times New Roman" w:cs="Times New Roman"/>
          <w:color w:val="auto"/>
          <w:sz w:val="20"/>
        </w:rPr>
        <w:t>the</w:t>
      </w:r>
      <w:r w:rsidRPr="004055C8">
        <w:rPr>
          <w:rFonts w:ascii="Times New Roman" w:eastAsia="Times New Roman" w:hAnsi="Times New Roman" w:cs="Times New Roman"/>
          <w:color w:val="auto"/>
          <w:sz w:val="20"/>
        </w:rPr>
        <w:t xml:space="preserve"> boat</w:t>
      </w:r>
      <w:r w:rsidR="006C4FDB">
        <w:rPr>
          <w:rFonts w:ascii="Times New Roman" w:eastAsia="Times New Roman" w:hAnsi="Times New Roman" w:cs="Times New Roman"/>
          <w:color w:val="auto"/>
          <w:sz w:val="20"/>
        </w:rPr>
        <w:t xml:space="preserve"> structure</w:t>
      </w:r>
      <w:r w:rsidRPr="004055C8">
        <w:rPr>
          <w:rFonts w:ascii="Times New Roman" w:eastAsia="Times New Roman" w:hAnsi="Times New Roman" w:cs="Times New Roman"/>
          <w:color w:val="auto"/>
          <w:sz w:val="20"/>
        </w:rPr>
        <w:t>.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Identify this most stable three-dimensional structure of cyclohexane. </w:t>
      </w:r>
    </w:p>
    <w:p w:rsidR="00B439EC" w:rsidRPr="00BE2CD5"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chair</w:t>
      </w:r>
      <w:r w:rsidR="00BE2CD5">
        <w:rPr>
          <w:rFonts w:ascii="Times New Roman" w:eastAsia="Times New Roman" w:hAnsi="Times New Roman" w:cs="Times New Roman"/>
          <w:color w:val="auto"/>
          <w:sz w:val="20"/>
        </w:rPr>
        <w:t xml:space="preserve"> structure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subset of stereoisomerism is produced when rotations are made around single bonds. The chair and boat are both examples of this type of stereoisomerism.</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conformational</w:t>
      </w:r>
      <w:r w:rsidRPr="004055C8">
        <w:rPr>
          <w:rFonts w:ascii="Times New Roman" w:eastAsia="Times New Roman" w:hAnsi="Times New Roman" w:cs="Times New Roman"/>
          <w:b/>
          <w:color w:val="auto"/>
          <w:sz w:val="20"/>
        </w:rPr>
        <w:t xml:space="preserve"> </w:t>
      </w:r>
      <w:r w:rsidR="00494977">
        <w:rPr>
          <w:rFonts w:ascii="Times New Roman" w:eastAsia="Times New Roman" w:hAnsi="Times New Roman" w:cs="Times New Roman"/>
          <w:color w:val="auto"/>
          <w:sz w:val="20"/>
        </w:rPr>
        <w:t>isomerism [or</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b/>
          <w:color w:val="auto"/>
          <w:sz w:val="20"/>
          <w:u w:val="single"/>
        </w:rPr>
        <w:t>conformers</w:t>
      </w:r>
      <w:r w:rsidR="00DD392A">
        <w:rPr>
          <w:rFonts w:ascii="Times New Roman" w:eastAsia="Times New Roman" w:hAnsi="Times New Roman" w:cs="Times New Roman"/>
          <w:color w:val="auto"/>
          <w:sz w:val="20"/>
        </w:rPr>
        <w:t xml:space="preserve">; or </w:t>
      </w:r>
      <w:r w:rsidR="00DD392A">
        <w:rPr>
          <w:rFonts w:ascii="Times New Roman" w:eastAsia="Times New Roman" w:hAnsi="Times New Roman" w:cs="Times New Roman"/>
          <w:b/>
          <w:color w:val="auto"/>
          <w:sz w:val="20"/>
          <w:u w:val="single"/>
        </w:rPr>
        <w:t>rotamer</w:t>
      </w:r>
      <w:r w:rsidR="00DD392A">
        <w:rPr>
          <w:rFonts w:ascii="Times New Roman" w:eastAsia="Times New Roman" w:hAnsi="Times New Roman" w:cs="Times New Roman"/>
          <w:color w:val="auto"/>
          <w:sz w:val="20"/>
        </w:rPr>
        <w:t>s</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These diagrams are often used to visualize different molecular conformations. Unlike in Newman projections, the bond of interest is visualized from an oblique angle and groups attached to carbon atoms are represented without wedges or dashes.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sawhorse</w:t>
      </w:r>
      <w:r w:rsidRPr="004055C8">
        <w:rPr>
          <w:rFonts w:ascii="Times New Roman" w:eastAsia="Times New Roman" w:hAnsi="Times New Roman" w:cs="Times New Roman"/>
          <w:color w:val="auto"/>
          <w:sz w:val="20"/>
        </w:rPr>
        <w:t xml:space="preserve"> projection</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12. During his travels, this man dedicated a temple to Apollo at Cumae, and he built a statue of brass and a statue of tin on the Electridae islands.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Name this father of Icarus who fled Crete after building the labyrinth to house the Minotaur.</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Daedalus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nephew of Daedalus invented the saw after examining the spine of a fish. Daedalus grew so jealous of him that he pushed him off a cliff, but Athena transformed him into a partridge, saving his life.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Perdix</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Talos</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Talus</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Daedalus hid from Minos in the court of this man, the king of Kamikos in Sicily, but was discovered when he used an ant to thread a seashell. This king's daughters later killed Minos while he was taking a bath.</w:t>
      </w:r>
    </w:p>
    <w:p w:rsidR="00CD67A6" w:rsidRDefault="009111C9" w:rsidP="004055C8">
      <w:pPr>
        <w:rPr>
          <w:rFonts w:ascii="Times New Roman" w:eastAsia="Times New Roman" w:hAnsi="Times New Roman" w:cs="Times New Roman"/>
          <w:b/>
          <w:color w:val="auto"/>
          <w:sz w:val="20"/>
          <w:u w:val="single"/>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Cocalus</w:t>
      </w:r>
    </w:p>
    <w:p w:rsidR="00CD67A6" w:rsidRDefault="00CD67A6">
      <w:pPr>
        <w:rPr>
          <w:rFonts w:ascii="Times New Roman" w:eastAsia="Times New Roman" w:hAnsi="Times New Roman" w:cs="Times New Roman"/>
          <w:b/>
          <w:color w:val="auto"/>
          <w:sz w:val="20"/>
          <w:u w:val="single"/>
        </w:rPr>
      </w:pPr>
      <w:r>
        <w:rPr>
          <w:rFonts w:ascii="Times New Roman" w:eastAsia="Times New Roman" w:hAnsi="Times New Roman" w:cs="Times New Roman"/>
          <w:b/>
          <w:color w:val="auto"/>
          <w:sz w:val="20"/>
          <w:u w:val="single"/>
        </w:rPr>
        <w:br w:type="page"/>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lastRenderedPageBreak/>
        <w:t>13. This character learns that "the law of nature teaches us to kill our neighbor."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w:t>
      </w:r>
      <w:r w:rsidR="00B846F2">
        <w:rPr>
          <w:rFonts w:ascii="Times New Roman" w:eastAsia="Times New Roman" w:hAnsi="Times New Roman" w:cs="Times New Roman"/>
          <w:color w:val="auto"/>
          <w:sz w:val="20"/>
        </w:rPr>
        <w:t>indigenous Peruvian</w:t>
      </w:r>
      <w:r w:rsidRPr="004055C8">
        <w:rPr>
          <w:rFonts w:ascii="Times New Roman" w:eastAsia="Times New Roman" w:hAnsi="Times New Roman" w:cs="Times New Roman"/>
          <w:color w:val="auto"/>
          <w:sz w:val="20"/>
        </w:rPr>
        <w:t xml:space="preserve"> valet who takes half the fortune stolen</w:t>
      </w:r>
      <w:r w:rsidR="00B7063D">
        <w:rPr>
          <w:rFonts w:ascii="Times New Roman" w:eastAsia="Times New Roman" w:hAnsi="Times New Roman" w:cs="Times New Roman"/>
          <w:color w:val="auto"/>
          <w:sz w:val="20"/>
        </w:rPr>
        <w:t xml:space="preserve"> from El Dorado to buy back Cuné</w:t>
      </w:r>
      <w:r w:rsidRPr="004055C8">
        <w:rPr>
          <w:rFonts w:ascii="Times New Roman" w:eastAsia="Times New Roman" w:hAnsi="Times New Roman" w:cs="Times New Roman"/>
          <w:color w:val="auto"/>
          <w:sz w:val="20"/>
        </w:rPr>
        <w:t>gonde but finds himself enslaved by Turks.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Cacambo</w:t>
      </w:r>
    </w:p>
    <w:p w:rsidR="00B439EC" w:rsidRPr="004055C8" w:rsidRDefault="004D6FEC" w:rsidP="004055C8">
      <w:pPr>
        <w:rPr>
          <w:rFonts w:ascii="Times New Roman" w:hAnsi="Times New Roman" w:cs="Times New Roman"/>
          <w:color w:val="auto"/>
          <w:sz w:val="20"/>
        </w:rPr>
      </w:pPr>
      <w:r>
        <w:rPr>
          <w:rFonts w:ascii="Times New Roman" w:eastAsia="Times New Roman" w:hAnsi="Times New Roman" w:cs="Times New Roman"/>
          <w:color w:val="auto"/>
          <w:sz w:val="20"/>
        </w:rPr>
        <w:t>[10] Cacambo appears in this author's satire</w:t>
      </w:r>
      <w:r w:rsidR="009111C9" w:rsidRPr="004055C8">
        <w:rPr>
          <w:rFonts w:ascii="Times New Roman" w:eastAsia="Times New Roman" w:hAnsi="Times New Roman" w:cs="Times New Roman"/>
          <w:color w:val="auto"/>
          <w:sz w:val="20"/>
        </w:rPr>
        <w:t xml:space="preserve"> </w:t>
      </w:r>
      <w:r w:rsidR="009111C9" w:rsidRPr="004055C8">
        <w:rPr>
          <w:rFonts w:ascii="Times New Roman" w:eastAsia="Times New Roman" w:hAnsi="Times New Roman" w:cs="Times New Roman"/>
          <w:i/>
          <w:color w:val="auto"/>
          <w:sz w:val="20"/>
        </w:rPr>
        <w:t>Candide</w:t>
      </w:r>
      <w:r w:rsidR="0034458A">
        <w:rPr>
          <w:rFonts w:ascii="Times New Roman" w:eastAsia="Times New Roman" w:hAnsi="Times New Roman" w:cs="Times New Roman"/>
          <w:color w:val="auto"/>
          <w:sz w:val="20"/>
        </w:rPr>
        <w:t xml:space="preserve">. This man </w:t>
      </w:r>
      <w:r w:rsidR="009111C9" w:rsidRPr="004055C8">
        <w:rPr>
          <w:rFonts w:ascii="Times New Roman" w:eastAsia="Times New Roman" w:hAnsi="Times New Roman" w:cs="Times New Roman"/>
          <w:color w:val="auto"/>
          <w:sz w:val="20"/>
        </w:rPr>
        <w:t>also described a philosophical journey undertaken by t</w:t>
      </w:r>
      <w:r w:rsidR="00DF3F61">
        <w:rPr>
          <w:rFonts w:ascii="Times New Roman" w:eastAsia="Times New Roman" w:hAnsi="Times New Roman" w:cs="Times New Roman"/>
          <w:color w:val="auto"/>
          <w:sz w:val="20"/>
        </w:rPr>
        <w:t>wo giants from space in "Micromé</w:t>
      </w:r>
      <w:r w:rsidR="009111C9" w:rsidRPr="004055C8">
        <w:rPr>
          <w:rFonts w:ascii="Times New Roman" w:eastAsia="Times New Roman" w:hAnsi="Times New Roman" w:cs="Times New Roman"/>
          <w:color w:val="auto"/>
          <w:sz w:val="20"/>
        </w:rPr>
        <w:t>gas."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Voltaire</w:t>
      </w:r>
      <w:r w:rsidRPr="004055C8">
        <w:rPr>
          <w:rFonts w:ascii="Times New Roman" w:eastAsia="Times New Roman" w:hAnsi="Times New Roman" w:cs="Times New Roman"/>
          <w:color w:val="auto"/>
          <w:sz w:val="20"/>
        </w:rPr>
        <w:t xml:space="preserve"> [or Francois-Marie </w:t>
      </w:r>
      <w:r w:rsidRPr="004055C8">
        <w:rPr>
          <w:rFonts w:ascii="Times New Roman" w:eastAsia="Times New Roman" w:hAnsi="Times New Roman" w:cs="Times New Roman"/>
          <w:b/>
          <w:color w:val="auto"/>
          <w:sz w:val="20"/>
          <w:u w:val="single"/>
        </w:rPr>
        <w:t>Arouet</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In this novel by Voltaire, the title character becomes King of Babylon after he wins over Queen Astarte with demonstrations of his intelligence, such as resolving the question of which foot people should use to enter a temple.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Zadig</w:t>
      </w:r>
      <w:r w:rsidRPr="004055C8">
        <w:rPr>
          <w:rFonts w:ascii="Times New Roman" w:eastAsia="Times New Roman" w:hAnsi="Times New Roman" w:cs="Times New Roman"/>
          <w:i/>
          <w:color w:val="auto"/>
          <w:sz w:val="20"/>
        </w:rPr>
        <w:t>, or the Book of Fate</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i/>
          <w:color w:val="auto"/>
          <w:sz w:val="20"/>
          <w:u w:val="single"/>
        </w:rPr>
        <w:t>Zadig</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i/>
          <w:color w:val="auto"/>
          <w:sz w:val="20"/>
        </w:rPr>
        <w:t>ou la Destinee</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14. In this oratorio, a chorus proclaiming a nation’s gladness is based on a canzona by Johann Caspar Kerll.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Name this 1739 oratorio with a libretto consisting of passages from Exodus and Psalms that was probably compiled by Charles Jennens. It includes the double chorus "The Lord shall reign for ever and ever."</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Israel in Egypt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w:t>
      </w:r>
      <w:r w:rsidRPr="004055C8">
        <w:rPr>
          <w:rFonts w:ascii="Times New Roman" w:eastAsia="Times New Roman" w:hAnsi="Times New Roman" w:cs="Times New Roman"/>
          <w:i/>
          <w:color w:val="auto"/>
          <w:sz w:val="20"/>
        </w:rPr>
        <w:t>Israel in Egypt</w:t>
      </w:r>
      <w:r w:rsidRPr="004055C8">
        <w:rPr>
          <w:rFonts w:ascii="Times New Roman" w:eastAsia="Times New Roman" w:hAnsi="Times New Roman" w:cs="Times New Roman"/>
          <w:color w:val="auto"/>
          <w:sz w:val="20"/>
        </w:rPr>
        <w:t xml:space="preserve"> was composed by this German-English composer</w:t>
      </w:r>
      <w:r w:rsidR="00881C88">
        <w:rPr>
          <w:rFonts w:ascii="Times New Roman" w:eastAsia="Times New Roman" w:hAnsi="Times New Roman" w:cs="Times New Roman"/>
          <w:color w:val="auto"/>
          <w:sz w:val="20"/>
        </w:rPr>
        <w:t>, who</w:t>
      </w:r>
      <w:bookmarkStart w:id="0" w:name="_GoBack"/>
      <w:bookmarkEnd w:id="0"/>
      <w:r w:rsidRPr="004055C8">
        <w:rPr>
          <w:rFonts w:ascii="Times New Roman" w:eastAsia="Times New Roman" w:hAnsi="Times New Roman" w:cs="Times New Roman"/>
          <w:color w:val="auto"/>
          <w:sz w:val="20"/>
        </w:rPr>
        <w:t xml:space="preserve"> included a famous "Hallelujah" chorus in his other oratorio </w:t>
      </w:r>
      <w:r w:rsidRPr="004055C8">
        <w:rPr>
          <w:rFonts w:ascii="Times New Roman" w:eastAsia="Times New Roman" w:hAnsi="Times New Roman" w:cs="Times New Roman"/>
          <w:i/>
          <w:color w:val="auto"/>
          <w:sz w:val="20"/>
        </w:rPr>
        <w:t>Messiah</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George Frideric </w:t>
      </w:r>
      <w:r w:rsidRPr="004055C8">
        <w:rPr>
          <w:rFonts w:ascii="Times New Roman" w:eastAsia="Times New Roman" w:hAnsi="Times New Roman" w:cs="Times New Roman"/>
          <w:b/>
          <w:color w:val="auto"/>
          <w:sz w:val="20"/>
          <w:u w:val="single"/>
        </w:rPr>
        <w:t>Handel</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After its instrumental overture, Handel’s </w:t>
      </w:r>
      <w:r w:rsidRPr="004055C8">
        <w:rPr>
          <w:rFonts w:ascii="Times New Roman" w:eastAsia="Times New Roman" w:hAnsi="Times New Roman" w:cs="Times New Roman"/>
          <w:i/>
          <w:color w:val="auto"/>
          <w:sz w:val="20"/>
        </w:rPr>
        <w:t>Messiah</w:t>
      </w:r>
      <w:r w:rsidRPr="004055C8">
        <w:rPr>
          <w:rFonts w:ascii="Times New Roman" w:eastAsia="Times New Roman" w:hAnsi="Times New Roman" w:cs="Times New Roman"/>
          <w:color w:val="auto"/>
          <w:sz w:val="20"/>
        </w:rPr>
        <w:t xml:space="preserve"> opens with this accompagnato for tenor drawn from Isaiah.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ANSWER: “</w:t>
      </w:r>
      <w:r w:rsidRPr="004055C8">
        <w:rPr>
          <w:rFonts w:ascii="Times New Roman" w:eastAsia="Times New Roman" w:hAnsi="Times New Roman" w:cs="Times New Roman"/>
          <w:b/>
          <w:color w:val="auto"/>
          <w:sz w:val="20"/>
          <w:u w:val="single"/>
        </w:rPr>
        <w:t>Comfort ye my people</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15. This king was present at the 1745 Battle of Fontenoy, where his general Maurice de Saxe won one of his signature victories as part of the War of the Austrian Succession.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Name this French Bourbon king who, despite being married to Marie Leszczynska, is much better known as the lover of the Madame de Pompadour.</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Louis XV</w:t>
      </w:r>
      <w:r w:rsidR="00E54060">
        <w:rPr>
          <w:rFonts w:ascii="Times New Roman" w:eastAsia="Times New Roman" w:hAnsi="Times New Roman" w:cs="Times New Roman"/>
          <w:color w:val="auto"/>
          <w:sz w:val="20"/>
        </w:rPr>
        <w:t xml:space="preserve"> of France [or </w:t>
      </w:r>
      <w:r w:rsidRPr="004055C8">
        <w:rPr>
          <w:rFonts w:ascii="Times New Roman" w:eastAsia="Times New Roman" w:hAnsi="Times New Roman" w:cs="Times New Roman"/>
          <w:b/>
          <w:color w:val="auto"/>
          <w:sz w:val="20"/>
          <w:u w:val="single"/>
        </w:rPr>
        <w:t>Louis the Beloved</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Louis’ regent, Philippe II, Duke of Orléans, was targeted in this conspiracy named for a title held by Antonio del Guidice, the Spanish Ambassador. This plot’s goal was to make Philip V of Spain the new regent.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Cellamare</w:t>
      </w:r>
      <w:r w:rsidRPr="004055C8">
        <w:rPr>
          <w:rFonts w:ascii="Times New Roman" w:eastAsia="Times New Roman" w:hAnsi="Times New Roman" w:cs="Times New Roman"/>
          <w:color w:val="auto"/>
          <w:sz w:val="20"/>
        </w:rPr>
        <w:t xml:space="preserve"> Conspiracy</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Louis allegedly said one of these events would occur after his death, foreshadowing the French Revolution. Savonarola’s prediction of one of these events was symbolically confirmed by Charles VIII’s invasion of Italy.</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flood</w:t>
      </w:r>
      <w:r w:rsidRPr="004055C8">
        <w:rPr>
          <w:rFonts w:ascii="Times New Roman" w:eastAsia="Times New Roman" w:hAnsi="Times New Roman" w:cs="Times New Roman"/>
          <w:color w:val="auto"/>
          <w:sz w:val="20"/>
        </w:rPr>
        <w:t xml:space="preserve">s [or </w:t>
      </w:r>
      <w:r w:rsidRPr="004055C8">
        <w:rPr>
          <w:rFonts w:ascii="Times New Roman" w:eastAsia="Times New Roman" w:hAnsi="Times New Roman" w:cs="Times New Roman"/>
          <w:b/>
          <w:color w:val="auto"/>
          <w:sz w:val="20"/>
          <w:u w:val="single"/>
        </w:rPr>
        <w:t>deluge</w:t>
      </w:r>
      <w:r w:rsidRPr="004055C8">
        <w:rPr>
          <w:rFonts w:ascii="Times New Roman" w:eastAsia="Times New Roman" w:hAnsi="Times New Roman" w:cs="Times New Roman"/>
          <w:color w:val="auto"/>
          <w:sz w:val="20"/>
        </w:rPr>
        <w:t>s]</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16. This university department employs T.M. Scanlon, who describes moral judgments as those which others cannot reasonably reject in his book </w:t>
      </w:r>
      <w:r w:rsidR="000C4982">
        <w:rPr>
          <w:rFonts w:ascii="Times New Roman" w:eastAsia="Times New Roman" w:hAnsi="Times New Roman" w:cs="Times New Roman"/>
          <w:i/>
          <w:color w:val="auto"/>
          <w:sz w:val="20"/>
        </w:rPr>
        <w:t>What We Owe t</w:t>
      </w:r>
      <w:r w:rsidRPr="004055C8">
        <w:rPr>
          <w:rFonts w:ascii="Times New Roman" w:eastAsia="Times New Roman" w:hAnsi="Times New Roman" w:cs="Times New Roman"/>
          <w:i/>
          <w:color w:val="auto"/>
          <w:sz w:val="20"/>
        </w:rPr>
        <w:t>o Each Other</w:t>
      </w:r>
      <w:r w:rsidRPr="004055C8">
        <w:rPr>
          <w:rFonts w:ascii="Times New Roman" w:eastAsia="Times New Roman" w:hAnsi="Times New Roman" w:cs="Times New Roman"/>
          <w:color w:val="auto"/>
          <w:sz w:val="20"/>
        </w:rPr>
        <w:t>.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department including the </w:t>
      </w:r>
      <w:r w:rsidR="009A2D05">
        <w:rPr>
          <w:rFonts w:ascii="Times New Roman" w:eastAsia="Times New Roman" w:hAnsi="Times New Roman" w:cs="Times New Roman"/>
          <w:color w:val="auto"/>
          <w:sz w:val="20"/>
        </w:rPr>
        <w:t xml:space="preserve">neo-Kantian </w:t>
      </w:r>
      <w:r w:rsidRPr="004055C8">
        <w:rPr>
          <w:rFonts w:ascii="Times New Roman" w:eastAsia="Times New Roman" w:hAnsi="Times New Roman" w:cs="Times New Roman"/>
          <w:color w:val="auto"/>
          <w:sz w:val="20"/>
        </w:rPr>
        <w:t xml:space="preserve">author of </w:t>
      </w:r>
      <w:r w:rsidR="009A2D05">
        <w:rPr>
          <w:rFonts w:ascii="Times New Roman" w:eastAsia="Times New Roman" w:hAnsi="Times New Roman" w:cs="Times New Roman"/>
          <w:i/>
          <w:color w:val="auto"/>
          <w:sz w:val="20"/>
        </w:rPr>
        <w:t>The Sources of Normativity,</w:t>
      </w:r>
      <w:r w:rsidR="006072F2">
        <w:rPr>
          <w:rFonts w:ascii="Times New Roman" w:eastAsia="Times New Roman" w:hAnsi="Times New Roman" w:cs="Times New Roman"/>
          <w:color w:val="auto"/>
          <w:sz w:val="20"/>
        </w:rPr>
        <w:t xml:space="preserve"> Christine Korsgaard, and an online lecture pioneer who wrote</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i/>
          <w:color w:val="auto"/>
          <w:sz w:val="20"/>
        </w:rPr>
        <w:t>What Money Can't Buy: The Moral Limits of Markets</w:t>
      </w:r>
      <w:r w:rsidRPr="004055C8">
        <w:rPr>
          <w:rFonts w:ascii="Times New Roman" w:eastAsia="Times New Roman" w:hAnsi="Times New Roman" w:cs="Times New Roman"/>
          <w:color w:val="auto"/>
          <w:sz w:val="20"/>
        </w:rPr>
        <w:t>, Michael Sandel.</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Harvard</w:t>
      </w:r>
      <w:r w:rsidRPr="004055C8">
        <w:rPr>
          <w:rFonts w:ascii="Times New Roman" w:eastAsia="Times New Roman" w:hAnsi="Times New Roman" w:cs="Times New Roman"/>
          <w:color w:val="auto"/>
          <w:sz w:val="20"/>
        </w:rPr>
        <w:t xml:space="preserve"> University Department of </w:t>
      </w:r>
      <w:r w:rsidRPr="004055C8">
        <w:rPr>
          <w:rFonts w:ascii="Times New Roman" w:eastAsia="Times New Roman" w:hAnsi="Times New Roman" w:cs="Times New Roman"/>
          <w:b/>
          <w:color w:val="auto"/>
          <w:sz w:val="20"/>
          <w:u w:val="single"/>
        </w:rPr>
        <w:t>Philosophy</w:t>
      </w:r>
      <w:r w:rsidRPr="004055C8">
        <w:rPr>
          <w:rFonts w:ascii="Times New Roman" w:eastAsia="Times New Roman" w:hAnsi="Times New Roman" w:cs="Times New Roman"/>
          <w:color w:val="auto"/>
          <w:sz w:val="20"/>
        </w:rPr>
        <w:t xml:space="preserve"> [prompt on partial answers]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Sandel gained fame for critiquing this other Harvard professor's </w:t>
      </w:r>
      <w:r w:rsidRPr="004055C8">
        <w:rPr>
          <w:rFonts w:ascii="Times New Roman" w:eastAsia="Times New Roman" w:hAnsi="Times New Roman" w:cs="Times New Roman"/>
          <w:i/>
          <w:color w:val="auto"/>
          <w:sz w:val="20"/>
        </w:rPr>
        <w:t>A Theory of Justice</w:t>
      </w:r>
      <w:r w:rsidRPr="004055C8">
        <w:rPr>
          <w:rFonts w:ascii="Times New Roman" w:eastAsia="Times New Roman" w:hAnsi="Times New Roman" w:cs="Times New Roman"/>
          <w:color w:val="auto"/>
          <w:sz w:val="20"/>
        </w:rPr>
        <w:t>. This man posited the hypothetical "veil of ignorance" in his vision of justice as fairness.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John Bordley "Jack" </w:t>
      </w:r>
      <w:r w:rsidRPr="004055C8">
        <w:rPr>
          <w:rFonts w:ascii="Times New Roman" w:eastAsia="Times New Roman" w:hAnsi="Times New Roman" w:cs="Times New Roman"/>
          <w:b/>
          <w:color w:val="auto"/>
          <w:sz w:val="20"/>
          <w:u w:val="single"/>
        </w:rPr>
        <w:t>Rawls</w:t>
      </w:r>
      <w:r w:rsidRPr="004055C8">
        <w:rPr>
          <w:rFonts w:ascii="Times New Roman" w:eastAsia="Times New Roman" w:hAnsi="Times New Roman" w:cs="Times New Roman"/>
          <w:color w:val="auto"/>
          <w:sz w:val="20"/>
        </w:rPr>
        <w:t>, Jr.</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While not bashing Rawls, Robert Nozick used counterfactuals in a "truth tracking" theory of this concept. Gettier problems and the "Cow in a Field" scenario challenge definitions of it.</w:t>
      </w:r>
    </w:p>
    <w:p w:rsidR="003E318D" w:rsidRDefault="009111C9" w:rsidP="004055C8">
      <w:pPr>
        <w:rPr>
          <w:rFonts w:ascii="Times New Roman" w:eastAsia="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knowledge</w:t>
      </w:r>
      <w:r w:rsidRPr="004055C8">
        <w:rPr>
          <w:rFonts w:ascii="Times New Roman" w:eastAsia="Times New Roman" w:hAnsi="Times New Roman" w:cs="Times New Roman"/>
          <w:color w:val="auto"/>
          <w:sz w:val="20"/>
        </w:rPr>
        <w:t xml:space="preserve"> [do not accept "justified true belief" since all the things mentioned reject that definition]</w:t>
      </w:r>
    </w:p>
    <w:p w:rsidR="003E318D" w:rsidRDefault="003E318D">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B439EC" w:rsidRPr="004055C8" w:rsidRDefault="00F6520F" w:rsidP="004055C8">
      <w:pPr>
        <w:rPr>
          <w:rFonts w:ascii="Times New Roman" w:hAnsi="Times New Roman" w:cs="Times New Roman"/>
          <w:color w:val="auto"/>
          <w:sz w:val="20"/>
        </w:rPr>
      </w:pPr>
      <w:r>
        <w:rPr>
          <w:rFonts w:ascii="Times New Roman" w:eastAsia="Times New Roman" w:hAnsi="Times New Roman" w:cs="Times New Roman"/>
          <w:color w:val="auto"/>
          <w:sz w:val="20"/>
        </w:rPr>
        <w:lastRenderedPageBreak/>
        <w:t>17. In a painting</w:t>
      </w:r>
      <w:r w:rsidR="009111C9" w:rsidRPr="004055C8">
        <w:rPr>
          <w:rFonts w:ascii="Times New Roman" w:eastAsia="Times New Roman" w:hAnsi="Times New Roman" w:cs="Times New Roman"/>
          <w:color w:val="auto"/>
          <w:sz w:val="20"/>
        </w:rPr>
        <w:t xml:space="preserve"> by this artist, a woman with a hooked nose and a red shawl above her black dr</w:t>
      </w:r>
      <w:r>
        <w:rPr>
          <w:rFonts w:ascii="Times New Roman" w:eastAsia="Times New Roman" w:hAnsi="Times New Roman" w:cs="Times New Roman"/>
          <w:color w:val="auto"/>
          <w:sz w:val="20"/>
        </w:rPr>
        <w:t xml:space="preserve">ess leans forward at her table; </w:t>
      </w:r>
      <w:r w:rsidR="009111C9" w:rsidRPr="004055C8">
        <w:rPr>
          <w:rFonts w:ascii="Times New Roman" w:eastAsia="Times New Roman" w:hAnsi="Times New Roman" w:cs="Times New Roman"/>
          <w:color w:val="auto"/>
          <w:sz w:val="20"/>
        </w:rPr>
        <w:t>a sculpture by this man features a sugar cube sitting on top of a spoon.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artist of </w:t>
      </w:r>
      <w:r w:rsidRPr="004055C8">
        <w:rPr>
          <w:rFonts w:ascii="Times New Roman" w:eastAsia="Times New Roman" w:hAnsi="Times New Roman" w:cs="Times New Roman"/>
          <w:i/>
          <w:color w:val="auto"/>
          <w:sz w:val="20"/>
        </w:rPr>
        <w:t>Glass of Absinthe</w:t>
      </w:r>
      <w:r w:rsidRPr="004055C8">
        <w:rPr>
          <w:rFonts w:ascii="Times New Roman" w:eastAsia="Times New Roman" w:hAnsi="Times New Roman" w:cs="Times New Roman"/>
          <w:color w:val="auto"/>
          <w:sz w:val="20"/>
        </w:rPr>
        <w:t>, whose other works about absinthe include a portrait whose upper half is made hazy by the pipe smoke of its subject, Angel Fernández de Soto.</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Pablo Ruiz y </w:t>
      </w:r>
      <w:r w:rsidRPr="004055C8">
        <w:rPr>
          <w:rFonts w:ascii="Times New Roman" w:eastAsia="Times New Roman" w:hAnsi="Times New Roman" w:cs="Times New Roman"/>
          <w:b/>
          <w:color w:val="auto"/>
          <w:sz w:val="20"/>
          <w:u w:val="single"/>
        </w:rPr>
        <w:t>Picasso</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Picasso </w:t>
      </w:r>
      <w:r w:rsidR="00EC5A5A">
        <w:rPr>
          <w:rFonts w:ascii="Times New Roman" w:eastAsia="Times New Roman" w:hAnsi="Times New Roman" w:cs="Times New Roman"/>
          <w:color w:val="auto"/>
          <w:sz w:val="20"/>
        </w:rPr>
        <w:t>brought this art movement to fame in paintings such as</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i/>
          <w:color w:val="auto"/>
          <w:sz w:val="20"/>
        </w:rPr>
        <w:t>Les Demoiselles d’Avignon</w:t>
      </w:r>
      <w:r w:rsidRPr="004055C8">
        <w:rPr>
          <w:rFonts w:ascii="Times New Roman" w:eastAsia="Times New Roman" w:hAnsi="Times New Roman" w:cs="Times New Roman"/>
          <w:color w:val="auto"/>
          <w:sz w:val="20"/>
        </w:rPr>
        <w:t xml:space="preserve">. Other members of this </w:t>
      </w:r>
      <w:r w:rsidR="00EC5A5A">
        <w:rPr>
          <w:rFonts w:ascii="Times New Roman" w:eastAsia="Times New Roman" w:hAnsi="Times New Roman" w:cs="Times New Roman"/>
          <w:color w:val="auto"/>
          <w:sz w:val="20"/>
        </w:rPr>
        <w:t>art movement</w:t>
      </w:r>
      <w:r w:rsidRPr="004055C8">
        <w:rPr>
          <w:rFonts w:ascii="Times New Roman" w:eastAsia="Times New Roman" w:hAnsi="Times New Roman" w:cs="Times New Roman"/>
          <w:color w:val="auto"/>
          <w:sz w:val="20"/>
        </w:rPr>
        <w:t xml:space="preserve"> included Georges Braque and Jean Metzinger.</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Cubism</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In this work from Picasso’s Rose Period, the title figure is dressed in a blue smock and sits in front of a reddish-brown background that is decorated with flowers. He also wears a wreath of flowers on his head.</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Garçon à la Pipe</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i/>
          <w:color w:val="auto"/>
          <w:sz w:val="20"/>
          <w:u w:val="single"/>
        </w:rPr>
        <w:t>Boy with a Pipe</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B449D" w:rsidP="004055C8">
      <w:pPr>
        <w:rPr>
          <w:rFonts w:ascii="Times New Roman" w:hAnsi="Times New Roman" w:cs="Times New Roman"/>
          <w:color w:val="auto"/>
          <w:sz w:val="20"/>
        </w:rPr>
      </w:pPr>
      <w:r>
        <w:rPr>
          <w:rFonts w:ascii="Times New Roman" w:eastAsia="Times New Roman" w:hAnsi="Times New Roman" w:cs="Times New Roman"/>
          <w:color w:val="auto"/>
          <w:sz w:val="20"/>
        </w:rPr>
        <w:t>18. Dick Cheney claimed</w:t>
      </w:r>
      <w:r w:rsidR="009111C9" w:rsidRPr="004055C8">
        <w:rPr>
          <w:rFonts w:ascii="Times New Roman" w:eastAsia="Times New Roman" w:hAnsi="Times New Roman" w:cs="Times New Roman"/>
          <w:color w:val="auto"/>
          <w:sz w:val="20"/>
        </w:rPr>
        <w:t xml:space="preserve"> that this document was "full of crap."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w:t>
      </w:r>
      <w:r w:rsidR="00415A79">
        <w:rPr>
          <w:rFonts w:ascii="Times New Roman" w:eastAsia="Times New Roman" w:hAnsi="Times New Roman" w:cs="Times New Roman"/>
          <w:color w:val="auto"/>
          <w:sz w:val="20"/>
        </w:rPr>
        <w:t>this 6,000 page document part</w:t>
      </w:r>
      <w:r w:rsidRPr="004055C8">
        <w:rPr>
          <w:rFonts w:ascii="Times New Roman" w:eastAsia="Times New Roman" w:hAnsi="Times New Roman" w:cs="Times New Roman"/>
          <w:color w:val="auto"/>
          <w:sz w:val="20"/>
        </w:rPr>
        <w:t xml:space="preserve">ly released in December 2014. It concludes that </w:t>
      </w:r>
      <w:r w:rsidR="006D2643">
        <w:rPr>
          <w:rFonts w:ascii="Times New Roman" w:eastAsia="Times New Roman" w:hAnsi="Times New Roman" w:cs="Times New Roman"/>
          <w:color w:val="auto"/>
          <w:sz w:val="20"/>
        </w:rPr>
        <w:t>the subject organization'</w:t>
      </w:r>
      <w:r w:rsidR="008B1477">
        <w:rPr>
          <w:rFonts w:ascii="Times New Roman" w:eastAsia="Times New Roman" w:hAnsi="Times New Roman" w:cs="Times New Roman"/>
          <w:color w:val="auto"/>
          <w:sz w:val="20"/>
        </w:rPr>
        <w:t>s use</w:t>
      </w:r>
      <w:r w:rsidRPr="004055C8">
        <w:rPr>
          <w:rFonts w:ascii="Times New Roman" w:eastAsia="Times New Roman" w:hAnsi="Times New Roman" w:cs="Times New Roman"/>
          <w:color w:val="auto"/>
          <w:sz w:val="20"/>
        </w:rPr>
        <w:t xml:space="preserve"> of enhanced interrogation techniques did not </w:t>
      </w:r>
      <w:r w:rsidR="008B1477">
        <w:rPr>
          <w:rFonts w:ascii="Times New Roman" w:eastAsia="Times New Roman" w:hAnsi="Times New Roman" w:cs="Times New Roman"/>
          <w:color w:val="auto"/>
          <w:sz w:val="20"/>
        </w:rPr>
        <w:t>result in</w:t>
      </w:r>
      <w:r w:rsidRPr="004055C8">
        <w:rPr>
          <w:rFonts w:ascii="Times New Roman" w:eastAsia="Times New Roman" w:hAnsi="Times New Roman" w:cs="Times New Roman"/>
          <w:color w:val="auto"/>
          <w:sz w:val="20"/>
        </w:rPr>
        <w:t xml:space="preserve"> otherwise</w:t>
      </w:r>
      <w:r w:rsidR="008B1477">
        <w:rPr>
          <w:rFonts w:ascii="Times New Roman" w:eastAsia="Times New Roman" w:hAnsi="Times New Roman" w:cs="Times New Roman"/>
          <w:color w:val="auto"/>
          <w:sz w:val="20"/>
        </w:rPr>
        <w:t xml:space="preserve"> unobtainable information about terrorism</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ANSWER: the</w:t>
      </w:r>
      <w:r w:rsidR="006D2643">
        <w:rPr>
          <w:rFonts w:ascii="Times New Roman" w:eastAsia="Times New Roman" w:hAnsi="Times New Roman" w:cs="Times New Roman"/>
          <w:color w:val="auto"/>
          <w:sz w:val="20"/>
        </w:rPr>
        <w:t xml:space="preserve"> Senate's</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b/>
          <w:color w:val="auto"/>
          <w:sz w:val="20"/>
          <w:u w:val="single"/>
        </w:rPr>
        <w:t>CIA Torture Report</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Committee Study of the Central Intelligence Agency's Detention and Interrogation Program</w:t>
      </w:r>
      <w:r w:rsidR="00E54060">
        <w:rPr>
          <w:rFonts w:ascii="Times New Roman" w:eastAsia="Times New Roman" w:hAnsi="Times New Roman" w:cs="Times New Roman"/>
          <w:color w:val="auto"/>
          <w:sz w:val="20"/>
        </w:rPr>
        <w:t>; accept any answer indicating a document about</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b/>
          <w:color w:val="auto"/>
          <w:sz w:val="20"/>
          <w:u w:val="single"/>
        </w:rPr>
        <w:t>torture</w:t>
      </w:r>
      <w:r w:rsidR="00E54060">
        <w:rPr>
          <w:rFonts w:ascii="Times New Roman" w:eastAsia="Times New Roman" w:hAnsi="Times New Roman" w:cs="Times New Roman"/>
          <w:color w:val="auto"/>
          <w:sz w:val="20"/>
        </w:rPr>
        <w:t xml:space="preserve"> </w:t>
      </w:r>
      <w:r w:rsidR="004A307A">
        <w:rPr>
          <w:rFonts w:ascii="Times New Roman" w:eastAsia="Times New Roman" w:hAnsi="Times New Roman" w:cs="Times New Roman"/>
          <w:color w:val="auto"/>
          <w:sz w:val="20"/>
        </w:rPr>
        <w:t xml:space="preserve">and/or </w:t>
      </w:r>
      <w:r w:rsidR="004A307A">
        <w:rPr>
          <w:rFonts w:ascii="Times New Roman" w:eastAsia="Times New Roman" w:hAnsi="Times New Roman" w:cs="Times New Roman"/>
          <w:b/>
          <w:color w:val="auto"/>
          <w:sz w:val="20"/>
          <w:u w:val="single"/>
        </w:rPr>
        <w:t>enhanced interrogation</w:t>
      </w:r>
      <w:r w:rsidR="004A307A" w:rsidRPr="004A307A">
        <w:rPr>
          <w:rFonts w:ascii="Times New Roman" w:eastAsia="Times New Roman" w:hAnsi="Times New Roman" w:cs="Times New Roman"/>
          <w:color w:val="auto"/>
          <w:sz w:val="20"/>
        </w:rPr>
        <w:t>s</w:t>
      </w:r>
      <w:r w:rsidR="004A307A">
        <w:rPr>
          <w:rFonts w:ascii="Times New Roman" w:eastAsia="Times New Roman" w:hAnsi="Times New Roman" w:cs="Times New Roman"/>
          <w:color w:val="auto"/>
          <w:sz w:val="20"/>
        </w:rPr>
        <w:t xml:space="preserve"> </w:t>
      </w:r>
      <w:r w:rsidR="00E54060">
        <w:rPr>
          <w:rFonts w:ascii="Times New Roman" w:eastAsia="Times New Roman" w:hAnsi="Times New Roman" w:cs="Times New Roman"/>
          <w:color w:val="auto"/>
          <w:sz w:val="20"/>
        </w:rPr>
        <w:t xml:space="preserve">carried out by the </w:t>
      </w:r>
      <w:r w:rsidR="00E54060">
        <w:rPr>
          <w:rFonts w:ascii="Times New Roman" w:eastAsia="Times New Roman" w:hAnsi="Times New Roman" w:cs="Times New Roman"/>
          <w:b/>
          <w:color w:val="auto"/>
          <w:sz w:val="20"/>
          <w:u w:val="single"/>
        </w:rPr>
        <w:t>CIA</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When the CIA </w:t>
      </w:r>
      <w:r w:rsidR="004000BC">
        <w:rPr>
          <w:rFonts w:ascii="Times New Roman" w:eastAsia="Times New Roman" w:hAnsi="Times New Roman" w:cs="Times New Roman"/>
          <w:color w:val="auto"/>
          <w:sz w:val="20"/>
        </w:rPr>
        <w:t>Torture Report was released, this Californian and oldest active Senator chaired the</w:t>
      </w:r>
      <w:r w:rsidRPr="004055C8">
        <w:rPr>
          <w:rFonts w:ascii="Times New Roman" w:eastAsia="Times New Roman" w:hAnsi="Times New Roman" w:cs="Times New Roman"/>
          <w:color w:val="auto"/>
          <w:sz w:val="20"/>
        </w:rPr>
        <w:t xml:space="preserve"> Senate Se</w:t>
      </w:r>
      <w:r w:rsidR="004000BC">
        <w:rPr>
          <w:rFonts w:ascii="Times New Roman" w:eastAsia="Times New Roman" w:hAnsi="Times New Roman" w:cs="Times New Roman"/>
          <w:color w:val="auto"/>
          <w:sz w:val="20"/>
        </w:rPr>
        <w:t>lect Committee on Intelligence</w:t>
      </w:r>
      <w:r w:rsidRPr="004055C8">
        <w:rPr>
          <w:rFonts w:ascii="Times New Roman" w:eastAsia="Times New Roman" w:hAnsi="Times New Roman" w:cs="Times New Roman"/>
          <w:color w:val="auto"/>
          <w:sz w:val="20"/>
        </w:rPr>
        <w:t>. Richard Burr replaced this Democrat as committee chairman</w:t>
      </w:r>
      <w:r w:rsidR="00D21AB9">
        <w:rPr>
          <w:rFonts w:ascii="Times New Roman" w:eastAsia="Times New Roman" w:hAnsi="Times New Roman" w:cs="Times New Roman"/>
          <w:color w:val="auto"/>
          <w:sz w:val="20"/>
        </w:rPr>
        <w:t xml:space="preserve"> in January 2015</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Dianne </w:t>
      </w:r>
      <w:r w:rsidRPr="004055C8">
        <w:rPr>
          <w:rFonts w:ascii="Times New Roman" w:eastAsia="Times New Roman" w:hAnsi="Times New Roman" w:cs="Times New Roman"/>
          <w:b/>
          <w:color w:val="auto"/>
          <w:sz w:val="20"/>
          <w:u w:val="single"/>
        </w:rPr>
        <w:t>Feinstein</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In 2002, the CIA hired two former air force men as consultants in creating their torture program, providing them with $81 million in comp</w:t>
      </w:r>
      <w:r w:rsidR="00036DBF">
        <w:rPr>
          <w:rFonts w:ascii="Times New Roman" w:eastAsia="Times New Roman" w:hAnsi="Times New Roman" w:cs="Times New Roman"/>
          <w:color w:val="auto"/>
          <w:sz w:val="20"/>
        </w:rPr>
        <w:t>ensation. Name either of them</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Bruce </w:t>
      </w:r>
      <w:r w:rsidRPr="004055C8">
        <w:rPr>
          <w:rFonts w:ascii="Times New Roman" w:eastAsia="Times New Roman" w:hAnsi="Times New Roman" w:cs="Times New Roman"/>
          <w:b/>
          <w:color w:val="auto"/>
          <w:sz w:val="20"/>
          <w:u w:val="single"/>
        </w:rPr>
        <w:t>Jessen</w:t>
      </w:r>
      <w:r w:rsidRPr="004055C8">
        <w:rPr>
          <w:rFonts w:ascii="Times New Roman" w:eastAsia="Times New Roman" w:hAnsi="Times New Roman" w:cs="Times New Roman"/>
          <w:color w:val="auto"/>
          <w:sz w:val="20"/>
        </w:rPr>
        <w:t xml:space="preserve"> or James </w:t>
      </w:r>
      <w:r w:rsidRPr="004055C8">
        <w:rPr>
          <w:rFonts w:ascii="Times New Roman" w:eastAsia="Times New Roman" w:hAnsi="Times New Roman" w:cs="Times New Roman"/>
          <w:b/>
          <w:color w:val="auto"/>
          <w:sz w:val="20"/>
          <w:u w:val="single"/>
        </w:rPr>
        <w:t>Mitchell</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19. The Perseid one</w:t>
      </w:r>
      <w:r w:rsidR="001233A4">
        <w:rPr>
          <w:rFonts w:ascii="Times New Roman" w:eastAsia="Times New Roman" w:hAnsi="Times New Roman" w:cs="Times New Roman"/>
          <w:color w:val="auto"/>
          <w:sz w:val="20"/>
        </w:rPr>
        <w:t xml:space="preserve"> of these events, which happens in late August,</w:t>
      </w:r>
      <w:r w:rsidRPr="004055C8">
        <w:rPr>
          <w:rFonts w:ascii="Times New Roman" w:eastAsia="Times New Roman" w:hAnsi="Times New Roman" w:cs="Times New Roman"/>
          <w:color w:val="auto"/>
          <w:sz w:val="20"/>
        </w:rPr>
        <w:t xml:space="preserve"> is derived from a debris cloud created by the comet Swift-Tuttle.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these celestial events </w:t>
      </w:r>
      <w:r w:rsidR="00A14D7F">
        <w:rPr>
          <w:rFonts w:ascii="Times New Roman" w:eastAsia="Times New Roman" w:hAnsi="Times New Roman" w:cs="Times New Roman"/>
          <w:color w:val="auto"/>
          <w:sz w:val="20"/>
        </w:rPr>
        <w:t>in which</w:t>
      </w:r>
      <w:r w:rsidRPr="004055C8">
        <w:rPr>
          <w:rFonts w:ascii="Times New Roman" w:eastAsia="Times New Roman" w:hAnsi="Times New Roman" w:cs="Times New Roman"/>
          <w:color w:val="auto"/>
          <w:sz w:val="20"/>
        </w:rPr>
        <w:t xml:space="preserve"> the namesake cosmic debris falls from space.</w:t>
      </w:r>
    </w:p>
    <w:p w:rsidR="00B439EC" w:rsidRPr="00A14D7F"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meteor shower</w:t>
      </w:r>
      <w:r w:rsidR="00A14D7F">
        <w:rPr>
          <w:rFonts w:ascii="Times New Roman" w:eastAsia="Times New Roman" w:hAnsi="Times New Roman" w:cs="Times New Roman"/>
          <w:color w:val="auto"/>
          <w:sz w:val="20"/>
        </w:rPr>
        <w:t xml:space="preserve">s </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As opposed to stony-iron and iron meteorites, these meteorites are entirely made from rock. C-type meteorites in this class are characterized by the presence of carbon-containing molecules, like amino acids.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chondrite</w:t>
      </w:r>
      <w:r w:rsidRPr="004055C8">
        <w:rPr>
          <w:rFonts w:ascii="Times New Roman" w:eastAsia="Times New Roman" w:hAnsi="Times New Roman" w:cs="Times New Roman"/>
          <w:color w:val="auto"/>
          <w:sz w:val="20"/>
        </w:rPr>
        <w:t>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These small, irregular, and highly refractory inclusions are found in carbonaceous chondrite meteorites, and are probably the oldest materials in the solar system. They consist of minerals that were among the first to solidify from the protoplanetary disk. </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calcium-aluminum</w:t>
      </w:r>
      <w:r w:rsidRPr="004055C8">
        <w:rPr>
          <w:rFonts w:ascii="Times New Roman" w:eastAsia="Times New Roman" w:hAnsi="Times New Roman" w:cs="Times New Roman"/>
          <w:color w:val="auto"/>
          <w:sz w:val="20"/>
        </w:rPr>
        <w:t xml:space="preserve">-rich </w:t>
      </w:r>
      <w:r w:rsidRPr="009D6D2F">
        <w:rPr>
          <w:rFonts w:ascii="Times New Roman" w:eastAsia="Times New Roman" w:hAnsi="Times New Roman" w:cs="Times New Roman"/>
          <w:b/>
          <w:color w:val="auto"/>
          <w:sz w:val="20"/>
          <w:u w:val="single"/>
        </w:rPr>
        <w:t>inclusion</w:t>
      </w:r>
      <w:r w:rsidR="002C4046">
        <w:rPr>
          <w:rFonts w:ascii="Times New Roman" w:eastAsia="Times New Roman" w:hAnsi="Times New Roman" w:cs="Times New Roman"/>
          <w:color w:val="auto"/>
          <w:sz w:val="20"/>
        </w:rPr>
        <w:t>s [or</w:t>
      </w:r>
      <w:r w:rsidRPr="004055C8">
        <w:rPr>
          <w:rFonts w:ascii="Times New Roman" w:eastAsia="Times New Roman" w:hAnsi="Times New Roman" w:cs="Times New Roman"/>
          <w:color w:val="auto"/>
          <w:sz w:val="20"/>
        </w:rPr>
        <w:t xml:space="preserve"> </w:t>
      </w:r>
      <w:r w:rsidRPr="004055C8">
        <w:rPr>
          <w:rFonts w:ascii="Times New Roman" w:eastAsia="Times New Roman" w:hAnsi="Times New Roman" w:cs="Times New Roman"/>
          <w:b/>
          <w:color w:val="auto"/>
          <w:sz w:val="20"/>
          <w:u w:val="single"/>
        </w:rPr>
        <w:t>CAI</w:t>
      </w:r>
      <w:r w:rsidRPr="004055C8">
        <w:rPr>
          <w:rFonts w:ascii="Times New Roman" w:eastAsia="Times New Roman" w:hAnsi="Times New Roman" w:cs="Times New Roman"/>
          <w:color w:val="auto"/>
          <w:sz w:val="20"/>
        </w:rPr>
        <w:t>s</w:t>
      </w:r>
      <w:r w:rsidR="009D6D2F">
        <w:rPr>
          <w:rFonts w:ascii="Times New Roman" w:eastAsia="Times New Roman" w:hAnsi="Times New Roman" w:cs="Times New Roman"/>
          <w:color w:val="auto"/>
          <w:sz w:val="20"/>
        </w:rPr>
        <w:t>; prompt on partial answers</w:t>
      </w:r>
      <w:r w:rsidRPr="004055C8">
        <w:rPr>
          <w:rFonts w:ascii="Times New Roman" w:eastAsia="Times New Roman" w:hAnsi="Times New Roman" w:cs="Times New Roman"/>
          <w:color w:val="auto"/>
          <w:sz w:val="20"/>
        </w:rPr>
        <w:t>]</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20. The author of this memoir enlisted in the army to get away from Charterhouse School and postpone going to Oxford.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Name this memoir, in which the author recounts being traumatized after a defeat at Auchy and taking on a series of desk jobs after a shrapnel wound in his lungs led to chronic bronchitis. </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i/>
          <w:color w:val="auto"/>
          <w:sz w:val="20"/>
          <w:u w:val="single"/>
        </w:rPr>
        <w:t>Good-bye to All That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[10] This poet and author of the novel </w:t>
      </w:r>
      <w:r w:rsidRPr="004055C8">
        <w:rPr>
          <w:rFonts w:ascii="Times New Roman" w:eastAsia="Times New Roman" w:hAnsi="Times New Roman" w:cs="Times New Roman"/>
          <w:i/>
          <w:color w:val="auto"/>
          <w:sz w:val="20"/>
        </w:rPr>
        <w:t>I, Claudius</w:t>
      </w:r>
      <w:r w:rsidRPr="004055C8">
        <w:rPr>
          <w:rFonts w:ascii="Times New Roman" w:eastAsia="Times New Roman" w:hAnsi="Times New Roman" w:cs="Times New Roman"/>
          <w:color w:val="auto"/>
          <w:sz w:val="20"/>
        </w:rPr>
        <w:t xml:space="preserve"> described his memoir </w:t>
      </w:r>
      <w:r w:rsidRPr="004055C8">
        <w:rPr>
          <w:rFonts w:ascii="Times New Roman" w:eastAsia="Times New Roman" w:hAnsi="Times New Roman" w:cs="Times New Roman"/>
          <w:i/>
          <w:color w:val="auto"/>
          <w:sz w:val="20"/>
        </w:rPr>
        <w:t>Good-Bye to All That</w:t>
      </w:r>
      <w:r w:rsidRPr="004055C8">
        <w:rPr>
          <w:rFonts w:ascii="Times New Roman" w:eastAsia="Times New Roman" w:hAnsi="Times New Roman" w:cs="Times New Roman"/>
          <w:color w:val="auto"/>
          <w:sz w:val="20"/>
        </w:rPr>
        <w:t xml:space="preserve"> as a "bitter leave-taking of England."</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Robert </w:t>
      </w:r>
      <w:r w:rsidRPr="004055C8">
        <w:rPr>
          <w:rFonts w:ascii="Times New Roman" w:eastAsia="Times New Roman" w:hAnsi="Times New Roman" w:cs="Times New Roman"/>
          <w:b/>
          <w:color w:val="auto"/>
          <w:sz w:val="20"/>
          <w:u w:val="single"/>
        </w:rPr>
        <w:t>Graves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This other war poet imagined his death bringing aspects of England like "Her sight and sounds; dreams happy as her day; / And laughter… / In hearts at peace, under an English heaven" to "a foreign field" in "The Soldier."</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Rupert </w:t>
      </w:r>
      <w:r w:rsidRPr="004055C8">
        <w:rPr>
          <w:rFonts w:ascii="Times New Roman" w:eastAsia="Times New Roman" w:hAnsi="Times New Roman" w:cs="Times New Roman"/>
          <w:b/>
          <w:color w:val="auto"/>
          <w:sz w:val="20"/>
          <w:u w:val="single"/>
        </w:rPr>
        <w:t>Brooke</w:t>
      </w:r>
    </w:p>
    <w:p w:rsidR="00B439EC" w:rsidRPr="004055C8" w:rsidRDefault="00B439EC" w:rsidP="004055C8">
      <w:pPr>
        <w:rPr>
          <w:rFonts w:ascii="Times New Roman" w:hAnsi="Times New Roman" w:cs="Times New Roman"/>
          <w:color w:val="auto"/>
          <w:sz w:val="20"/>
        </w:rPr>
      </w:pP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lastRenderedPageBreak/>
        <w:t>21. This form of search evaluates nodes by combining its path cost from the start node with a heuristic estimating the distance to the goal node. For 10 points each: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Name this widely-used form of best-first search differentiated from uniform cost search by its usage of a heuristic. The graph-search version of this technique is guaranteed to be optimal if its heuristic is consistent.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A star</w:t>
      </w:r>
      <w:r w:rsidRPr="004055C8">
        <w:rPr>
          <w:rFonts w:ascii="Times New Roman" w:eastAsia="Times New Roman" w:hAnsi="Times New Roman" w:cs="Times New Roman"/>
          <w:color w:val="auto"/>
          <w:sz w:val="20"/>
        </w:rPr>
        <w:t xml:space="preserve"> search</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For optimality in the tree-search version of A star, the search’s heuristic must have this property, meaning that it never overestimates the distance to the goal state.</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admissibility</w:t>
      </w:r>
      <w:r w:rsidRPr="004055C8">
        <w:rPr>
          <w:rFonts w:ascii="Times New Roman" w:eastAsia="Times New Roman" w:hAnsi="Times New Roman" w:cs="Times New Roman"/>
          <w:color w:val="auto"/>
          <w:sz w:val="20"/>
        </w:rPr>
        <w:t xml:space="preserve"> [or </w:t>
      </w:r>
      <w:r w:rsidRPr="004055C8">
        <w:rPr>
          <w:rFonts w:ascii="Times New Roman" w:eastAsia="Times New Roman" w:hAnsi="Times New Roman" w:cs="Times New Roman"/>
          <w:b/>
          <w:color w:val="auto"/>
          <w:sz w:val="20"/>
          <w:u w:val="single"/>
        </w:rPr>
        <w:t>admissible</w:t>
      </w:r>
      <w:r w:rsidRPr="004055C8">
        <w:rPr>
          <w:rFonts w:ascii="Times New Roman" w:eastAsia="Times New Roman" w:hAnsi="Times New Roman" w:cs="Times New Roman"/>
          <w:color w:val="auto"/>
          <w:sz w:val="20"/>
        </w:rPr>
        <w:t>]</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[10] The A-star search is a modified form of this original algorithm, developed by a Dutch computer scientist in 1959. This algorithm finds the shortest path between two nodes in a graph for nonnegative edge weights.</w:t>
      </w:r>
    </w:p>
    <w:p w:rsidR="00B439EC" w:rsidRPr="004055C8" w:rsidRDefault="009111C9" w:rsidP="004055C8">
      <w:pPr>
        <w:rPr>
          <w:rFonts w:ascii="Times New Roman" w:hAnsi="Times New Roman" w:cs="Times New Roman"/>
          <w:color w:val="auto"/>
          <w:sz w:val="20"/>
        </w:rPr>
      </w:pPr>
      <w:r w:rsidRPr="004055C8">
        <w:rPr>
          <w:rFonts w:ascii="Times New Roman" w:eastAsia="Times New Roman" w:hAnsi="Times New Roman" w:cs="Times New Roman"/>
          <w:color w:val="auto"/>
          <w:sz w:val="20"/>
        </w:rPr>
        <w:t xml:space="preserve">ANSWER: </w:t>
      </w:r>
      <w:r w:rsidRPr="004055C8">
        <w:rPr>
          <w:rFonts w:ascii="Times New Roman" w:eastAsia="Times New Roman" w:hAnsi="Times New Roman" w:cs="Times New Roman"/>
          <w:b/>
          <w:color w:val="auto"/>
          <w:sz w:val="20"/>
          <w:u w:val="single"/>
        </w:rPr>
        <w:t>Dijkstra</w:t>
      </w:r>
      <w:r w:rsidRPr="004055C8">
        <w:rPr>
          <w:rFonts w:ascii="Times New Roman" w:eastAsia="Times New Roman" w:hAnsi="Times New Roman" w:cs="Times New Roman"/>
          <w:color w:val="auto"/>
          <w:sz w:val="20"/>
        </w:rPr>
        <w:t>’s algorithm</w:t>
      </w:r>
    </w:p>
    <w:p w:rsidR="00B439EC" w:rsidRPr="004055C8" w:rsidRDefault="00B439EC" w:rsidP="004055C8">
      <w:pPr>
        <w:rPr>
          <w:rFonts w:ascii="Times New Roman" w:hAnsi="Times New Roman" w:cs="Times New Roman"/>
          <w:color w:val="auto"/>
          <w:sz w:val="20"/>
        </w:rPr>
      </w:pPr>
    </w:p>
    <w:sectPr w:rsidR="00B439EC" w:rsidRPr="004055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defaultTabStop w:val="720"/>
  <w:characterSpacingControl w:val="doNotCompress"/>
  <w:compat>
    <w:compatSetting w:name="compatibilityMode" w:uri="http://schemas.microsoft.com/office/word" w:val="14"/>
  </w:compat>
  <w:rsids>
    <w:rsidRoot w:val="00B439EC"/>
    <w:rsid w:val="00036DBF"/>
    <w:rsid w:val="00041C2B"/>
    <w:rsid w:val="00045378"/>
    <w:rsid w:val="0005491A"/>
    <w:rsid w:val="000558CD"/>
    <w:rsid w:val="0005792E"/>
    <w:rsid w:val="00066F2E"/>
    <w:rsid w:val="00077BBC"/>
    <w:rsid w:val="00086C07"/>
    <w:rsid w:val="00095B6E"/>
    <w:rsid w:val="000B3AD8"/>
    <w:rsid w:val="000C4982"/>
    <w:rsid w:val="000E5970"/>
    <w:rsid w:val="000E6843"/>
    <w:rsid w:val="001233A4"/>
    <w:rsid w:val="001405C0"/>
    <w:rsid w:val="00150E78"/>
    <w:rsid w:val="001B7768"/>
    <w:rsid w:val="001D79C6"/>
    <w:rsid w:val="00233BA0"/>
    <w:rsid w:val="00242313"/>
    <w:rsid w:val="00255382"/>
    <w:rsid w:val="00257A89"/>
    <w:rsid w:val="00295D64"/>
    <w:rsid w:val="002A27A3"/>
    <w:rsid w:val="002C31FF"/>
    <w:rsid w:val="002C4046"/>
    <w:rsid w:val="00322748"/>
    <w:rsid w:val="003257EC"/>
    <w:rsid w:val="0034458A"/>
    <w:rsid w:val="00345B1B"/>
    <w:rsid w:val="00365D6E"/>
    <w:rsid w:val="00373B1E"/>
    <w:rsid w:val="00395FCC"/>
    <w:rsid w:val="003E001D"/>
    <w:rsid w:val="003E318D"/>
    <w:rsid w:val="004000BC"/>
    <w:rsid w:val="004055C8"/>
    <w:rsid w:val="004133A2"/>
    <w:rsid w:val="00415A79"/>
    <w:rsid w:val="004432A3"/>
    <w:rsid w:val="00451EBA"/>
    <w:rsid w:val="004737A7"/>
    <w:rsid w:val="00494977"/>
    <w:rsid w:val="004A1C6B"/>
    <w:rsid w:val="004A307A"/>
    <w:rsid w:val="004D2E0C"/>
    <w:rsid w:val="004D6FEC"/>
    <w:rsid w:val="004F1CD8"/>
    <w:rsid w:val="0051710C"/>
    <w:rsid w:val="005262B8"/>
    <w:rsid w:val="00543994"/>
    <w:rsid w:val="005B2423"/>
    <w:rsid w:val="006072F2"/>
    <w:rsid w:val="00633DD0"/>
    <w:rsid w:val="00653C66"/>
    <w:rsid w:val="00684A8B"/>
    <w:rsid w:val="00687F82"/>
    <w:rsid w:val="00691300"/>
    <w:rsid w:val="006C0C50"/>
    <w:rsid w:val="006C4FDB"/>
    <w:rsid w:val="006C6F36"/>
    <w:rsid w:val="006D2643"/>
    <w:rsid w:val="006E0F68"/>
    <w:rsid w:val="006F7387"/>
    <w:rsid w:val="00723915"/>
    <w:rsid w:val="00726080"/>
    <w:rsid w:val="0076296A"/>
    <w:rsid w:val="00777F81"/>
    <w:rsid w:val="00780BA6"/>
    <w:rsid w:val="00787EE4"/>
    <w:rsid w:val="007A01CC"/>
    <w:rsid w:val="007A2544"/>
    <w:rsid w:val="007A542A"/>
    <w:rsid w:val="007D0929"/>
    <w:rsid w:val="007E7495"/>
    <w:rsid w:val="00833046"/>
    <w:rsid w:val="0083349D"/>
    <w:rsid w:val="00874259"/>
    <w:rsid w:val="00881082"/>
    <w:rsid w:val="00881C88"/>
    <w:rsid w:val="008831B0"/>
    <w:rsid w:val="008831DD"/>
    <w:rsid w:val="008865FF"/>
    <w:rsid w:val="00894328"/>
    <w:rsid w:val="008A365F"/>
    <w:rsid w:val="008B1477"/>
    <w:rsid w:val="008C1417"/>
    <w:rsid w:val="008D3C08"/>
    <w:rsid w:val="008D6258"/>
    <w:rsid w:val="008E3B10"/>
    <w:rsid w:val="009111C9"/>
    <w:rsid w:val="009348E1"/>
    <w:rsid w:val="00943B08"/>
    <w:rsid w:val="00943E3F"/>
    <w:rsid w:val="00960BD2"/>
    <w:rsid w:val="009717D9"/>
    <w:rsid w:val="00976E62"/>
    <w:rsid w:val="00994F6A"/>
    <w:rsid w:val="009A2D05"/>
    <w:rsid w:val="009B449D"/>
    <w:rsid w:val="009C71B7"/>
    <w:rsid w:val="009D6D2F"/>
    <w:rsid w:val="009E0F81"/>
    <w:rsid w:val="00A14D7F"/>
    <w:rsid w:val="00A213F6"/>
    <w:rsid w:val="00A30DC6"/>
    <w:rsid w:val="00A323D2"/>
    <w:rsid w:val="00AC14A5"/>
    <w:rsid w:val="00AD69AD"/>
    <w:rsid w:val="00AE0ED1"/>
    <w:rsid w:val="00AE6A1A"/>
    <w:rsid w:val="00AF6BEA"/>
    <w:rsid w:val="00B02A24"/>
    <w:rsid w:val="00B15C86"/>
    <w:rsid w:val="00B16FA4"/>
    <w:rsid w:val="00B34EC3"/>
    <w:rsid w:val="00B439EC"/>
    <w:rsid w:val="00B46BF9"/>
    <w:rsid w:val="00B53AA4"/>
    <w:rsid w:val="00B7063D"/>
    <w:rsid w:val="00B746F6"/>
    <w:rsid w:val="00B77A80"/>
    <w:rsid w:val="00B82970"/>
    <w:rsid w:val="00B83572"/>
    <w:rsid w:val="00B846F2"/>
    <w:rsid w:val="00BC74A6"/>
    <w:rsid w:val="00BE2CD5"/>
    <w:rsid w:val="00C05B42"/>
    <w:rsid w:val="00C37EF3"/>
    <w:rsid w:val="00C56A4F"/>
    <w:rsid w:val="00C56C09"/>
    <w:rsid w:val="00C977A3"/>
    <w:rsid w:val="00CC64C6"/>
    <w:rsid w:val="00CD23BA"/>
    <w:rsid w:val="00CD67A6"/>
    <w:rsid w:val="00CF3DE0"/>
    <w:rsid w:val="00CF47AC"/>
    <w:rsid w:val="00D1459F"/>
    <w:rsid w:val="00D21AB9"/>
    <w:rsid w:val="00D3052B"/>
    <w:rsid w:val="00D33167"/>
    <w:rsid w:val="00D45A0F"/>
    <w:rsid w:val="00D56770"/>
    <w:rsid w:val="00D66381"/>
    <w:rsid w:val="00DA256F"/>
    <w:rsid w:val="00DA56F2"/>
    <w:rsid w:val="00DB5ED4"/>
    <w:rsid w:val="00DD2000"/>
    <w:rsid w:val="00DD2E74"/>
    <w:rsid w:val="00DD392A"/>
    <w:rsid w:val="00DD57A6"/>
    <w:rsid w:val="00DE56F1"/>
    <w:rsid w:val="00DF2B2E"/>
    <w:rsid w:val="00DF3F61"/>
    <w:rsid w:val="00DF4080"/>
    <w:rsid w:val="00E11F14"/>
    <w:rsid w:val="00E15CCD"/>
    <w:rsid w:val="00E343DD"/>
    <w:rsid w:val="00E54060"/>
    <w:rsid w:val="00E66618"/>
    <w:rsid w:val="00E73287"/>
    <w:rsid w:val="00EA2BA1"/>
    <w:rsid w:val="00EC5A5A"/>
    <w:rsid w:val="00EE5EFE"/>
    <w:rsid w:val="00EF1DEF"/>
    <w:rsid w:val="00F110E3"/>
    <w:rsid w:val="00F35DBA"/>
    <w:rsid w:val="00F5442E"/>
    <w:rsid w:val="00F6520F"/>
    <w:rsid w:val="00F7480F"/>
    <w:rsid w:val="00F8127A"/>
    <w:rsid w:val="00FB7EA0"/>
    <w:rsid w:val="00FF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5391</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11. Brown A + University of Washington + Notre Dame A.docx</vt:lpstr>
    </vt:vector>
  </TitlesOfParts>
  <Company/>
  <LinksUpToDate>false</LinksUpToDate>
  <CharactersWithSpaces>36048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Brown A + University of Washington + Notre Dame A.docx</dc:title>
  <dc:creator>Matthew J</dc:creator>
  <cp:lastModifiedBy>Matthew J</cp:lastModifiedBy>
  <cp:revision>7</cp:revision>
  <cp:lastPrinted>2015-01-23T12:46:00Z</cp:lastPrinted>
  <dcterms:created xsi:type="dcterms:W3CDTF">2015-02-14T15:33:00Z</dcterms:created>
  <dcterms:modified xsi:type="dcterms:W3CDTF">2015-02-14T15:37:00Z</dcterms:modified>
</cp:coreProperties>
</file>