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9F053E" w:rsidRDefault="003C5F98">
      <w:pPr>
        <w:rPr>
          <w:rFonts w:cs="Times New Roman"/>
        </w:rPr>
      </w:pPr>
      <w:r w:rsidRPr="009F053E">
        <w:rPr>
          <w:rFonts w:cs="Times New Roman"/>
        </w:rPr>
        <w:t>Delta Burke 2015</w:t>
      </w:r>
    </w:p>
    <w:p w:rsidR="003C5F98" w:rsidRPr="009F053E" w:rsidRDefault="003C5F98">
      <w:pPr>
        <w:rPr>
          <w:rFonts w:cs="Times New Roman"/>
        </w:rPr>
      </w:pPr>
      <w:r w:rsidRPr="009F053E">
        <w:rPr>
          <w:rFonts w:cs="Times New Roman"/>
        </w:rPr>
        <w:t>Round 12</w:t>
      </w:r>
    </w:p>
    <w:p w:rsidR="003C5F98" w:rsidRPr="009F053E" w:rsidRDefault="003C5F98" w:rsidP="003C5F98">
      <w:pPr>
        <w:widowControl w:val="0"/>
        <w:autoSpaceDE w:val="0"/>
        <w:autoSpaceDN w:val="0"/>
        <w:adjustRightInd w:val="0"/>
        <w:rPr>
          <w:rFonts w:cs="Times New Roman"/>
        </w:rPr>
      </w:pPr>
    </w:p>
    <w:p w:rsidR="003C5F98" w:rsidRPr="009F053E" w:rsidRDefault="009F053E" w:rsidP="003C5F98">
      <w:pPr>
        <w:widowControl w:val="0"/>
        <w:autoSpaceDE w:val="0"/>
        <w:autoSpaceDN w:val="0"/>
        <w:adjustRightInd w:val="0"/>
        <w:rPr>
          <w:rFonts w:cs="Times New Roman"/>
        </w:rPr>
      </w:pPr>
      <w:r w:rsidRPr="009F053E">
        <w:rPr>
          <w:rFonts w:cs="Times New Roman"/>
        </w:rPr>
        <w:t>1</w:t>
      </w:r>
      <w:r w:rsidR="003C5F98" w:rsidRPr="009F053E">
        <w:rPr>
          <w:rFonts w:cs="Times New Roman"/>
        </w:rPr>
        <w:t xml:space="preserve">. These works are the source of idioms such as "I say </w:t>
      </w:r>
      <w:proofErr w:type="gramStart"/>
      <w:r w:rsidR="003C5F98" w:rsidRPr="009F053E">
        <w:rPr>
          <w:rFonts w:cs="Times New Roman"/>
        </w:rPr>
        <w:t>it's</w:t>
      </w:r>
      <w:proofErr w:type="gramEnd"/>
      <w:r w:rsidR="003C5F98" w:rsidRPr="009F053E">
        <w:rPr>
          <w:rFonts w:cs="Times New Roman"/>
        </w:rPr>
        <w:t xml:space="preserve"> spinach, and I say the hell with it" along with "Back to the old drawing board." The show </w:t>
      </w:r>
      <w:r w:rsidR="003C5F98" w:rsidRPr="009F053E">
        <w:rPr>
          <w:rFonts w:cs="Times New Roman"/>
          <w:i/>
          <w:iCs/>
        </w:rPr>
        <w:t>Late Night with Seth Meyers</w:t>
      </w:r>
      <w:r w:rsidR="00A31BAD" w:rsidRPr="009F053E">
        <w:rPr>
          <w:rFonts w:cs="Times New Roman"/>
        </w:rPr>
        <w:t xml:space="preserve"> occa</w:t>
      </w:r>
      <w:r w:rsidR="003C5F98" w:rsidRPr="009F053E">
        <w:rPr>
          <w:rFonts w:cs="Times New Roman"/>
        </w:rPr>
        <w:t xml:space="preserve">sionally has live performances of these works. On an episode of </w:t>
      </w:r>
      <w:r w:rsidR="003C5F98" w:rsidRPr="009F053E">
        <w:rPr>
          <w:rFonts w:cs="Times New Roman"/>
          <w:i/>
          <w:iCs/>
        </w:rPr>
        <w:t>Seinfeld</w:t>
      </w:r>
      <w:r w:rsidR="003C5F98" w:rsidRPr="009F053E">
        <w:rPr>
          <w:rFonts w:cs="Times New Roman"/>
        </w:rPr>
        <w:t xml:space="preserve">, the character Elaine can't figure out the meaning of one of these works. The phrase "On the Internet, nobody knows you're a dog" is also originally from one of these works, which are the subject of a weekly caption contest. For 10 points, name these humorous drawings from a certain Manhattan-centric periodical. </w:t>
      </w:r>
    </w:p>
    <w:p w:rsidR="003C5F98" w:rsidRPr="009F053E" w:rsidRDefault="003C5F98" w:rsidP="003C5F98">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cartoon</w:t>
      </w:r>
      <w:r w:rsidRPr="009F053E">
        <w:rPr>
          <w:rFonts w:cs="Times New Roman"/>
        </w:rPr>
        <w:t xml:space="preserve">s from </w:t>
      </w:r>
      <w:r w:rsidRPr="009F053E">
        <w:rPr>
          <w:rFonts w:cs="Times New Roman"/>
          <w:i/>
          <w:iCs/>
        </w:rPr>
        <w:t xml:space="preserve">The </w:t>
      </w:r>
      <w:r w:rsidRPr="009F053E">
        <w:rPr>
          <w:rFonts w:cs="Times New Roman"/>
          <w:i/>
          <w:iCs/>
          <w:u w:val="single"/>
        </w:rPr>
        <w:t>New Yorker</w:t>
      </w:r>
      <w:r w:rsidRPr="009F053E">
        <w:rPr>
          <w:rFonts w:cs="Times New Roman"/>
        </w:rPr>
        <w:t xml:space="preserve"> [prompt on partial answer] </w:t>
      </w:r>
    </w:p>
    <w:p w:rsidR="003C5F98" w:rsidRPr="009F053E" w:rsidRDefault="003C5F98" w:rsidP="003C5F98">
      <w:pPr>
        <w:widowControl w:val="0"/>
        <w:autoSpaceDE w:val="0"/>
        <w:autoSpaceDN w:val="0"/>
        <w:adjustRightInd w:val="0"/>
        <w:rPr>
          <w:rFonts w:cs="Times New Roman"/>
        </w:rPr>
      </w:pPr>
    </w:p>
    <w:p w:rsidR="009F053E" w:rsidRPr="009F053E" w:rsidRDefault="009F053E" w:rsidP="009F053E">
      <w:pPr>
        <w:widowControl w:val="0"/>
        <w:autoSpaceDE w:val="0"/>
        <w:autoSpaceDN w:val="0"/>
        <w:adjustRightInd w:val="0"/>
        <w:rPr>
          <w:rFonts w:cs="Times New Roman"/>
        </w:rPr>
      </w:pPr>
      <w:r w:rsidRPr="009F053E">
        <w:rPr>
          <w:rFonts w:cs="Times New Roman"/>
        </w:rPr>
        <w:t xml:space="preserve">2. This region is labelled E in the </w:t>
      </w:r>
      <w:proofErr w:type="spellStart"/>
      <w:r w:rsidRPr="009F053E">
        <w:rPr>
          <w:rFonts w:cs="Times New Roman"/>
        </w:rPr>
        <w:t>Jeffreys</w:t>
      </w:r>
      <w:proofErr w:type="spellEnd"/>
      <w:r w:rsidRPr="009F053E">
        <w:rPr>
          <w:rFonts w:cs="Times New Roman"/>
        </w:rPr>
        <w:t>-Bullen model, and its upper boundary is home to ultra-low velocity zones. This region, whose density is between ten and twelve grams per centimeter cubed, is responsible for shadow zones. Located below some post-perovskite and the D-double-prime layer, this 2300 kilometer thick region is beneath the Gutenberg discontinuity. An uppercase "K" is used to denote a seismic wave that is refracted through this region. Earth's magnetic field is generated by an internal dynamo that is supported by convection in this region. For 10 points, name this liquid portion of the Earth that is located below the mantle and above the inner core.</w:t>
      </w:r>
    </w:p>
    <w:p w:rsidR="009F053E" w:rsidRPr="009F053E" w:rsidRDefault="009F053E" w:rsidP="009F053E">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outer core</w:t>
      </w:r>
      <w:r w:rsidRPr="009F053E">
        <w:rPr>
          <w:rFonts w:cs="Times New Roman"/>
        </w:rPr>
        <w:t xml:space="preserve"> [prompt on "core;" do NOT accept "inner core"] </w:t>
      </w:r>
    </w:p>
    <w:p w:rsidR="009F053E" w:rsidRPr="009F053E" w:rsidRDefault="009F053E" w:rsidP="003C5F98">
      <w:pPr>
        <w:widowControl w:val="0"/>
        <w:autoSpaceDE w:val="0"/>
        <w:autoSpaceDN w:val="0"/>
        <w:adjustRightInd w:val="0"/>
        <w:rPr>
          <w:rFonts w:cs="Times New Roman"/>
        </w:rPr>
      </w:pPr>
    </w:p>
    <w:p w:rsidR="003C5F98" w:rsidRPr="009F053E" w:rsidRDefault="003C5F98" w:rsidP="003C5F98">
      <w:pPr>
        <w:pStyle w:val="NormalWeb"/>
        <w:spacing w:before="0" w:beforeAutospacing="0" w:after="0" w:afterAutospacing="0"/>
        <w:rPr>
          <w:sz w:val="22"/>
          <w:szCs w:val="22"/>
        </w:rPr>
      </w:pPr>
      <w:r w:rsidRPr="009F053E">
        <w:rPr>
          <w:sz w:val="22"/>
          <w:szCs w:val="22"/>
        </w:rPr>
        <w:t xml:space="preserve">3. </w:t>
      </w:r>
      <w:r w:rsidRPr="009F053E">
        <w:rPr>
          <w:color w:val="000000"/>
          <w:sz w:val="22"/>
          <w:szCs w:val="22"/>
        </w:rPr>
        <w:t xml:space="preserve">This man killed the sheriff William </w:t>
      </w:r>
      <w:proofErr w:type="spellStart"/>
      <w:r w:rsidRPr="009F053E">
        <w:rPr>
          <w:color w:val="000000"/>
          <w:sz w:val="22"/>
          <w:szCs w:val="22"/>
        </w:rPr>
        <w:t>Heselrig</w:t>
      </w:r>
      <w:proofErr w:type="spellEnd"/>
      <w:r w:rsidRPr="009F053E">
        <w:rPr>
          <w:color w:val="000000"/>
          <w:sz w:val="22"/>
          <w:szCs w:val="22"/>
        </w:rPr>
        <w:t xml:space="preserve">, and near the end of his life, John de </w:t>
      </w:r>
      <w:proofErr w:type="spellStart"/>
      <w:r w:rsidRPr="009F053E">
        <w:rPr>
          <w:color w:val="000000"/>
          <w:sz w:val="22"/>
          <w:szCs w:val="22"/>
        </w:rPr>
        <w:t>Menteith</w:t>
      </w:r>
      <w:proofErr w:type="spellEnd"/>
      <w:r w:rsidRPr="009F053E">
        <w:rPr>
          <w:color w:val="000000"/>
          <w:sz w:val="22"/>
          <w:szCs w:val="22"/>
        </w:rPr>
        <w:t xml:space="preserve"> betrayed him. Hugh </w:t>
      </w:r>
      <w:proofErr w:type="spellStart"/>
      <w:r w:rsidRPr="009F053E">
        <w:rPr>
          <w:color w:val="000000"/>
          <w:sz w:val="22"/>
          <w:szCs w:val="22"/>
        </w:rPr>
        <w:t>Cressingham's</w:t>
      </w:r>
      <w:proofErr w:type="spellEnd"/>
      <w:r w:rsidRPr="009F053E">
        <w:rPr>
          <w:color w:val="000000"/>
          <w:sz w:val="22"/>
          <w:szCs w:val="22"/>
        </w:rPr>
        <w:t xml:space="preserve"> skin was used to make a sword belt for this man, who was the subject of a Blind Harry biography. This man resigned as Guardian after losing a battle where his army was arranged in </w:t>
      </w:r>
      <w:proofErr w:type="spellStart"/>
      <w:r w:rsidRPr="009F053E">
        <w:rPr>
          <w:color w:val="000000"/>
          <w:sz w:val="22"/>
          <w:szCs w:val="22"/>
        </w:rPr>
        <w:t>sheltrons</w:t>
      </w:r>
      <w:proofErr w:type="spellEnd"/>
      <w:r w:rsidRPr="009F053E">
        <w:rPr>
          <w:color w:val="000000"/>
          <w:sz w:val="22"/>
          <w:szCs w:val="22"/>
        </w:rPr>
        <w:t xml:space="preserve">. This losing commander at the Battle of Falkirk had earlier joined with Andrew Moray and defeated the English at a 1297 battle. For 10 points, name this Scottish patriot who was victorious at </w:t>
      </w:r>
      <w:proofErr w:type="spellStart"/>
      <w:r w:rsidRPr="009F053E">
        <w:rPr>
          <w:color w:val="000000"/>
          <w:sz w:val="22"/>
          <w:szCs w:val="22"/>
        </w:rPr>
        <w:t>Stirling</w:t>
      </w:r>
      <w:proofErr w:type="spellEnd"/>
      <w:r w:rsidRPr="009F053E">
        <w:rPr>
          <w:color w:val="000000"/>
          <w:sz w:val="22"/>
          <w:szCs w:val="22"/>
        </w:rPr>
        <w:t xml:space="preserve"> Bridge, and who was played by Mel Gibson in </w:t>
      </w:r>
      <w:r w:rsidRPr="009F053E">
        <w:rPr>
          <w:i/>
          <w:iCs/>
          <w:color w:val="000000"/>
          <w:sz w:val="22"/>
          <w:szCs w:val="22"/>
        </w:rPr>
        <w:t>Braveheart</w:t>
      </w:r>
      <w:r w:rsidRPr="009F053E">
        <w:rPr>
          <w:color w:val="000000"/>
          <w:sz w:val="22"/>
          <w:szCs w:val="22"/>
        </w:rPr>
        <w:t>.</w:t>
      </w:r>
    </w:p>
    <w:p w:rsidR="003C5F98" w:rsidRPr="009F053E" w:rsidRDefault="003C5F98" w:rsidP="003C5F98">
      <w:pPr>
        <w:pStyle w:val="NormalWeb"/>
        <w:spacing w:before="0" w:beforeAutospacing="0" w:after="0" w:afterAutospacing="0"/>
        <w:ind w:firstLine="720"/>
        <w:rPr>
          <w:sz w:val="22"/>
          <w:szCs w:val="22"/>
        </w:rPr>
      </w:pPr>
      <w:r w:rsidRPr="009F053E">
        <w:rPr>
          <w:color w:val="000000"/>
          <w:sz w:val="22"/>
          <w:szCs w:val="22"/>
        </w:rPr>
        <w:t xml:space="preserve">ANSWER: William </w:t>
      </w:r>
      <w:r w:rsidRPr="009F053E">
        <w:rPr>
          <w:color w:val="000000"/>
          <w:sz w:val="22"/>
          <w:szCs w:val="22"/>
          <w:u w:val="single"/>
        </w:rPr>
        <w:t>Wallace</w:t>
      </w:r>
    </w:p>
    <w:p w:rsidR="003C5F98" w:rsidRPr="009F053E" w:rsidRDefault="003C5F98" w:rsidP="003C5F98">
      <w:pPr>
        <w:widowControl w:val="0"/>
        <w:autoSpaceDE w:val="0"/>
        <w:autoSpaceDN w:val="0"/>
        <w:adjustRightInd w:val="0"/>
        <w:rPr>
          <w:rFonts w:cs="Times New Roman"/>
        </w:rPr>
      </w:pPr>
    </w:p>
    <w:p w:rsidR="00C155AD" w:rsidRPr="00573CFD" w:rsidRDefault="003C5F98" w:rsidP="00C155AD">
      <w:pPr>
        <w:widowControl w:val="0"/>
        <w:autoSpaceDE w:val="0"/>
        <w:autoSpaceDN w:val="0"/>
        <w:adjustRightInd w:val="0"/>
      </w:pPr>
      <w:r w:rsidRPr="009F053E">
        <w:rPr>
          <w:rFonts w:cs="Times New Roman"/>
        </w:rPr>
        <w:t xml:space="preserve">4. </w:t>
      </w:r>
      <w:r w:rsidR="00C155AD" w:rsidRPr="00573CFD">
        <w:t xml:space="preserve">The </w:t>
      </w:r>
      <w:proofErr w:type="spellStart"/>
      <w:r w:rsidR="00C155AD" w:rsidRPr="00573CFD">
        <w:t>Phu</w:t>
      </w:r>
      <w:proofErr w:type="spellEnd"/>
      <w:r w:rsidR="00C155AD" w:rsidRPr="00573CFD">
        <w:t xml:space="preserve"> Phan Mountains divide this country’s </w:t>
      </w:r>
      <w:proofErr w:type="spellStart"/>
      <w:r w:rsidR="00C155AD" w:rsidRPr="00573CFD">
        <w:t>Khorat</w:t>
      </w:r>
      <w:proofErr w:type="spellEnd"/>
      <w:r w:rsidR="00C155AD" w:rsidRPr="00573CFD">
        <w:t xml:space="preserve"> Plateau into two basins in its eastern Isan region. The </w:t>
      </w:r>
      <w:proofErr w:type="spellStart"/>
      <w:r w:rsidR="00C155AD" w:rsidRPr="00573CFD">
        <w:t>Tenasserim</w:t>
      </w:r>
      <w:proofErr w:type="spellEnd"/>
      <w:r w:rsidR="00C155AD" w:rsidRPr="00573CFD">
        <w:t xml:space="preserve"> Mountains run north-south along a thin land bridge this nation shares with its western neighbor. This country’s historically important city of Chiang Mai in the north lost a bid to host the 2020 World Expo to a city in this country on the Chao </w:t>
      </w:r>
      <w:proofErr w:type="spellStart"/>
      <w:r w:rsidR="00C155AD" w:rsidRPr="00573CFD">
        <w:t>Praya</w:t>
      </w:r>
      <w:proofErr w:type="spellEnd"/>
      <w:r w:rsidR="00C155AD" w:rsidRPr="00573CFD">
        <w:t xml:space="preserve"> River, Ayutthaya. This nation shares the Isthmus of </w:t>
      </w:r>
      <w:proofErr w:type="spellStart"/>
      <w:r w:rsidR="00C155AD" w:rsidRPr="00573CFD">
        <w:t>Kra</w:t>
      </w:r>
      <w:proofErr w:type="spellEnd"/>
      <w:r w:rsidR="00C155AD" w:rsidRPr="00573CFD">
        <w:t xml:space="preserve"> with Myanmar. FTP name this Southeast Asian nation with capitol Bangkok.</w:t>
      </w:r>
    </w:p>
    <w:p w:rsidR="00C155AD" w:rsidRPr="00573CFD" w:rsidRDefault="00C155AD" w:rsidP="00C155AD">
      <w:pPr>
        <w:widowControl w:val="0"/>
        <w:autoSpaceDE w:val="0"/>
        <w:autoSpaceDN w:val="0"/>
        <w:adjustRightInd w:val="0"/>
      </w:pPr>
      <w:r w:rsidRPr="00573CFD">
        <w:tab/>
        <w:t xml:space="preserve">ANSWER: </w:t>
      </w:r>
      <w:r w:rsidRPr="00573CFD">
        <w:rPr>
          <w:u w:val="single"/>
        </w:rPr>
        <w:t>Thailand</w:t>
      </w:r>
    </w:p>
    <w:p w:rsidR="003C5F98" w:rsidRPr="009F053E" w:rsidRDefault="003C5F98" w:rsidP="003C5F98">
      <w:pPr>
        <w:widowControl w:val="0"/>
        <w:autoSpaceDE w:val="0"/>
        <w:autoSpaceDN w:val="0"/>
        <w:adjustRightInd w:val="0"/>
        <w:rPr>
          <w:rFonts w:cs="Times New Roman"/>
        </w:rPr>
      </w:pPr>
    </w:p>
    <w:p w:rsidR="00C155AD" w:rsidRPr="00573CFD" w:rsidRDefault="003C5F98" w:rsidP="00C155AD">
      <w:pPr>
        <w:pStyle w:val="NormalWeb"/>
        <w:spacing w:before="0" w:beforeAutospacing="0" w:after="0" w:afterAutospacing="0"/>
        <w:rPr>
          <w:sz w:val="22"/>
          <w:szCs w:val="22"/>
        </w:rPr>
      </w:pPr>
      <w:r w:rsidRPr="009F053E">
        <w:t xml:space="preserve">5. </w:t>
      </w:r>
      <w:r w:rsidR="00C155AD" w:rsidRPr="00573CFD">
        <w:rPr>
          <w:i/>
          <w:iCs/>
          <w:color w:val="000000"/>
          <w:sz w:val="22"/>
          <w:szCs w:val="22"/>
        </w:rPr>
        <w:t>The Corpse Exhibition</w:t>
      </w:r>
      <w:r w:rsidR="00C155AD" w:rsidRPr="00573CFD">
        <w:rPr>
          <w:color w:val="000000"/>
          <w:sz w:val="22"/>
          <w:szCs w:val="22"/>
        </w:rPr>
        <w:t xml:space="preserve"> is a collection of short stories set during and after this military conflict. Brian Turner’s poetry collection </w:t>
      </w:r>
      <w:r w:rsidR="00C155AD" w:rsidRPr="00573CFD">
        <w:rPr>
          <w:i/>
          <w:iCs/>
          <w:color w:val="000000"/>
          <w:sz w:val="22"/>
          <w:szCs w:val="22"/>
        </w:rPr>
        <w:t>Here, Bullet</w:t>
      </w:r>
      <w:r w:rsidR="00C155AD" w:rsidRPr="00573CFD">
        <w:rPr>
          <w:color w:val="000000"/>
          <w:sz w:val="22"/>
          <w:szCs w:val="22"/>
        </w:rPr>
        <w:t xml:space="preserve"> describes experiences he had fighting in this war. Veterans of this conflict are taken to do PR at the Thanksgiving Day Dallas Cowboys’ game in the novel </w:t>
      </w:r>
      <w:r w:rsidR="00C155AD" w:rsidRPr="00573CFD">
        <w:rPr>
          <w:i/>
          <w:iCs/>
          <w:color w:val="000000"/>
          <w:sz w:val="22"/>
          <w:szCs w:val="22"/>
        </w:rPr>
        <w:t>Billy Lynn’s Long Halftime Walk</w:t>
      </w:r>
      <w:r w:rsidR="00C155AD" w:rsidRPr="00573CFD">
        <w:rPr>
          <w:color w:val="000000"/>
          <w:sz w:val="22"/>
          <w:szCs w:val="22"/>
        </w:rPr>
        <w:t xml:space="preserve">. Matt Gallagher’s book </w:t>
      </w:r>
      <w:proofErr w:type="spellStart"/>
      <w:r w:rsidR="00C155AD" w:rsidRPr="00573CFD">
        <w:rPr>
          <w:i/>
          <w:iCs/>
          <w:color w:val="000000"/>
          <w:sz w:val="22"/>
          <w:szCs w:val="22"/>
        </w:rPr>
        <w:t>Kaboom</w:t>
      </w:r>
      <w:proofErr w:type="spellEnd"/>
      <w:r w:rsidR="00C155AD" w:rsidRPr="00573CFD">
        <w:rPr>
          <w:i/>
          <w:iCs/>
          <w:color w:val="000000"/>
          <w:sz w:val="22"/>
          <w:szCs w:val="22"/>
        </w:rPr>
        <w:t>: Embracing the Suck in a Savage Little War</w:t>
      </w:r>
      <w:r w:rsidR="00C155AD" w:rsidRPr="00573CFD">
        <w:rPr>
          <w:color w:val="000000"/>
          <w:sz w:val="22"/>
          <w:szCs w:val="22"/>
        </w:rPr>
        <w:t xml:space="preserve"> elaborates on his blog posts during his service in this war. FTP, George Packer’s book </w:t>
      </w:r>
      <w:r w:rsidR="00C155AD" w:rsidRPr="00573CFD">
        <w:rPr>
          <w:i/>
          <w:iCs/>
          <w:color w:val="000000"/>
          <w:sz w:val="22"/>
          <w:szCs w:val="22"/>
        </w:rPr>
        <w:t>Assassins’ Gate</w:t>
      </w:r>
      <w:r w:rsidR="00C155AD" w:rsidRPr="00573CFD">
        <w:rPr>
          <w:color w:val="000000"/>
          <w:sz w:val="22"/>
          <w:szCs w:val="22"/>
        </w:rPr>
        <w:t xml:space="preserve"> details America’s involvement in what early 2000’s conflict?</w:t>
      </w:r>
    </w:p>
    <w:p w:rsidR="00C155AD" w:rsidRPr="00573CFD" w:rsidRDefault="00C155AD" w:rsidP="00C155AD">
      <w:pPr>
        <w:pStyle w:val="NormalWeb"/>
        <w:spacing w:before="0" w:beforeAutospacing="0" w:after="0" w:afterAutospacing="0"/>
        <w:rPr>
          <w:sz w:val="22"/>
          <w:szCs w:val="22"/>
        </w:rPr>
      </w:pPr>
      <w:r w:rsidRPr="00573CFD">
        <w:rPr>
          <w:color w:val="000000"/>
          <w:sz w:val="22"/>
          <w:szCs w:val="22"/>
        </w:rPr>
        <w:t xml:space="preserve">          ANSWER: </w:t>
      </w:r>
      <w:r w:rsidRPr="00573CFD">
        <w:rPr>
          <w:color w:val="000000"/>
          <w:sz w:val="22"/>
          <w:szCs w:val="22"/>
          <w:u w:val="single"/>
        </w:rPr>
        <w:t>Iraq</w:t>
      </w:r>
      <w:r w:rsidRPr="00573CFD">
        <w:rPr>
          <w:color w:val="000000"/>
          <w:sz w:val="22"/>
          <w:szCs w:val="22"/>
        </w:rPr>
        <w:t xml:space="preserve"> War</w:t>
      </w:r>
    </w:p>
    <w:p w:rsidR="003C5F98" w:rsidRPr="009F053E" w:rsidRDefault="003C5F98" w:rsidP="003C5F98">
      <w:pPr>
        <w:widowControl w:val="0"/>
        <w:autoSpaceDE w:val="0"/>
        <w:autoSpaceDN w:val="0"/>
        <w:adjustRightInd w:val="0"/>
        <w:rPr>
          <w:rFonts w:cs="Times New Roman"/>
        </w:rPr>
      </w:pPr>
    </w:p>
    <w:p w:rsidR="003C5F98" w:rsidRPr="009F053E" w:rsidRDefault="003C5F98" w:rsidP="003C5F98">
      <w:pPr>
        <w:pStyle w:val="NormalWeb"/>
        <w:spacing w:before="0" w:beforeAutospacing="0" w:after="0" w:afterAutospacing="0"/>
        <w:rPr>
          <w:color w:val="000000"/>
          <w:sz w:val="22"/>
          <w:szCs w:val="22"/>
        </w:rPr>
      </w:pPr>
      <w:r w:rsidRPr="009F053E">
        <w:rPr>
          <w:sz w:val="22"/>
          <w:szCs w:val="22"/>
        </w:rPr>
        <w:t xml:space="preserve">6. </w:t>
      </w:r>
      <w:r w:rsidRPr="009F053E">
        <w:rPr>
          <w:color w:val="000000"/>
          <w:sz w:val="22"/>
          <w:szCs w:val="22"/>
        </w:rPr>
        <w:t>This man proposed, contra Kant, that the propositions of arithmetic are inductive and a posteriori rather than a priori</w:t>
      </w:r>
      <w:r w:rsidR="009F053E" w:rsidRPr="009F053E">
        <w:rPr>
          <w:color w:val="000000"/>
          <w:sz w:val="22"/>
          <w:szCs w:val="22"/>
        </w:rPr>
        <w:t xml:space="preserve">. </w:t>
      </w:r>
      <w:r w:rsidRPr="009F053E">
        <w:rPr>
          <w:color w:val="000000"/>
          <w:sz w:val="22"/>
          <w:szCs w:val="22"/>
        </w:rPr>
        <w:t xml:space="preserve">This thinker defended a philosophical viewpoint by arguing that humans are capable of higher pleasures than swine. </w:t>
      </w:r>
      <w:r w:rsidR="009F053E" w:rsidRPr="009F053E">
        <w:rPr>
          <w:color w:val="000000"/>
          <w:sz w:val="22"/>
          <w:szCs w:val="22"/>
        </w:rPr>
        <w:t xml:space="preserve">This author of </w:t>
      </w:r>
      <w:r w:rsidR="009F053E" w:rsidRPr="009F053E">
        <w:rPr>
          <w:i/>
          <w:iCs/>
          <w:color w:val="000000"/>
          <w:sz w:val="22"/>
          <w:szCs w:val="22"/>
        </w:rPr>
        <w:t>A System of Logic</w:t>
      </w:r>
      <w:r w:rsidR="009F053E" w:rsidRPr="009F053E">
        <w:rPr>
          <w:iCs/>
          <w:color w:val="000000"/>
          <w:sz w:val="22"/>
          <w:szCs w:val="22"/>
        </w:rPr>
        <w:t xml:space="preserve"> </w:t>
      </w:r>
      <w:r w:rsidRPr="009F053E">
        <w:rPr>
          <w:color w:val="000000"/>
          <w:sz w:val="22"/>
          <w:szCs w:val="22"/>
        </w:rPr>
        <w:t xml:space="preserve">claimed that his wife, Harriet Taylor, co-wrote a treatise arguing for equality of the sexes titled </w:t>
      </w:r>
      <w:r w:rsidRPr="009F053E">
        <w:rPr>
          <w:i/>
          <w:iCs/>
          <w:color w:val="000000"/>
          <w:sz w:val="22"/>
          <w:szCs w:val="22"/>
        </w:rPr>
        <w:t>The Subjection of Women</w:t>
      </w:r>
      <w:r w:rsidRPr="009F053E">
        <w:rPr>
          <w:color w:val="000000"/>
          <w:sz w:val="22"/>
          <w:szCs w:val="22"/>
        </w:rPr>
        <w:t xml:space="preserve">. This author of </w:t>
      </w:r>
      <w:r w:rsidRPr="009F053E">
        <w:rPr>
          <w:i/>
          <w:iCs/>
          <w:color w:val="000000"/>
          <w:sz w:val="22"/>
          <w:szCs w:val="22"/>
        </w:rPr>
        <w:t>On Liberty</w:t>
      </w:r>
      <w:r w:rsidRPr="009F053E">
        <w:rPr>
          <w:color w:val="000000"/>
          <w:sz w:val="22"/>
          <w:szCs w:val="22"/>
        </w:rPr>
        <w:t xml:space="preserve"> was influenced by the Felicific Calculus of his father’s friend, Jeremy Bentham. FTP what British philosopher propounded the greatest good for the greatest number in his book </w:t>
      </w:r>
      <w:r w:rsidRPr="009F053E">
        <w:rPr>
          <w:i/>
          <w:iCs/>
          <w:color w:val="000000"/>
          <w:sz w:val="22"/>
          <w:szCs w:val="22"/>
        </w:rPr>
        <w:t>Utilitarianism</w:t>
      </w:r>
      <w:r w:rsidRPr="009F053E">
        <w:rPr>
          <w:color w:val="000000"/>
          <w:sz w:val="22"/>
          <w:szCs w:val="22"/>
        </w:rPr>
        <w:t>.</w:t>
      </w:r>
    </w:p>
    <w:p w:rsidR="003C5F98" w:rsidRPr="009F053E" w:rsidRDefault="003C5F98" w:rsidP="003C5F98">
      <w:pPr>
        <w:pStyle w:val="NormalWeb"/>
        <w:spacing w:before="0" w:beforeAutospacing="0" w:after="0" w:afterAutospacing="0"/>
        <w:rPr>
          <w:sz w:val="22"/>
          <w:szCs w:val="22"/>
        </w:rPr>
      </w:pPr>
      <w:r w:rsidRPr="009F053E">
        <w:rPr>
          <w:color w:val="000000"/>
          <w:sz w:val="22"/>
          <w:szCs w:val="22"/>
        </w:rPr>
        <w:tab/>
        <w:t xml:space="preserve">ANSWER: John Stuart </w:t>
      </w:r>
      <w:r w:rsidRPr="009F053E">
        <w:rPr>
          <w:color w:val="000000"/>
          <w:sz w:val="22"/>
          <w:szCs w:val="22"/>
          <w:u w:val="single"/>
        </w:rPr>
        <w:t>Mill</w:t>
      </w:r>
    </w:p>
    <w:p w:rsidR="00C155AD" w:rsidRDefault="00C155AD">
      <w:pPr>
        <w:rPr>
          <w:rFonts w:cs="Times New Roman"/>
        </w:rPr>
      </w:pPr>
      <w:r>
        <w:rPr>
          <w:rFonts w:cs="Times New Roman"/>
        </w:rPr>
        <w:br w:type="page"/>
      </w:r>
    </w:p>
    <w:p w:rsidR="003C5F98" w:rsidRPr="009F053E" w:rsidRDefault="003C5F98" w:rsidP="003C5F98">
      <w:pPr>
        <w:widowControl w:val="0"/>
        <w:autoSpaceDE w:val="0"/>
        <w:autoSpaceDN w:val="0"/>
        <w:adjustRightInd w:val="0"/>
        <w:rPr>
          <w:rFonts w:cs="Times New Roman"/>
        </w:rPr>
      </w:pPr>
      <w:r w:rsidRPr="009F053E">
        <w:rPr>
          <w:rFonts w:cs="Times New Roman"/>
        </w:rPr>
        <w:lastRenderedPageBreak/>
        <w:t xml:space="preserve">7. </w:t>
      </w:r>
      <w:proofErr w:type="spellStart"/>
      <w:r w:rsidRPr="009F053E">
        <w:rPr>
          <w:rFonts w:cs="Times New Roman"/>
        </w:rPr>
        <w:t>Kurtzke</w:t>
      </w:r>
      <w:proofErr w:type="spellEnd"/>
      <w:r w:rsidRPr="009F053E">
        <w:rPr>
          <w:rFonts w:cs="Times New Roman"/>
        </w:rPr>
        <w:t xml:space="preserve"> developed a scale to measure the disability status of people with this disease, which can be treated with the drug </w:t>
      </w:r>
      <w:proofErr w:type="spellStart"/>
      <w:r w:rsidRPr="009F053E">
        <w:rPr>
          <w:rFonts w:cs="Times New Roman"/>
        </w:rPr>
        <w:t>Avonex</w:t>
      </w:r>
      <w:proofErr w:type="spellEnd"/>
      <w:r w:rsidRPr="009F053E">
        <w:rPr>
          <w:rFonts w:cs="Times New Roman"/>
        </w:rPr>
        <w:t xml:space="preserve"> or other forms of interferon beta. This disease was first studied by Jean-Martin Charcot, and its clinical manifestations are similar to neuro</w:t>
      </w:r>
      <w:r w:rsidR="009F053E" w:rsidRPr="009F053E">
        <w:rPr>
          <w:rFonts w:cs="Times New Roman"/>
        </w:rPr>
        <w:t>-</w:t>
      </w:r>
      <w:r w:rsidRPr="009F053E">
        <w:rPr>
          <w:rFonts w:cs="Times New Roman"/>
        </w:rPr>
        <w:t xml:space="preserve">myelitis </w:t>
      </w:r>
      <w:proofErr w:type="spellStart"/>
      <w:r w:rsidRPr="009F053E">
        <w:rPr>
          <w:rFonts w:cs="Times New Roman"/>
        </w:rPr>
        <w:t>optica</w:t>
      </w:r>
      <w:proofErr w:type="spellEnd"/>
      <w:r w:rsidRPr="009F053E">
        <w:rPr>
          <w:rFonts w:cs="Times New Roman"/>
        </w:rPr>
        <w:t xml:space="preserve">. The dissemination of white matter lesions in space and time are used to diagnose this disease, whose phases include secondary-progressive and relapsing-remitting. For 10 points, name this disease that is characterized by loss of myelin in the central nervous system, and is often abbreviated MS. </w:t>
      </w:r>
    </w:p>
    <w:p w:rsidR="003C5F98" w:rsidRPr="009F053E" w:rsidRDefault="003C5F98" w:rsidP="003C5F98">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multiple sclerosis</w:t>
      </w:r>
      <w:r w:rsidRPr="009F053E">
        <w:rPr>
          <w:rFonts w:cs="Times New Roman"/>
        </w:rPr>
        <w:t xml:space="preserve"> [or </w:t>
      </w:r>
      <w:proofErr w:type="spellStart"/>
      <w:r w:rsidRPr="009F053E">
        <w:rPr>
          <w:rFonts w:cs="Times New Roman"/>
        </w:rPr>
        <w:t>or</w:t>
      </w:r>
      <w:proofErr w:type="spellEnd"/>
      <w:r w:rsidRPr="009F053E">
        <w:rPr>
          <w:rFonts w:cs="Times New Roman"/>
        </w:rPr>
        <w:t xml:space="preserve"> </w:t>
      </w:r>
      <w:r w:rsidRPr="009F053E">
        <w:rPr>
          <w:rFonts w:cs="Times New Roman"/>
          <w:u w:val="single"/>
        </w:rPr>
        <w:t>disseminated sclerosis</w:t>
      </w:r>
      <w:r w:rsidRPr="009F053E">
        <w:rPr>
          <w:rFonts w:cs="Times New Roman"/>
        </w:rPr>
        <w:t xml:space="preserve">; accept </w:t>
      </w:r>
      <w:r w:rsidRPr="009F053E">
        <w:rPr>
          <w:rFonts w:cs="Times New Roman"/>
          <w:u w:val="single"/>
        </w:rPr>
        <w:t>MS</w:t>
      </w:r>
      <w:r w:rsidRPr="009F053E">
        <w:rPr>
          <w:rFonts w:cs="Times New Roman"/>
        </w:rPr>
        <w:t xml:space="preserve"> before mentioned] </w:t>
      </w:r>
    </w:p>
    <w:p w:rsidR="003C5F98" w:rsidRPr="009F053E" w:rsidRDefault="003C5F98" w:rsidP="003C5F98">
      <w:pPr>
        <w:widowControl w:val="0"/>
        <w:autoSpaceDE w:val="0"/>
        <w:autoSpaceDN w:val="0"/>
        <w:adjustRightInd w:val="0"/>
        <w:rPr>
          <w:rFonts w:cs="Times New Roman"/>
        </w:rPr>
      </w:pPr>
    </w:p>
    <w:p w:rsidR="003C5F98" w:rsidRPr="009F053E" w:rsidRDefault="003C5F98" w:rsidP="003C5F98">
      <w:pPr>
        <w:widowControl w:val="0"/>
        <w:suppressAutoHyphens/>
        <w:autoSpaceDE w:val="0"/>
        <w:autoSpaceDN w:val="0"/>
        <w:adjustRightInd w:val="0"/>
        <w:spacing w:line="100" w:lineRule="atLeast"/>
        <w:rPr>
          <w:rFonts w:cs="Times New Roman"/>
          <w:color w:val="000000"/>
          <w:kern w:val="1"/>
        </w:rPr>
      </w:pPr>
      <w:r w:rsidRPr="009F053E">
        <w:rPr>
          <w:rFonts w:cs="Times New Roman"/>
        </w:rPr>
        <w:t xml:space="preserve">8. </w:t>
      </w:r>
      <w:r w:rsidRPr="009F053E">
        <w:rPr>
          <w:rFonts w:cs="Times New Roman"/>
          <w:color w:val="000000"/>
          <w:kern w:val="1"/>
        </w:rPr>
        <w:t xml:space="preserve">The center of Hopper's painting </w:t>
      </w:r>
      <w:proofErr w:type="spellStart"/>
      <w:r w:rsidRPr="009F053E">
        <w:rPr>
          <w:rFonts w:cs="Times New Roman"/>
          <w:i/>
          <w:iCs/>
          <w:color w:val="000000"/>
          <w:kern w:val="1"/>
        </w:rPr>
        <w:t>Soir</w:t>
      </w:r>
      <w:proofErr w:type="spellEnd"/>
      <w:r w:rsidRPr="009F053E">
        <w:rPr>
          <w:rFonts w:cs="Times New Roman"/>
          <w:i/>
          <w:iCs/>
          <w:color w:val="000000"/>
          <w:kern w:val="1"/>
        </w:rPr>
        <w:t xml:space="preserve"> Bleu</w:t>
      </w:r>
      <w:r w:rsidRPr="009F053E">
        <w:rPr>
          <w:rFonts w:cs="Times New Roman"/>
          <w:color w:val="000000"/>
          <w:kern w:val="1"/>
        </w:rPr>
        <w:t xml:space="preserve"> features one these people wearing white and sitting at a table. James Stewart played one of these people who has medical knowledge in a 1952 film. These people partly title a song that begins "Isn't it rich? Are we a pair? / </w:t>
      </w:r>
      <w:proofErr w:type="gramStart"/>
      <w:r w:rsidRPr="009F053E">
        <w:rPr>
          <w:rFonts w:cs="Times New Roman"/>
          <w:color w:val="000000"/>
          <w:kern w:val="1"/>
        </w:rPr>
        <w:t>Me</w:t>
      </w:r>
      <w:proofErr w:type="gramEnd"/>
      <w:r w:rsidRPr="009F053E">
        <w:rPr>
          <w:rFonts w:cs="Times New Roman"/>
          <w:color w:val="000000"/>
          <w:kern w:val="1"/>
        </w:rPr>
        <w:t xml:space="preserve"> here at last on the ground, you in mid-air." The aria "</w:t>
      </w:r>
      <w:proofErr w:type="spellStart"/>
      <w:r w:rsidRPr="009F053E">
        <w:rPr>
          <w:rFonts w:cs="Times New Roman"/>
          <w:color w:val="000000"/>
          <w:kern w:val="1"/>
        </w:rPr>
        <w:t>Vesti</w:t>
      </w:r>
      <w:proofErr w:type="spellEnd"/>
      <w:r w:rsidRPr="009F053E">
        <w:rPr>
          <w:rFonts w:cs="Times New Roman"/>
          <w:color w:val="000000"/>
          <w:kern w:val="1"/>
        </w:rPr>
        <w:t xml:space="preserve"> la </w:t>
      </w:r>
      <w:proofErr w:type="spellStart"/>
      <w:r w:rsidRPr="009F053E">
        <w:rPr>
          <w:rFonts w:cs="Times New Roman"/>
          <w:color w:val="000000"/>
          <w:kern w:val="1"/>
        </w:rPr>
        <w:t>giubba</w:t>
      </w:r>
      <w:proofErr w:type="spellEnd"/>
      <w:r w:rsidRPr="009F053E">
        <w:rPr>
          <w:rFonts w:cs="Times New Roman"/>
          <w:color w:val="000000"/>
          <w:kern w:val="1"/>
        </w:rPr>
        <w:t xml:space="preserve">" is from a verismo opera titled after these people. That opera includes a character named </w:t>
      </w:r>
      <w:proofErr w:type="spellStart"/>
      <w:r w:rsidRPr="009F053E">
        <w:rPr>
          <w:rFonts w:cs="Times New Roman"/>
          <w:color w:val="000000"/>
          <w:kern w:val="1"/>
        </w:rPr>
        <w:t>Canio</w:t>
      </w:r>
      <w:proofErr w:type="spellEnd"/>
      <w:r w:rsidRPr="009F053E">
        <w:rPr>
          <w:rFonts w:cs="Times New Roman"/>
          <w:color w:val="000000"/>
          <w:kern w:val="1"/>
        </w:rPr>
        <w:t xml:space="preserve">, who was based on the figure </w:t>
      </w:r>
      <w:proofErr w:type="spellStart"/>
      <w:r w:rsidRPr="009F053E">
        <w:rPr>
          <w:rFonts w:cs="Times New Roman"/>
          <w:color w:val="000000"/>
          <w:kern w:val="1"/>
        </w:rPr>
        <w:t>Pierrot</w:t>
      </w:r>
      <w:proofErr w:type="spellEnd"/>
      <w:r w:rsidRPr="009F053E">
        <w:rPr>
          <w:rFonts w:cs="Times New Roman"/>
          <w:color w:val="000000"/>
          <w:kern w:val="1"/>
        </w:rPr>
        <w:t xml:space="preserve"> [</w:t>
      </w:r>
      <w:r w:rsidRPr="009F053E">
        <w:rPr>
          <w:rFonts w:cs="Times New Roman"/>
          <w:i/>
          <w:iCs/>
          <w:color w:val="000000"/>
          <w:kern w:val="1"/>
        </w:rPr>
        <w:t>pee-uh-ROH</w:t>
      </w:r>
      <w:r w:rsidRPr="009F053E">
        <w:rPr>
          <w:rFonts w:cs="Times New Roman"/>
          <w:color w:val="000000"/>
          <w:kern w:val="1"/>
        </w:rPr>
        <w:t xml:space="preserve">] from commedia </w:t>
      </w:r>
      <w:proofErr w:type="spellStart"/>
      <w:r w:rsidRPr="009F053E">
        <w:rPr>
          <w:rFonts w:cs="Times New Roman"/>
          <w:color w:val="000000"/>
          <w:kern w:val="1"/>
        </w:rPr>
        <w:t>dell'arte</w:t>
      </w:r>
      <w:proofErr w:type="spellEnd"/>
      <w:r w:rsidRPr="009F053E">
        <w:rPr>
          <w:rFonts w:cs="Times New Roman"/>
          <w:color w:val="000000"/>
          <w:kern w:val="1"/>
        </w:rPr>
        <w:t xml:space="preserve">. A song from </w:t>
      </w:r>
      <w:r w:rsidRPr="009F053E">
        <w:rPr>
          <w:rFonts w:cs="Times New Roman"/>
          <w:i/>
          <w:iCs/>
          <w:color w:val="000000"/>
          <w:kern w:val="1"/>
        </w:rPr>
        <w:t>A Little Night Music</w:t>
      </w:r>
      <w:r w:rsidRPr="009F053E">
        <w:rPr>
          <w:rFonts w:cs="Times New Roman"/>
          <w:color w:val="000000"/>
          <w:kern w:val="1"/>
        </w:rPr>
        <w:t xml:space="preserve"> is entitled "Send in" these people. For 10 points, name these comic performers, one of whom was named Bozo.</w:t>
      </w:r>
    </w:p>
    <w:p w:rsidR="003C5F98" w:rsidRPr="009F053E" w:rsidRDefault="003C5F98" w:rsidP="003C5F98">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ab/>
        <w:t xml:space="preserve">ANSWER: </w:t>
      </w:r>
      <w:r w:rsidRPr="009F053E">
        <w:rPr>
          <w:rFonts w:cs="Times New Roman"/>
          <w:color w:val="000000"/>
          <w:kern w:val="1"/>
          <w:u w:val="single"/>
        </w:rPr>
        <w:t>clown</w:t>
      </w:r>
      <w:r w:rsidRPr="009F053E">
        <w:rPr>
          <w:rFonts w:cs="Times New Roman"/>
          <w:color w:val="000000"/>
          <w:kern w:val="1"/>
        </w:rPr>
        <w:t>s [accept synonyms; prompt on less specific answers]</w:t>
      </w:r>
    </w:p>
    <w:p w:rsidR="003C5F98" w:rsidRPr="009F053E" w:rsidRDefault="003C5F98" w:rsidP="003C5F98">
      <w:pPr>
        <w:widowControl w:val="0"/>
        <w:autoSpaceDE w:val="0"/>
        <w:autoSpaceDN w:val="0"/>
        <w:adjustRightInd w:val="0"/>
        <w:rPr>
          <w:rFonts w:cs="Times New Roman"/>
        </w:rPr>
      </w:pPr>
    </w:p>
    <w:p w:rsidR="003C5F98" w:rsidRPr="009F053E" w:rsidRDefault="003C5F98" w:rsidP="003C5F98">
      <w:pPr>
        <w:pStyle w:val="NormalWeb"/>
        <w:spacing w:before="0" w:beforeAutospacing="0" w:after="0" w:afterAutospacing="0"/>
        <w:rPr>
          <w:color w:val="000000"/>
          <w:sz w:val="22"/>
          <w:szCs w:val="22"/>
        </w:rPr>
      </w:pPr>
      <w:r w:rsidRPr="009F053E">
        <w:rPr>
          <w:sz w:val="22"/>
          <w:szCs w:val="22"/>
        </w:rPr>
        <w:t xml:space="preserve">9. </w:t>
      </w:r>
      <w:r w:rsidRPr="009F053E">
        <w:rPr>
          <w:color w:val="000000"/>
          <w:sz w:val="22"/>
          <w:szCs w:val="22"/>
        </w:rPr>
        <w:t xml:space="preserve">One novella by this author depicts the son of a failed conspirator against the Japanese government who thinks he’s dying of liver cancer. That story which satirizes </w:t>
      </w:r>
      <w:proofErr w:type="spellStart"/>
      <w:r w:rsidRPr="009F053E">
        <w:rPr>
          <w:color w:val="000000"/>
          <w:sz w:val="22"/>
          <w:szCs w:val="22"/>
        </w:rPr>
        <w:t>Mishima’s</w:t>
      </w:r>
      <w:proofErr w:type="spellEnd"/>
      <w:r w:rsidRPr="009F053E">
        <w:rPr>
          <w:color w:val="000000"/>
          <w:sz w:val="22"/>
          <w:szCs w:val="22"/>
        </w:rPr>
        <w:t xml:space="preserve"> attack on the Shield society is titled “The Day He Himself Shall Wash My Tears Away.” </w:t>
      </w:r>
      <w:r w:rsidR="009F053E" w:rsidRPr="009F053E">
        <w:rPr>
          <w:color w:val="000000"/>
          <w:sz w:val="22"/>
          <w:szCs w:val="22"/>
        </w:rPr>
        <w:t xml:space="preserve">A dark bildungsroman by this author depicts a group of boys abandoned in a village during a plague in World War II. </w:t>
      </w:r>
      <w:r w:rsidRPr="009F053E">
        <w:rPr>
          <w:color w:val="000000"/>
          <w:sz w:val="22"/>
          <w:szCs w:val="22"/>
        </w:rPr>
        <w:t xml:space="preserve">The irresponsible dreamer Bird urges doctors to allow his infant son, born with a brain hernia, to die in </w:t>
      </w:r>
      <w:r w:rsidR="009F053E" w:rsidRPr="009F053E">
        <w:rPr>
          <w:color w:val="000000"/>
          <w:sz w:val="22"/>
          <w:szCs w:val="22"/>
        </w:rPr>
        <w:t xml:space="preserve">another novel by this author. </w:t>
      </w:r>
      <w:r w:rsidRPr="009F053E">
        <w:rPr>
          <w:color w:val="000000"/>
          <w:sz w:val="22"/>
          <w:szCs w:val="22"/>
        </w:rPr>
        <w:t>FTP identify this Nobel P</w:t>
      </w:r>
      <w:r w:rsidR="009F053E" w:rsidRPr="009F053E">
        <w:rPr>
          <w:color w:val="000000"/>
          <w:sz w:val="22"/>
          <w:szCs w:val="22"/>
        </w:rPr>
        <w:t>rize-winning Japanese author of</w:t>
      </w:r>
      <w:r w:rsidRPr="009F053E">
        <w:rPr>
          <w:color w:val="000000"/>
          <w:sz w:val="22"/>
          <w:szCs w:val="22"/>
        </w:rPr>
        <w:t xml:space="preserve"> </w:t>
      </w:r>
      <w:r w:rsidRPr="009F053E">
        <w:rPr>
          <w:i/>
          <w:iCs/>
          <w:color w:val="000000"/>
          <w:sz w:val="22"/>
          <w:szCs w:val="22"/>
        </w:rPr>
        <w:t>Nip the Buds, Shoot the Kids</w:t>
      </w:r>
      <w:r w:rsidR="009F053E" w:rsidRPr="009F053E">
        <w:rPr>
          <w:color w:val="000000"/>
          <w:sz w:val="22"/>
          <w:szCs w:val="22"/>
        </w:rPr>
        <w:t xml:space="preserve"> and </w:t>
      </w:r>
      <w:r w:rsidR="009F053E" w:rsidRPr="009F053E">
        <w:rPr>
          <w:i/>
          <w:iCs/>
          <w:color w:val="000000"/>
          <w:sz w:val="22"/>
          <w:szCs w:val="22"/>
        </w:rPr>
        <w:t>A Personal Matter</w:t>
      </w:r>
      <w:r w:rsidR="009F053E" w:rsidRPr="009F053E">
        <w:rPr>
          <w:iCs/>
          <w:color w:val="000000"/>
          <w:sz w:val="22"/>
          <w:szCs w:val="22"/>
        </w:rPr>
        <w:t>.</w:t>
      </w:r>
    </w:p>
    <w:p w:rsidR="003C5F98" w:rsidRPr="009F053E" w:rsidRDefault="003C5F98" w:rsidP="003C5F98">
      <w:pPr>
        <w:pStyle w:val="NormalWeb"/>
        <w:spacing w:before="0" w:beforeAutospacing="0" w:after="0" w:afterAutospacing="0"/>
        <w:rPr>
          <w:sz w:val="22"/>
          <w:szCs w:val="22"/>
        </w:rPr>
      </w:pPr>
      <w:r w:rsidRPr="009F053E">
        <w:rPr>
          <w:color w:val="000000"/>
          <w:sz w:val="22"/>
          <w:szCs w:val="22"/>
        </w:rPr>
        <w:t xml:space="preserve">           ANSWER: Kenzaburo </w:t>
      </w:r>
      <w:proofErr w:type="spellStart"/>
      <w:r w:rsidRPr="009F053E">
        <w:rPr>
          <w:color w:val="000000"/>
          <w:sz w:val="22"/>
          <w:szCs w:val="22"/>
          <w:u w:val="single"/>
        </w:rPr>
        <w:t>Oe</w:t>
      </w:r>
      <w:proofErr w:type="spellEnd"/>
    </w:p>
    <w:p w:rsidR="003C5F98" w:rsidRPr="009F053E" w:rsidRDefault="003C5F98" w:rsidP="003C5F98">
      <w:pPr>
        <w:widowControl w:val="0"/>
        <w:autoSpaceDE w:val="0"/>
        <w:autoSpaceDN w:val="0"/>
        <w:adjustRightInd w:val="0"/>
        <w:rPr>
          <w:rFonts w:cs="Times New Roman"/>
        </w:rPr>
      </w:pPr>
    </w:p>
    <w:p w:rsidR="003C5F98" w:rsidRPr="009F053E" w:rsidRDefault="003C5F98" w:rsidP="003C5F98">
      <w:pPr>
        <w:pStyle w:val="NormalWeb"/>
        <w:spacing w:before="0" w:beforeAutospacing="0" w:after="0" w:afterAutospacing="0"/>
        <w:rPr>
          <w:sz w:val="22"/>
          <w:szCs w:val="22"/>
        </w:rPr>
      </w:pPr>
      <w:r w:rsidRPr="009F053E">
        <w:rPr>
          <w:sz w:val="22"/>
          <w:szCs w:val="22"/>
        </w:rPr>
        <w:t xml:space="preserve">10. </w:t>
      </w:r>
      <w:r w:rsidRPr="009F053E">
        <w:rPr>
          <w:color w:val="000000"/>
          <w:sz w:val="22"/>
          <w:szCs w:val="22"/>
        </w:rPr>
        <w:t xml:space="preserve">According to the </w:t>
      </w:r>
      <w:proofErr w:type="spellStart"/>
      <w:r w:rsidRPr="009F053E">
        <w:rPr>
          <w:color w:val="000000"/>
          <w:sz w:val="22"/>
          <w:szCs w:val="22"/>
        </w:rPr>
        <w:t>Gagudju</w:t>
      </w:r>
      <w:proofErr w:type="spellEnd"/>
      <w:r w:rsidRPr="009F053E">
        <w:rPr>
          <w:color w:val="000000"/>
          <w:sz w:val="22"/>
          <w:szCs w:val="22"/>
        </w:rPr>
        <w:t xml:space="preserve"> version of this myth system, a creature called </w:t>
      </w:r>
      <w:proofErr w:type="spellStart"/>
      <w:r w:rsidRPr="009F053E">
        <w:rPr>
          <w:color w:val="000000"/>
          <w:sz w:val="22"/>
          <w:szCs w:val="22"/>
        </w:rPr>
        <w:t>Almudju</w:t>
      </w:r>
      <w:proofErr w:type="spellEnd"/>
      <w:r w:rsidRPr="009F053E">
        <w:rPr>
          <w:color w:val="000000"/>
          <w:sz w:val="22"/>
          <w:szCs w:val="22"/>
        </w:rPr>
        <w:t xml:space="preserve"> climbed up from underground to release all the animals of the world from its belly. </w:t>
      </w:r>
      <w:proofErr w:type="spellStart"/>
      <w:r w:rsidRPr="009F053E">
        <w:rPr>
          <w:color w:val="000000"/>
          <w:sz w:val="22"/>
          <w:szCs w:val="22"/>
        </w:rPr>
        <w:t>Mamaragan</w:t>
      </w:r>
      <w:proofErr w:type="spellEnd"/>
      <w:r w:rsidRPr="009F053E">
        <w:rPr>
          <w:color w:val="000000"/>
          <w:sz w:val="22"/>
          <w:szCs w:val="22"/>
        </w:rPr>
        <w:t xml:space="preserve"> was an embodiment of lightning in this mythos, though he oddly lives in a puddle in the desert. A malign water spirit that threatened people in this myth system was called a </w:t>
      </w:r>
      <w:proofErr w:type="spellStart"/>
      <w:r w:rsidRPr="009F053E">
        <w:rPr>
          <w:color w:val="000000"/>
          <w:sz w:val="22"/>
          <w:szCs w:val="22"/>
        </w:rPr>
        <w:t>Bunyip</w:t>
      </w:r>
      <w:proofErr w:type="spellEnd"/>
      <w:r w:rsidRPr="009F053E">
        <w:rPr>
          <w:color w:val="000000"/>
          <w:sz w:val="22"/>
          <w:szCs w:val="22"/>
        </w:rPr>
        <w:t>. The creator deity in this myth system is the Rainbow Serpent. FTP the Dreamtime is a central feature of the religion of what indigenous people of Australia?</w:t>
      </w:r>
    </w:p>
    <w:p w:rsidR="003C5F98" w:rsidRPr="009F053E" w:rsidRDefault="003C5F98" w:rsidP="003C5F98">
      <w:pPr>
        <w:pStyle w:val="NormalWeb"/>
        <w:spacing w:before="0" w:beforeAutospacing="0" w:after="0" w:afterAutospacing="0"/>
        <w:rPr>
          <w:sz w:val="22"/>
          <w:szCs w:val="22"/>
        </w:rPr>
      </w:pPr>
      <w:r w:rsidRPr="009F053E">
        <w:rPr>
          <w:color w:val="000000"/>
          <w:sz w:val="22"/>
          <w:szCs w:val="22"/>
        </w:rPr>
        <w:tab/>
        <w:t xml:space="preserve">ANSWER: Australian </w:t>
      </w:r>
      <w:r w:rsidRPr="009F053E">
        <w:rPr>
          <w:color w:val="000000"/>
          <w:sz w:val="22"/>
          <w:szCs w:val="22"/>
          <w:u w:val="single"/>
        </w:rPr>
        <w:t>Aborigines</w:t>
      </w:r>
    </w:p>
    <w:p w:rsidR="003C5F98" w:rsidRPr="009F053E" w:rsidRDefault="003C5F98" w:rsidP="003C5F98">
      <w:pPr>
        <w:widowControl w:val="0"/>
        <w:autoSpaceDE w:val="0"/>
        <w:autoSpaceDN w:val="0"/>
        <w:adjustRightInd w:val="0"/>
        <w:rPr>
          <w:rFonts w:cs="Times New Roman"/>
        </w:rPr>
      </w:pPr>
    </w:p>
    <w:p w:rsidR="003C5F98" w:rsidRPr="009F053E" w:rsidRDefault="003C5F98" w:rsidP="003C5F98">
      <w:pPr>
        <w:pStyle w:val="NormalWeb"/>
        <w:spacing w:before="0" w:beforeAutospacing="0" w:after="0" w:afterAutospacing="0"/>
        <w:rPr>
          <w:color w:val="000000"/>
          <w:sz w:val="22"/>
          <w:szCs w:val="22"/>
        </w:rPr>
      </w:pPr>
      <w:r w:rsidRPr="009F053E">
        <w:rPr>
          <w:sz w:val="22"/>
          <w:szCs w:val="22"/>
        </w:rPr>
        <w:t xml:space="preserve">11. </w:t>
      </w:r>
      <w:r w:rsidRPr="009F053E">
        <w:rPr>
          <w:color w:val="252525"/>
          <w:sz w:val="22"/>
          <w:szCs w:val="22"/>
          <w:shd w:val="clear" w:color="auto" w:fill="FFFFFF"/>
        </w:rPr>
        <w:t>One leader of this polity gave the Cornerstone Speech, stating that it was “the first government ever instituted upon the principles in strict conformity to nature</w:t>
      </w:r>
      <w:r w:rsidRPr="009F053E">
        <w:rPr>
          <w:color w:val="000000"/>
          <w:sz w:val="22"/>
          <w:szCs w:val="22"/>
        </w:rPr>
        <w:t xml:space="preserve">.” </w:t>
      </w:r>
      <w:r w:rsidR="00D87017">
        <w:rPr>
          <w:color w:val="000000"/>
          <w:sz w:val="22"/>
          <w:szCs w:val="22"/>
        </w:rPr>
        <w:t xml:space="preserve">This country lost the </w:t>
      </w:r>
      <w:r w:rsidR="00D87017" w:rsidRPr="00D87017">
        <w:rPr>
          <w:color w:val="000000"/>
          <w:sz w:val="22"/>
          <w:szCs w:val="22"/>
        </w:rPr>
        <w:t>Battle of Cherbourg</w:t>
      </w:r>
      <w:r w:rsidR="00D87017">
        <w:rPr>
          <w:color w:val="000000"/>
          <w:sz w:val="22"/>
          <w:szCs w:val="22"/>
        </w:rPr>
        <w:t xml:space="preserve"> [</w:t>
      </w:r>
      <w:r w:rsidR="00D87017" w:rsidRPr="00D87017">
        <w:rPr>
          <w:i/>
          <w:color w:val="000000"/>
          <w:sz w:val="22"/>
          <w:szCs w:val="22"/>
        </w:rPr>
        <w:t>SHAIR-</w:t>
      </w:r>
      <w:proofErr w:type="spellStart"/>
      <w:r w:rsidR="00D87017" w:rsidRPr="00D87017">
        <w:rPr>
          <w:i/>
          <w:color w:val="000000"/>
          <w:sz w:val="22"/>
          <w:szCs w:val="22"/>
        </w:rPr>
        <w:t>boorg</w:t>
      </w:r>
      <w:proofErr w:type="spellEnd"/>
      <w:r w:rsidR="00D87017">
        <w:rPr>
          <w:color w:val="000000"/>
          <w:sz w:val="22"/>
          <w:szCs w:val="22"/>
        </w:rPr>
        <w:t xml:space="preserve">], which was fought off the coast of France. </w:t>
      </w:r>
      <w:r w:rsidR="009F053E">
        <w:rPr>
          <w:color w:val="000000"/>
          <w:sz w:val="22"/>
          <w:szCs w:val="22"/>
        </w:rPr>
        <w:t xml:space="preserve">The formation of this </w:t>
      </w:r>
      <w:r w:rsidR="00D87017">
        <w:rPr>
          <w:color w:val="000000"/>
          <w:sz w:val="22"/>
          <w:szCs w:val="22"/>
        </w:rPr>
        <w:t>entity</w:t>
      </w:r>
      <w:r w:rsidR="009F053E">
        <w:rPr>
          <w:color w:val="000000"/>
          <w:sz w:val="22"/>
          <w:szCs w:val="22"/>
        </w:rPr>
        <w:t xml:space="preserve"> was promoted by </w:t>
      </w:r>
      <w:r w:rsidRPr="009F053E">
        <w:rPr>
          <w:color w:val="000000"/>
          <w:sz w:val="22"/>
          <w:szCs w:val="22"/>
        </w:rPr>
        <w:t>Robert Rhett</w:t>
      </w:r>
      <w:r w:rsidR="009F053E">
        <w:rPr>
          <w:color w:val="000000"/>
          <w:sz w:val="22"/>
          <w:szCs w:val="22"/>
        </w:rPr>
        <w:t xml:space="preserve">, who was a member of a group called </w:t>
      </w:r>
      <w:r w:rsidRPr="009F053E">
        <w:rPr>
          <w:color w:val="000000"/>
          <w:sz w:val="22"/>
          <w:szCs w:val="22"/>
        </w:rPr>
        <w:t>the Fire-Eaters. Britain refused to</w:t>
      </w:r>
      <w:r w:rsidR="00D87017">
        <w:rPr>
          <w:color w:val="000000"/>
          <w:sz w:val="22"/>
          <w:szCs w:val="22"/>
        </w:rPr>
        <w:t xml:space="preserve"> officially</w:t>
      </w:r>
      <w:r w:rsidRPr="009F053E">
        <w:rPr>
          <w:color w:val="000000"/>
          <w:sz w:val="22"/>
          <w:szCs w:val="22"/>
        </w:rPr>
        <w:t xml:space="preserve"> recognize </w:t>
      </w:r>
      <w:r w:rsidR="00D87017">
        <w:rPr>
          <w:color w:val="000000"/>
          <w:sz w:val="22"/>
          <w:szCs w:val="22"/>
        </w:rPr>
        <w:t>it</w:t>
      </w:r>
      <w:r w:rsidRPr="009F053E">
        <w:rPr>
          <w:color w:val="000000"/>
          <w:sz w:val="22"/>
          <w:szCs w:val="22"/>
        </w:rPr>
        <w:t>, even though this government held the belief that “cotton was king</w:t>
      </w:r>
      <w:r w:rsidR="009F053E">
        <w:rPr>
          <w:color w:val="000000"/>
          <w:sz w:val="22"/>
          <w:szCs w:val="22"/>
        </w:rPr>
        <w:t>.</w:t>
      </w:r>
      <w:r w:rsidRPr="009F053E">
        <w:rPr>
          <w:color w:val="000000"/>
          <w:sz w:val="22"/>
          <w:szCs w:val="22"/>
        </w:rPr>
        <w:t xml:space="preserve">” </w:t>
      </w:r>
      <w:r w:rsidR="00D87017">
        <w:rPr>
          <w:color w:val="000000"/>
          <w:sz w:val="22"/>
          <w:szCs w:val="22"/>
        </w:rPr>
        <w:t xml:space="preserve">Alexander Stephens was the Vice-President of, </w:t>
      </w:r>
      <w:r w:rsidRPr="009F053E">
        <w:rPr>
          <w:color w:val="000000"/>
          <w:sz w:val="22"/>
          <w:szCs w:val="22"/>
        </w:rPr>
        <w:t xml:space="preserve">FTP, </w:t>
      </w:r>
      <w:r w:rsidR="00D87017">
        <w:rPr>
          <w:color w:val="000000"/>
          <w:sz w:val="22"/>
          <w:szCs w:val="22"/>
        </w:rPr>
        <w:t>what</w:t>
      </w:r>
      <w:r w:rsidRPr="009F053E">
        <w:rPr>
          <w:color w:val="000000"/>
          <w:sz w:val="22"/>
          <w:szCs w:val="22"/>
        </w:rPr>
        <w:t xml:space="preserve"> </w:t>
      </w:r>
      <w:r w:rsidR="00D87017">
        <w:rPr>
          <w:color w:val="000000"/>
          <w:sz w:val="22"/>
          <w:szCs w:val="22"/>
        </w:rPr>
        <w:t xml:space="preserve">collection </w:t>
      </w:r>
      <w:r w:rsidRPr="009F053E">
        <w:rPr>
          <w:color w:val="000000"/>
          <w:sz w:val="22"/>
          <w:szCs w:val="22"/>
        </w:rPr>
        <w:t>of eleven slave states which</w:t>
      </w:r>
      <w:r w:rsidR="00D87017">
        <w:rPr>
          <w:color w:val="000000"/>
          <w:sz w:val="22"/>
          <w:szCs w:val="22"/>
        </w:rPr>
        <w:t xml:space="preserve"> seceded from the United States?</w:t>
      </w:r>
    </w:p>
    <w:p w:rsidR="003C5F98" w:rsidRPr="009F053E" w:rsidRDefault="003C5F98" w:rsidP="003C5F98">
      <w:pPr>
        <w:pStyle w:val="NormalWeb"/>
        <w:spacing w:before="0" w:beforeAutospacing="0" w:after="0" w:afterAutospacing="0"/>
        <w:ind w:firstLine="720"/>
        <w:rPr>
          <w:sz w:val="22"/>
          <w:szCs w:val="22"/>
        </w:rPr>
      </w:pPr>
      <w:r w:rsidRPr="009F053E">
        <w:rPr>
          <w:color w:val="252525"/>
          <w:sz w:val="22"/>
          <w:szCs w:val="22"/>
          <w:shd w:val="clear" w:color="auto" w:fill="FFFFFF"/>
        </w:rPr>
        <w:t xml:space="preserve">ANSWER: </w:t>
      </w:r>
      <w:r w:rsidRPr="009F053E">
        <w:rPr>
          <w:color w:val="252525"/>
          <w:sz w:val="22"/>
          <w:szCs w:val="22"/>
          <w:u w:val="single"/>
          <w:shd w:val="clear" w:color="auto" w:fill="FFFFFF"/>
        </w:rPr>
        <w:t>C</w:t>
      </w:r>
      <w:r w:rsidRPr="009F053E">
        <w:rPr>
          <w:color w:val="252525"/>
          <w:sz w:val="22"/>
          <w:szCs w:val="22"/>
          <w:shd w:val="clear" w:color="auto" w:fill="FFFFFF"/>
        </w:rPr>
        <w:t xml:space="preserve">onfederate </w:t>
      </w:r>
      <w:r w:rsidRPr="009F053E">
        <w:rPr>
          <w:color w:val="252525"/>
          <w:sz w:val="22"/>
          <w:szCs w:val="22"/>
          <w:u w:val="single"/>
          <w:shd w:val="clear" w:color="auto" w:fill="FFFFFF"/>
        </w:rPr>
        <w:t>S</w:t>
      </w:r>
      <w:r w:rsidRPr="009F053E">
        <w:rPr>
          <w:color w:val="252525"/>
          <w:sz w:val="22"/>
          <w:szCs w:val="22"/>
          <w:shd w:val="clear" w:color="auto" w:fill="FFFFFF"/>
        </w:rPr>
        <w:t xml:space="preserve">tates of </w:t>
      </w:r>
      <w:r w:rsidRPr="009F053E">
        <w:rPr>
          <w:color w:val="252525"/>
          <w:sz w:val="22"/>
          <w:szCs w:val="22"/>
          <w:u w:val="single"/>
          <w:shd w:val="clear" w:color="auto" w:fill="FFFFFF"/>
        </w:rPr>
        <w:t>A</w:t>
      </w:r>
      <w:r w:rsidRPr="009F053E">
        <w:rPr>
          <w:color w:val="252525"/>
          <w:sz w:val="22"/>
          <w:szCs w:val="22"/>
          <w:shd w:val="clear" w:color="auto" w:fill="FFFFFF"/>
        </w:rPr>
        <w:t xml:space="preserve">merica </w:t>
      </w:r>
      <w:r w:rsidR="009F053E">
        <w:rPr>
          <w:color w:val="252525"/>
          <w:sz w:val="22"/>
          <w:szCs w:val="22"/>
          <w:shd w:val="clear" w:color="auto" w:fill="FFFFFF"/>
        </w:rPr>
        <w:t>[</w:t>
      </w:r>
      <w:r w:rsidRPr="009F053E">
        <w:rPr>
          <w:color w:val="252525"/>
          <w:sz w:val="22"/>
          <w:szCs w:val="22"/>
          <w:shd w:val="clear" w:color="auto" w:fill="FFFFFF"/>
        </w:rPr>
        <w:t>or</w:t>
      </w:r>
      <w:r w:rsidR="009F053E">
        <w:rPr>
          <w:color w:val="252525"/>
          <w:sz w:val="22"/>
          <w:szCs w:val="22"/>
          <w:shd w:val="clear" w:color="auto" w:fill="FFFFFF"/>
        </w:rPr>
        <w:t xml:space="preserve"> the</w:t>
      </w:r>
      <w:r w:rsidRPr="009F053E">
        <w:rPr>
          <w:color w:val="252525"/>
          <w:sz w:val="22"/>
          <w:szCs w:val="22"/>
          <w:shd w:val="clear" w:color="auto" w:fill="FFFFFF"/>
        </w:rPr>
        <w:t xml:space="preserve"> </w:t>
      </w:r>
      <w:r w:rsidRPr="009F053E">
        <w:rPr>
          <w:color w:val="252525"/>
          <w:sz w:val="22"/>
          <w:szCs w:val="22"/>
          <w:u w:val="single"/>
          <w:shd w:val="clear" w:color="auto" w:fill="FFFFFF"/>
        </w:rPr>
        <w:t>Confederacy</w:t>
      </w:r>
      <w:r w:rsidR="009F053E">
        <w:rPr>
          <w:color w:val="252525"/>
          <w:sz w:val="22"/>
          <w:szCs w:val="22"/>
          <w:shd w:val="clear" w:color="auto" w:fill="FFFFFF"/>
        </w:rPr>
        <w:t xml:space="preserve">] </w:t>
      </w:r>
    </w:p>
    <w:p w:rsidR="003C5F98" w:rsidRPr="009F053E" w:rsidRDefault="003C5F98" w:rsidP="003C5F98">
      <w:pPr>
        <w:widowControl w:val="0"/>
        <w:autoSpaceDE w:val="0"/>
        <w:autoSpaceDN w:val="0"/>
        <w:adjustRightInd w:val="0"/>
        <w:rPr>
          <w:rFonts w:cs="Times New Roman"/>
        </w:rPr>
      </w:pPr>
    </w:p>
    <w:p w:rsidR="003C5F98" w:rsidRPr="009F053E" w:rsidRDefault="003C5F98" w:rsidP="003C5F98">
      <w:pPr>
        <w:widowControl w:val="0"/>
        <w:suppressAutoHyphens/>
        <w:autoSpaceDE w:val="0"/>
        <w:autoSpaceDN w:val="0"/>
        <w:adjustRightInd w:val="0"/>
        <w:spacing w:line="100" w:lineRule="atLeast"/>
        <w:rPr>
          <w:rFonts w:cs="Times New Roman"/>
          <w:color w:val="000000"/>
          <w:kern w:val="1"/>
        </w:rPr>
      </w:pPr>
      <w:r w:rsidRPr="009F053E">
        <w:rPr>
          <w:rFonts w:cs="Times New Roman"/>
        </w:rPr>
        <w:t xml:space="preserve">12. </w:t>
      </w:r>
      <w:proofErr w:type="spellStart"/>
      <w:r w:rsidRPr="009F053E">
        <w:rPr>
          <w:rFonts w:cs="Times New Roman"/>
          <w:color w:val="000000"/>
          <w:kern w:val="1"/>
        </w:rPr>
        <w:t>Herwarth</w:t>
      </w:r>
      <w:proofErr w:type="spellEnd"/>
      <w:r w:rsidRPr="009F053E">
        <w:rPr>
          <w:rFonts w:cs="Times New Roman"/>
          <w:color w:val="000000"/>
          <w:kern w:val="1"/>
        </w:rPr>
        <w:t xml:space="preserve"> Walden sold this painting to his wife Nell before it was acquired by MoMA from Rene Gaffe, a Belgian collector. A figure in this painting who holds a flowering twig in his fingers wears both a cross on a necklace and a Star of David on a ring. </w:t>
      </w:r>
      <w:r w:rsidR="00D87017">
        <w:rPr>
          <w:rFonts w:cs="Times New Roman"/>
          <w:color w:val="000000"/>
          <w:kern w:val="1"/>
        </w:rPr>
        <w:t>Some memories from the city of</w:t>
      </w:r>
      <w:r w:rsidRPr="009F053E">
        <w:rPr>
          <w:rFonts w:cs="Times New Roman"/>
          <w:color w:val="000000"/>
          <w:kern w:val="1"/>
        </w:rPr>
        <w:t xml:space="preserve"> Vitebsk are depicted in this work, whose top portion contains a farmer carrying a scythe as well as a woman and two houses that are upside down. Created a year before a self-portrait with seven fingers, this painting includes a green man staring at a cow. For 10 points, name this Marc Chagall painting.</w:t>
      </w:r>
    </w:p>
    <w:p w:rsidR="003C5F98" w:rsidRPr="009F053E" w:rsidRDefault="003C5F98" w:rsidP="003C5F98">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ab/>
        <w:t xml:space="preserve">ANSWER: </w:t>
      </w:r>
      <w:r w:rsidRPr="009F053E">
        <w:rPr>
          <w:rFonts w:cs="Times New Roman"/>
          <w:i/>
          <w:iCs/>
          <w:color w:val="000000"/>
          <w:kern w:val="1"/>
          <w:u w:val="single"/>
        </w:rPr>
        <w:t>I and the Village</w:t>
      </w:r>
      <w:r w:rsidRPr="009F053E">
        <w:rPr>
          <w:rFonts w:cs="Times New Roman"/>
          <w:color w:val="000000"/>
          <w:kern w:val="1"/>
        </w:rPr>
        <w:t xml:space="preserve"> </w:t>
      </w:r>
    </w:p>
    <w:p w:rsidR="00C155AD" w:rsidRDefault="00C155AD">
      <w:pPr>
        <w:rPr>
          <w:rFonts w:cs="Times New Roman"/>
        </w:rPr>
      </w:pPr>
      <w:r>
        <w:rPr>
          <w:rFonts w:cs="Times New Roman"/>
        </w:rPr>
        <w:br w:type="page"/>
      </w:r>
    </w:p>
    <w:p w:rsidR="003C5F98" w:rsidRPr="009F053E" w:rsidRDefault="003C5F98" w:rsidP="003C5F98">
      <w:pPr>
        <w:widowControl w:val="0"/>
        <w:autoSpaceDE w:val="0"/>
        <w:autoSpaceDN w:val="0"/>
        <w:adjustRightInd w:val="0"/>
        <w:rPr>
          <w:rFonts w:cs="Times New Roman"/>
        </w:rPr>
      </w:pPr>
    </w:p>
    <w:p w:rsidR="00B90620" w:rsidRPr="009F053E" w:rsidRDefault="003C5F98" w:rsidP="00B90620">
      <w:pPr>
        <w:widowControl w:val="0"/>
        <w:autoSpaceDE w:val="0"/>
        <w:autoSpaceDN w:val="0"/>
        <w:adjustRightInd w:val="0"/>
        <w:rPr>
          <w:rFonts w:cs="Times New Roman"/>
        </w:rPr>
      </w:pPr>
      <w:r w:rsidRPr="009F053E">
        <w:rPr>
          <w:rFonts w:cs="Times New Roman"/>
        </w:rPr>
        <w:t xml:space="preserve">13. </w:t>
      </w:r>
      <w:proofErr w:type="spellStart"/>
      <w:r w:rsidR="00B90620" w:rsidRPr="009F053E">
        <w:rPr>
          <w:rFonts w:cs="Times New Roman"/>
        </w:rPr>
        <w:t>Faxen</w:t>
      </w:r>
      <w:proofErr w:type="spellEnd"/>
      <w:r w:rsidR="00B90620" w:rsidRPr="009F053E">
        <w:rPr>
          <w:rFonts w:cs="Times New Roman"/>
        </w:rPr>
        <w:t xml:space="preserve"> and </w:t>
      </w:r>
      <w:proofErr w:type="spellStart"/>
      <w:r w:rsidR="00B90620" w:rsidRPr="009F053E">
        <w:rPr>
          <w:rFonts w:cs="Times New Roman"/>
        </w:rPr>
        <w:t>Holtsmark</w:t>
      </w:r>
      <w:proofErr w:type="spellEnd"/>
      <w:r w:rsidR="00B90620" w:rsidRPr="009F053E">
        <w:rPr>
          <w:rFonts w:cs="Times New Roman"/>
        </w:rPr>
        <w:t xml:space="preserve"> introduced the partial-wave expansion of a quantity named for this process.</w:t>
      </w:r>
    </w:p>
    <w:p w:rsidR="00B90620" w:rsidRPr="009F053E" w:rsidRDefault="00B90620" w:rsidP="00B90620">
      <w:pPr>
        <w:widowControl w:val="0"/>
        <w:autoSpaceDE w:val="0"/>
        <w:autoSpaceDN w:val="0"/>
        <w:adjustRightInd w:val="0"/>
        <w:rPr>
          <w:rFonts w:cs="Times New Roman"/>
        </w:rPr>
      </w:pPr>
      <w:r w:rsidRPr="009F053E">
        <w:rPr>
          <w:rFonts w:cs="Times New Roman"/>
        </w:rPr>
        <w:t xml:space="preserve">Wheeler proposed and Heisenberg developed a matrix named for this process in which each element corresponds to a Feynman diagram. The square of the absolute value of its namesake amplitude equals the differential cross section. The deep inelastic type of this process helped with the discovery of quarks. A type of this process that is inversely proportional to the fourth power of wavelength is named for Rayleigh and explains why the sky appears blue. For 10 points, name this process in which particles are deflected by collisions with other particles. </w:t>
      </w:r>
    </w:p>
    <w:p w:rsidR="00B90620" w:rsidRPr="009F053E" w:rsidRDefault="00B90620" w:rsidP="00B90620">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scattering</w:t>
      </w:r>
      <w:r w:rsidRPr="009F053E">
        <w:rPr>
          <w:rFonts w:cs="Times New Roman"/>
        </w:rPr>
        <w:t xml:space="preserve"> [accept specific types] </w:t>
      </w:r>
    </w:p>
    <w:p w:rsidR="003C5F98" w:rsidRDefault="003C5F98" w:rsidP="003C5F98">
      <w:pPr>
        <w:widowControl w:val="0"/>
        <w:autoSpaceDE w:val="0"/>
        <w:autoSpaceDN w:val="0"/>
        <w:adjustRightInd w:val="0"/>
        <w:rPr>
          <w:rFonts w:cs="Times New Roman"/>
        </w:rPr>
      </w:pPr>
    </w:p>
    <w:p w:rsidR="00C155AD" w:rsidRPr="009F053E" w:rsidRDefault="00C155AD" w:rsidP="003C5F98">
      <w:pPr>
        <w:widowControl w:val="0"/>
        <w:autoSpaceDE w:val="0"/>
        <w:autoSpaceDN w:val="0"/>
        <w:adjustRightInd w:val="0"/>
        <w:rPr>
          <w:rFonts w:cs="Times New Roman"/>
        </w:rPr>
      </w:pPr>
    </w:p>
    <w:p w:rsidR="00B90620" w:rsidRPr="009F053E" w:rsidRDefault="00B90620" w:rsidP="00B90620">
      <w:pPr>
        <w:pStyle w:val="NormalWeb"/>
        <w:spacing w:before="0" w:beforeAutospacing="0" w:after="0" w:afterAutospacing="0"/>
        <w:rPr>
          <w:sz w:val="22"/>
          <w:szCs w:val="22"/>
        </w:rPr>
      </w:pPr>
      <w:r w:rsidRPr="009F053E">
        <w:rPr>
          <w:sz w:val="22"/>
          <w:szCs w:val="22"/>
        </w:rPr>
        <w:t xml:space="preserve">14. </w:t>
      </w:r>
      <w:r w:rsidRPr="009F053E">
        <w:rPr>
          <w:color w:val="000000"/>
          <w:sz w:val="22"/>
          <w:szCs w:val="22"/>
        </w:rPr>
        <w:t>This writer exhorted, “Hear what the earth says:--“ at the end of a poem that begins with the list of names “</w:t>
      </w:r>
      <w:proofErr w:type="spellStart"/>
      <w:r w:rsidRPr="009F053E">
        <w:rPr>
          <w:color w:val="000000"/>
          <w:sz w:val="22"/>
          <w:szCs w:val="22"/>
        </w:rPr>
        <w:t>Bulkeley</w:t>
      </w:r>
      <w:proofErr w:type="spellEnd"/>
      <w:r w:rsidRPr="009F053E">
        <w:rPr>
          <w:color w:val="000000"/>
          <w:sz w:val="22"/>
          <w:szCs w:val="22"/>
        </w:rPr>
        <w:t>, Hunt, Willard, Hosmer, Meriam, Flint”; that poem’s title “</w:t>
      </w:r>
      <w:proofErr w:type="spellStart"/>
      <w:r w:rsidRPr="009F053E">
        <w:rPr>
          <w:color w:val="000000"/>
          <w:sz w:val="22"/>
          <w:szCs w:val="22"/>
        </w:rPr>
        <w:t>Hamatreya</w:t>
      </w:r>
      <w:proofErr w:type="spellEnd"/>
      <w:r w:rsidRPr="009F053E">
        <w:rPr>
          <w:color w:val="000000"/>
          <w:sz w:val="22"/>
          <w:szCs w:val="22"/>
        </w:rPr>
        <w:t>” illustrates this author’s interest in Hindu scripture. Another poem by this author praises the “embattled farmers” who stood “[b]y the rude bridge that arched the flood/ . . . And fired the shot heard ‘round the world.” He described himself as a “transparent eyeball” in his essay “Nature.” FTP name this landlord and friend of Henry David Thoreau who led the New England Transcendentalist writers.</w:t>
      </w:r>
    </w:p>
    <w:p w:rsidR="00B90620" w:rsidRPr="00C155AD" w:rsidRDefault="00B90620" w:rsidP="00B90620">
      <w:pPr>
        <w:pStyle w:val="NormalWeb"/>
        <w:spacing w:before="0" w:beforeAutospacing="0" w:after="0" w:afterAutospacing="0"/>
        <w:rPr>
          <w:color w:val="000000"/>
          <w:sz w:val="22"/>
          <w:szCs w:val="22"/>
        </w:rPr>
      </w:pPr>
      <w:r w:rsidRPr="009F053E">
        <w:rPr>
          <w:color w:val="000000"/>
          <w:sz w:val="22"/>
          <w:szCs w:val="22"/>
        </w:rPr>
        <w:tab/>
        <w:t xml:space="preserve">ANSWER: Ralph Waldo </w:t>
      </w:r>
      <w:r w:rsidRPr="009F053E">
        <w:rPr>
          <w:color w:val="000000"/>
          <w:sz w:val="22"/>
          <w:szCs w:val="22"/>
          <w:u w:val="single"/>
        </w:rPr>
        <w:t>Emerson</w:t>
      </w:r>
    </w:p>
    <w:p w:rsidR="003C5F98" w:rsidRPr="009F053E" w:rsidRDefault="003C5F98" w:rsidP="003C5F98">
      <w:pPr>
        <w:widowControl w:val="0"/>
        <w:autoSpaceDE w:val="0"/>
        <w:autoSpaceDN w:val="0"/>
        <w:adjustRightInd w:val="0"/>
        <w:rPr>
          <w:rFonts w:cs="Times New Roman"/>
        </w:rPr>
      </w:pPr>
    </w:p>
    <w:p w:rsidR="00B90620" w:rsidRPr="009F053E" w:rsidRDefault="00B90620" w:rsidP="00B90620">
      <w:pPr>
        <w:pStyle w:val="NormalWeb"/>
        <w:spacing w:before="0" w:beforeAutospacing="0" w:after="0" w:afterAutospacing="0"/>
        <w:rPr>
          <w:sz w:val="22"/>
          <w:szCs w:val="22"/>
        </w:rPr>
      </w:pPr>
      <w:r w:rsidRPr="009F053E">
        <w:rPr>
          <w:sz w:val="22"/>
          <w:szCs w:val="22"/>
        </w:rPr>
        <w:t xml:space="preserve">15. </w:t>
      </w:r>
      <w:r w:rsidRPr="009F053E">
        <w:rPr>
          <w:color w:val="000000"/>
          <w:sz w:val="22"/>
          <w:szCs w:val="22"/>
        </w:rPr>
        <w:t>Refugees escaping this conflict were assimilated into substandard housing called “</w:t>
      </w:r>
      <w:proofErr w:type="spellStart"/>
      <w:r w:rsidRPr="009F053E">
        <w:rPr>
          <w:color w:val="000000"/>
          <w:sz w:val="22"/>
          <w:szCs w:val="22"/>
        </w:rPr>
        <w:t>Bidonvilles</w:t>
      </w:r>
      <w:proofErr w:type="spellEnd"/>
      <w:r w:rsidRPr="009F053E">
        <w:rPr>
          <w:color w:val="000000"/>
          <w:sz w:val="22"/>
          <w:szCs w:val="22"/>
        </w:rPr>
        <w:t xml:space="preserve">.” This conflict escalated after civilians were subject to restaurant bombings in the Cafe Wars. One side in this war was criticized by Michel Foucault </w:t>
      </w:r>
      <w:r w:rsidR="00CF5F19">
        <w:rPr>
          <w:color w:val="000000"/>
          <w:sz w:val="22"/>
          <w:szCs w:val="22"/>
        </w:rPr>
        <w:t>[</w:t>
      </w:r>
      <w:r w:rsidR="00CF5F19" w:rsidRPr="00CF5F19">
        <w:rPr>
          <w:i/>
          <w:color w:val="000000"/>
          <w:sz w:val="22"/>
          <w:szCs w:val="22"/>
        </w:rPr>
        <w:t>foo-KOH</w:t>
      </w:r>
      <w:r w:rsidR="00CF5F19">
        <w:rPr>
          <w:color w:val="000000"/>
          <w:sz w:val="22"/>
          <w:szCs w:val="22"/>
        </w:rPr>
        <w:t xml:space="preserve">] </w:t>
      </w:r>
      <w:r w:rsidRPr="009F053E">
        <w:rPr>
          <w:color w:val="000000"/>
          <w:sz w:val="22"/>
          <w:szCs w:val="22"/>
        </w:rPr>
        <w:t>after the torture techniques of the OAS came to light. Refugees from the colonial power in this war saw an influx in citizen refugees referred to as Pied Noirs, while the other side in this conflict was led by Ahmed Ben Bella. The FLN came to power during this war, which was ended by the Evian Accords. For 10 points, identify this 1954 to 1962 conflict in which France lost an African colonial possession across the Mediterranean.</w:t>
      </w:r>
      <w:r w:rsidRPr="009F053E">
        <w:rPr>
          <w:color w:val="000000"/>
          <w:sz w:val="22"/>
          <w:szCs w:val="22"/>
        </w:rPr>
        <w:br/>
      </w:r>
      <w:r w:rsidRPr="009F053E">
        <w:rPr>
          <w:color w:val="000000"/>
          <w:sz w:val="22"/>
          <w:szCs w:val="22"/>
        </w:rPr>
        <w:tab/>
        <w:t xml:space="preserve">ANSWER: </w:t>
      </w:r>
      <w:r w:rsidRPr="009F053E">
        <w:rPr>
          <w:color w:val="000000"/>
          <w:sz w:val="22"/>
          <w:szCs w:val="22"/>
          <w:u w:val="single"/>
        </w:rPr>
        <w:t>Algerian War</w:t>
      </w:r>
      <w:r w:rsidR="00CF5F19">
        <w:rPr>
          <w:color w:val="000000"/>
          <w:sz w:val="22"/>
          <w:szCs w:val="22"/>
        </w:rPr>
        <w:t xml:space="preserve"> for Independence [or</w:t>
      </w:r>
      <w:r w:rsidRPr="009F053E">
        <w:rPr>
          <w:color w:val="000000"/>
          <w:sz w:val="22"/>
          <w:szCs w:val="22"/>
        </w:rPr>
        <w:t xml:space="preserve"> </w:t>
      </w:r>
      <w:r w:rsidRPr="009F053E">
        <w:rPr>
          <w:color w:val="000000"/>
          <w:sz w:val="22"/>
          <w:szCs w:val="22"/>
          <w:u w:val="single"/>
        </w:rPr>
        <w:t>Algerian Revolution</w:t>
      </w:r>
      <w:r w:rsidR="00CF5F19">
        <w:rPr>
          <w:color w:val="000000"/>
          <w:sz w:val="22"/>
          <w:szCs w:val="22"/>
        </w:rPr>
        <w:t>]</w:t>
      </w:r>
    </w:p>
    <w:p w:rsidR="003C5F98" w:rsidRDefault="003C5F98" w:rsidP="003C5F98">
      <w:pPr>
        <w:widowControl w:val="0"/>
        <w:autoSpaceDE w:val="0"/>
        <w:autoSpaceDN w:val="0"/>
        <w:adjustRightInd w:val="0"/>
        <w:rPr>
          <w:rFonts w:cs="Times New Roman"/>
        </w:rPr>
      </w:pPr>
    </w:p>
    <w:p w:rsidR="00C155AD" w:rsidRPr="009F053E" w:rsidRDefault="00C155AD" w:rsidP="003C5F98">
      <w:pPr>
        <w:widowControl w:val="0"/>
        <w:autoSpaceDE w:val="0"/>
        <w:autoSpaceDN w:val="0"/>
        <w:adjustRightInd w:val="0"/>
        <w:rPr>
          <w:rFonts w:cs="Times New Roman"/>
        </w:rPr>
      </w:pPr>
    </w:p>
    <w:p w:rsidR="00B90620" w:rsidRPr="009F053E" w:rsidRDefault="00B90620" w:rsidP="00B90620">
      <w:pPr>
        <w:pStyle w:val="NormalWeb"/>
        <w:spacing w:before="0" w:beforeAutospacing="0" w:after="0" w:afterAutospacing="0"/>
        <w:rPr>
          <w:sz w:val="22"/>
          <w:szCs w:val="22"/>
        </w:rPr>
      </w:pPr>
      <w:r w:rsidRPr="009F053E">
        <w:rPr>
          <w:sz w:val="22"/>
          <w:szCs w:val="22"/>
        </w:rPr>
        <w:t xml:space="preserve">16. </w:t>
      </w:r>
      <w:r w:rsidRPr="009F053E">
        <w:rPr>
          <w:color w:val="000000"/>
          <w:sz w:val="22"/>
          <w:szCs w:val="22"/>
        </w:rPr>
        <w:t xml:space="preserve">The beginning of this work discusses a painting of a vision on the lake of </w:t>
      </w:r>
      <w:proofErr w:type="spellStart"/>
      <w:r w:rsidRPr="009F053E">
        <w:rPr>
          <w:color w:val="000000"/>
          <w:sz w:val="22"/>
          <w:szCs w:val="22"/>
        </w:rPr>
        <w:t>Nemi</w:t>
      </w:r>
      <w:proofErr w:type="spellEnd"/>
      <w:r w:rsidRPr="009F053E">
        <w:rPr>
          <w:color w:val="000000"/>
          <w:sz w:val="22"/>
          <w:szCs w:val="22"/>
        </w:rPr>
        <w:t xml:space="preserve">, where Diana might still linger and haunt the shore. It contains sections such as “The Worship of Trees” and “The Influence of the Sexes on Vegetation,” and discusses the worship and sacrifice of a divine ruler known as “The King of the Wood.” This work heavily influenced Joseph Campbell’s </w:t>
      </w:r>
      <w:r w:rsidRPr="009F053E">
        <w:rPr>
          <w:i/>
          <w:iCs/>
          <w:color w:val="000000"/>
          <w:sz w:val="22"/>
          <w:szCs w:val="22"/>
        </w:rPr>
        <w:t>The Hero with a Thousand Faces</w:t>
      </w:r>
      <w:r w:rsidRPr="009F053E">
        <w:rPr>
          <w:color w:val="000000"/>
          <w:sz w:val="22"/>
          <w:szCs w:val="22"/>
        </w:rPr>
        <w:t xml:space="preserve"> and was named after an object used t</w:t>
      </w:r>
      <w:r w:rsidR="00CF5F19">
        <w:rPr>
          <w:color w:val="000000"/>
          <w:sz w:val="22"/>
          <w:szCs w:val="22"/>
        </w:rPr>
        <w:t>o gain access to the underworld.</w:t>
      </w:r>
      <w:r w:rsidRPr="009F053E">
        <w:rPr>
          <w:color w:val="000000"/>
          <w:sz w:val="22"/>
          <w:szCs w:val="22"/>
        </w:rPr>
        <w:t xml:space="preserve"> For 10 points, identify this “study in magic and religion” by James Frazer.</w:t>
      </w:r>
    </w:p>
    <w:p w:rsidR="00B90620" w:rsidRPr="009F053E" w:rsidRDefault="00B90620" w:rsidP="00B90620">
      <w:pPr>
        <w:pStyle w:val="NormalWeb"/>
        <w:spacing w:before="0" w:beforeAutospacing="0" w:after="0" w:afterAutospacing="0"/>
        <w:ind w:firstLine="720"/>
        <w:rPr>
          <w:sz w:val="22"/>
          <w:szCs w:val="22"/>
        </w:rPr>
      </w:pPr>
      <w:r w:rsidRPr="009F053E">
        <w:rPr>
          <w:color w:val="000000"/>
          <w:sz w:val="22"/>
          <w:szCs w:val="22"/>
        </w:rPr>
        <w:t xml:space="preserve">ANSWER: </w:t>
      </w:r>
      <w:r w:rsidRPr="009F053E">
        <w:rPr>
          <w:i/>
          <w:iCs/>
          <w:color w:val="000000"/>
          <w:sz w:val="22"/>
          <w:szCs w:val="22"/>
        </w:rPr>
        <w:t xml:space="preserve">The </w:t>
      </w:r>
      <w:r w:rsidRPr="009F053E">
        <w:rPr>
          <w:i/>
          <w:iCs/>
          <w:color w:val="000000"/>
          <w:sz w:val="22"/>
          <w:szCs w:val="22"/>
          <w:u w:val="single"/>
        </w:rPr>
        <w:t>Golden Bough</w:t>
      </w:r>
    </w:p>
    <w:p w:rsidR="003C5F98" w:rsidRDefault="003C5F98" w:rsidP="003C5F98">
      <w:pPr>
        <w:widowControl w:val="0"/>
        <w:autoSpaceDE w:val="0"/>
        <w:autoSpaceDN w:val="0"/>
        <w:adjustRightInd w:val="0"/>
        <w:rPr>
          <w:rFonts w:cs="Times New Roman"/>
        </w:rPr>
      </w:pPr>
    </w:p>
    <w:p w:rsidR="00C155AD" w:rsidRPr="009F053E" w:rsidRDefault="00C155AD" w:rsidP="003C5F98">
      <w:pPr>
        <w:widowControl w:val="0"/>
        <w:autoSpaceDE w:val="0"/>
        <w:autoSpaceDN w:val="0"/>
        <w:adjustRightInd w:val="0"/>
        <w:rPr>
          <w:rFonts w:cs="Times New Roman"/>
        </w:rPr>
      </w:pPr>
    </w:p>
    <w:p w:rsidR="00B90620" w:rsidRPr="009F053E" w:rsidRDefault="00B90620" w:rsidP="00B90620">
      <w:pPr>
        <w:pStyle w:val="NormalWeb"/>
        <w:spacing w:before="0" w:beforeAutospacing="0" w:after="0" w:afterAutospacing="0"/>
        <w:rPr>
          <w:sz w:val="22"/>
          <w:szCs w:val="22"/>
        </w:rPr>
      </w:pPr>
      <w:r w:rsidRPr="009F053E">
        <w:rPr>
          <w:sz w:val="22"/>
          <w:szCs w:val="22"/>
        </w:rPr>
        <w:t xml:space="preserve">17. </w:t>
      </w:r>
      <w:r w:rsidRPr="009F053E">
        <w:rPr>
          <w:color w:val="000000"/>
          <w:sz w:val="22"/>
          <w:szCs w:val="22"/>
        </w:rPr>
        <w:t xml:space="preserve">This poet constructed a complicated mythology around characters like </w:t>
      </w:r>
      <w:proofErr w:type="spellStart"/>
      <w:r w:rsidRPr="009F053E">
        <w:rPr>
          <w:color w:val="000000"/>
          <w:sz w:val="22"/>
          <w:szCs w:val="22"/>
        </w:rPr>
        <w:t>Tharmas</w:t>
      </w:r>
      <w:proofErr w:type="spellEnd"/>
      <w:r w:rsidRPr="009F053E">
        <w:rPr>
          <w:color w:val="000000"/>
          <w:sz w:val="22"/>
          <w:szCs w:val="22"/>
        </w:rPr>
        <w:t xml:space="preserve">, </w:t>
      </w:r>
      <w:proofErr w:type="spellStart"/>
      <w:r w:rsidRPr="009F053E">
        <w:rPr>
          <w:color w:val="000000"/>
          <w:sz w:val="22"/>
          <w:szCs w:val="22"/>
        </w:rPr>
        <w:t>Luvah</w:t>
      </w:r>
      <w:proofErr w:type="spellEnd"/>
      <w:r w:rsidRPr="009F053E">
        <w:rPr>
          <w:color w:val="000000"/>
          <w:sz w:val="22"/>
          <w:szCs w:val="22"/>
        </w:rPr>
        <w:t xml:space="preserve">, </w:t>
      </w:r>
      <w:proofErr w:type="spellStart"/>
      <w:r w:rsidRPr="009F053E">
        <w:rPr>
          <w:color w:val="000000"/>
          <w:sz w:val="22"/>
          <w:szCs w:val="22"/>
        </w:rPr>
        <w:t>Urthona</w:t>
      </w:r>
      <w:proofErr w:type="spellEnd"/>
      <w:r w:rsidRPr="009F053E">
        <w:rPr>
          <w:color w:val="000000"/>
          <w:sz w:val="22"/>
          <w:szCs w:val="22"/>
        </w:rPr>
        <w:t xml:space="preserve">, and </w:t>
      </w:r>
      <w:proofErr w:type="spellStart"/>
      <w:r w:rsidRPr="009F053E">
        <w:rPr>
          <w:color w:val="000000"/>
          <w:sz w:val="22"/>
          <w:szCs w:val="22"/>
        </w:rPr>
        <w:t>Urizen</w:t>
      </w:r>
      <w:proofErr w:type="spellEnd"/>
      <w:r w:rsidRPr="009F053E">
        <w:rPr>
          <w:color w:val="000000"/>
          <w:sz w:val="22"/>
          <w:szCs w:val="22"/>
        </w:rPr>
        <w:t xml:space="preserve">, collectively called The Four </w:t>
      </w:r>
      <w:proofErr w:type="spellStart"/>
      <w:r w:rsidRPr="009F053E">
        <w:rPr>
          <w:color w:val="000000"/>
          <w:sz w:val="22"/>
          <w:szCs w:val="22"/>
        </w:rPr>
        <w:t>Zoas</w:t>
      </w:r>
      <w:proofErr w:type="spellEnd"/>
      <w:r w:rsidRPr="009F053E">
        <w:rPr>
          <w:color w:val="000000"/>
          <w:sz w:val="22"/>
          <w:szCs w:val="22"/>
        </w:rPr>
        <w:t xml:space="preserve">, who came about from the dissolution of Albion. This poet described the “dark satanic mills” of Britain’s early industrial age in a poem that wonders whether Jesus ever came to England and which begins, “And did those feet in ancient time.” One poem by this author laments the hard life of the title profession in the child Tom </w:t>
      </w:r>
      <w:proofErr w:type="spellStart"/>
      <w:r w:rsidRPr="009F053E">
        <w:rPr>
          <w:color w:val="000000"/>
          <w:sz w:val="22"/>
          <w:szCs w:val="22"/>
        </w:rPr>
        <w:t>Dacre</w:t>
      </w:r>
      <w:proofErr w:type="spellEnd"/>
      <w:r w:rsidRPr="009F053E">
        <w:rPr>
          <w:color w:val="000000"/>
          <w:sz w:val="22"/>
          <w:szCs w:val="22"/>
        </w:rPr>
        <w:t xml:space="preserve"> and the speaker, who could barely cry “weep, weep” when his mother died. FTP what Romantic poet included “The Chimney Sweeper” in his </w:t>
      </w:r>
      <w:r w:rsidRPr="009F053E">
        <w:rPr>
          <w:i/>
          <w:iCs/>
          <w:color w:val="000000"/>
          <w:sz w:val="22"/>
          <w:szCs w:val="22"/>
        </w:rPr>
        <w:t>Songs of Innocence</w:t>
      </w:r>
      <w:r w:rsidRPr="009F053E">
        <w:rPr>
          <w:color w:val="000000"/>
          <w:sz w:val="22"/>
          <w:szCs w:val="22"/>
        </w:rPr>
        <w:t>?</w:t>
      </w:r>
    </w:p>
    <w:p w:rsidR="00B90620" w:rsidRPr="009F053E" w:rsidRDefault="00B90620" w:rsidP="00B90620">
      <w:pPr>
        <w:pStyle w:val="NormalWeb"/>
        <w:spacing w:before="0" w:beforeAutospacing="0" w:after="0" w:afterAutospacing="0"/>
        <w:rPr>
          <w:sz w:val="22"/>
          <w:szCs w:val="22"/>
        </w:rPr>
      </w:pPr>
      <w:r w:rsidRPr="009F053E">
        <w:rPr>
          <w:color w:val="000000"/>
          <w:sz w:val="22"/>
          <w:szCs w:val="22"/>
        </w:rPr>
        <w:t xml:space="preserve">           ANSWER: William </w:t>
      </w:r>
      <w:r w:rsidRPr="009F053E">
        <w:rPr>
          <w:color w:val="000000"/>
          <w:sz w:val="22"/>
          <w:szCs w:val="22"/>
          <w:u w:val="single"/>
        </w:rPr>
        <w:t>Blake</w:t>
      </w:r>
    </w:p>
    <w:p w:rsidR="00C155AD" w:rsidRDefault="00C155AD">
      <w:pPr>
        <w:rPr>
          <w:rFonts w:cs="Times New Roman"/>
        </w:rPr>
      </w:pPr>
      <w:r>
        <w:rPr>
          <w:rFonts w:cs="Times New Roman"/>
        </w:rPr>
        <w:br w:type="page"/>
      </w:r>
    </w:p>
    <w:p w:rsidR="003C5F98" w:rsidRDefault="003C5F98" w:rsidP="003C5F98">
      <w:pPr>
        <w:widowControl w:val="0"/>
        <w:autoSpaceDE w:val="0"/>
        <w:autoSpaceDN w:val="0"/>
        <w:adjustRightInd w:val="0"/>
        <w:rPr>
          <w:rFonts w:cs="Times New Roman"/>
        </w:rPr>
      </w:pPr>
    </w:p>
    <w:p w:rsidR="00C155AD" w:rsidRPr="009F053E" w:rsidRDefault="00C155AD" w:rsidP="003C5F98">
      <w:pPr>
        <w:widowControl w:val="0"/>
        <w:autoSpaceDE w:val="0"/>
        <w:autoSpaceDN w:val="0"/>
        <w:adjustRightInd w:val="0"/>
        <w:rPr>
          <w:rFonts w:cs="Times New Roman"/>
        </w:rPr>
      </w:pPr>
    </w:p>
    <w:p w:rsidR="00B90620" w:rsidRPr="009F053E" w:rsidRDefault="00B90620" w:rsidP="00B90620">
      <w:pPr>
        <w:pStyle w:val="NormalWeb"/>
        <w:spacing w:before="0" w:beforeAutospacing="0" w:after="0" w:afterAutospacing="0"/>
        <w:rPr>
          <w:sz w:val="22"/>
          <w:szCs w:val="22"/>
        </w:rPr>
      </w:pPr>
      <w:r w:rsidRPr="009F053E">
        <w:rPr>
          <w:sz w:val="22"/>
          <w:szCs w:val="22"/>
        </w:rPr>
        <w:t xml:space="preserve">18. </w:t>
      </w:r>
      <w:r w:rsidRPr="009F053E">
        <w:rPr>
          <w:color w:val="000000"/>
          <w:sz w:val="22"/>
          <w:szCs w:val="22"/>
        </w:rPr>
        <w:t xml:space="preserve">On November 1, 2015, the Reverend Michael Curry was installed as the first African-American presiding bishop of this US denomination. Curry follows Katherine </w:t>
      </w:r>
      <w:proofErr w:type="spellStart"/>
      <w:r w:rsidRPr="009F053E">
        <w:rPr>
          <w:color w:val="000000"/>
          <w:sz w:val="22"/>
          <w:szCs w:val="22"/>
        </w:rPr>
        <w:t>Schori</w:t>
      </w:r>
      <w:proofErr w:type="spellEnd"/>
      <w:r w:rsidRPr="009F053E">
        <w:rPr>
          <w:color w:val="000000"/>
          <w:sz w:val="22"/>
          <w:szCs w:val="22"/>
        </w:rPr>
        <w:t xml:space="preserve">, who in 2006 became the first female presiding bishop of this fairly liberal denomination, which consecrated its first gay bishop in 2003. The American victory in the Revolutionary War necessitated the creation of this denomination, as its clergy were no longer willing to swear fealty </w:t>
      </w:r>
      <w:r w:rsidR="00CF5F19">
        <w:rPr>
          <w:color w:val="000000"/>
          <w:sz w:val="22"/>
          <w:szCs w:val="22"/>
        </w:rPr>
        <w:t>[</w:t>
      </w:r>
      <w:r w:rsidR="00CF5F19" w:rsidRPr="00CF5F19">
        <w:rPr>
          <w:i/>
          <w:color w:val="000000"/>
          <w:sz w:val="22"/>
          <w:szCs w:val="22"/>
        </w:rPr>
        <w:t>FEE-</w:t>
      </w:r>
      <w:proofErr w:type="spellStart"/>
      <w:r w:rsidR="00CF5F19" w:rsidRPr="00CF5F19">
        <w:rPr>
          <w:i/>
          <w:color w:val="000000"/>
          <w:sz w:val="22"/>
          <w:szCs w:val="22"/>
        </w:rPr>
        <w:t>uhl</w:t>
      </w:r>
      <w:proofErr w:type="spellEnd"/>
      <w:r w:rsidR="00CF5F19" w:rsidRPr="00CF5F19">
        <w:rPr>
          <w:i/>
          <w:color w:val="000000"/>
          <w:sz w:val="22"/>
          <w:szCs w:val="22"/>
        </w:rPr>
        <w:t>-tee</w:t>
      </w:r>
      <w:r w:rsidR="00CF5F19">
        <w:rPr>
          <w:color w:val="000000"/>
          <w:sz w:val="22"/>
          <w:szCs w:val="22"/>
        </w:rPr>
        <w:t xml:space="preserve">] </w:t>
      </w:r>
      <w:r w:rsidRPr="009F053E">
        <w:rPr>
          <w:color w:val="000000"/>
          <w:sz w:val="22"/>
          <w:szCs w:val="22"/>
        </w:rPr>
        <w:t>to the English monarch. FTP name this Christian denomination that is part of the Anglican Union, the name of which refers to a church structure that puts the “E” in African-American AME churches?</w:t>
      </w:r>
    </w:p>
    <w:p w:rsidR="00B90620" w:rsidRPr="009F053E" w:rsidRDefault="00B90620" w:rsidP="00B90620">
      <w:pPr>
        <w:pStyle w:val="NormalWeb"/>
        <w:spacing w:before="0" w:beforeAutospacing="0" w:after="0" w:afterAutospacing="0"/>
        <w:rPr>
          <w:sz w:val="22"/>
          <w:szCs w:val="22"/>
        </w:rPr>
      </w:pPr>
      <w:r w:rsidRPr="009F053E">
        <w:rPr>
          <w:color w:val="000000"/>
          <w:sz w:val="22"/>
          <w:szCs w:val="22"/>
        </w:rPr>
        <w:tab/>
        <w:t xml:space="preserve">ANSWER: </w:t>
      </w:r>
      <w:r w:rsidRPr="009F053E">
        <w:rPr>
          <w:color w:val="000000"/>
          <w:sz w:val="22"/>
          <w:szCs w:val="22"/>
          <w:u w:val="single"/>
        </w:rPr>
        <w:t xml:space="preserve">Episcopal </w:t>
      </w:r>
      <w:r w:rsidRPr="009F053E">
        <w:rPr>
          <w:color w:val="000000"/>
          <w:sz w:val="22"/>
          <w:szCs w:val="22"/>
        </w:rPr>
        <w:t xml:space="preserve">Church or </w:t>
      </w:r>
      <w:r w:rsidRPr="009F053E">
        <w:rPr>
          <w:color w:val="000000"/>
          <w:sz w:val="22"/>
          <w:szCs w:val="22"/>
          <w:u w:val="single"/>
        </w:rPr>
        <w:t>Episcopalian</w:t>
      </w:r>
      <w:r w:rsidRPr="00CF5F19">
        <w:rPr>
          <w:color w:val="000000"/>
          <w:sz w:val="22"/>
          <w:szCs w:val="22"/>
        </w:rPr>
        <w:t>s</w:t>
      </w:r>
    </w:p>
    <w:p w:rsidR="00B90620" w:rsidRDefault="00B90620" w:rsidP="003C5F98">
      <w:pPr>
        <w:widowControl w:val="0"/>
        <w:autoSpaceDE w:val="0"/>
        <w:autoSpaceDN w:val="0"/>
        <w:adjustRightInd w:val="0"/>
        <w:rPr>
          <w:rFonts w:cs="Times New Roman"/>
        </w:rPr>
      </w:pPr>
    </w:p>
    <w:p w:rsidR="00C155AD" w:rsidRPr="009F053E" w:rsidRDefault="00C155AD" w:rsidP="003C5F98">
      <w:pPr>
        <w:widowControl w:val="0"/>
        <w:autoSpaceDE w:val="0"/>
        <w:autoSpaceDN w:val="0"/>
        <w:adjustRightInd w:val="0"/>
        <w:rPr>
          <w:rFonts w:cs="Times New Roman"/>
        </w:rPr>
      </w:pPr>
    </w:p>
    <w:p w:rsidR="00974446" w:rsidRPr="009F053E" w:rsidRDefault="00B90620" w:rsidP="00974446">
      <w:pPr>
        <w:widowControl w:val="0"/>
        <w:autoSpaceDE w:val="0"/>
        <w:autoSpaceDN w:val="0"/>
        <w:adjustRightInd w:val="0"/>
        <w:rPr>
          <w:rFonts w:cs="Times New Roman"/>
        </w:rPr>
      </w:pPr>
      <w:r w:rsidRPr="009F053E">
        <w:rPr>
          <w:rFonts w:cs="Times New Roman"/>
        </w:rPr>
        <w:t xml:space="preserve">19. </w:t>
      </w:r>
      <w:r w:rsidR="00974446" w:rsidRPr="009F053E">
        <w:rPr>
          <w:rFonts w:cs="Times New Roman"/>
        </w:rPr>
        <w:t xml:space="preserve">Richard </w:t>
      </w:r>
      <w:proofErr w:type="spellStart"/>
      <w:r w:rsidR="00974446" w:rsidRPr="009F053E">
        <w:rPr>
          <w:rFonts w:cs="Times New Roman"/>
        </w:rPr>
        <w:t>Marlar</w:t>
      </w:r>
      <w:proofErr w:type="spellEnd"/>
      <w:r w:rsidR="00974446" w:rsidRPr="009F053E">
        <w:rPr>
          <w:rFonts w:cs="Times New Roman"/>
        </w:rPr>
        <w:t xml:space="preserve"> found this protein at the pre-historic Cowboy Wash site in fossilized fecal matter. This protein, which has a Hill coefficient of one, contains a single polypeptide chain of 153 amino acid residues. This protein was isolated from sperm whales by John Kendrew, who made it the first protein to have its three-dimensional structure obtained using X-ray diffraction. The red color of meat is due to this protein, which contains only one </w:t>
      </w:r>
      <w:proofErr w:type="spellStart"/>
      <w:r w:rsidR="00974446" w:rsidRPr="009F053E">
        <w:rPr>
          <w:rFonts w:cs="Times New Roman"/>
        </w:rPr>
        <w:t>heme</w:t>
      </w:r>
      <w:proofErr w:type="spellEnd"/>
      <w:r w:rsidR="00974446" w:rsidRPr="009F053E">
        <w:rPr>
          <w:rFonts w:cs="Times New Roman"/>
        </w:rPr>
        <w:t xml:space="preserve"> group, unlike a similar tetrameric protein. For 10 points, name this protein that transports oxygen to muscle cells.</w:t>
      </w:r>
    </w:p>
    <w:p w:rsidR="00974446" w:rsidRPr="009F053E" w:rsidRDefault="00974446" w:rsidP="00974446">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myoglobin</w:t>
      </w:r>
      <w:r w:rsidRPr="009F053E">
        <w:rPr>
          <w:rFonts w:cs="Times New Roman"/>
        </w:rPr>
        <w:t xml:space="preserve"> [do NOT accept "hemoglobin"] </w:t>
      </w:r>
    </w:p>
    <w:p w:rsidR="003C5F98" w:rsidRDefault="003C5F98" w:rsidP="003C5F98">
      <w:pPr>
        <w:widowControl w:val="0"/>
        <w:autoSpaceDE w:val="0"/>
        <w:autoSpaceDN w:val="0"/>
        <w:adjustRightInd w:val="0"/>
        <w:rPr>
          <w:rFonts w:cs="Times New Roman"/>
        </w:rPr>
      </w:pPr>
    </w:p>
    <w:p w:rsidR="00C155AD" w:rsidRPr="009F053E" w:rsidRDefault="00C155AD" w:rsidP="003C5F98">
      <w:pPr>
        <w:widowControl w:val="0"/>
        <w:autoSpaceDE w:val="0"/>
        <w:autoSpaceDN w:val="0"/>
        <w:adjustRightInd w:val="0"/>
        <w:rPr>
          <w:rFonts w:cs="Times New Roman"/>
        </w:rPr>
      </w:pPr>
    </w:p>
    <w:p w:rsidR="00C155AD" w:rsidRPr="00573CFD" w:rsidRDefault="00974446" w:rsidP="00C155AD">
      <w:pPr>
        <w:widowControl w:val="0"/>
        <w:autoSpaceDE w:val="0"/>
        <w:autoSpaceDN w:val="0"/>
        <w:adjustRightInd w:val="0"/>
      </w:pPr>
      <w:r w:rsidRPr="009F053E">
        <w:rPr>
          <w:rFonts w:cs="Times New Roman"/>
        </w:rPr>
        <w:t xml:space="preserve">20. </w:t>
      </w:r>
      <w:r w:rsidR="00C155AD" w:rsidRPr="00573CFD">
        <w:t xml:space="preserve">The </w:t>
      </w:r>
      <w:proofErr w:type="spellStart"/>
      <w:r w:rsidR="00C155AD" w:rsidRPr="00573CFD">
        <w:t>Aro</w:t>
      </w:r>
      <w:proofErr w:type="spellEnd"/>
      <w:r w:rsidR="00C155AD" w:rsidRPr="00573CFD">
        <w:t xml:space="preserve"> Confederacy was a political union centered in this country from the late 17</w:t>
      </w:r>
      <w:r w:rsidR="00C155AD" w:rsidRPr="00573CFD">
        <w:rPr>
          <w:vertAlign w:val="superscript"/>
        </w:rPr>
        <w:t>th</w:t>
      </w:r>
      <w:r w:rsidR="00C155AD" w:rsidRPr="00573CFD">
        <w:t xml:space="preserve"> till the early 20</w:t>
      </w:r>
      <w:r w:rsidR="00C155AD" w:rsidRPr="00573CFD">
        <w:rPr>
          <w:vertAlign w:val="superscript"/>
        </w:rPr>
        <w:t>th</w:t>
      </w:r>
      <w:r w:rsidR="00C155AD" w:rsidRPr="00573CFD">
        <w:t xml:space="preserve"> century. The northeast of this country saw 500 years of rule beginning in the late 14</w:t>
      </w:r>
      <w:r w:rsidR="00C155AD" w:rsidRPr="00573CFD">
        <w:rPr>
          <w:vertAlign w:val="superscript"/>
        </w:rPr>
        <w:t>th</w:t>
      </w:r>
      <w:r w:rsidR="00C155AD" w:rsidRPr="00573CFD">
        <w:t xml:space="preserve"> century by the </w:t>
      </w:r>
      <w:proofErr w:type="spellStart"/>
      <w:r w:rsidR="00C155AD" w:rsidRPr="00573CFD">
        <w:t>Kanem</w:t>
      </w:r>
      <w:proofErr w:type="spellEnd"/>
      <w:r w:rsidR="00C155AD" w:rsidRPr="00573CFD">
        <w:t xml:space="preserve"> Bornu Empire. </w:t>
      </w:r>
      <w:proofErr w:type="spellStart"/>
      <w:r w:rsidR="00C155AD" w:rsidRPr="00573CFD">
        <w:t>Nnamdi</w:t>
      </w:r>
      <w:proofErr w:type="spellEnd"/>
      <w:r w:rsidR="00C155AD" w:rsidRPr="00573CFD">
        <w:t xml:space="preserve"> </w:t>
      </w:r>
      <w:proofErr w:type="spellStart"/>
      <w:r w:rsidR="00C155AD" w:rsidRPr="00573CFD">
        <w:t>Azikiwe</w:t>
      </w:r>
      <w:proofErr w:type="spellEnd"/>
      <w:r w:rsidR="00C155AD" w:rsidRPr="00573CFD">
        <w:t xml:space="preserve"> was the first president of this modern-day country, taking power in 1963 after this country’s 1960 independence from Great Britain. In 1994, this country’s military ruler Sani Abacha ordered the execution of the Ogoni activist and writer Ken </w:t>
      </w:r>
      <w:proofErr w:type="spellStart"/>
      <w:r w:rsidR="00C155AD" w:rsidRPr="00573CFD">
        <w:t>Saro-Wiwa</w:t>
      </w:r>
      <w:proofErr w:type="spellEnd"/>
      <w:r w:rsidR="00C155AD" w:rsidRPr="00573CFD">
        <w:t xml:space="preserve">. FTP what African nation saw its Igbo minority defeated in the </w:t>
      </w:r>
      <w:proofErr w:type="spellStart"/>
      <w:r w:rsidR="00C155AD" w:rsidRPr="00573CFD">
        <w:t>Biafran</w:t>
      </w:r>
      <w:proofErr w:type="spellEnd"/>
      <w:r w:rsidR="00C155AD" w:rsidRPr="00573CFD">
        <w:t xml:space="preserve"> War, and moved its capital to Abuja from Lagos in 1991?</w:t>
      </w:r>
    </w:p>
    <w:p w:rsidR="00C155AD" w:rsidRPr="00573CFD" w:rsidRDefault="00C155AD" w:rsidP="00C155AD">
      <w:pPr>
        <w:widowControl w:val="0"/>
        <w:autoSpaceDE w:val="0"/>
        <w:autoSpaceDN w:val="0"/>
        <w:adjustRightInd w:val="0"/>
      </w:pPr>
      <w:r w:rsidRPr="00573CFD">
        <w:tab/>
        <w:t xml:space="preserve">ANSWER: </w:t>
      </w:r>
      <w:r w:rsidRPr="00573CFD">
        <w:rPr>
          <w:u w:val="single"/>
        </w:rPr>
        <w:t>Nigeria</w:t>
      </w:r>
    </w:p>
    <w:p w:rsidR="003C5F98" w:rsidRPr="009F053E" w:rsidRDefault="003C5F98" w:rsidP="003C5F98">
      <w:pPr>
        <w:widowControl w:val="0"/>
        <w:autoSpaceDE w:val="0"/>
        <w:autoSpaceDN w:val="0"/>
        <w:adjustRightInd w:val="0"/>
        <w:rPr>
          <w:rFonts w:cs="Times New Roman"/>
        </w:rPr>
      </w:pPr>
    </w:p>
    <w:p w:rsidR="00974446" w:rsidRPr="009F053E" w:rsidRDefault="00974446" w:rsidP="003C5F98">
      <w:pPr>
        <w:widowControl w:val="0"/>
        <w:autoSpaceDE w:val="0"/>
        <w:autoSpaceDN w:val="0"/>
        <w:adjustRightInd w:val="0"/>
        <w:rPr>
          <w:rFonts w:cs="Times New Roman"/>
        </w:rPr>
      </w:pPr>
    </w:p>
    <w:p w:rsidR="00CF5F19" w:rsidRDefault="00CF5F19">
      <w:pPr>
        <w:rPr>
          <w:rFonts w:cs="Times New Roman"/>
        </w:rPr>
      </w:pPr>
      <w:r>
        <w:rPr>
          <w:rFonts w:cs="Times New Roman"/>
        </w:rPr>
        <w:br w:type="page"/>
      </w:r>
    </w:p>
    <w:p w:rsidR="00974446" w:rsidRPr="009F053E" w:rsidRDefault="00974446" w:rsidP="003C5F98">
      <w:pPr>
        <w:widowControl w:val="0"/>
        <w:autoSpaceDE w:val="0"/>
        <w:autoSpaceDN w:val="0"/>
        <w:adjustRightInd w:val="0"/>
        <w:rPr>
          <w:rFonts w:cs="Times New Roman"/>
        </w:rPr>
      </w:pPr>
      <w:r w:rsidRPr="009F053E">
        <w:rPr>
          <w:rFonts w:cs="Times New Roman"/>
        </w:rPr>
        <w:lastRenderedPageBreak/>
        <w:t>Delta Burke 2015</w:t>
      </w:r>
    </w:p>
    <w:p w:rsidR="00974446" w:rsidRPr="009F053E" w:rsidRDefault="00974446" w:rsidP="003C5F98">
      <w:pPr>
        <w:widowControl w:val="0"/>
        <w:autoSpaceDE w:val="0"/>
        <w:autoSpaceDN w:val="0"/>
        <w:adjustRightInd w:val="0"/>
        <w:rPr>
          <w:rFonts w:cs="Times New Roman"/>
        </w:rPr>
      </w:pPr>
      <w:r w:rsidRPr="009F053E">
        <w:rPr>
          <w:rFonts w:cs="Times New Roman"/>
        </w:rPr>
        <w:t>Round 12 Bonuses</w:t>
      </w:r>
    </w:p>
    <w:p w:rsidR="00974446" w:rsidRPr="009F053E" w:rsidRDefault="00974446" w:rsidP="003C5F98">
      <w:pPr>
        <w:widowControl w:val="0"/>
        <w:autoSpaceDE w:val="0"/>
        <w:autoSpaceDN w:val="0"/>
        <w:adjustRightInd w:val="0"/>
        <w:rPr>
          <w:rFonts w:cs="Times New Roman"/>
        </w:rPr>
      </w:pPr>
    </w:p>
    <w:p w:rsidR="00974446" w:rsidRPr="009F053E" w:rsidRDefault="00974446" w:rsidP="00974446">
      <w:pPr>
        <w:widowControl w:val="0"/>
        <w:autoSpaceDE w:val="0"/>
        <w:autoSpaceDN w:val="0"/>
        <w:adjustRightInd w:val="0"/>
        <w:rPr>
          <w:rFonts w:cs="Times New Roman"/>
        </w:rPr>
      </w:pPr>
      <w:r w:rsidRPr="009F053E">
        <w:rPr>
          <w:rFonts w:cs="Times New Roman"/>
        </w:rPr>
        <w:t>1. Mindanao is the second largest island of this nation, which also owns the Sulu Archipelago. FTPE:</w:t>
      </w:r>
    </w:p>
    <w:p w:rsidR="00974446" w:rsidRPr="009F053E" w:rsidRDefault="00974446" w:rsidP="00974446">
      <w:pPr>
        <w:widowControl w:val="0"/>
        <w:autoSpaceDE w:val="0"/>
        <w:autoSpaceDN w:val="0"/>
        <w:adjustRightInd w:val="0"/>
        <w:rPr>
          <w:rFonts w:cs="Times New Roman"/>
        </w:rPr>
      </w:pPr>
      <w:r w:rsidRPr="009F053E">
        <w:rPr>
          <w:rFonts w:cs="Times New Roman"/>
        </w:rPr>
        <w:t xml:space="preserve">[10] Name this Asian country whose principle language is Tagalog. </w:t>
      </w:r>
    </w:p>
    <w:p w:rsidR="00974446" w:rsidRPr="009F053E" w:rsidRDefault="00974446" w:rsidP="00974446">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Philippines</w:t>
      </w:r>
      <w:r w:rsidRPr="009F053E">
        <w:rPr>
          <w:rFonts w:cs="Times New Roman"/>
        </w:rPr>
        <w:t xml:space="preserve"> [or </w:t>
      </w:r>
      <w:proofErr w:type="spellStart"/>
      <w:r w:rsidRPr="009F053E">
        <w:rPr>
          <w:rFonts w:cs="Times New Roman"/>
          <w:u w:val="single"/>
        </w:rPr>
        <w:t>Pilipinas</w:t>
      </w:r>
      <w:proofErr w:type="spellEnd"/>
      <w:r w:rsidRPr="009F053E">
        <w:rPr>
          <w:rFonts w:cs="Times New Roman"/>
        </w:rPr>
        <w:t xml:space="preserve">] </w:t>
      </w:r>
    </w:p>
    <w:p w:rsidR="00974446" w:rsidRPr="009F053E" w:rsidRDefault="00974446" w:rsidP="00974446">
      <w:pPr>
        <w:widowControl w:val="0"/>
        <w:autoSpaceDE w:val="0"/>
        <w:autoSpaceDN w:val="0"/>
        <w:adjustRightInd w:val="0"/>
        <w:rPr>
          <w:rFonts w:cs="Times New Roman"/>
        </w:rPr>
      </w:pPr>
      <w:r w:rsidRPr="009F053E">
        <w:rPr>
          <w:rFonts w:cs="Times New Roman"/>
        </w:rPr>
        <w:t>[10] This current Presiden</w:t>
      </w:r>
      <w:r w:rsidR="008762E9" w:rsidRPr="009F053E">
        <w:rPr>
          <w:rFonts w:cs="Times New Roman"/>
        </w:rPr>
        <w:t>t</w:t>
      </w:r>
      <w:r w:rsidRPr="009F053E">
        <w:rPr>
          <w:rFonts w:cs="Times New Roman"/>
        </w:rPr>
        <w:t xml:space="preserve"> of the Philipp</w:t>
      </w:r>
      <w:r w:rsidR="00CF5F19">
        <w:rPr>
          <w:rFonts w:cs="Times New Roman"/>
        </w:rPr>
        <w:t>ines is the son of Corazon, who</w:t>
      </w:r>
      <w:r w:rsidRPr="009F053E">
        <w:rPr>
          <w:rFonts w:cs="Times New Roman"/>
        </w:rPr>
        <w:t xml:space="preserve"> served as President after the 1986 People Power Revolution removed Ferdinand Marcos from power. </w:t>
      </w:r>
    </w:p>
    <w:p w:rsidR="00974446" w:rsidRPr="009F053E" w:rsidRDefault="00974446" w:rsidP="00974446">
      <w:pPr>
        <w:widowControl w:val="0"/>
        <w:autoSpaceDE w:val="0"/>
        <w:autoSpaceDN w:val="0"/>
        <w:adjustRightInd w:val="0"/>
        <w:rPr>
          <w:rFonts w:cs="Times New Roman"/>
        </w:rPr>
      </w:pPr>
      <w:r w:rsidRPr="009F053E">
        <w:rPr>
          <w:rFonts w:cs="Times New Roman"/>
        </w:rPr>
        <w:tab/>
        <w:t xml:space="preserve">ANSWER: </w:t>
      </w:r>
      <w:proofErr w:type="spellStart"/>
      <w:r w:rsidRPr="009F053E">
        <w:rPr>
          <w:rFonts w:cs="Times New Roman"/>
        </w:rPr>
        <w:t>Benigno</w:t>
      </w:r>
      <w:proofErr w:type="spellEnd"/>
      <w:r w:rsidRPr="009F053E">
        <w:rPr>
          <w:rFonts w:cs="Times New Roman"/>
        </w:rPr>
        <w:t xml:space="preserve"> </w:t>
      </w:r>
      <w:r w:rsidRPr="009F053E">
        <w:rPr>
          <w:rFonts w:cs="Times New Roman"/>
          <w:u w:val="single"/>
        </w:rPr>
        <w:t>Aquino</w:t>
      </w:r>
      <w:r w:rsidRPr="009F053E">
        <w:rPr>
          <w:rFonts w:cs="Times New Roman"/>
        </w:rPr>
        <w:t xml:space="preserve"> III </w:t>
      </w:r>
    </w:p>
    <w:p w:rsidR="00974446" w:rsidRPr="009F053E" w:rsidRDefault="00974446" w:rsidP="00974446">
      <w:pPr>
        <w:widowControl w:val="0"/>
        <w:autoSpaceDE w:val="0"/>
        <w:autoSpaceDN w:val="0"/>
        <w:adjustRightInd w:val="0"/>
        <w:rPr>
          <w:rFonts w:cs="Times New Roman"/>
        </w:rPr>
      </w:pPr>
      <w:r w:rsidRPr="009F053E">
        <w:rPr>
          <w:rFonts w:cs="Times New Roman"/>
        </w:rPr>
        <w:t xml:space="preserve">[10] The Philippines is home to this Islamic militant group, which carried out the 2001 Dos Palmas kidnappings. This group killed over 100 people in 2004 when it bombed </w:t>
      </w:r>
      <w:proofErr w:type="spellStart"/>
      <w:r w:rsidRPr="009F053E">
        <w:rPr>
          <w:rFonts w:cs="Times New Roman"/>
        </w:rPr>
        <w:t>SuperFerry</w:t>
      </w:r>
      <w:proofErr w:type="spellEnd"/>
      <w:r w:rsidRPr="009F053E">
        <w:rPr>
          <w:rFonts w:cs="Times New Roman"/>
        </w:rPr>
        <w:t xml:space="preserve"> 14.</w:t>
      </w:r>
    </w:p>
    <w:p w:rsidR="00974446" w:rsidRPr="009F053E" w:rsidRDefault="00974446" w:rsidP="00974446">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Abu Sayyaf</w:t>
      </w:r>
      <w:r w:rsidRPr="009F053E">
        <w:rPr>
          <w:rFonts w:cs="Times New Roman"/>
        </w:rPr>
        <w:t xml:space="preserve"> Group [or </w:t>
      </w:r>
      <w:r w:rsidRPr="009F053E">
        <w:rPr>
          <w:rFonts w:cs="Times New Roman"/>
          <w:u w:val="single"/>
        </w:rPr>
        <w:t>ASG</w:t>
      </w:r>
      <w:r w:rsidRPr="009F053E">
        <w:rPr>
          <w:rFonts w:cs="Times New Roman"/>
        </w:rPr>
        <w:t>]</w:t>
      </w:r>
    </w:p>
    <w:p w:rsidR="00974446" w:rsidRDefault="00974446" w:rsidP="003C5F98">
      <w:pPr>
        <w:widowControl w:val="0"/>
        <w:autoSpaceDE w:val="0"/>
        <w:autoSpaceDN w:val="0"/>
        <w:adjustRightInd w:val="0"/>
        <w:rPr>
          <w:rFonts w:cs="Times New Roman"/>
        </w:rPr>
      </w:pPr>
    </w:p>
    <w:p w:rsidR="00974446" w:rsidRPr="009F053E" w:rsidRDefault="00974446" w:rsidP="003C5F98">
      <w:pPr>
        <w:widowControl w:val="0"/>
        <w:autoSpaceDE w:val="0"/>
        <w:autoSpaceDN w:val="0"/>
        <w:adjustRightInd w:val="0"/>
        <w:rPr>
          <w:rFonts w:cs="Times New Roman"/>
        </w:rPr>
      </w:pPr>
      <w:r w:rsidRPr="009F053E">
        <w:rPr>
          <w:rFonts w:cs="Times New Roman"/>
        </w:rPr>
        <w:t>2. For Sunni Muslims, the “Six Books” are the canonical collection of these sayings. FTPE:</w:t>
      </w:r>
    </w:p>
    <w:p w:rsidR="00974446" w:rsidRPr="009F053E" w:rsidRDefault="00974446" w:rsidP="003C5F98">
      <w:pPr>
        <w:widowControl w:val="0"/>
        <w:autoSpaceDE w:val="0"/>
        <w:autoSpaceDN w:val="0"/>
        <w:adjustRightInd w:val="0"/>
        <w:rPr>
          <w:rFonts w:cs="Times New Roman"/>
        </w:rPr>
      </w:pPr>
      <w:r w:rsidRPr="009F053E">
        <w:rPr>
          <w:rFonts w:cs="Times New Roman"/>
        </w:rPr>
        <w:t>[10] What Arabic term designates these directly reported statements made by Muhammad?</w:t>
      </w:r>
    </w:p>
    <w:p w:rsidR="00974446" w:rsidRPr="009F053E" w:rsidRDefault="00974446" w:rsidP="003C5F98">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hadith</w:t>
      </w:r>
    </w:p>
    <w:p w:rsidR="00974446" w:rsidRPr="009F053E" w:rsidRDefault="00974446" w:rsidP="003C5F98">
      <w:pPr>
        <w:widowControl w:val="0"/>
        <w:autoSpaceDE w:val="0"/>
        <w:autoSpaceDN w:val="0"/>
        <w:adjustRightInd w:val="0"/>
        <w:rPr>
          <w:rFonts w:cs="Times New Roman"/>
        </w:rPr>
      </w:pPr>
      <w:r w:rsidRPr="009F053E">
        <w:rPr>
          <w:rFonts w:cs="Times New Roman"/>
        </w:rPr>
        <w:t>[10] Muc</w:t>
      </w:r>
      <w:r w:rsidR="008762E9" w:rsidRPr="009F053E">
        <w:rPr>
          <w:rFonts w:cs="Times New Roman"/>
        </w:rPr>
        <w:t>h of this Islamic legal code was</w:t>
      </w:r>
      <w:r w:rsidRPr="009F053E">
        <w:rPr>
          <w:rFonts w:cs="Times New Roman"/>
        </w:rPr>
        <w:t xml:space="preserve"> derived from interpretations of the hadiths.</w:t>
      </w:r>
    </w:p>
    <w:p w:rsidR="00974446" w:rsidRPr="009F053E" w:rsidRDefault="00974446" w:rsidP="003C5F98">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Sharia</w:t>
      </w:r>
    </w:p>
    <w:p w:rsidR="00974446" w:rsidRPr="009F053E" w:rsidRDefault="00974446" w:rsidP="003C5F98">
      <w:pPr>
        <w:widowControl w:val="0"/>
        <w:autoSpaceDE w:val="0"/>
        <w:autoSpaceDN w:val="0"/>
        <w:adjustRightInd w:val="0"/>
        <w:rPr>
          <w:rFonts w:cs="Times New Roman"/>
        </w:rPr>
      </w:pPr>
      <w:r w:rsidRPr="009F053E">
        <w:rPr>
          <w:rFonts w:cs="Times New Roman"/>
        </w:rPr>
        <w:t xml:space="preserve">[10] </w:t>
      </w:r>
      <w:r w:rsidR="001A50E1">
        <w:rPr>
          <w:rFonts w:cs="Times New Roman"/>
        </w:rPr>
        <w:t xml:space="preserve">The third Caliph, </w:t>
      </w:r>
      <w:proofErr w:type="spellStart"/>
      <w:r w:rsidR="001A50E1">
        <w:rPr>
          <w:rFonts w:cs="Times New Roman"/>
        </w:rPr>
        <w:t>Uthman</w:t>
      </w:r>
      <w:proofErr w:type="spellEnd"/>
      <w:r w:rsidR="001A50E1">
        <w:rPr>
          <w:rFonts w:cs="Times New Roman"/>
        </w:rPr>
        <w:t>,</w:t>
      </w:r>
      <w:r w:rsidR="008762E9" w:rsidRPr="009F053E">
        <w:rPr>
          <w:rFonts w:cs="Times New Roman"/>
        </w:rPr>
        <w:t xml:space="preserve"> is thought to have commended the recording of the sayings of the prophet.</w:t>
      </w:r>
      <w:r w:rsidR="001A50E1">
        <w:rPr>
          <w:rFonts w:cs="Times New Roman"/>
        </w:rPr>
        <w:t xml:space="preserve"> </w:t>
      </w:r>
      <w:proofErr w:type="spellStart"/>
      <w:r w:rsidR="001A50E1">
        <w:rPr>
          <w:rFonts w:cs="Times New Roman"/>
        </w:rPr>
        <w:t>Uthman</w:t>
      </w:r>
      <w:proofErr w:type="spellEnd"/>
      <w:r w:rsidR="001A50E1">
        <w:rPr>
          <w:rFonts w:cs="Times New Roman"/>
        </w:rPr>
        <w:t xml:space="preserve"> is one of the first four caliphs of Islam, collectively known by this term.</w:t>
      </w:r>
    </w:p>
    <w:p w:rsidR="008762E9" w:rsidRPr="009F053E" w:rsidRDefault="008762E9" w:rsidP="003C5F98">
      <w:pPr>
        <w:widowControl w:val="0"/>
        <w:autoSpaceDE w:val="0"/>
        <w:autoSpaceDN w:val="0"/>
        <w:adjustRightInd w:val="0"/>
        <w:rPr>
          <w:rFonts w:cs="Times New Roman"/>
        </w:rPr>
      </w:pPr>
      <w:r w:rsidRPr="009F053E">
        <w:rPr>
          <w:rFonts w:cs="Times New Roman"/>
        </w:rPr>
        <w:tab/>
        <w:t xml:space="preserve">ANSWER: </w:t>
      </w:r>
      <w:r w:rsidR="001A50E1">
        <w:rPr>
          <w:rFonts w:cs="Times New Roman"/>
          <w:u w:val="single"/>
        </w:rPr>
        <w:t>Rightly Guided</w:t>
      </w:r>
      <w:r w:rsidR="001A50E1" w:rsidRPr="001A50E1">
        <w:rPr>
          <w:rFonts w:cs="Times New Roman"/>
        </w:rPr>
        <w:t xml:space="preserve"> or </w:t>
      </w:r>
      <w:r w:rsidR="001A50E1">
        <w:rPr>
          <w:rFonts w:cs="Times New Roman"/>
          <w:u w:val="single"/>
        </w:rPr>
        <w:t>Righteously</w:t>
      </w:r>
      <w:r w:rsidR="001A50E1" w:rsidRPr="001A50E1">
        <w:rPr>
          <w:rFonts w:cs="Times New Roman"/>
          <w:u w:val="single"/>
        </w:rPr>
        <w:t xml:space="preserve"> </w:t>
      </w:r>
      <w:r w:rsidR="001A50E1">
        <w:rPr>
          <w:rFonts w:cs="Times New Roman"/>
          <w:u w:val="single"/>
        </w:rPr>
        <w:t>Guided</w:t>
      </w:r>
      <w:r w:rsidR="001A50E1" w:rsidRPr="001A50E1">
        <w:rPr>
          <w:rFonts w:cs="Times New Roman"/>
        </w:rPr>
        <w:t>”</w:t>
      </w:r>
      <w:r w:rsidR="001A50E1">
        <w:rPr>
          <w:rFonts w:cs="Times New Roman"/>
        </w:rPr>
        <w:t xml:space="preserve"> or “</w:t>
      </w:r>
      <w:r w:rsidR="001A50E1" w:rsidRPr="001A50E1">
        <w:rPr>
          <w:rFonts w:cs="Times New Roman"/>
          <w:u w:val="single"/>
        </w:rPr>
        <w:t>Rashidun</w:t>
      </w:r>
      <w:r w:rsidR="001A50E1">
        <w:rPr>
          <w:rFonts w:cs="Times New Roman"/>
        </w:rPr>
        <w:t>”</w:t>
      </w:r>
    </w:p>
    <w:p w:rsidR="008762E9" w:rsidRPr="009F053E" w:rsidRDefault="008762E9" w:rsidP="003C5F98">
      <w:pPr>
        <w:widowControl w:val="0"/>
        <w:autoSpaceDE w:val="0"/>
        <w:autoSpaceDN w:val="0"/>
        <w:adjustRightInd w:val="0"/>
        <w:rPr>
          <w:rFonts w:cs="Times New Roman"/>
        </w:rPr>
      </w:pPr>
    </w:p>
    <w:p w:rsidR="008762E9" w:rsidRPr="009F053E" w:rsidRDefault="008762E9" w:rsidP="008762E9">
      <w:pPr>
        <w:widowControl w:val="0"/>
        <w:autoSpaceDE w:val="0"/>
        <w:autoSpaceDN w:val="0"/>
        <w:adjustRightInd w:val="0"/>
        <w:rPr>
          <w:rFonts w:cs="Times New Roman"/>
        </w:rPr>
      </w:pPr>
      <w:r w:rsidRPr="009F053E">
        <w:rPr>
          <w:rFonts w:cs="Times New Roman"/>
        </w:rPr>
        <w:t>3. Including triclinic, there are this total number of crystal systems. For 10 points each:</w:t>
      </w:r>
    </w:p>
    <w:p w:rsidR="008762E9" w:rsidRPr="009F053E" w:rsidRDefault="008762E9" w:rsidP="008762E9">
      <w:pPr>
        <w:widowControl w:val="0"/>
        <w:autoSpaceDE w:val="0"/>
        <w:autoSpaceDN w:val="0"/>
        <w:adjustRightInd w:val="0"/>
        <w:rPr>
          <w:rFonts w:cs="Times New Roman"/>
        </w:rPr>
      </w:pPr>
      <w:r w:rsidRPr="009F053E">
        <w:rPr>
          <w:rFonts w:cs="Times New Roman"/>
        </w:rPr>
        <w:t xml:space="preserve">[10] Name this number of diatomic elements and value on the pH scale for neutral substances. </w:t>
      </w:r>
    </w:p>
    <w:p w:rsidR="008762E9" w:rsidRPr="009F053E" w:rsidRDefault="008762E9" w:rsidP="008762E9">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seven</w:t>
      </w:r>
      <w:r w:rsidRPr="009F053E">
        <w:rPr>
          <w:rFonts w:cs="Times New Roman"/>
        </w:rPr>
        <w:t xml:space="preserve"> </w:t>
      </w:r>
    </w:p>
    <w:p w:rsidR="008762E9" w:rsidRPr="009F053E" w:rsidRDefault="008762E9" w:rsidP="008762E9">
      <w:pPr>
        <w:widowControl w:val="0"/>
        <w:autoSpaceDE w:val="0"/>
        <w:autoSpaceDN w:val="0"/>
        <w:adjustRightInd w:val="0"/>
        <w:rPr>
          <w:rFonts w:cs="Times New Roman"/>
        </w:rPr>
      </w:pPr>
      <w:r w:rsidRPr="009F053E">
        <w:rPr>
          <w:rFonts w:cs="Times New Roman"/>
        </w:rPr>
        <w:t xml:space="preserve">[10] The types of unit cells in this crystal system are simple, body-centered, and face-centered. </w:t>
      </w:r>
    </w:p>
    <w:p w:rsidR="008762E9" w:rsidRPr="009F053E" w:rsidRDefault="008762E9" w:rsidP="008762E9">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cubic</w:t>
      </w:r>
      <w:r w:rsidRPr="009F053E">
        <w:rPr>
          <w:rFonts w:cs="Times New Roman"/>
        </w:rPr>
        <w:t xml:space="preserve"> [accept word forms] </w:t>
      </w:r>
    </w:p>
    <w:p w:rsidR="008762E9" w:rsidRPr="009F053E" w:rsidRDefault="008762E9" w:rsidP="008762E9">
      <w:pPr>
        <w:widowControl w:val="0"/>
        <w:autoSpaceDE w:val="0"/>
        <w:autoSpaceDN w:val="0"/>
        <w:adjustRightInd w:val="0"/>
        <w:rPr>
          <w:rFonts w:cs="Times New Roman"/>
        </w:rPr>
      </w:pPr>
      <w:r w:rsidRPr="009F053E">
        <w:rPr>
          <w:rFonts w:cs="Times New Roman"/>
        </w:rPr>
        <w:t xml:space="preserve">[10] This value, which is eight for body-centered cubic and twelve for face-centered cubic, refers to the number of neighboring atoms with which a given atom is in contact. </w:t>
      </w:r>
    </w:p>
    <w:p w:rsidR="008762E9" w:rsidRPr="009F053E" w:rsidRDefault="008762E9" w:rsidP="008762E9">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coordination</w:t>
      </w:r>
      <w:r w:rsidRPr="009F053E">
        <w:rPr>
          <w:rFonts w:cs="Times New Roman"/>
        </w:rPr>
        <w:t xml:space="preserve"> number </w:t>
      </w:r>
    </w:p>
    <w:p w:rsidR="008762E9" w:rsidRPr="009F053E" w:rsidRDefault="008762E9" w:rsidP="003C5F98">
      <w:pPr>
        <w:widowControl w:val="0"/>
        <w:autoSpaceDE w:val="0"/>
        <w:autoSpaceDN w:val="0"/>
        <w:adjustRightInd w:val="0"/>
        <w:rPr>
          <w:rFonts w:cs="Times New Roman"/>
        </w:rPr>
      </w:pPr>
    </w:p>
    <w:p w:rsidR="008762E9" w:rsidRPr="009F053E" w:rsidRDefault="008762E9" w:rsidP="008762E9">
      <w:pPr>
        <w:pStyle w:val="NormalWeb"/>
        <w:spacing w:before="0" w:beforeAutospacing="0" w:after="0" w:afterAutospacing="0"/>
        <w:rPr>
          <w:sz w:val="22"/>
          <w:szCs w:val="22"/>
        </w:rPr>
      </w:pPr>
      <w:r w:rsidRPr="009F053E">
        <w:rPr>
          <w:sz w:val="22"/>
          <w:szCs w:val="22"/>
        </w:rPr>
        <w:t xml:space="preserve">4. </w:t>
      </w:r>
      <w:r w:rsidRPr="009F053E">
        <w:rPr>
          <w:color w:val="000000"/>
          <w:sz w:val="22"/>
          <w:szCs w:val="22"/>
        </w:rPr>
        <w:t xml:space="preserve">This panoramic novel describing the dissolution of the Han Dynasty is attributed to Luo </w:t>
      </w:r>
      <w:proofErr w:type="spellStart"/>
      <w:r w:rsidRPr="009F053E">
        <w:rPr>
          <w:color w:val="000000"/>
          <w:sz w:val="22"/>
          <w:szCs w:val="22"/>
        </w:rPr>
        <w:t>Guonzhong</w:t>
      </w:r>
      <w:proofErr w:type="spellEnd"/>
      <w:r w:rsidRPr="009F053E">
        <w:rPr>
          <w:color w:val="000000"/>
          <w:sz w:val="22"/>
          <w:szCs w:val="22"/>
        </w:rPr>
        <w:t>. FTPE:</w:t>
      </w:r>
    </w:p>
    <w:p w:rsidR="008762E9" w:rsidRPr="009F053E" w:rsidRDefault="008762E9" w:rsidP="008762E9">
      <w:pPr>
        <w:pStyle w:val="NormalWeb"/>
        <w:spacing w:before="0" w:beforeAutospacing="0" w:after="0" w:afterAutospacing="0"/>
        <w:rPr>
          <w:sz w:val="22"/>
          <w:szCs w:val="22"/>
        </w:rPr>
      </w:pPr>
      <w:r w:rsidRPr="009F053E">
        <w:rPr>
          <w:color w:val="000000"/>
          <w:sz w:val="22"/>
          <w:szCs w:val="22"/>
        </w:rPr>
        <w:t>[10] In what work do the title entities, comprising rivals from the Wei, Shu, and Wu factions, vie for rule?</w:t>
      </w:r>
    </w:p>
    <w:p w:rsidR="008762E9" w:rsidRPr="009F053E" w:rsidRDefault="008762E9" w:rsidP="008762E9">
      <w:pPr>
        <w:pStyle w:val="NormalWeb"/>
        <w:spacing w:before="0" w:beforeAutospacing="0" w:after="0" w:afterAutospacing="0"/>
        <w:rPr>
          <w:color w:val="000000"/>
          <w:sz w:val="22"/>
          <w:szCs w:val="22"/>
        </w:rPr>
      </w:pPr>
      <w:r w:rsidRPr="009F053E">
        <w:rPr>
          <w:color w:val="000000"/>
          <w:sz w:val="22"/>
          <w:szCs w:val="22"/>
        </w:rPr>
        <w:tab/>
        <w:t xml:space="preserve">ANSWER: </w:t>
      </w:r>
      <w:r w:rsidRPr="009F053E">
        <w:rPr>
          <w:i/>
          <w:iCs/>
          <w:color w:val="000000"/>
          <w:sz w:val="22"/>
          <w:szCs w:val="22"/>
          <w:u w:val="single"/>
        </w:rPr>
        <w:t>Romance of the Three Kingdoms</w:t>
      </w:r>
    </w:p>
    <w:p w:rsidR="008762E9" w:rsidRPr="009F053E" w:rsidRDefault="008762E9" w:rsidP="008762E9">
      <w:pPr>
        <w:pStyle w:val="NormalWeb"/>
        <w:spacing w:before="0" w:beforeAutospacing="0" w:after="0" w:afterAutospacing="0"/>
        <w:rPr>
          <w:sz w:val="22"/>
          <w:szCs w:val="22"/>
        </w:rPr>
      </w:pPr>
      <w:r w:rsidRPr="009F053E">
        <w:rPr>
          <w:color w:val="000000"/>
          <w:sz w:val="22"/>
          <w:szCs w:val="22"/>
        </w:rPr>
        <w:t xml:space="preserve">[10] The </w:t>
      </w:r>
      <w:proofErr w:type="spellStart"/>
      <w:r w:rsidRPr="009F053E">
        <w:rPr>
          <w:color w:val="000000"/>
          <w:sz w:val="22"/>
          <w:szCs w:val="22"/>
        </w:rPr>
        <w:t>Ronguo</w:t>
      </w:r>
      <w:proofErr w:type="spellEnd"/>
      <w:r w:rsidRPr="009F053E">
        <w:rPr>
          <w:color w:val="000000"/>
          <w:sz w:val="22"/>
          <w:szCs w:val="22"/>
        </w:rPr>
        <w:t xml:space="preserve"> and </w:t>
      </w:r>
      <w:proofErr w:type="spellStart"/>
      <w:r w:rsidRPr="009F053E">
        <w:rPr>
          <w:color w:val="000000"/>
          <w:sz w:val="22"/>
          <w:szCs w:val="22"/>
        </w:rPr>
        <w:t>Ningguo</w:t>
      </w:r>
      <w:proofErr w:type="spellEnd"/>
      <w:r w:rsidRPr="009F053E">
        <w:rPr>
          <w:color w:val="000000"/>
          <w:sz w:val="22"/>
          <w:szCs w:val="22"/>
        </w:rPr>
        <w:t xml:space="preserve"> branches of the </w:t>
      </w:r>
      <w:proofErr w:type="spellStart"/>
      <w:r w:rsidRPr="009F053E">
        <w:rPr>
          <w:color w:val="000000"/>
          <w:sz w:val="22"/>
          <w:szCs w:val="22"/>
        </w:rPr>
        <w:t>Jia</w:t>
      </w:r>
      <w:proofErr w:type="spellEnd"/>
      <w:r w:rsidRPr="009F053E">
        <w:rPr>
          <w:color w:val="000000"/>
          <w:sz w:val="22"/>
          <w:szCs w:val="22"/>
        </w:rPr>
        <w:t xml:space="preserve"> family are described in this 18th-century Chinese novel, another of that country’s four classics along with </w:t>
      </w:r>
      <w:r w:rsidRPr="009F053E">
        <w:rPr>
          <w:i/>
          <w:iCs/>
          <w:color w:val="000000"/>
          <w:sz w:val="22"/>
          <w:szCs w:val="22"/>
        </w:rPr>
        <w:t>Romance of the Three Kingdoms</w:t>
      </w:r>
      <w:r w:rsidRPr="009F053E">
        <w:rPr>
          <w:color w:val="000000"/>
          <w:sz w:val="22"/>
          <w:szCs w:val="22"/>
        </w:rPr>
        <w:t>.</w:t>
      </w:r>
    </w:p>
    <w:p w:rsidR="008762E9" w:rsidRPr="009F053E" w:rsidRDefault="008762E9" w:rsidP="008762E9">
      <w:pPr>
        <w:pStyle w:val="NormalWeb"/>
        <w:spacing w:before="0" w:beforeAutospacing="0" w:after="0" w:afterAutospacing="0"/>
        <w:rPr>
          <w:sz w:val="22"/>
          <w:szCs w:val="22"/>
        </w:rPr>
      </w:pPr>
      <w:r w:rsidRPr="009F053E">
        <w:rPr>
          <w:color w:val="000000"/>
          <w:sz w:val="22"/>
          <w:szCs w:val="22"/>
        </w:rPr>
        <w:tab/>
        <w:t xml:space="preserve">ANSWER: </w:t>
      </w:r>
      <w:r w:rsidRPr="009F053E">
        <w:rPr>
          <w:i/>
          <w:iCs/>
          <w:color w:val="000000"/>
          <w:sz w:val="22"/>
          <w:szCs w:val="22"/>
          <w:u w:val="single"/>
        </w:rPr>
        <w:t>Dream of the Red Chamber</w:t>
      </w:r>
      <w:r w:rsidRPr="009F053E">
        <w:rPr>
          <w:color w:val="000000"/>
          <w:sz w:val="22"/>
          <w:szCs w:val="22"/>
        </w:rPr>
        <w:t xml:space="preserve"> or </w:t>
      </w:r>
      <w:r w:rsidRPr="009F053E">
        <w:rPr>
          <w:i/>
          <w:iCs/>
          <w:color w:val="000000"/>
          <w:sz w:val="22"/>
          <w:szCs w:val="22"/>
          <w:u w:val="single"/>
        </w:rPr>
        <w:t>Story of the Stone</w:t>
      </w:r>
    </w:p>
    <w:p w:rsidR="008762E9" w:rsidRPr="009F053E" w:rsidRDefault="008762E9" w:rsidP="008762E9">
      <w:pPr>
        <w:pStyle w:val="NormalWeb"/>
        <w:spacing w:before="0" w:beforeAutospacing="0" w:after="0" w:afterAutospacing="0"/>
        <w:rPr>
          <w:sz w:val="22"/>
          <w:szCs w:val="22"/>
        </w:rPr>
      </w:pPr>
      <w:r w:rsidRPr="009F053E">
        <w:rPr>
          <w:color w:val="000000"/>
          <w:sz w:val="22"/>
          <w:szCs w:val="22"/>
        </w:rPr>
        <w:t xml:space="preserve">[10] </w:t>
      </w:r>
      <w:proofErr w:type="spellStart"/>
      <w:r w:rsidRPr="009F053E">
        <w:rPr>
          <w:color w:val="000000"/>
          <w:sz w:val="22"/>
          <w:szCs w:val="22"/>
        </w:rPr>
        <w:t>Jia</w:t>
      </w:r>
      <w:proofErr w:type="spellEnd"/>
      <w:r w:rsidRPr="009F053E">
        <w:rPr>
          <w:color w:val="000000"/>
          <w:sz w:val="22"/>
          <w:szCs w:val="22"/>
        </w:rPr>
        <w:t xml:space="preserve"> </w:t>
      </w:r>
      <w:proofErr w:type="spellStart"/>
      <w:r w:rsidRPr="009F053E">
        <w:rPr>
          <w:color w:val="000000"/>
          <w:sz w:val="22"/>
          <w:szCs w:val="22"/>
        </w:rPr>
        <w:t>Baoyu</w:t>
      </w:r>
      <w:proofErr w:type="spellEnd"/>
      <w:r w:rsidRPr="009F053E">
        <w:rPr>
          <w:color w:val="000000"/>
          <w:sz w:val="22"/>
          <w:szCs w:val="22"/>
        </w:rPr>
        <w:t xml:space="preserve">, the central figure of </w:t>
      </w:r>
      <w:r w:rsidRPr="009F053E">
        <w:rPr>
          <w:i/>
          <w:iCs/>
          <w:color w:val="000000"/>
          <w:sz w:val="22"/>
          <w:szCs w:val="22"/>
        </w:rPr>
        <w:t>Dream of the Red Chamber</w:t>
      </w:r>
      <w:r w:rsidRPr="009F053E">
        <w:rPr>
          <w:color w:val="000000"/>
          <w:sz w:val="22"/>
          <w:szCs w:val="22"/>
        </w:rPr>
        <w:t xml:space="preserve">, has a name referring to this type of precious stone especially prevalent in China, which is in </w:t>
      </w:r>
      <w:proofErr w:type="spellStart"/>
      <w:r w:rsidRPr="009F053E">
        <w:rPr>
          <w:color w:val="000000"/>
          <w:sz w:val="22"/>
          <w:szCs w:val="22"/>
        </w:rPr>
        <w:t>Baoyu’s</w:t>
      </w:r>
      <w:proofErr w:type="spellEnd"/>
      <w:r w:rsidRPr="009F053E">
        <w:rPr>
          <w:color w:val="000000"/>
          <w:sz w:val="22"/>
          <w:szCs w:val="22"/>
        </w:rPr>
        <w:t xml:space="preserve"> mouth when he is born.</w:t>
      </w:r>
    </w:p>
    <w:p w:rsidR="008762E9" w:rsidRPr="009F053E" w:rsidRDefault="008762E9" w:rsidP="008762E9">
      <w:pPr>
        <w:pStyle w:val="NormalWeb"/>
        <w:spacing w:before="0" w:beforeAutospacing="0" w:after="0" w:afterAutospacing="0"/>
        <w:rPr>
          <w:sz w:val="22"/>
          <w:szCs w:val="22"/>
        </w:rPr>
      </w:pPr>
      <w:r w:rsidRPr="009F053E">
        <w:rPr>
          <w:color w:val="000000"/>
          <w:sz w:val="22"/>
          <w:szCs w:val="22"/>
        </w:rPr>
        <w:tab/>
        <w:t xml:space="preserve">ANSWER: </w:t>
      </w:r>
      <w:r w:rsidRPr="009F053E">
        <w:rPr>
          <w:color w:val="000000"/>
          <w:sz w:val="22"/>
          <w:szCs w:val="22"/>
          <w:u w:val="single"/>
        </w:rPr>
        <w:t>jade</w:t>
      </w:r>
    </w:p>
    <w:p w:rsidR="00974446" w:rsidRPr="009F053E" w:rsidRDefault="00974446" w:rsidP="003C5F98">
      <w:pPr>
        <w:widowControl w:val="0"/>
        <w:autoSpaceDE w:val="0"/>
        <w:autoSpaceDN w:val="0"/>
        <w:adjustRightInd w:val="0"/>
        <w:rPr>
          <w:rFonts w:cs="Times New Roman"/>
        </w:rPr>
      </w:pPr>
    </w:p>
    <w:p w:rsidR="00CF5F19" w:rsidRDefault="00CF5F19">
      <w:pPr>
        <w:rPr>
          <w:rFonts w:eastAsia="Times New Roman" w:cs="Times New Roman"/>
        </w:rPr>
      </w:pPr>
      <w:r>
        <w:br w:type="page"/>
      </w:r>
    </w:p>
    <w:p w:rsidR="008762E9" w:rsidRPr="009F053E" w:rsidRDefault="008762E9" w:rsidP="008762E9">
      <w:pPr>
        <w:pStyle w:val="NormalWeb"/>
        <w:spacing w:before="0" w:beforeAutospacing="0" w:after="0" w:afterAutospacing="0"/>
        <w:rPr>
          <w:sz w:val="22"/>
          <w:szCs w:val="22"/>
        </w:rPr>
      </w:pPr>
      <w:r w:rsidRPr="009F053E">
        <w:rPr>
          <w:sz w:val="22"/>
          <w:szCs w:val="22"/>
        </w:rPr>
        <w:lastRenderedPageBreak/>
        <w:t xml:space="preserve">5. </w:t>
      </w:r>
      <w:r w:rsidRPr="009F053E">
        <w:rPr>
          <w:color w:val="000000"/>
          <w:sz w:val="22"/>
          <w:szCs w:val="22"/>
        </w:rPr>
        <w:t>The election of 1964 saw this president win the largest landslide victory since Monroe during the Era of Good Feelings. For 10 points each:</w:t>
      </w:r>
    </w:p>
    <w:p w:rsidR="008762E9" w:rsidRPr="009F053E" w:rsidRDefault="008762E9" w:rsidP="008762E9">
      <w:pPr>
        <w:pStyle w:val="NormalWeb"/>
        <w:spacing w:before="0" w:beforeAutospacing="0" w:after="0" w:afterAutospacing="0"/>
        <w:rPr>
          <w:sz w:val="22"/>
          <w:szCs w:val="22"/>
        </w:rPr>
      </w:pPr>
      <w:r w:rsidRPr="009F053E">
        <w:rPr>
          <w:color w:val="000000"/>
          <w:sz w:val="22"/>
          <w:szCs w:val="22"/>
        </w:rPr>
        <w:t>[10] Name this former president whose vision for the country was packaged in his “Great Society” legislation and who escalated US involvement in Vietnam.</w:t>
      </w:r>
    </w:p>
    <w:p w:rsidR="008762E9" w:rsidRPr="009F053E" w:rsidRDefault="008762E9" w:rsidP="008762E9">
      <w:pPr>
        <w:pStyle w:val="NormalWeb"/>
        <w:spacing w:before="0" w:beforeAutospacing="0" w:after="0" w:afterAutospacing="0"/>
        <w:ind w:firstLine="720"/>
        <w:rPr>
          <w:sz w:val="22"/>
          <w:szCs w:val="22"/>
        </w:rPr>
      </w:pPr>
      <w:r w:rsidRPr="009F053E">
        <w:rPr>
          <w:color w:val="000000"/>
          <w:sz w:val="22"/>
          <w:szCs w:val="22"/>
        </w:rPr>
        <w:t xml:space="preserve">ANSWER: </w:t>
      </w:r>
      <w:r w:rsidRPr="009F053E">
        <w:rPr>
          <w:color w:val="000000"/>
          <w:sz w:val="22"/>
          <w:szCs w:val="22"/>
          <w:u w:val="single"/>
        </w:rPr>
        <w:t>L</w:t>
      </w:r>
      <w:r w:rsidRPr="009F053E">
        <w:rPr>
          <w:color w:val="000000"/>
          <w:sz w:val="22"/>
          <w:szCs w:val="22"/>
        </w:rPr>
        <w:t xml:space="preserve">yndon Baines </w:t>
      </w:r>
      <w:r w:rsidRPr="009F053E">
        <w:rPr>
          <w:color w:val="000000"/>
          <w:sz w:val="22"/>
          <w:szCs w:val="22"/>
          <w:u w:val="single"/>
        </w:rPr>
        <w:t>Johnson</w:t>
      </w:r>
      <w:r w:rsidRPr="009F053E">
        <w:rPr>
          <w:color w:val="000000"/>
          <w:sz w:val="22"/>
          <w:szCs w:val="22"/>
        </w:rPr>
        <w:t xml:space="preserve"> [or </w:t>
      </w:r>
      <w:r w:rsidRPr="009F053E">
        <w:rPr>
          <w:color w:val="000000"/>
          <w:sz w:val="22"/>
          <w:szCs w:val="22"/>
          <w:u w:val="single"/>
        </w:rPr>
        <w:t>LBJ</w:t>
      </w:r>
      <w:r w:rsidRPr="009F053E">
        <w:rPr>
          <w:color w:val="000000"/>
          <w:sz w:val="22"/>
          <w:szCs w:val="22"/>
        </w:rPr>
        <w:t>; prompt on “Johnson”]</w:t>
      </w:r>
    </w:p>
    <w:p w:rsidR="008762E9" w:rsidRPr="009F053E" w:rsidRDefault="008762E9" w:rsidP="008762E9">
      <w:pPr>
        <w:pStyle w:val="NormalWeb"/>
        <w:spacing w:before="0" w:beforeAutospacing="0" w:after="0" w:afterAutospacing="0"/>
        <w:rPr>
          <w:sz w:val="22"/>
          <w:szCs w:val="22"/>
        </w:rPr>
      </w:pPr>
      <w:r w:rsidRPr="009F053E">
        <w:rPr>
          <w:color w:val="000000"/>
          <w:sz w:val="22"/>
          <w:szCs w:val="22"/>
        </w:rPr>
        <w:t>[10] Barry Goldwater, a senator from this state, was Johnson’s opponent in the 1964 election.</w:t>
      </w:r>
    </w:p>
    <w:p w:rsidR="008762E9" w:rsidRPr="009F053E" w:rsidRDefault="008762E9" w:rsidP="008762E9">
      <w:pPr>
        <w:pStyle w:val="NormalWeb"/>
        <w:spacing w:before="0" w:beforeAutospacing="0" w:after="0" w:afterAutospacing="0"/>
        <w:ind w:firstLine="720"/>
        <w:rPr>
          <w:sz w:val="22"/>
          <w:szCs w:val="22"/>
        </w:rPr>
      </w:pPr>
      <w:r w:rsidRPr="009F053E">
        <w:rPr>
          <w:color w:val="000000"/>
          <w:sz w:val="22"/>
          <w:szCs w:val="22"/>
        </w:rPr>
        <w:t xml:space="preserve">ANSWER: </w:t>
      </w:r>
      <w:r w:rsidRPr="009F053E">
        <w:rPr>
          <w:color w:val="000000"/>
          <w:sz w:val="22"/>
          <w:szCs w:val="22"/>
          <w:u w:val="single"/>
        </w:rPr>
        <w:t>Arizona</w:t>
      </w:r>
      <w:r w:rsidRPr="009F053E">
        <w:rPr>
          <w:color w:val="000000"/>
          <w:sz w:val="22"/>
          <w:szCs w:val="22"/>
        </w:rPr>
        <w:t xml:space="preserve"> </w:t>
      </w:r>
    </w:p>
    <w:p w:rsidR="008762E9" w:rsidRPr="009F053E" w:rsidRDefault="008762E9" w:rsidP="008762E9">
      <w:pPr>
        <w:pStyle w:val="NormalWeb"/>
        <w:spacing w:before="0" w:beforeAutospacing="0" w:after="0" w:afterAutospacing="0"/>
        <w:rPr>
          <w:sz w:val="22"/>
          <w:szCs w:val="22"/>
        </w:rPr>
      </w:pPr>
      <w:r w:rsidRPr="009F053E">
        <w:rPr>
          <w:color w:val="000000"/>
          <w:sz w:val="22"/>
          <w:szCs w:val="22"/>
        </w:rPr>
        <w:t>[10] Johnson’s campaign ran this anti-Goldwater ad, showing a girl picking flowers in a field when an explosion followed by a mushroom cloud appears in the background.</w:t>
      </w:r>
    </w:p>
    <w:p w:rsidR="008762E9" w:rsidRPr="009F053E" w:rsidRDefault="008762E9" w:rsidP="008762E9">
      <w:pPr>
        <w:pStyle w:val="NormalWeb"/>
        <w:spacing w:before="0" w:beforeAutospacing="0" w:after="0" w:afterAutospacing="0"/>
        <w:ind w:firstLine="720"/>
        <w:rPr>
          <w:sz w:val="22"/>
          <w:szCs w:val="22"/>
        </w:rPr>
      </w:pPr>
      <w:r w:rsidRPr="009F053E">
        <w:rPr>
          <w:color w:val="000000"/>
          <w:sz w:val="22"/>
          <w:szCs w:val="22"/>
        </w:rPr>
        <w:t xml:space="preserve">ANSWER: </w:t>
      </w:r>
      <w:r w:rsidRPr="009F053E">
        <w:rPr>
          <w:color w:val="000000"/>
          <w:sz w:val="22"/>
          <w:szCs w:val="22"/>
          <w:u w:val="single"/>
        </w:rPr>
        <w:t>Daisy</w:t>
      </w:r>
      <w:r w:rsidRPr="009F053E">
        <w:rPr>
          <w:color w:val="000000"/>
          <w:sz w:val="22"/>
          <w:szCs w:val="22"/>
        </w:rPr>
        <w:t xml:space="preserve"> ad [or </w:t>
      </w:r>
      <w:r w:rsidRPr="009F053E">
        <w:rPr>
          <w:color w:val="000000"/>
          <w:sz w:val="22"/>
          <w:szCs w:val="22"/>
          <w:u w:val="single"/>
        </w:rPr>
        <w:t>Daisy Girl</w:t>
      </w:r>
      <w:r w:rsidRPr="009F053E">
        <w:rPr>
          <w:color w:val="000000"/>
          <w:sz w:val="22"/>
          <w:szCs w:val="22"/>
        </w:rPr>
        <w:t xml:space="preserve">; or </w:t>
      </w:r>
      <w:r w:rsidRPr="009F053E">
        <w:rPr>
          <w:color w:val="000000"/>
          <w:sz w:val="22"/>
          <w:szCs w:val="22"/>
          <w:u w:val="single"/>
        </w:rPr>
        <w:t>Peace, Little Girl</w:t>
      </w:r>
      <w:r w:rsidRPr="009F053E">
        <w:rPr>
          <w:color w:val="000000"/>
          <w:sz w:val="22"/>
          <w:szCs w:val="22"/>
        </w:rPr>
        <w:t xml:space="preserve">] </w:t>
      </w:r>
    </w:p>
    <w:p w:rsidR="008762E9" w:rsidRPr="009F053E" w:rsidRDefault="008762E9" w:rsidP="003C5F98">
      <w:pPr>
        <w:widowControl w:val="0"/>
        <w:autoSpaceDE w:val="0"/>
        <w:autoSpaceDN w:val="0"/>
        <w:adjustRightInd w:val="0"/>
        <w:rPr>
          <w:rFonts w:cs="Times New Roman"/>
        </w:rPr>
      </w:pPr>
    </w:p>
    <w:p w:rsidR="008762E9" w:rsidRPr="009F053E" w:rsidRDefault="008762E9" w:rsidP="008762E9">
      <w:pPr>
        <w:widowControl w:val="0"/>
        <w:suppressAutoHyphens/>
        <w:autoSpaceDE w:val="0"/>
        <w:autoSpaceDN w:val="0"/>
        <w:adjustRightInd w:val="0"/>
        <w:spacing w:line="100" w:lineRule="atLeast"/>
        <w:rPr>
          <w:rFonts w:cs="Times New Roman"/>
          <w:color w:val="000000"/>
          <w:kern w:val="1"/>
        </w:rPr>
      </w:pPr>
      <w:r w:rsidRPr="009F053E">
        <w:rPr>
          <w:rFonts w:cs="Times New Roman"/>
        </w:rPr>
        <w:t xml:space="preserve">6. </w:t>
      </w:r>
      <w:r w:rsidRPr="009F053E">
        <w:rPr>
          <w:rFonts w:cs="Times New Roman"/>
          <w:color w:val="000000"/>
          <w:kern w:val="1"/>
        </w:rPr>
        <w:t xml:space="preserve">Unveiled in 1541, it depicts St. Peter holding a pair of keys and St. Bartholomew displaying his flayed skin, although this work's exposed genitals were covered by Daniele da </w:t>
      </w:r>
      <w:proofErr w:type="spellStart"/>
      <w:r w:rsidRPr="009F053E">
        <w:rPr>
          <w:rFonts w:cs="Times New Roman"/>
          <w:color w:val="000000"/>
          <w:kern w:val="1"/>
        </w:rPr>
        <w:t>Volterra</w:t>
      </w:r>
      <w:proofErr w:type="spellEnd"/>
      <w:r w:rsidRPr="009F053E">
        <w:rPr>
          <w:rFonts w:cs="Times New Roman"/>
          <w:color w:val="000000"/>
          <w:kern w:val="1"/>
        </w:rPr>
        <w:t xml:space="preserve">. FTPE: </w:t>
      </w:r>
    </w:p>
    <w:p w:rsidR="008762E9" w:rsidRPr="009F053E" w:rsidRDefault="008762E9" w:rsidP="008762E9">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 xml:space="preserve">[10] Name this fresco located on a wall in the Sistine Chapel that depicts Christ's second coming. </w:t>
      </w:r>
    </w:p>
    <w:p w:rsidR="008762E9" w:rsidRPr="009F053E" w:rsidRDefault="008762E9" w:rsidP="008762E9">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ab/>
        <w:t xml:space="preserve">ANSWER: </w:t>
      </w:r>
      <w:r w:rsidRPr="009F053E">
        <w:rPr>
          <w:rFonts w:cs="Times New Roman"/>
          <w:i/>
          <w:iCs/>
          <w:color w:val="000000"/>
          <w:kern w:val="1"/>
        </w:rPr>
        <w:t xml:space="preserve">The </w:t>
      </w:r>
      <w:r w:rsidRPr="009F053E">
        <w:rPr>
          <w:rFonts w:cs="Times New Roman"/>
          <w:i/>
          <w:iCs/>
          <w:color w:val="000000"/>
          <w:kern w:val="1"/>
          <w:u w:val="single"/>
        </w:rPr>
        <w:t>Last Judgment</w:t>
      </w:r>
      <w:r w:rsidRPr="009F053E">
        <w:rPr>
          <w:rFonts w:cs="Times New Roman"/>
          <w:color w:val="000000"/>
          <w:kern w:val="1"/>
        </w:rPr>
        <w:t xml:space="preserve"> [or </w:t>
      </w:r>
      <w:proofErr w:type="gramStart"/>
      <w:r w:rsidRPr="009F053E">
        <w:rPr>
          <w:rFonts w:cs="Times New Roman"/>
          <w:i/>
          <w:iCs/>
          <w:color w:val="000000"/>
          <w:kern w:val="1"/>
        </w:rPr>
        <w:t>Il</w:t>
      </w:r>
      <w:proofErr w:type="gramEnd"/>
      <w:r w:rsidRPr="009F053E">
        <w:rPr>
          <w:rFonts w:cs="Times New Roman"/>
          <w:i/>
          <w:iCs/>
          <w:color w:val="000000"/>
          <w:kern w:val="1"/>
        </w:rPr>
        <w:t xml:space="preserve"> </w:t>
      </w:r>
      <w:proofErr w:type="spellStart"/>
      <w:r w:rsidRPr="009F053E">
        <w:rPr>
          <w:rFonts w:cs="Times New Roman"/>
          <w:i/>
          <w:iCs/>
          <w:color w:val="000000"/>
          <w:kern w:val="1"/>
          <w:u w:val="single"/>
        </w:rPr>
        <w:t>Giudizio</w:t>
      </w:r>
      <w:proofErr w:type="spellEnd"/>
      <w:r w:rsidRPr="009F053E">
        <w:rPr>
          <w:rFonts w:cs="Times New Roman"/>
          <w:i/>
          <w:iCs/>
          <w:color w:val="000000"/>
          <w:kern w:val="1"/>
          <w:u w:val="single"/>
        </w:rPr>
        <w:t xml:space="preserve"> </w:t>
      </w:r>
      <w:proofErr w:type="spellStart"/>
      <w:r w:rsidRPr="009F053E">
        <w:rPr>
          <w:rFonts w:cs="Times New Roman"/>
          <w:i/>
          <w:iCs/>
          <w:color w:val="000000"/>
          <w:kern w:val="1"/>
          <w:u w:val="single"/>
        </w:rPr>
        <w:t>Universale</w:t>
      </w:r>
      <w:proofErr w:type="spellEnd"/>
      <w:r w:rsidRPr="009F053E">
        <w:rPr>
          <w:rFonts w:cs="Times New Roman"/>
          <w:color w:val="000000"/>
          <w:kern w:val="1"/>
        </w:rPr>
        <w:t xml:space="preserve">] </w:t>
      </w:r>
    </w:p>
    <w:p w:rsidR="008762E9" w:rsidRPr="009F053E" w:rsidRDefault="008762E9" w:rsidP="008762E9">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 xml:space="preserve">[10] </w:t>
      </w:r>
      <w:r w:rsidRPr="009F053E">
        <w:rPr>
          <w:rFonts w:cs="Times New Roman"/>
          <w:i/>
          <w:iCs/>
          <w:color w:val="000000"/>
          <w:kern w:val="1"/>
        </w:rPr>
        <w:t>The Last Judgment</w:t>
      </w:r>
      <w:r w:rsidRPr="009F053E">
        <w:rPr>
          <w:rFonts w:cs="Times New Roman"/>
          <w:color w:val="000000"/>
          <w:kern w:val="1"/>
        </w:rPr>
        <w:t xml:space="preserve"> was created by this man, who also painted the Sistine Chapel's ceiling. </w:t>
      </w:r>
    </w:p>
    <w:p w:rsidR="008762E9" w:rsidRPr="009F053E" w:rsidRDefault="008762E9" w:rsidP="008762E9">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ab/>
        <w:t xml:space="preserve">ANSWER: </w:t>
      </w:r>
      <w:r w:rsidRPr="009F053E">
        <w:rPr>
          <w:rFonts w:cs="Times New Roman"/>
          <w:color w:val="000000"/>
          <w:kern w:val="1"/>
          <w:u w:val="single"/>
        </w:rPr>
        <w:t>Michelangelo</w:t>
      </w:r>
      <w:r w:rsidRPr="009F053E">
        <w:rPr>
          <w:rFonts w:cs="Times New Roman"/>
          <w:color w:val="000000"/>
          <w:kern w:val="1"/>
        </w:rPr>
        <w:t xml:space="preserve"> di </w:t>
      </w:r>
      <w:proofErr w:type="spellStart"/>
      <w:r w:rsidRPr="009F053E">
        <w:rPr>
          <w:rFonts w:cs="Times New Roman"/>
          <w:color w:val="000000"/>
          <w:kern w:val="1"/>
        </w:rPr>
        <w:t>Lodovico</w:t>
      </w:r>
      <w:proofErr w:type="spellEnd"/>
      <w:r w:rsidRPr="009F053E">
        <w:rPr>
          <w:rFonts w:cs="Times New Roman"/>
          <w:color w:val="000000"/>
          <w:kern w:val="1"/>
        </w:rPr>
        <w:t xml:space="preserve"> </w:t>
      </w:r>
      <w:proofErr w:type="spellStart"/>
      <w:r w:rsidRPr="009F053E">
        <w:rPr>
          <w:rFonts w:cs="Times New Roman"/>
          <w:color w:val="000000"/>
          <w:kern w:val="1"/>
          <w:u w:val="single"/>
        </w:rPr>
        <w:t>Buonarroti</w:t>
      </w:r>
      <w:proofErr w:type="spellEnd"/>
      <w:r w:rsidRPr="009F053E">
        <w:rPr>
          <w:rFonts w:cs="Times New Roman"/>
          <w:color w:val="000000"/>
          <w:kern w:val="1"/>
        </w:rPr>
        <w:t xml:space="preserve"> </w:t>
      </w:r>
      <w:proofErr w:type="spellStart"/>
      <w:r w:rsidRPr="009F053E">
        <w:rPr>
          <w:rFonts w:cs="Times New Roman"/>
          <w:color w:val="000000"/>
          <w:kern w:val="1"/>
        </w:rPr>
        <w:t>Simoni</w:t>
      </w:r>
      <w:proofErr w:type="spellEnd"/>
      <w:r w:rsidRPr="009F053E">
        <w:rPr>
          <w:rFonts w:cs="Times New Roman"/>
          <w:color w:val="000000"/>
          <w:kern w:val="1"/>
        </w:rPr>
        <w:t xml:space="preserve"> [accept either] </w:t>
      </w:r>
    </w:p>
    <w:p w:rsidR="008762E9" w:rsidRPr="009F053E" w:rsidRDefault="008762E9" w:rsidP="008762E9">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 xml:space="preserve">[10] This man's triptych entitled </w:t>
      </w:r>
      <w:r w:rsidRPr="009F053E">
        <w:rPr>
          <w:rFonts w:cs="Times New Roman"/>
          <w:i/>
          <w:iCs/>
          <w:color w:val="000000"/>
          <w:kern w:val="1"/>
        </w:rPr>
        <w:t>The Last Judgment</w:t>
      </w:r>
      <w:r w:rsidRPr="009F053E">
        <w:rPr>
          <w:rFonts w:cs="Times New Roman"/>
          <w:color w:val="000000"/>
          <w:kern w:val="1"/>
        </w:rPr>
        <w:t xml:space="preserve">, which was stolen by pirates in 1473, depicts St. Michael wearing armor and Christ sitting on a rainbow throne in between a lily and a sword. </w:t>
      </w:r>
    </w:p>
    <w:p w:rsidR="008762E9" w:rsidRPr="009F053E" w:rsidRDefault="008762E9" w:rsidP="008762E9">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ab/>
        <w:t xml:space="preserve">ANSWER: Hans </w:t>
      </w:r>
      <w:r w:rsidRPr="009F053E">
        <w:rPr>
          <w:rFonts w:cs="Times New Roman"/>
          <w:color w:val="000000"/>
          <w:kern w:val="1"/>
          <w:u w:val="single"/>
        </w:rPr>
        <w:t>Memling</w:t>
      </w:r>
      <w:r w:rsidRPr="009F053E">
        <w:rPr>
          <w:rFonts w:cs="Times New Roman"/>
          <w:color w:val="000000"/>
          <w:kern w:val="1"/>
        </w:rPr>
        <w:t xml:space="preserve"> [or Hans </w:t>
      </w:r>
      <w:proofErr w:type="spellStart"/>
      <w:r w:rsidRPr="009F053E">
        <w:rPr>
          <w:rFonts w:cs="Times New Roman"/>
          <w:color w:val="000000"/>
          <w:kern w:val="1"/>
          <w:u w:val="single"/>
        </w:rPr>
        <w:t>Memlinc</w:t>
      </w:r>
      <w:proofErr w:type="spellEnd"/>
      <w:r w:rsidRPr="009F053E">
        <w:rPr>
          <w:rFonts w:cs="Times New Roman"/>
          <w:color w:val="000000"/>
          <w:kern w:val="1"/>
        </w:rPr>
        <w:t xml:space="preserve">] </w:t>
      </w:r>
    </w:p>
    <w:p w:rsidR="008762E9" w:rsidRPr="009F053E" w:rsidRDefault="008762E9" w:rsidP="003C5F98">
      <w:pPr>
        <w:widowControl w:val="0"/>
        <w:autoSpaceDE w:val="0"/>
        <w:autoSpaceDN w:val="0"/>
        <w:adjustRightInd w:val="0"/>
        <w:rPr>
          <w:rFonts w:cs="Times New Roman"/>
        </w:rPr>
      </w:pPr>
    </w:p>
    <w:p w:rsidR="00C155AD" w:rsidRPr="00573CFD" w:rsidRDefault="008762E9" w:rsidP="00C155AD">
      <w:pPr>
        <w:widowControl w:val="0"/>
        <w:autoSpaceDE w:val="0"/>
        <w:autoSpaceDN w:val="0"/>
        <w:adjustRightInd w:val="0"/>
      </w:pPr>
      <w:r w:rsidRPr="009F053E">
        <w:rPr>
          <w:rFonts w:cs="Times New Roman"/>
        </w:rPr>
        <w:t xml:space="preserve">7. </w:t>
      </w:r>
      <w:r w:rsidR="00C155AD" w:rsidRPr="00573CFD">
        <w:t xml:space="preserve">This huge lake is home to the world’s only true freshwater seal, the </w:t>
      </w:r>
      <w:proofErr w:type="spellStart"/>
      <w:r w:rsidR="00C155AD" w:rsidRPr="00573CFD">
        <w:t>Nerpa</w:t>
      </w:r>
      <w:proofErr w:type="spellEnd"/>
      <w:r w:rsidR="00C155AD" w:rsidRPr="00573CFD">
        <w:t>. FTPE:</w:t>
      </w:r>
    </w:p>
    <w:p w:rsidR="00C155AD" w:rsidRPr="00573CFD" w:rsidRDefault="00C155AD" w:rsidP="00C155AD">
      <w:pPr>
        <w:widowControl w:val="0"/>
        <w:autoSpaceDE w:val="0"/>
        <w:autoSpaceDN w:val="0"/>
        <w:adjustRightInd w:val="0"/>
      </w:pPr>
      <w:r w:rsidRPr="00573CFD">
        <w:t>[10] What is this deepest lake on earth, holding nearly a fifth of the world’s unfrozen fresh water?</w:t>
      </w:r>
    </w:p>
    <w:p w:rsidR="00C155AD" w:rsidRPr="00573CFD" w:rsidRDefault="00C155AD" w:rsidP="00C155AD">
      <w:pPr>
        <w:widowControl w:val="0"/>
        <w:autoSpaceDE w:val="0"/>
        <w:autoSpaceDN w:val="0"/>
        <w:adjustRightInd w:val="0"/>
      </w:pPr>
      <w:r w:rsidRPr="00573CFD">
        <w:tab/>
        <w:t xml:space="preserve">ANSWER: Lake </w:t>
      </w:r>
      <w:r w:rsidRPr="00573CFD">
        <w:rPr>
          <w:u w:val="single"/>
        </w:rPr>
        <w:t>Baikal</w:t>
      </w:r>
    </w:p>
    <w:p w:rsidR="00C155AD" w:rsidRPr="00573CFD" w:rsidRDefault="00C155AD" w:rsidP="00C155AD">
      <w:pPr>
        <w:widowControl w:val="0"/>
        <w:autoSpaceDE w:val="0"/>
        <w:autoSpaceDN w:val="0"/>
        <w:adjustRightInd w:val="0"/>
      </w:pPr>
      <w:r w:rsidRPr="00573CFD">
        <w:t>[10] Lake Baikal sits near the city of Irkutsk in this vast, cold eastern region of Russia.</w:t>
      </w:r>
    </w:p>
    <w:p w:rsidR="00C155AD" w:rsidRPr="00573CFD" w:rsidRDefault="00C155AD" w:rsidP="00C155AD">
      <w:pPr>
        <w:widowControl w:val="0"/>
        <w:autoSpaceDE w:val="0"/>
        <w:autoSpaceDN w:val="0"/>
        <w:adjustRightInd w:val="0"/>
      </w:pPr>
      <w:r w:rsidRPr="00573CFD">
        <w:tab/>
        <w:t xml:space="preserve">ANSWER: </w:t>
      </w:r>
      <w:r w:rsidRPr="00573CFD">
        <w:rPr>
          <w:u w:val="single"/>
        </w:rPr>
        <w:t>Siberia</w:t>
      </w:r>
    </w:p>
    <w:p w:rsidR="00C155AD" w:rsidRPr="00573CFD" w:rsidRDefault="00C155AD" w:rsidP="00C155AD">
      <w:pPr>
        <w:widowControl w:val="0"/>
        <w:autoSpaceDE w:val="0"/>
        <w:autoSpaceDN w:val="0"/>
        <w:adjustRightInd w:val="0"/>
      </w:pPr>
      <w:r w:rsidRPr="00573CFD">
        <w:t>[10] TripAdvisor tells Chris Borglum a side trip to Lake Baikal is only a 25-hour train ride from this capital of Mongolia, so he’s booking a visit soon.</w:t>
      </w:r>
    </w:p>
    <w:p w:rsidR="00C155AD" w:rsidRPr="00573CFD" w:rsidRDefault="00C155AD" w:rsidP="00C155AD">
      <w:pPr>
        <w:widowControl w:val="0"/>
        <w:autoSpaceDE w:val="0"/>
        <w:autoSpaceDN w:val="0"/>
        <w:adjustRightInd w:val="0"/>
      </w:pPr>
      <w:r w:rsidRPr="00573CFD">
        <w:tab/>
        <w:t xml:space="preserve">ANSWER: </w:t>
      </w:r>
      <w:proofErr w:type="spellStart"/>
      <w:r w:rsidRPr="00573CFD">
        <w:rPr>
          <w:u w:val="single"/>
        </w:rPr>
        <w:t>Ulaan</w:t>
      </w:r>
      <w:proofErr w:type="spellEnd"/>
      <w:r w:rsidRPr="00573CFD">
        <w:rPr>
          <w:u w:val="single"/>
        </w:rPr>
        <w:t xml:space="preserve"> Bator</w:t>
      </w:r>
    </w:p>
    <w:p w:rsidR="00C155AD" w:rsidRPr="00573CFD" w:rsidRDefault="00C155AD" w:rsidP="00C155AD">
      <w:pPr>
        <w:widowControl w:val="0"/>
        <w:autoSpaceDE w:val="0"/>
        <w:autoSpaceDN w:val="0"/>
        <w:adjustRightInd w:val="0"/>
      </w:pPr>
    </w:p>
    <w:p w:rsidR="008762E9" w:rsidRPr="009F053E" w:rsidRDefault="008762E9" w:rsidP="003C5F98">
      <w:pPr>
        <w:widowControl w:val="0"/>
        <w:autoSpaceDE w:val="0"/>
        <w:autoSpaceDN w:val="0"/>
        <w:adjustRightInd w:val="0"/>
        <w:rPr>
          <w:rFonts w:cs="Times New Roman"/>
        </w:rPr>
      </w:pPr>
    </w:p>
    <w:p w:rsidR="00DF7245" w:rsidRPr="009F053E" w:rsidRDefault="008762E9" w:rsidP="00DF7245">
      <w:pPr>
        <w:widowControl w:val="0"/>
        <w:autoSpaceDE w:val="0"/>
        <w:autoSpaceDN w:val="0"/>
        <w:adjustRightInd w:val="0"/>
        <w:rPr>
          <w:rFonts w:cs="Times New Roman"/>
        </w:rPr>
      </w:pPr>
      <w:r w:rsidRPr="009F053E">
        <w:rPr>
          <w:rFonts w:cs="Times New Roman"/>
        </w:rPr>
        <w:t xml:space="preserve">8. </w:t>
      </w:r>
      <w:r w:rsidR="00DF7245" w:rsidRPr="009F053E">
        <w:rPr>
          <w:rFonts w:cs="Times New Roman"/>
        </w:rPr>
        <w:t>SLC4A1, also known as the transport protein Band 3, mediates the exchange of chloride for this other anion, which is found in temporary hard water. For 10 points each:</w:t>
      </w:r>
    </w:p>
    <w:p w:rsidR="00DF7245" w:rsidRPr="009F053E" w:rsidRDefault="00DF7245" w:rsidP="00DF7245">
      <w:pPr>
        <w:widowControl w:val="0"/>
        <w:autoSpaceDE w:val="0"/>
        <w:autoSpaceDN w:val="0"/>
        <w:adjustRightInd w:val="0"/>
        <w:rPr>
          <w:rFonts w:cs="Times New Roman"/>
        </w:rPr>
      </w:pPr>
      <w:r w:rsidRPr="009F053E">
        <w:rPr>
          <w:rFonts w:cs="Times New Roman"/>
        </w:rPr>
        <w:t>[10] Name this negatively charged ion found with a positively charged sodium ion in baking soda.</w:t>
      </w:r>
    </w:p>
    <w:p w:rsidR="00DF7245" w:rsidRPr="009F053E" w:rsidRDefault="00DF7245" w:rsidP="00DF7245">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bicarbonate</w:t>
      </w:r>
      <w:r w:rsidRPr="009F053E">
        <w:rPr>
          <w:rFonts w:cs="Times New Roman"/>
        </w:rPr>
        <w:t xml:space="preserve"> [or </w:t>
      </w:r>
      <w:r w:rsidRPr="009F053E">
        <w:rPr>
          <w:rFonts w:cs="Times New Roman"/>
          <w:u w:val="single"/>
        </w:rPr>
        <w:t>HCO3-</w:t>
      </w:r>
      <w:r w:rsidRPr="009F053E">
        <w:rPr>
          <w:rFonts w:cs="Times New Roman"/>
        </w:rPr>
        <w:t xml:space="preserve">; or </w:t>
      </w:r>
      <w:r w:rsidRPr="009F053E">
        <w:rPr>
          <w:rFonts w:cs="Times New Roman"/>
          <w:u w:val="single"/>
        </w:rPr>
        <w:t>hydrogen carbonate</w:t>
      </w:r>
      <w:r w:rsidRPr="009F053E">
        <w:rPr>
          <w:rFonts w:cs="Times New Roman"/>
        </w:rPr>
        <w:t xml:space="preserve">; do NOT accept partial answers] </w:t>
      </w:r>
    </w:p>
    <w:p w:rsidR="00DF7245" w:rsidRPr="009F053E" w:rsidRDefault="00DF7245" w:rsidP="00DF7245">
      <w:pPr>
        <w:widowControl w:val="0"/>
        <w:autoSpaceDE w:val="0"/>
        <w:autoSpaceDN w:val="0"/>
        <w:adjustRightInd w:val="0"/>
        <w:rPr>
          <w:rFonts w:cs="Times New Roman"/>
        </w:rPr>
      </w:pPr>
      <w:r w:rsidRPr="009F053E">
        <w:rPr>
          <w:rFonts w:cs="Times New Roman"/>
        </w:rPr>
        <w:t xml:space="preserve">[10] This enzyme, which is inhibited by the drug </w:t>
      </w:r>
      <w:proofErr w:type="spellStart"/>
      <w:r w:rsidRPr="009F053E">
        <w:rPr>
          <w:rFonts w:cs="Times New Roman"/>
        </w:rPr>
        <w:t>aceta-zolamide</w:t>
      </w:r>
      <w:proofErr w:type="spellEnd"/>
      <w:r w:rsidRPr="009F053E">
        <w:rPr>
          <w:rFonts w:cs="Times New Roman"/>
        </w:rPr>
        <w:t xml:space="preserve">, catalyzes the reaction between bicarbonate and a proton to make carbon dioxide and water. </w:t>
      </w:r>
    </w:p>
    <w:p w:rsidR="00DF7245" w:rsidRPr="009F053E" w:rsidRDefault="00DF7245" w:rsidP="00DF7245">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carbonic anhydrase</w:t>
      </w:r>
      <w:r w:rsidRPr="009F053E">
        <w:rPr>
          <w:rFonts w:cs="Times New Roman"/>
        </w:rPr>
        <w:t xml:space="preserve"> </w:t>
      </w:r>
    </w:p>
    <w:p w:rsidR="00DF7245" w:rsidRPr="009F053E" w:rsidRDefault="00DF7245" w:rsidP="00DF7245">
      <w:pPr>
        <w:widowControl w:val="0"/>
        <w:autoSpaceDE w:val="0"/>
        <w:autoSpaceDN w:val="0"/>
        <w:adjustRightInd w:val="0"/>
        <w:rPr>
          <w:rFonts w:cs="Times New Roman"/>
        </w:rPr>
      </w:pPr>
      <w:r w:rsidRPr="009F053E">
        <w:rPr>
          <w:rFonts w:cs="Times New Roman"/>
        </w:rPr>
        <w:t xml:space="preserve">[10] Carbonic anhydrase was the first known enzyme with an </w:t>
      </w:r>
      <w:proofErr w:type="spellStart"/>
      <w:r w:rsidRPr="009F053E">
        <w:rPr>
          <w:rFonts w:cs="Times New Roman"/>
        </w:rPr>
        <w:t>ion</w:t>
      </w:r>
      <w:proofErr w:type="spellEnd"/>
      <w:r w:rsidRPr="009F053E">
        <w:rPr>
          <w:rFonts w:cs="Times New Roman"/>
        </w:rPr>
        <w:t xml:space="preserve"> of this element in its active site. In galvanization, an iron surface is coated with this element to provide protection from corrosion. </w:t>
      </w:r>
    </w:p>
    <w:p w:rsidR="00DF7245" w:rsidRPr="009F053E" w:rsidRDefault="00DF7245" w:rsidP="00DF7245">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zinc</w:t>
      </w:r>
      <w:r w:rsidRPr="009F053E">
        <w:rPr>
          <w:rFonts w:cs="Times New Roman"/>
        </w:rPr>
        <w:t xml:space="preserve"> [or </w:t>
      </w:r>
      <w:r w:rsidRPr="009F053E">
        <w:rPr>
          <w:rFonts w:cs="Times New Roman"/>
          <w:u w:val="single"/>
        </w:rPr>
        <w:t>Zn</w:t>
      </w:r>
      <w:r w:rsidRPr="009F053E">
        <w:rPr>
          <w:rFonts w:cs="Times New Roman"/>
        </w:rPr>
        <w:t xml:space="preserve">] </w:t>
      </w:r>
    </w:p>
    <w:p w:rsidR="008762E9" w:rsidRPr="009F053E" w:rsidRDefault="008762E9" w:rsidP="003C5F98">
      <w:pPr>
        <w:widowControl w:val="0"/>
        <w:autoSpaceDE w:val="0"/>
        <w:autoSpaceDN w:val="0"/>
        <w:adjustRightInd w:val="0"/>
        <w:rPr>
          <w:rFonts w:cs="Times New Roman"/>
        </w:rPr>
      </w:pPr>
    </w:p>
    <w:p w:rsidR="00C155AD" w:rsidRPr="00573CFD" w:rsidRDefault="00DF7245" w:rsidP="00C155AD">
      <w:pPr>
        <w:widowControl w:val="0"/>
        <w:autoSpaceDE w:val="0"/>
        <w:autoSpaceDN w:val="0"/>
        <w:adjustRightInd w:val="0"/>
      </w:pPr>
      <w:r w:rsidRPr="009F053E">
        <w:rPr>
          <w:rFonts w:cs="Times New Roman"/>
        </w:rPr>
        <w:t xml:space="preserve">9. </w:t>
      </w:r>
      <w:proofErr w:type="spellStart"/>
      <w:r w:rsidR="00C155AD" w:rsidRPr="00573CFD">
        <w:t>Vidkun</w:t>
      </w:r>
      <w:proofErr w:type="spellEnd"/>
      <w:r w:rsidR="00C155AD" w:rsidRPr="00573CFD">
        <w:t xml:space="preserve"> Quisling, whose name is synonymous with “treason” among older folks, led this country as a collaborator with Nazis in WWII. FTPE:</w:t>
      </w:r>
    </w:p>
    <w:p w:rsidR="00C155AD" w:rsidRPr="00573CFD" w:rsidRDefault="00C155AD" w:rsidP="00C155AD">
      <w:pPr>
        <w:widowControl w:val="0"/>
        <w:autoSpaceDE w:val="0"/>
        <w:autoSpaceDN w:val="0"/>
        <w:adjustRightInd w:val="0"/>
      </w:pPr>
      <w:r w:rsidRPr="00573CFD">
        <w:t>[10] What is this Scandinavian country whose king Haakon VII went into exile during WWII?</w:t>
      </w:r>
    </w:p>
    <w:p w:rsidR="00C155AD" w:rsidRPr="00573CFD" w:rsidRDefault="00C155AD" w:rsidP="00C155AD">
      <w:pPr>
        <w:widowControl w:val="0"/>
        <w:autoSpaceDE w:val="0"/>
        <w:autoSpaceDN w:val="0"/>
        <w:adjustRightInd w:val="0"/>
      </w:pPr>
      <w:r w:rsidRPr="00573CFD">
        <w:tab/>
        <w:t xml:space="preserve">ANSWER: </w:t>
      </w:r>
      <w:r w:rsidRPr="00573CFD">
        <w:rPr>
          <w:u w:val="single"/>
        </w:rPr>
        <w:t>Norway</w:t>
      </w:r>
    </w:p>
    <w:p w:rsidR="00C155AD" w:rsidRPr="00573CFD" w:rsidRDefault="00C155AD" w:rsidP="00C155AD">
      <w:pPr>
        <w:widowControl w:val="0"/>
        <w:autoSpaceDE w:val="0"/>
        <w:autoSpaceDN w:val="0"/>
        <w:adjustRightInd w:val="0"/>
      </w:pPr>
      <w:r w:rsidRPr="00573CFD">
        <w:t>[10] Norway’s parliament, created by constitution in 1814, has this name.</w:t>
      </w:r>
    </w:p>
    <w:p w:rsidR="00C155AD" w:rsidRPr="00573CFD" w:rsidRDefault="00C155AD" w:rsidP="00C155AD">
      <w:pPr>
        <w:widowControl w:val="0"/>
        <w:autoSpaceDE w:val="0"/>
        <w:autoSpaceDN w:val="0"/>
        <w:adjustRightInd w:val="0"/>
      </w:pPr>
      <w:r w:rsidRPr="00573CFD">
        <w:tab/>
        <w:t xml:space="preserve">ANSWER: </w:t>
      </w:r>
      <w:proofErr w:type="spellStart"/>
      <w:r w:rsidRPr="00573CFD">
        <w:rPr>
          <w:u w:val="single"/>
        </w:rPr>
        <w:t>Storting</w:t>
      </w:r>
      <w:proofErr w:type="spellEnd"/>
    </w:p>
    <w:p w:rsidR="00C155AD" w:rsidRPr="00573CFD" w:rsidRDefault="00C155AD" w:rsidP="00C155AD">
      <w:pPr>
        <w:widowControl w:val="0"/>
        <w:autoSpaceDE w:val="0"/>
        <w:autoSpaceDN w:val="0"/>
        <w:adjustRightInd w:val="0"/>
      </w:pPr>
      <w:r w:rsidRPr="00573CFD">
        <w:t>[10] From 1397-1523 Norway was part of the Kalmar Union with Denmark and this country which shares a thousand mile border on Norway’s east.</w:t>
      </w:r>
    </w:p>
    <w:p w:rsidR="00C155AD" w:rsidRPr="00573CFD" w:rsidRDefault="00C155AD" w:rsidP="00C155AD">
      <w:pPr>
        <w:widowControl w:val="0"/>
        <w:autoSpaceDE w:val="0"/>
        <w:autoSpaceDN w:val="0"/>
        <w:adjustRightInd w:val="0"/>
      </w:pPr>
      <w:r w:rsidRPr="00573CFD">
        <w:tab/>
        <w:t xml:space="preserve">ANSWER: </w:t>
      </w:r>
      <w:r w:rsidRPr="00573CFD">
        <w:rPr>
          <w:u w:val="single"/>
        </w:rPr>
        <w:t>Sweden</w:t>
      </w:r>
    </w:p>
    <w:p w:rsidR="00974446" w:rsidRPr="009F053E" w:rsidRDefault="00974446" w:rsidP="003C5F98">
      <w:pPr>
        <w:widowControl w:val="0"/>
        <w:autoSpaceDE w:val="0"/>
        <w:autoSpaceDN w:val="0"/>
        <w:adjustRightInd w:val="0"/>
        <w:rPr>
          <w:rFonts w:cs="Times New Roman"/>
        </w:rPr>
      </w:pPr>
      <w:bookmarkStart w:id="0" w:name="_GoBack"/>
      <w:bookmarkEnd w:id="0"/>
    </w:p>
    <w:p w:rsidR="00DF7245" w:rsidRPr="009F053E" w:rsidRDefault="00DF7245" w:rsidP="003C5F98">
      <w:pPr>
        <w:widowControl w:val="0"/>
        <w:autoSpaceDE w:val="0"/>
        <w:autoSpaceDN w:val="0"/>
        <w:adjustRightInd w:val="0"/>
        <w:rPr>
          <w:rFonts w:cs="Times New Roman"/>
        </w:rPr>
      </w:pPr>
    </w:p>
    <w:p w:rsidR="00DF7245" w:rsidRPr="009F053E" w:rsidRDefault="00DF7245" w:rsidP="00DF7245">
      <w:pPr>
        <w:pStyle w:val="NormalWeb"/>
        <w:spacing w:before="0" w:beforeAutospacing="0" w:after="0" w:afterAutospacing="0"/>
        <w:rPr>
          <w:sz w:val="22"/>
          <w:szCs w:val="22"/>
        </w:rPr>
      </w:pPr>
      <w:r w:rsidRPr="009F053E">
        <w:rPr>
          <w:sz w:val="22"/>
          <w:szCs w:val="22"/>
        </w:rPr>
        <w:t xml:space="preserve">10. </w:t>
      </w:r>
      <w:r w:rsidRPr="009F053E">
        <w:rPr>
          <w:color w:val="000000"/>
          <w:sz w:val="22"/>
          <w:szCs w:val="22"/>
        </w:rPr>
        <w:t>This theory venerates knowledge derived from sensory experience. FTPE:</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What is this philosophical view which is the third stage of human development in the mind of its first formulator?</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 xml:space="preserve">ANSWER: </w:t>
      </w:r>
      <w:r w:rsidRPr="009F053E">
        <w:rPr>
          <w:color w:val="000000"/>
          <w:sz w:val="22"/>
          <w:szCs w:val="22"/>
          <w:u w:val="single"/>
        </w:rPr>
        <w:t>positivism</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This founder of positivism and sociology developed a secular “religion of humanity” to replace traditional religion. That worked out well.</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 </w:t>
      </w:r>
      <w:r w:rsidRPr="009F053E">
        <w:rPr>
          <w:color w:val="000000"/>
          <w:sz w:val="22"/>
          <w:szCs w:val="22"/>
        </w:rPr>
        <w:tab/>
        <w:t xml:space="preserve">ANSWER: August </w:t>
      </w:r>
      <w:r w:rsidRPr="009F053E">
        <w:rPr>
          <w:color w:val="000000"/>
          <w:sz w:val="22"/>
          <w:szCs w:val="22"/>
          <w:u w:val="single"/>
        </w:rPr>
        <w:t>Comte</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Positivism is an extension of this more basic idea that all knowledge is derived from our sense experience of the world, associated with John Locke.</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 </w:t>
      </w:r>
      <w:r w:rsidRPr="009F053E">
        <w:rPr>
          <w:color w:val="000000"/>
          <w:sz w:val="22"/>
          <w:szCs w:val="22"/>
        </w:rPr>
        <w:tab/>
        <w:t xml:space="preserve">ANSWER: </w:t>
      </w:r>
      <w:r w:rsidRPr="009F053E">
        <w:rPr>
          <w:color w:val="000000"/>
          <w:sz w:val="22"/>
          <w:szCs w:val="22"/>
          <w:u w:val="single"/>
        </w:rPr>
        <w:t>empiricism</w:t>
      </w:r>
    </w:p>
    <w:p w:rsidR="00DF7245" w:rsidRPr="009F053E" w:rsidRDefault="00DF7245" w:rsidP="003C5F98">
      <w:pPr>
        <w:widowControl w:val="0"/>
        <w:autoSpaceDE w:val="0"/>
        <w:autoSpaceDN w:val="0"/>
        <w:adjustRightInd w:val="0"/>
        <w:rPr>
          <w:rFonts w:cs="Times New Roman"/>
        </w:rPr>
      </w:pPr>
    </w:p>
    <w:p w:rsidR="00DF7245" w:rsidRPr="009F053E" w:rsidRDefault="00DF7245" w:rsidP="00DF7245">
      <w:pPr>
        <w:pStyle w:val="NormalWeb"/>
        <w:spacing w:before="0" w:beforeAutospacing="0" w:after="0" w:afterAutospacing="0"/>
        <w:rPr>
          <w:sz w:val="22"/>
          <w:szCs w:val="22"/>
        </w:rPr>
      </w:pPr>
      <w:r w:rsidRPr="009F053E">
        <w:rPr>
          <w:sz w:val="22"/>
          <w:szCs w:val="22"/>
        </w:rPr>
        <w:t xml:space="preserve">11. </w:t>
      </w:r>
      <w:r w:rsidRPr="009F053E">
        <w:rPr>
          <w:color w:val="000000"/>
          <w:sz w:val="22"/>
          <w:szCs w:val="22"/>
        </w:rPr>
        <w:t>This character complains about his inability to take off his boots at the beginning of a play. FTPE:</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What companion of Vladimir takes part in the title action of a Samuel Beckett play?</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 xml:space="preserve">ANSWER: </w:t>
      </w:r>
      <w:r w:rsidRPr="009F053E">
        <w:rPr>
          <w:color w:val="000000"/>
          <w:sz w:val="22"/>
          <w:szCs w:val="22"/>
          <w:u w:val="single"/>
        </w:rPr>
        <w:t xml:space="preserve">Estragon </w:t>
      </w:r>
      <w:r w:rsidRPr="009F053E">
        <w:rPr>
          <w:color w:val="000000"/>
          <w:sz w:val="22"/>
          <w:szCs w:val="22"/>
        </w:rPr>
        <w:t xml:space="preserve">or </w:t>
      </w:r>
      <w:proofErr w:type="spellStart"/>
      <w:r w:rsidRPr="009F053E">
        <w:rPr>
          <w:color w:val="000000"/>
          <w:sz w:val="22"/>
          <w:szCs w:val="22"/>
          <w:u w:val="single"/>
        </w:rPr>
        <w:t>Gogo</w:t>
      </w:r>
      <w:proofErr w:type="spellEnd"/>
    </w:p>
    <w:p w:rsidR="00DF7245" w:rsidRPr="009F053E" w:rsidRDefault="00DF7245" w:rsidP="00DF7245">
      <w:pPr>
        <w:pStyle w:val="NormalWeb"/>
        <w:spacing w:before="0" w:beforeAutospacing="0" w:after="0" w:afterAutospacing="0"/>
        <w:rPr>
          <w:color w:val="000000"/>
          <w:sz w:val="22"/>
          <w:szCs w:val="22"/>
        </w:rPr>
      </w:pPr>
      <w:r w:rsidRPr="009F053E">
        <w:rPr>
          <w:color w:val="000000"/>
          <w:sz w:val="22"/>
          <w:szCs w:val="22"/>
        </w:rPr>
        <w:t xml:space="preserve">[10] In </w:t>
      </w:r>
      <w:r w:rsidRPr="009F053E">
        <w:rPr>
          <w:i/>
          <w:color w:val="000000"/>
          <w:sz w:val="22"/>
          <w:szCs w:val="22"/>
        </w:rPr>
        <w:t>Waiting for Godot</w:t>
      </w:r>
      <w:r w:rsidRPr="009F053E">
        <w:rPr>
          <w:color w:val="000000"/>
          <w:sz w:val="22"/>
          <w:szCs w:val="22"/>
        </w:rPr>
        <w:t xml:space="preserve">, </w:t>
      </w:r>
      <w:proofErr w:type="spellStart"/>
      <w:r w:rsidRPr="009F053E">
        <w:rPr>
          <w:color w:val="000000"/>
          <w:sz w:val="22"/>
          <w:szCs w:val="22"/>
        </w:rPr>
        <w:t>Gogo</w:t>
      </w:r>
      <w:proofErr w:type="spellEnd"/>
      <w:r w:rsidRPr="009F053E">
        <w:rPr>
          <w:color w:val="000000"/>
          <w:sz w:val="22"/>
          <w:szCs w:val="22"/>
        </w:rPr>
        <w:t xml:space="preserve"> and </w:t>
      </w:r>
      <w:proofErr w:type="spellStart"/>
      <w:r w:rsidRPr="009F053E">
        <w:rPr>
          <w:color w:val="000000"/>
          <w:sz w:val="22"/>
          <w:szCs w:val="22"/>
        </w:rPr>
        <w:t>Didi</w:t>
      </w:r>
      <w:proofErr w:type="spellEnd"/>
      <w:r w:rsidRPr="009F053E">
        <w:rPr>
          <w:color w:val="000000"/>
          <w:sz w:val="22"/>
          <w:szCs w:val="22"/>
        </w:rPr>
        <w:t xml:space="preserve"> meet Lucky and this servant of his, who releases a string of gibberish when he puts on a hat and is told to “Think!”</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 xml:space="preserve">ANSWER: </w:t>
      </w:r>
      <w:proofErr w:type="spellStart"/>
      <w:r w:rsidRPr="009F053E">
        <w:rPr>
          <w:color w:val="000000"/>
          <w:sz w:val="22"/>
          <w:szCs w:val="22"/>
          <w:u w:val="single"/>
        </w:rPr>
        <w:t>Pozzo</w:t>
      </w:r>
      <w:proofErr w:type="spellEnd"/>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 xml:space="preserve">[10] </w:t>
      </w:r>
      <w:r w:rsidRPr="009F053E">
        <w:rPr>
          <w:i/>
          <w:color w:val="000000"/>
          <w:sz w:val="22"/>
          <w:szCs w:val="22"/>
        </w:rPr>
        <w:t xml:space="preserve">Waiting for Godot </w:t>
      </w:r>
      <w:r w:rsidRPr="009F053E">
        <w:rPr>
          <w:color w:val="000000"/>
          <w:sz w:val="22"/>
          <w:szCs w:val="22"/>
        </w:rPr>
        <w:t xml:space="preserve">is an example of this literary school named by Martin </w:t>
      </w:r>
      <w:proofErr w:type="spellStart"/>
      <w:r w:rsidRPr="009F053E">
        <w:rPr>
          <w:color w:val="000000"/>
          <w:sz w:val="22"/>
          <w:szCs w:val="22"/>
        </w:rPr>
        <w:t>Esslin</w:t>
      </w:r>
      <w:proofErr w:type="spellEnd"/>
      <w:r w:rsidRPr="009F053E">
        <w:rPr>
          <w:color w:val="000000"/>
          <w:sz w:val="22"/>
          <w:szCs w:val="22"/>
        </w:rPr>
        <w:t xml:space="preserve"> and characterized by a sense of meaninglessness and inability to truly connect with others.</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 xml:space="preserve">ANSWER: </w:t>
      </w:r>
      <w:r w:rsidRPr="009F053E">
        <w:rPr>
          <w:color w:val="000000"/>
          <w:sz w:val="22"/>
          <w:szCs w:val="22"/>
          <w:u w:val="single"/>
        </w:rPr>
        <w:t>Theater of the Absurd</w:t>
      </w:r>
    </w:p>
    <w:p w:rsidR="003C5F98" w:rsidRPr="009F053E" w:rsidRDefault="003C5F98" w:rsidP="003C5F98">
      <w:pPr>
        <w:widowControl w:val="0"/>
        <w:autoSpaceDE w:val="0"/>
        <w:autoSpaceDN w:val="0"/>
        <w:adjustRightInd w:val="0"/>
        <w:rPr>
          <w:rFonts w:cs="Times New Roman"/>
        </w:rPr>
      </w:pPr>
    </w:p>
    <w:p w:rsidR="00DF7245" w:rsidRPr="009F053E" w:rsidRDefault="00DF7245" w:rsidP="00DF7245">
      <w:pPr>
        <w:widowControl w:val="0"/>
        <w:suppressAutoHyphens/>
        <w:autoSpaceDE w:val="0"/>
        <w:autoSpaceDN w:val="0"/>
        <w:adjustRightInd w:val="0"/>
        <w:spacing w:line="100" w:lineRule="atLeast"/>
        <w:rPr>
          <w:rFonts w:cs="Times New Roman"/>
          <w:color w:val="000000"/>
          <w:kern w:val="1"/>
        </w:rPr>
      </w:pPr>
      <w:r w:rsidRPr="009F053E">
        <w:rPr>
          <w:rFonts w:cs="Times New Roman"/>
        </w:rPr>
        <w:t xml:space="preserve">12. </w:t>
      </w:r>
      <w:r w:rsidRPr="009F053E">
        <w:rPr>
          <w:rFonts w:cs="Times New Roman"/>
          <w:color w:val="000000"/>
          <w:kern w:val="1"/>
        </w:rPr>
        <w:t>A song by this man was the first sheet music to sell one million copies. For 10 points each:</w:t>
      </w:r>
    </w:p>
    <w:p w:rsidR="00DF7245" w:rsidRPr="009F053E" w:rsidRDefault="00DF7245" w:rsidP="00DF7245">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 xml:space="preserve">[10] Name this ragtime composer whose operas include </w:t>
      </w:r>
      <w:proofErr w:type="spellStart"/>
      <w:r w:rsidRPr="009F053E">
        <w:rPr>
          <w:rFonts w:cs="Times New Roman"/>
          <w:i/>
          <w:iCs/>
          <w:color w:val="000000"/>
          <w:kern w:val="1"/>
        </w:rPr>
        <w:t>Treemonisha</w:t>
      </w:r>
      <w:proofErr w:type="spellEnd"/>
      <w:r w:rsidRPr="009F053E">
        <w:rPr>
          <w:rFonts w:cs="Times New Roman"/>
          <w:color w:val="000000"/>
          <w:kern w:val="1"/>
        </w:rPr>
        <w:t xml:space="preserve">. </w:t>
      </w:r>
    </w:p>
    <w:p w:rsidR="00DF7245" w:rsidRPr="009F053E" w:rsidRDefault="00DF7245" w:rsidP="00DF7245">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ab/>
        <w:t xml:space="preserve">ANSWER: Scott </w:t>
      </w:r>
      <w:r w:rsidRPr="009F053E">
        <w:rPr>
          <w:rFonts w:cs="Times New Roman"/>
          <w:color w:val="000000"/>
          <w:kern w:val="1"/>
          <w:u w:val="single"/>
        </w:rPr>
        <w:t>Joplin</w:t>
      </w:r>
      <w:r w:rsidRPr="009F053E">
        <w:rPr>
          <w:rFonts w:cs="Times New Roman"/>
          <w:color w:val="000000"/>
          <w:kern w:val="1"/>
        </w:rPr>
        <w:t xml:space="preserve"> </w:t>
      </w:r>
    </w:p>
    <w:p w:rsidR="00DF7245" w:rsidRPr="009F053E" w:rsidRDefault="00DF7245" w:rsidP="00DF7245">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 xml:space="preserve">[10] This rag became popular in 1973 after it was used as the theme song to the movie </w:t>
      </w:r>
      <w:r w:rsidRPr="009F053E">
        <w:rPr>
          <w:rFonts w:cs="Times New Roman"/>
          <w:i/>
          <w:iCs/>
          <w:color w:val="000000"/>
          <w:kern w:val="1"/>
        </w:rPr>
        <w:t>The Sting</w:t>
      </w:r>
      <w:r w:rsidRPr="009F053E">
        <w:rPr>
          <w:rFonts w:cs="Times New Roman"/>
          <w:color w:val="000000"/>
          <w:kern w:val="1"/>
        </w:rPr>
        <w:t xml:space="preserve">. </w:t>
      </w:r>
    </w:p>
    <w:p w:rsidR="00DF7245" w:rsidRPr="009F053E" w:rsidRDefault="00DF7245" w:rsidP="00DF7245">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ab/>
        <w:t xml:space="preserve">ANSWER: "The </w:t>
      </w:r>
      <w:r w:rsidRPr="009F053E">
        <w:rPr>
          <w:rFonts w:cs="Times New Roman"/>
          <w:color w:val="000000"/>
          <w:kern w:val="1"/>
          <w:u w:val="single"/>
        </w:rPr>
        <w:t>Entertainer</w:t>
      </w:r>
      <w:r w:rsidRPr="009F053E">
        <w:rPr>
          <w:rFonts w:cs="Times New Roman"/>
          <w:color w:val="000000"/>
          <w:kern w:val="1"/>
        </w:rPr>
        <w:t xml:space="preserve">" </w:t>
      </w:r>
    </w:p>
    <w:p w:rsidR="00DF7245" w:rsidRPr="009F053E" w:rsidRDefault="00DF7245" w:rsidP="00DF7245">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 xml:space="preserve">[10] Scott Joplin also composed the now lost opera </w:t>
      </w:r>
      <w:r w:rsidRPr="009F053E">
        <w:rPr>
          <w:rFonts w:cs="Times New Roman"/>
          <w:i/>
          <w:iCs/>
          <w:color w:val="000000"/>
          <w:kern w:val="1"/>
        </w:rPr>
        <w:t>A Guest of Honor</w:t>
      </w:r>
      <w:r w:rsidRPr="009F053E">
        <w:rPr>
          <w:rFonts w:cs="Times New Roman"/>
          <w:color w:val="000000"/>
          <w:kern w:val="1"/>
        </w:rPr>
        <w:t xml:space="preserve">, which centers on these two men and their 1901 dinner at the White House. </w:t>
      </w:r>
    </w:p>
    <w:p w:rsidR="00DF7245" w:rsidRPr="009F053E" w:rsidRDefault="00DF7245" w:rsidP="00DF7245">
      <w:pPr>
        <w:widowControl w:val="0"/>
        <w:suppressAutoHyphens/>
        <w:autoSpaceDE w:val="0"/>
        <w:autoSpaceDN w:val="0"/>
        <w:adjustRightInd w:val="0"/>
        <w:spacing w:line="100" w:lineRule="atLeast"/>
        <w:rPr>
          <w:rFonts w:cs="Times New Roman"/>
          <w:color w:val="000000"/>
          <w:kern w:val="1"/>
        </w:rPr>
      </w:pPr>
      <w:r w:rsidRPr="009F053E">
        <w:rPr>
          <w:rFonts w:cs="Times New Roman"/>
          <w:color w:val="000000"/>
          <w:kern w:val="1"/>
        </w:rPr>
        <w:tab/>
        <w:t xml:space="preserve">ANSWER: Theodore </w:t>
      </w:r>
      <w:r w:rsidRPr="009F053E">
        <w:rPr>
          <w:rFonts w:cs="Times New Roman"/>
          <w:color w:val="000000"/>
          <w:kern w:val="1"/>
          <w:u w:val="single"/>
        </w:rPr>
        <w:t>Roosevelt</w:t>
      </w:r>
      <w:r w:rsidRPr="009F053E">
        <w:rPr>
          <w:rFonts w:cs="Times New Roman"/>
          <w:color w:val="000000"/>
          <w:kern w:val="1"/>
        </w:rPr>
        <w:t xml:space="preserve"> and Booker T. </w:t>
      </w:r>
      <w:r w:rsidRPr="009F053E">
        <w:rPr>
          <w:rFonts w:cs="Times New Roman"/>
          <w:color w:val="000000"/>
          <w:kern w:val="1"/>
          <w:u w:val="single"/>
        </w:rPr>
        <w:t>Washington</w:t>
      </w:r>
      <w:r w:rsidRPr="009F053E">
        <w:rPr>
          <w:rFonts w:cs="Times New Roman"/>
          <w:color w:val="000000"/>
          <w:kern w:val="1"/>
        </w:rPr>
        <w:t xml:space="preserve"> [both required] </w:t>
      </w:r>
    </w:p>
    <w:p w:rsidR="003C5F98" w:rsidRPr="009F053E" w:rsidRDefault="003C5F98" w:rsidP="003C5F98">
      <w:pPr>
        <w:widowControl w:val="0"/>
        <w:autoSpaceDE w:val="0"/>
        <w:autoSpaceDN w:val="0"/>
        <w:adjustRightInd w:val="0"/>
        <w:rPr>
          <w:rFonts w:cs="Times New Roman"/>
        </w:rPr>
      </w:pPr>
    </w:p>
    <w:p w:rsidR="00DF7245" w:rsidRPr="009F053E" w:rsidRDefault="00DF7245" w:rsidP="00DF7245">
      <w:pPr>
        <w:widowControl w:val="0"/>
        <w:autoSpaceDE w:val="0"/>
        <w:autoSpaceDN w:val="0"/>
        <w:adjustRightInd w:val="0"/>
        <w:rPr>
          <w:rFonts w:cs="Times New Roman"/>
        </w:rPr>
      </w:pPr>
      <w:r w:rsidRPr="009F053E">
        <w:rPr>
          <w:rFonts w:cs="Times New Roman"/>
        </w:rPr>
        <w:t>13. This quantity through a closed surface is proportional to the net charge enclosed. FTPE:</w:t>
      </w:r>
    </w:p>
    <w:p w:rsidR="00DF7245" w:rsidRPr="009F053E" w:rsidRDefault="00DF7245" w:rsidP="00DF7245">
      <w:pPr>
        <w:widowControl w:val="0"/>
        <w:autoSpaceDE w:val="0"/>
        <w:autoSpaceDN w:val="0"/>
        <w:adjustRightInd w:val="0"/>
        <w:rPr>
          <w:rFonts w:cs="Times New Roman"/>
        </w:rPr>
      </w:pPr>
      <w:r w:rsidRPr="009F053E">
        <w:rPr>
          <w:rFonts w:cs="Times New Roman"/>
        </w:rPr>
        <w:t xml:space="preserve">[10] Name this quantity that is symbolized by the uppercase Greek letter phi, and is the product of the electric field at a point on a closed surface and the area of that surface. </w:t>
      </w:r>
    </w:p>
    <w:p w:rsidR="00DF7245" w:rsidRPr="009F053E" w:rsidRDefault="00DF7245" w:rsidP="00DF7245">
      <w:pPr>
        <w:widowControl w:val="0"/>
        <w:autoSpaceDE w:val="0"/>
        <w:autoSpaceDN w:val="0"/>
        <w:adjustRightInd w:val="0"/>
        <w:rPr>
          <w:rFonts w:cs="Times New Roman"/>
        </w:rPr>
      </w:pPr>
      <w:r w:rsidRPr="009F053E">
        <w:rPr>
          <w:rFonts w:cs="Times New Roman"/>
        </w:rPr>
        <w:tab/>
        <w:t xml:space="preserve">ANSWER: electric </w:t>
      </w:r>
      <w:r w:rsidRPr="009F053E">
        <w:rPr>
          <w:rFonts w:cs="Times New Roman"/>
          <w:u w:val="single"/>
        </w:rPr>
        <w:t>flux</w:t>
      </w:r>
      <w:r w:rsidRPr="009F053E">
        <w:rPr>
          <w:rFonts w:cs="Times New Roman"/>
        </w:rPr>
        <w:t xml:space="preserve"> [do NOT accept "magnetic flux"]  </w:t>
      </w:r>
    </w:p>
    <w:p w:rsidR="00DF7245" w:rsidRPr="009F053E" w:rsidRDefault="00DF7245" w:rsidP="00DF7245">
      <w:pPr>
        <w:widowControl w:val="0"/>
        <w:autoSpaceDE w:val="0"/>
        <w:autoSpaceDN w:val="0"/>
        <w:adjustRightInd w:val="0"/>
        <w:rPr>
          <w:rFonts w:cs="Times New Roman"/>
        </w:rPr>
      </w:pPr>
      <w:r w:rsidRPr="009F053E">
        <w:rPr>
          <w:rFonts w:cs="Times New Roman"/>
        </w:rPr>
        <w:t xml:space="preserve">[10] Gauss's flux theorem, also known as Gauss's law, contains this physical constant, which equals one over the quantity four times pi times Coulomb's constant. </w:t>
      </w:r>
    </w:p>
    <w:p w:rsidR="00DF7245" w:rsidRPr="009F053E" w:rsidRDefault="00DF7245" w:rsidP="00DF7245">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vacuum permittivity</w:t>
      </w:r>
      <w:r w:rsidR="00FC439A">
        <w:rPr>
          <w:rFonts w:cs="Times New Roman"/>
        </w:rPr>
        <w:t xml:space="preserve"> [</w:t>
      </w:r>
      <w:r w:rsidRPr="009F053E">
        <w:rPr>
          <w:rFonts w:cs="Times New Roman"/>
        </w:rPr>
        <w:t xml:space="preserve">or </w:t>
      </w:r>
      <w:r w:rsidRPr="009F053E">
        <w:rPr>
          <w:rFonts w:cs="Times New Roman"/>
          <w:u w:val="single"/>
        </w:rPr>
        <w:t>permittivity of free space</w:t>
      </w:r>
      <w:r w:rsidRPr="009F053E">
        <w:rPr>
          <w:rFonts w:cs="Times New Roman"/>
        </w:rPr>
        <w:t xml:space="preserve">; or </w:t>
      </w:r>
      <w:r w:rsidRPr="009F053E">
        <w:rPr>
          <w:rFonts w:cs="Times New Roman"/>
          <w:u w:val="single"/>
        </w:rPr>
        <w:t>electric constant</w:t>
      </w:r>
      <w:r w:rsidRPr="009F053E">
        <w:rPr>
          <w:rFonts w:cs="Times New Roman"/>
        </w:rPr>
        <w:t xml:space="preserve">] </w:t>
      </w:r>
    </w:p>
    <w:p w:rsidR="00DF7245" w:rsidRPr="009F053E" w:rsidRDefault="00DF7245" w:rsidP="00DF7245">
      <w:pPr>
        <w:widowControl w:val="0"/>
        <w:autoSpaceDE w:val="0"/>
        <w:autoSpaceDN w:val="0"/>
        <w:adjustRightInd w:val="0"/>
        <w:rPr>
          <w:rFonts w:cs="Times New Roman"/>
        </w:rPr>
      </w:pPr>
      <w:r w:rsidRPr="009F053E">
        <w:rPr>
          <w:rFonts w:cs="Times New Roman"/>
        </w:rPr>
        <w:t>[10] Gauss's law is a member of this set of four equations, which also includes Faraday's law.</w:t>
      </w:r>
    </w:p>
    <w:p w:rsidR="003C5F98" w:rsidRPr="009F053E" w:rsidRDefault="00DF7245" w:rsidP="00DF7245">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Maxwell</w:t>
      </w:r>
      <w:r w:rsidRPr="009F053E">
        <w:rPr>
          <w:rFonts w:cs="Times New Roman"/>
        </w:rPr>
        <w:t>'s equations</w:t>
      </w:r>
    </w:p>
    <w:p w:rsidR="003C5F98" w:rsidRPr="009F053E" w:rsidRDefault="003C5F98" w:rsidP="003C5F98">
      <w:pPr>
        <w:widowControl w:val="0"/>
        <w:autoSpaceDE w:val="0"/>
        <w:autoSpaceDN w:val="0"/>
        <w:adjustRightInd w:val="0"/>
        <w:rPr>
          <w:rFonts w:cs="Times New Roman"/>
        </w:rPr>
      </w:pPr>
    </w:p>
    <w:p w:rsidR="00DF7245" w:rsidRPr="009F053E" w:rsidRDefault="00DF7245" w:rsidP="00DF7245">
      <w:pPr>
        <w:pStyle w:val="NormalWeb"/>
        <w:spacing w:before="0" w:beforeAutospacing="0" w:after="0" w:afterAutospacing="0"/>
        <w:rPr>
          <w:sz w:val="22"/>
          <w:szCs w:val="22"/>
        </w:rPr>
      </w:pPr>
      <w:r w:rsidRPr="009F053E">
        <w:rPr>
          <w:sz w:val="22"/>
          <w:szCs w:val="22"/>
        </w:rPr>
        <w:t xml:space="preserve">14. </w:t>
      </w:r>
      <w:r w:rsidRPr="009F053E">
        <w:rPr>
          <w:color w:val="000000"/>
          <w:sz w:val="22"/>
          <w:szCs w:val="22"/>
        </w:rPr>
        <w:t>A person wearing a costume resembling this animal is not seen around fifty percent of the time in an experiment in which subjects are asked to count the number of basketball passes. FTPE:</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Name this type of animal, one of which named Koko could communicate with sign language.</w:t>
      </w:r>
    </w:p>
    <w:p w:rsidR="00DF7245" w:rsidRPr="009F053E" w:rsidRDefault="00DF7245" w:rsidP="00DF7245">
      <w:pPr>
        <w:pStyle w:val="NormalWeb"/>
        <w:spacing w:before="0" w:beforeAutospacing="0" w:after="0" w:afterAutospacing="0"/>
        <w:ind w:firstLine="720"/>
        <w:rPr>
          <w:sz w:val="22"/>
          <w:szCs w:val="22"/>
        </w:rPr>
      </w:pPr>
      <w:r w:rsidRPr="009F053E">
        <w:rPr>
          <w:color w:val="000000"/>
          <w:sz w:val="22"/>
          <w:szCs w:val="22"/>
        </w:rPr>
        <w:t xml:space="preserve">ANSWER: </w:t>
      </w:r>
      <w:r w:rsidRPr="009F053E">
        <w:rPr>
          <w:color w:val="000000"/>
          <w:sz w:val="22"/>
          <w:szCs w:val="22"/>
          <w:u w:val="single"/>
        </w:rPr>
        <w:t>gorilla</w:t>
      </w:r>
      <w:r w:rsidRPr="009F053E">
        <w:rPr>
          <w:color w:val="000000"/>
          <w:sz w:val="22"/>
          <w:szCs w:val="22"/>
        </w:rPr>
        <w:t xml:space="preserve"> [prompt on "ape"]</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Mountain gorillas in Rwanda were studied by this woman, who was murdered in 1985.</w:t>
      </w:r>
    </w:p>
    <w:p w:rsidR="00DF7245" w:rsidRPr="009F053E" w:rsidRDefault="00DF7245" w:rsidP="00DF7245">
      <w:pPr>
        <w:pStyle w:val="NormalWeb"/>
        <w:spacing w:before="0" w:beforeAutospacing="0" w:after="0" w:afterAutospacing="0"/>
        <w:ind w:firstLine="720"/>
        <w:rPr>
          <w:sz w:val="22"/>
          <w:szCs w:val="22"/>
        </w:rPr>
      </w:pPr>
      <w:r w:rsidRPr="009F053E">
        <w:rPr>
          <w:color w:val="000000"/>
          <w:sz w:val="22"/>
          <w:szCs w:val="22"/>
        </w:rPr>
        <w:t xml:space="preserve">ANSWER: Dian </w:t>
      </w:r>
      <w:proofErr w:type="spellStart"/>
      <w:r w:rsidRPr="009F053E">
        <w:rPr>
          <w:color w:val="000000"/>
          <w:sz w:val="22"/>
          <w:szCs w:val="22"/>
          <w:u w:val="single"/>
        </w:rPr>
        <w:t>Fossey</w:t>
      </w:r>
      <w:proofErr w:type="spellEnd"/>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 xml:space="preserve">[10] Along with Jane Goodall, Dian </w:t>
      </w:r>
      <w:proofErr w:type="spellStart"/>
      <w:r w:rsidRPr="009F053E">
        <w:rPr>
          <w:color w:val="000000"/>
          <w:sz w:val="22"/>
          <w:szCs w:val="22"/>
        </w:rPr>
        <w:t>Fossey</w:t>
      </w:r>
      <w:proofErr w:type="spellEnd"/>
      <w:r w:rsidRPr="009F053E">
        <w:rPr>
          <w:color w:val="000000"/>
          <w:sz w:val="22"/>
          <w:szCs w:val="22"/>
        </w:rPr>
        <w:t xml:space="preserve"> was a disciple of this man, who made several discoveries with his wife Mary at Olduvai Gorge in Tanzania.</w:t>
      </w:r>
    </w:p>
    <w:p w:rsidR="00DF7245" w:rsidRPr="009F053E" w:rsidRDefault="00DF7245" w:rsidP="00DF7245">
      <w:pPr>
        <w:pStyle w:val="NormalWeb"/>
        <w:spacing w:before="0" w:beforeAutospacing="0" w:after="0" w:afterAutospacing="0"/>
        <w:ind w:firstLine="720"/>
        <w:rPr>
          <w:sz w:val="22"/>
          <w:szCs w:val="22"/>
        </w:rPr>
      </w:pPr>
      <w:r w:rsidRPr="009F053E">
        <w:rPr>
          <w:color w:val="000000"/>
          <w:sz w:val="22"/>
          <w:szCs w:val="22"/>
        </w:rPr>
        <w:t xml:space="preserve">ANSWER: </w:t>
      </w:r>
      <w:r w:rsidRPr="009F053E">
        <w:rPr>
          <w:color w:val="000000"/>
          <w:sz w:val="22"/>
          <w:szCs w:val="22"/>
          <w:u w:val="single"/>
        </w:rPr>
        <w:t>L</w:t>
      </w:r>
      <w:r w:rsidRPr="009F053E">
        <w:rPr>
          <w:color w:val="000000"/>
          <w:sz w:val="22"/>
          <w:szCs w:val="22"/>
        </w:rPr>
        <w:t xml:space="preserve">ouis </w:t>
      </w:r>
      <w:r w:rsidRPr="009F053E">
        <w:rPr>
          <w:color w:val="000000"/>
          <w:sz w:val="22"/>
          <w:szCs w:val="22"/>
          <w:u w:val="single"/>
        </w:rPr>
        <w:t>Leakey</w:t>
      </w:r>
      <w:r w:rsidRPr="009F053E">
        <w:rPr>
          <w:color w:val="000000"/>
          <w:sz w:val="22"/>
          <w:szCs w:val="22"/>
        </w:rPr>
        <w:t xml:space="preserve"> [prompt on "Leakey"]</w:t>
      </w:r>
    </w:p>
    <w:p w:rsidR="00DF7245" w:rsidRPr="009F053E" w:rsidRDefault="00DF7245" w:rsidP="003C5F98">
      <w:pPr>
        <w:widowControl w:val="0"/>
        <w:autoSpaceDE w:val="0"/>
        <w:autoSpaceDN w:val="0"/>
        <w:adjustRightInd w:val="0"/>
        <w:rPr>
          <w:rFonts w:cs="Times New Roman"/>
        </w:rPr>
      </w:pPr>
    </w:p>
    <w:p w:rsidR="00DF7245" w:rsidRPr="009F053E" w:rsidRDefault="00DF7245" w:rsidP="00DF7245">
      <w:pPr>
        <w:pStyle w:val="NormalWeb"/>
        <w:spacing w:before="0" w:beforeAutospacing="0" w:after="0" w:afterAutospacing="0"/>
        <w:rPr>
          <w:sz w:val="22"/>
          <w:szCs w:val="22"/>
        </w:rPr>
      </w:pPr>
      <w:r w:rsidRPr="009F053E">
        <w:rPr>
          <w:sz w:val="22"/>
          <w:szCs w:val="22"/>
        </w:rPr>
        <w:t xml:space="preserve">15. </w:t>
      </w:r>
      <w:r w:rsidRPr="009F053E">
        <w:rPr>
          <w:color w:val="000000"/>
          <w:sz w:val="22"/>
          <w:szCs w:val="22"/>
        </w:rPr>
        <w:t xml:space="preserve">Francis </w:t>
      </w:r>
      <w:proofErr w:type="spellStart"/>
      <w:r w:rsidRPr="009F053E">
        <w:rPr>
          <w:color w:val="000000"/>
          <w:sz w:val="22"/>
          <w:szCs w:val="22"/>
        </w:rPr>
        <w:t>Cugat</w:t>
      </w:r>
      <w:proofErr w:type="spellEnd"/>
      <w:r w:rsidRPr="009F053E">
        <w:rPr>
          <w:color w:val="000000"/>
          <w:sz w:val="22"/>
          <w:szCs w:val="22"/>
        </w:rPr>
        <w:t xml:space="preserve"> created the best known cover of this book, which has a blue background, the lights of a carnival at the bottom, and a reclining nude figure in each of the eyes of a woman. FTPE:</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Name this novel set in the summer of 1922 that ends with the narrator stating, "So we beat on, boats against the current, borne back ceaselessly into the past."</w:t>
      </w:r>
    </w:p>
    <w:p w:rsidR="00DF7245" w:rsidRPr="009F053E" w:rsidRDefault="00DF7245" w:rsidP="00DF7245">
      <w:pPr>
        <w:pStyle w:val="NormalWeb"/>
        <w:spacing w:before="0" w:beforeAutospacing="0" w:after="0" w:afterAutospacing="0"/>
        <w:ind w:firstLine="720"/>
        <w:rPr>
          <w:sz w:val="22"/>
          <w:szCs w:val="22"/>
        </w:rPr>
      </w:pPr>
      <w:r w:rsidRPr="009F053E">
        <w:rPr>
          <w:color w:val="000000"/>
          <w:sz w:val="22"/>
          <w:szCs w:val="22"/>
        </w:rPr>
        <w:t xml:space="preserve">ANSWER: </w:t>
      </w:r>
      <w:r w:rsidRPr="009F053E">
        <w:rPr>
          <w:i/>
          <w:iCs/>
          <w:color w:val="000000"/>
          <w:sz w:val="22"/>
          <w:szCs w:val="22"/>
        </w:rPr>
        <w:t xml:space="preserve">The </w:t>
      </w:r>
      <w:r w:rsidRPr="009F053E">
        <w:rPr>
          <w:i/>
          <w:iCs/>
          <w:color w:val="000000"/>
          <w:sz w:val="22"/>
          <w:szCs w:val="22"/>
          <w:u w:val="single"/>
        </w:rPr>
        <w:t>Great Gatsby</w:t>
      </w:r>
    </w:p>
    <w:p w:rsidR="00FC439A" w:rsidRDefault="00FC439A" w:rsidP="00DF7245">
      <w:pPr>
        <w:pStyle w:val="NormalWeb"/>
        <w:spacing w:before="0" w:beforeAutospacing="0" w:after="0" w:afterAutospacing="0"/>
        <w:rPr>
          <w:color w:val="000000"/>
          <w:sz w:val="22"/>
          <w:szCs w:val="22"/>
        </w:rPr>
      </w:pPr>
      <w:r w:rsidRPr="00FC439A">
        <w:rPr>
          <w:color w:val="000000"/>
          <w:sz w:val="22"/>
          <w:szCs w:val="22"/>
        </w:rPr>
        <w:t xml:space="preserve">[10] </w:t>
      </w:r>
      <w:r w:rsidRPr="00FC439A">
        <w:rPr>
          <w:i/>
          <w:color w:val="000000"/>
          <w:sz w:val="22"/>
          <w:szCs w:val="22"/>
        </w:rPr>
        <w:t>The Great Gatsby</w:t>
      </w:r>
      <w:r w:rsidRPr="00FC439A">
        <w:rPr>
          <w:color w:val="000000"/>
          <w:sz w:val="22"/>
          <w:szCs w:val="22"/>
        </w:rPr>
        <w:t xml:space="preserve"> was written by this American, who also wrote </w:t>
      </w:r>
      <w:r w:rsidRPr="00FC439A">
        <w:rPr>
          <w:i/>
          <w:color w:val="000000"/>
          <w:sz w:val="22"/>
          <w:szCs w:val="22"/>
        </w:rPr>
        <w:t>Tender is the Night</w:t>
      </w:r>
      <w:r w:rsidRPr="00FC439A">
        <w:rPr>
          <w:color w:val="000000"/>
          <w:sz w:val="22"/>
          <w:szCs w:val="22"/>
        </w:rPr>
        <w:t>.</w:t>
      </w:r>
    </w:p>
    <w:p w:rsidR="00FC439A" w:rsidRDefault="00FC439A" w:rsidP="00FC439A">
      <w:pPr>
        <w:pStyle w:val="NormalWeb"/>
        <w:spacing w:before="0" w:beforeAutospacing="0" w:after="0" w:afterAutospacing="0"/>
        <w:ind w:firstLine="720"/>
        <w:rPr>
          <w:color w:val="000000"/>
          <w:sz w:val="22"/>
          <w:szCs w:val="22"/>
        </w:rPr>
      </w:pPr>
      <w:r w:rsidRPr="00FC439A">
        <w:rPr>
          <w:color w:val="000000"/>
          <w:sz w:val="22"/>
          <w:szCs w:val="22"/>
        </w:rPr>
        <w:t xml:space="preserve">ANSWER: F. Scott Fitzgerald </w:t>
      </w:r>
    </w:p>
    <w:p w:rsidR="00DF7245" w:rsidRPr="009F053E" w:rsidRDefault="00DF7245" w:rsidP="00FC439A">
      <w:pPr>
        <w:pStyle w:val="NormalWeb"/>
        <w:spacing w:before="0" w:beforeAutospacing="0" w:after="0" w:afterAutospacing="0"/>
        <w:rPr>
          <w:sz w:val="22"/>
          <w:szCs w:val="22"/>
        </w:rPr>
      </w:pPr>
      <w:r w:rsidRPr="009F053E">
        <w:rPr>
          <w:color w:val="000000"/>
          <w:sz w:val="22"/>
          <w:szCs w:val="22"/>
        </w:rPr>
        <w:t>[10] Jay Gatsby is a bit obsessed by this object that "burns all night" at the end of Daisy's dock.</w:t>
      </w:r>
    </w:p>
    <w:p w:rsidR="00DF7245" w:rsidRPr="009F053E" w:rsidRDefault="00DF7245" w:rsidP="00DF7245">
      <w:pPr>
        <w:pStyle w:val="NormalWeb"/>
        <w:spacing w:before="0" w:beforeAutospacing="0" w:after="0" w:afterAutospacing="0"/>
        <w:ind w:firstLine="720"/>
        <w:rPr>
          <w:sz w:val="22"/>
          <w:szCs w:val="22"/>
        </w:rPr>
      </w:pPr>
      <w:r w:rsidRPr="009F053E">
        <w:rPr>
          <w:color w:val="000000"/>
          <w:sz w:val="22"/>
          <w:szCs w:val="22"/>
        </w:rPr>
        <w:t xml:space="preserve">ANSWER: </w:t>
      </w:r>
      <w:r w:rsidRPr="009F053E">
        <w:rPr>
          <w:color w:val="000000"/>
          <w:sz w:val="22"/>
          <w:szCs w:val="22"/>
          <w:u w:val="single"/>
        </w:rPr>
        <w:t>green light</w:t>
      </w:r>
      <w:r w:rsidRPr="009F053E">
        <w:rPr>
          <w:color w:val="000000"/>
          <w:sz w:val="22"/>
          <w:szCs w:val="22"/>
        </w:rPr>
        <w:t xml:space="preserve"> [prompt on partial answer]</w:t>
      </w:r>
    </w:p>
    <w:p w:rsidR="00DF7245" w:rsidRPr="009F053E" w:rsidRDefault="00DF7245" w:rsidP="003C5F98">
      <w:pPr>
        <w:widowControl w:val="0"/>
        <w:autoSpaceDE w:val="0"/>
        <w:autoSpaceDN w:val="0"/>
        <w:adjustRightInd w:val="0"/>
        <w:rPr>
          <w:rFonts w:cs="Times New Roman"/>
        </w:rPr>
      </w:pPr>
    </w:p>
    <w:p w:rsidR="00DF7245" w:rsidRPr="009F053E" w:rsidRDefault="00DF7245" w:rsidP="00DF7245">
      <w:pPr>
        <w:pStyle w:val="NormalWeb"/>
        <w:spacing w:before="0" w:beforeAutospacing="0" w:after="0" w:afterAutospacing="0"/>
        <w:rPr>
          <w:sz w:val="22"/>
          <w:szCs w:val="22"/>
        </w:rPr>
      </w:pPr>
      <w:r w:rsidRPr="009F053E">
        <w:rPr>
          <w:sz w:val="22"/>
          <w:szCs w:val="22"/>
        </w:rPr>
        <w:t xml:space="preserve">16. </w:t>
      </w:r>
      <w:r w:rsidRPr="009F053E">
        <w:rPr>
          <w:color w:val="000000"/>
          <w:sz w:val="22"/>
          <w:szCs w:val="22"/>
        </w:rPr>
        <w:t>Answer the following about the fall of the Inca Empire, for 10 points each.</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This conquistador and 180 men conquered the Inca Empire.</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 xml:space="preserve">ANSWER: Francisco </w:t>
      </w:r>
      <w:r w:rsidRPr="009F053E">
        <w:rPr>
          <w:color w:val="000000"/>
          <w:sz w:val="22"/>
          <w:szCs w:val="22"/>
          <w:u w:val="single"/>
        </w:rPr>
        <w:t>Pizarro</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 xml:space="preserve">[10] This final ruler of the Inca, the son of </w:t>
      </w:r>
      <w:proofErr w:type="spellStart"/>
      <w:r w:rsidRPr="009F053E">
        <w:rPr>
          <w:color w:val="000000"/>
          <w:sz w:val="22"/>
          <w:szCs w:val="22"/>
        </w:rPr>
        <w:t>Huayna</w:t>
      </w:r>
      <w:proofErr w:type="spellEnd"/>
      <w:r w:rsidRPr="009F053E">
        <w:rPr>
          <w:color w:val="000000"/>
          <w:sz w:val="22"/>
          <w:szCs w:val="22"/>
        </w:rPr>
        <w:t xml:space="preserve"> Capac, was held captive by Pizarro and was killed even after his ransom had been paid.</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 xml:space="preserve">ANSWER: </w:t>
      </w:r>
      <w:r w:rsidRPr="009F053E">
        <w:rPr>
          <w:color w:val="000000"/>
          <w:sz w:val="22"/>
          <w:szCs w:val="22"/>
          <w:u w:val="single"/>
        </w:rPr>
        <w:t>Atahualpa</w:t>
      </w:r>
      <w:r w:rsidRPr="009F053E">
        <w:rPr>
          <w:color w:val="000000"/>
          <w:sz w:val="22"/>
          <w:szCs w:val="22"/>
        </w:rPr>
        <w:t xml:space="preserve"> </w:t>
      </w:r>
    </w:p>
    <w:p w:rsidR="00DF7245" w:rsidRPr="009F053E" w:rsidRDefault="00DF7245" w:rsidP="00DF7245">
      <w:pPr>
        <w:pStyle w:val="NormalWeb"/>
        <w:spacing w:before="0" w:beforeAutospacing="0" w:after="0" w:afterAutospacing="0"/>
        <w:rPr>
          <w:color w:val="000000"/>
          <w:sz w:val="22"/>
          <w:szCs w:val="22"/>
        </w:rPr>
      </w:pPr>
      <w:r w:rsidRPr="009F053E">
        <w:rPr>
          <w:color w:val="000000"/>
          <w:sz w:val="22"/>
          <w:szCs w:val="22"/>
        </w:rPr>
        <w:t>[10] The Spanish helped Atahualpa win his internecine war against the forces of this brother of his.</w:t>
      </w:r>
    </w:p>
    <w:p w:rsidR="00DF7245" w:rsidRPr="009F053E" w:rsidRDefault="00DF7245" w:rsidP="00DF7245">
      <w:pPr>
        <w:pStyle w:val="NormalWeb"/>
        <w:spacing w:before="0" w:beforeAutospacing="0" w:after="0" w:afterAutospacing="0"/>
        <w:rPr>
          <w:color w:val="000000"/>
          <w:sz w:val="22"/>
          <w:szCs w:val="22"/>
        </w:rPr>
      </w:pPr>
      <w:r w:rsidRPr="009F053E">
        <w:rPr>
          <w:color w:val="000000"/>
          <w:sz w:val="22"/>
          <w:szCs w:val="22"/>
        </w:rPr>
        <w:tab/>
        <w:t xml:space="preserve">ANSWER: </w:t>
      </w:r>
      <w:r w:rsidRPr="009F053E">
        <w:rPr>
          <w:color w:val="000000"/>
          <w:sz w:val="22"/>
          <w:szCs w:val="22"/>
          <w:u w:val="single"/>
        </w:rPr>
        <w:t>Huascar</w:t>
      </w:r>
    </w:p>
    <w:p w:rsidR="00DF7245" w:rsidRPr="009F053E" w:rsidRDefault="00DF7245" w:rsidP="00DF7245">
      <w:pPr>
        <w:pStyle w:val="NormalWeb"/>
        <w:spacing w:before="0" w:beforeAutospacing="0" w:after="0" w:afterAutospacing="0"/>
        <w:rPr>
          <w:color w:val="000000"/>
          <w:sz w:val="22"/>
          <w:szCs w:val="22"/>
        </w:rPr>
      </w:pPr>
    </w:p>
    <w:p w:rsidR="00DF7245" w:rsidRPr="009F053E" w:rsidRDefault="00DF7245" w:rsidP="00DF7245">
      <w:pPr>
        <w:widowControl w:val="0"/>
        <w:autoSpaceDE w:val="0"/>
        <w:autoSpaceDN w:val="0"/>
        <w:adjustRightInd w:val="0"/>
        <w:rPr>
          <w:rFonts w:cs="Times New Roman"/>
        </w:rPr>
      </w:pPr>
      <w:r w:rsidRPr="009F053E">
        <w:rPr>
          <w:rFonts w:cs="Times New Roman"/>
        </w:rPr>
        <w:t>17. In the programming language C++, the first element of one of these data structures has an index of zero and can be accessed by using square brackets. For 10 points each:</w:t>
      </w:r>
    </w:p>
    <w:p w:rsidR="00DF7245" w:rsidRPr="009F053E" w:rsidRDefault="00DF7245" w:rsidP="00DF7245">
      <w:pPr>
        <w:widowControl w:val="0"/>
        <w:autoSpaceDE w:val="0"/>
        <w:autoSpaceDN w:val="0"/>
        <w:adjustRightInd w:val="0"/>
        <w:rPr>
          <w:rFonts w:cs="Times New Roman"/>
        </w:rPr>
      </w:pPr>
      <w:r w:rsidRPr="009F053E">
        <w:rPr>
          <w:rFonts w:cs="Times New Roman"/>
        </w:rPr>
        <w:t>[10] Name these data structures that represent a collection of elements of the same type.</w:t>
      </w:r>
    </w:p>
    <w:p w:rsidR="00DF7245" w:rsidRPr="009F053E" w:rsidRDefault="00DF7245" w:rsidP="00DF7245">
      <w:pPr>
        <w:widowControl w:val="0"/>
        <w:autoSpaceDE w:val="0"/>
        <w:autoSpaceDN w:val="0"/>
        <w:adjustRightInd w:val="0"/>
        <w:rPr>
          <w:rFonts w:cs="Times New Roman"/>
        </w:rPr>
      </w:pPr>
      <w:r w:rsidRPr="009F053E">
        <w:rPr>
          <w:rFonts w:cs="Times New Roman"/>
        </w:rPr>
        <w:tab/>
        <w:t xml:space="preserve">ANSWER: linear </w:t>
      </w:r>
      <w:r w:rsidRPr="009F053E">
        <w:rPr>
          <w:rFonts w:cs="Times New Roman"/>
          <w:u w:val="single"/>
        </w:rPr>
        <w:t>array</w:t>
      </w:r>
      <w:r w:rsidRPr="009F053E">
        <w:rPr>
          <w:rFonts w:cs="Times New Roman"/>
        </w:rPr>
        <w:t xml:space="preserve">s [or one-dimensional </w:t>
      </w:r>
      <w:r w:rsidRPr="009F053E">
        <w:rPr>
          <w:rFonts w:cs="Times New Roman"/>
          <w:u w:val="single"/>
        </w:rPr>
        <w:t>array</w:t>
      </w:r>
      <w:r w:rsidRPr="009F053E">
        <w:rPr>
          <w:rFonts w:cs="Times New Roman"/>
        </w:rPr>
        <w:t xml:space="preserve">s] </w:t>
      </w:r>
    </w:p>
    <w:p w:rsidR="00DF7245" w:rsidRPr="009F053E" w:rsidRDefault="00DF7245" w:rsidP="00DF7245">
      <w:pPr>
        <w:widowControl w:val="0"/>
        <w:autoSpaceDE w:val="0"/>
        <w:autoSpaceDN w:val="0"/>
        <w:adjustRightInd w:val="0"/>
        <w:rPr>
          <w:rFonts w:cs="Times New Roman"/>
        </w:rPr>
      </w:pPr>
      <w:r w:rsidRPr="009F053E">
        <w:rPr>
          <w:rFonts w:cs="Times New Roman"/>
        </w:rPr>
        <w:t xml:space="preserve">[10] Accessing an array can be done in this type of time, also known as Big O of 1. It's not final, but this word names a type of unmodifiable value that can store a literal value in a program. </w:t>
      </w:r>
    </w:p>
    <w:p w:rsidR="00DF7245" w:rsidRPr="009F053E" w:rsidRDefault="00DF7245" w:rsidP="00DF7245">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constant</w:t>
      </w:r>
      <w:r w:rsidRPr="009F053E">
        <w:rPr>
          <w:rFonts w:cs="Times New Roman"/>
        </w:rPr>
        <w:t xml:space="preserve"> </w:t>
      </w:r>
    </w:p>
    <w:p w:rsidR="00DF7245" w:rsidRPr="009F053E" w:rsidRDefault="00DF7245" w:rsidP="00DF7245">
      <w:pPr>
        <w:widowControl w:val="0"/>
        <w:autoSpaceDE w:val="0"/>
        <w:autoSpaceDN w:val="0"/>
        <w:adjustRightInd w:val="0"/>
        <w:rPr>
          <w:rFonts w:cs="Times New Roman"/>
        </w:rPr>
      </w:pPr>
      <w:r w:rsidRPr="009F053E">
        <w:rPr>
          <w:rFonts w:cs="Times New Roman"/>
        </w:rPr>
        <w:t xml:space="preserve">[10] In languages such as C Sharp, the Split function is used to convert an object of this type to an array. Other standard functions that accept this data type as input include </w:t>
      </w:r>
      <w:proofErr w:type="spellStart"/>
      <w:r w:rsidRPr="009F053E">
        <w:rPr>
          <w:rFonts w:cs="Times New Roman"/>
        </w:rPr>
        <w:t>IndexOf</w:t>
      </w:r>
      <w:proofErr w:type="spellEnd"/>
      <w:r w:rsidRPr="009F053E">
        <w:rPr>
          <w:rFonts w:cs="Times New Roman"/>
        </w:rPr>
        <w:t xml:space="preserve"> and </w:t>
      </w:r>
      <w:proofErr w:type="spellStart"/>
      <w:r w:rsidRPr="009F053E">
        <w:rPr>
          <w:rFonts w:cs="Times New Roman"/>
        </w:rPr>
        <w:t>Concat</w:t>
      </w:r>
      <w:proofErr w:type="spellEnd"/>
      <w:r w:rsidRPr="009F053E">
        <w:rPr>
          <w:rFonts w:cs="Times New Roman"/>
        </w:rPr>
        <w:t>.</w:t>
      </w:r>
    </w:p>
    <w:p w:rsidR="00DF7245" w:rsidRPr="009F053E" w:rsidRDefault="00DF7245" w:rsidP="00DF7245">
      <w:pPr>
        <w:widowControl w:val="0"/>
        <w:autoSpaceDE w:val="0"/>
        <w:autoSpaceDN w:val="0"/>
        <w:adjustRightInd w:val="0"/>
        <w:rPr>
          <w:rFonts w:cs="Times New Roman"/>
        </w:rPr>
      </w:pPr>
      <w:r w:rsidRPr="009F053E">
        <w:rPr>
          <w:rFonts w:cs="Times New Roman"/>
        </w:rPr>
        <w:tab/>
        <w:t xml:space="preserve">ANSWER: </w:t>
      </w:r>
      <w:r w:rsidRPr="009F053E">
        <w:rPr>
          <w:rFonts w:cs="Times New Roman"/>
          <w:u w:val="single"/>
        </w:rPr>
        <w:t>string</w:t>
      </w:r>
      <w:r w:rsidRPr="009F053E">
        <w:rPr>
          <w:rFonts w:cs="Times New Roman"/>
        </w:rPr>
        <w:t xml:space="preserve">s </w:t>
      </w:r>
    </w:p>
    <w:p w:rsidR="00DF7245" w:rsidRPr="009F053E" w:rsidRDefault="00DF7245" w:rsidP="00DF7245">
      <w:pPr>
        <w:widowControl w:val="0"/>
        <w:autoSpaceDE w:val="0"/>
        <w:autoSpaceDN w:val="0"/>
        <w:adjustRightInd w:val="0"/>
        <w:rPr>
          <w:rFonts w:cs="Times New Roman"/>
        </w:rPr>
      </w:pPr>
    </w:p>
    <w:p w:rsidR="00DF7245" w:rsidRPr="009F053E" w:rsidRDefault="00DF7245" w:rsidP="00DF7245">
      <w:pPr>
        <w:pStyle w:val="NormalWeb"/>
        <w:spacing w:before="0" w:beforeAutospacing="0" w:after="0" w:afterAutospacing="0"/>
        <w:rPr>
          <w:sz w:val="22"/>
          <w:szCs w:val="22"/>
        </w:rPr>
      </w:pPr>
      <w:r w:rsidRPr="009F053E">
        <w:rPr>
          <w:sz w:val="22"/>
          <w:szCs w:val="22"/>
        </w:rPr>
        <w:t xml:space="preserve">18. </w:t>
      </w:r>
      <w:r w:rsidRPr="009F053E">
        <w:rPr>
          <w:color w:val="000000"/>
          <w:sz w:val="22"/>
          <w:szCs w:val="22"/>
        </w:rPr>
        <w:t>This deity was really angry when she was lightly wounded by Diomedes while protecting her son during a battle in the Trojan War. FTPE:</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What goddess was the mother of Aeneas by Anchises?</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 xml:space="preserve">ANSWER: </w:t>
      </w:r>
      <w:r w:rsidRPr="009F053E">
        <w:rPr>
          <w:color w:val="000000"/>
          <w:sz w:val="22"/>
          <w:szCs w:val="22"/>
          <w:u w:val="single"/>
        </w:rPr>
        <w:t>Aphrodite</w:t>
      </w:r>
      <w:r w:rsidRPr="009F053E">
        <w:rPr>
          <w:color w:val="000000"/>
          <w:sz w:val="22"/>
          <w:szCs w:val="22"/>
        </w:rPr>
        <w:t xml:space="preserve"> or </w:t>
      </w:r>
      <w:r w:rsidRPr="009F053E">
        <w:rPr>
          <w:color w:val="000000"/>
          <w:sz w:val="22"/>
          <w:szCs w:val="22"/>
          <w:u w:val="single"/>
        </w:rPr>
        <w:t>Venus</w:t>
      </w:r>
      <w:r w:rsidRPr="009F053E">
        <w:rPr>
          <w:color w:val="000000"/>
          <w:sz w:val="22"/>
          <w:szCs w:val="22"/>
        </w:rPr>
        <w:t xml:space="preserve"> (clue is true of both)</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 xml:space="preserve">[10] Aphrodite had a daughter, </w:t>
      </w:r>
      <w:proofErr w:type="spellStart"/>
      <w:r w:rsidRPr="009F053E">
        <w:rPr>
          <w:color w:val="000000"/>
          <w:sz w:val="22"/>
          <w:szCs w:val="22"/>
        </w:rPr>
        <w:t>Beroe</w:t>
      </w:r>
      <w:proofErr w:type="spellEnd"/>
      <w:r w:rsidRPr="009F053E">
        <w:rPr>
          <w:color w:val="000000"/>
          <w:sz w:val="22"/>
          <w:szCs w:val="22"/>
        </w:rPr>
        <w:t>, with this prince whose blood, after he was gored to death by a boar, sprouted forth the anemone flower.</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 xml:space="preserve">ANSWER: </w:t>
      </w:r>
      <w:r w:rsidRPr="009F053E">
        <w:rPr>
          <w:color w:val="000000"/>
          <w:sz w:val="22"/>
          <w:szCs w:val="22"/>
          <w:u w:val="single"/>
        </w:rPr>
        <w:t>Adonis</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 xml:space="preserve">[10] The sisters Euphrosyne, </w:t>
      </w:r>
      <w:proofErr w:type="spellStart"/>
      <w:r w:rsidRPr="009F053E">
        <w:rPr>
          <w:color w:val="000000"/>
          <w:sz w:val="22"/>
          <w:szCs w:val="22"/>
        </w:rPr>
        <w:t>Aglaea</w:t>
      </w:r>
      <w:proofErr w:type="spellEnd"/>
      <w:r w:rsidRPr="009F053E">
        <w:rPr>
          <w:color w:val="000000"/>
          <w:sz w:val="22"/>
          <w:szCs w:val="22"/>
        </w:rPr>
        <w:t>, and Thalia, known by this collective name, are in some myths associated with Aphrodite.</w:t>
      </w:r>
    </w:p>
    <w:p w:rsidR="00DF7245" w:rsidRPr="00FC439A" w:rsidRDefault="00DF7245" w:rsidP="00DF7245">
      <w:pPr>
        <w:pStyle w:val="NormalWeb"/>
        <w:spacing w:before="0" w:beforeAutospacing="0" w:after="0" w:afterAutospacing="0"/>
        <w:rPr>
          <w:sz w:val="22"/>
          <w:szCs w:val="22"/>
        </w:rPr>
      </w:pPr>
      <w:r w:rsidRPr="009F053E">
        <w:rPr>
          <w:color w:val="000000"/>
          <w:sz w:val="22"/>
          <w:szCs w:val="22"/>
        </w:rPr>
        <w:tab/>
        <w:t xml:space="preserve">ANSWER: </w:t>
      </w:r>
      <w:r w:rsidRPr="009F053E">
        <w:rPr>
          <w:color w:val="000000"/>
          <w:sz w:val="22"/>
          <w:szCs w:val="22"/>
          <w:u w:val="single"/>
        </w:rPr>
        <w:t>Graces</w:t>
      </w:r>
      <w:r w:rsidRPr="009F053E">
        <w:rPr>
          <w:color w:val="000000"/>
          <w:sz w:val="22"/>
          <w:szCs w:val="22"/>
        </w:rPr>
        <w:t xml:space="preserve"> </w:t>
      </w:r>
      <w:r w:rsidR="00FC439A">
        <w:rPr>
          <w:color w:val="000000"/>
          <w:sz w:val="22"/>
          <w:szCs w:val="22"/>
        </w:rPr>
        <w:t>[</w:t>
      </w:r>
      <w:r w:rsidRPr="009F053E">
        <w:rPr>
          <w:color w:val="000000"/>
          <w:sz w:val="22"/>
          <w:szCs w:val="22"/>
        </w:rPr>
        <w:t xml:space="preserve">or </w:t>
      </w:r>
      <w:r w:rsidRPr="009F053E">
        <w:rPr>
          <w:color w:val="000000"/>
          <w:sz w:val="22"/>
          <w:szCs w:val="22"/>
          <w:u w:val="single"/>
        </w:rPr>
        <w:t>Charites</w:t>
      </w:r>
      <w:r w:rsidR="00FC439A">
        <w:rPr>
          <w:color w:val="000000"/>
          <w:sz w:val="22"/>
          <w:szCs w:val="22"/>
        </w:rPr>
        <w:t xml:space="preserve">] </w:t>
      </w:r>
    </w:p>
    <w:p w:rsidR="00DF7245" w:rsidRPr="009F053E" w:rsidRDefault="00DF7245" w:rsidP="00DF7245">
      <w:pPr>
        <w:pStyle w:val="NormalWeb"/>
        <w:spacing w:before="0" w:beforeAutospacing="0" w:after="0" w:afterAutospacing="0"/>
        <w:rPr>
          <w:sz w:val="22"/>
          <w:szCs w:val="22"/>
        </w:rPr>
      </w:pPr>
    </w:p>
    <w:p w:rsidR="00DF7245" w:rsidRPr="009F053E" w:rsidRDefault="00DF7245" w:rsidP="00DF7245">
      <w:pPr>
        <w:pStyle w:val="NormalWeb"/>
        <w:spacing w:before="0" w:beforeAutospacing="0" w:after="0" w:afterAutospacing="0"/>
        <w:rPr>
          <w:sz w:val="22"/>
          <w:szCs w:val="22"/>
        </w:rPr>
      </w:pPr>
      <w:r w:rsidRPr="009F053E">
        <w:rPr>
          <w:sz w:val="22"/>
          <w:szCs w:val="22"/>
        </w:rPr>
        <w:t xml:space="preserve">19. </w:t>
      </w:r>
      <w:r w:rsidRPr="009F053E">
        <w:rPr>
          <w:color w:val="000000"/>
          <w:sz w:val="22"/>
          <w:szCs w:val="22"/>
        </w:rPr>
        <w:t>One poem by this author asks, “What passing bells for those who die as cattle?” FTPE:</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What World War I poet of “Anthem for Doomed You</w:t>
      </w:r>
      <w:r w:rsidR="00FC439A">
        <w:rPr>
          <w:color w:val="000000"/>
          <w:sz w:val="22"/>
          <w:szCs w:val="22"/>
        </w:rPr>
        <w:t>th” was killed just one week before</w:t>
      </w:r>
      <w:r w:rsidRPr="009F053E">
        <w:rPr>
          <w:color w:val="000000"/>
          <w:sz w:val="22"/>
          <w:szCs w:val="22"/>
        </w:rPr>
        <w:t xml:space="preserve"> the armistice in 1918?</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 xml:space="preserve">ANSWER: Wilfred </w:t>
      </w:r>
      <w:r w:rsidRPr="009F053E">
        <w:rPr>
          <w:color w:val="000000"/>
          <w:sz w:val="22"/>
          <w:szCs w:val="22"/>
          <w:u w:val="single"/>
        </w:rPr>
        <w:t>Owen</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Owen is best known for this poem in which soldiers struggle with a phosgene gas attack.</w:t>
      </w:r>
      <w:r w:rsidR="00FC439A">
        <w:rPr>
          <w:color w:val="000000"/>
          <w:sz w:val="22"/>
          <w:szCs w:val="22"/>
        </w:rPr>
        <w:t xml:space="preserve"> The title of this poem is in Latin and follows the phrase “The old Lie.” </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ANSWER: “</w:t>
      </w:r>
      <w:r w:rsidRPr="009F053E">
        <w:rPr>
          <w:color w:val="000000"/>
          <w:sz w:val="22"/>
          <w:szCs w:val="22"/>
          <w:u w:val="single"/>
        </w:rPr>
        <w:t>Dulce et Decorum Est</w:t>
      </w:r>
      <w:r w:rsidRPr="009F053E">
        <w:rPr>
          <w:color w:val="000000"/>
          <w:sz w:val="22"/>
          <w:szCs w:val="22"/>
        </w:rPr>
        <w:t>”</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[10] The speaker of this Owen poem determines he’s “in Hell” and encounters the enemy he killed.</w:t>
      </w:r>
    </w:p>
    <w:p w:rsidR="00DF7245" w:rsidRPr="009F053E" w:rsidRDefault="00DF7245" w:rsidP="00DF7245">
      <w:pPr>
        <w:pStyle w:val="NormalWeb"/>
        <w:spacing w:before="0" w:beforeAutospacing="0" w:after="0" w:afterAutospacing="0"/>
        <w:rPr>
          <w:sz w:val="22"/>
          <w:szCs w:val="22"/>
        </w:rPr>
      </w:pPr>
      <w:r w:rsidRPr="009F053E">
        <w:rPr>
          <w:color w:val="000000"/>
          <w:sz w:val="22"/>
          <w:szCs w:val="22"/>
        </w:rPr>
        <w:tab/>
        <w:t>ANSWER: “</w:t>
      </w:r>
      <w:r w:rsidRPr="009F053E">
        <w:rPr>
          <w:color w:val="000000"/>
          <w:sz w:val="22"/>
          <w:szCs w:val="22"/>
          <w:u w:val="single"/>
        </w:rPr>
        <w:t>Strange Meeting</w:t>
      </w:r>
      <w:r w:rsidRPr="009F053E">
        <w:rPr>
          <w:color w:val="000000"/>
          <w:sz w:val="22"/>
          <w:szCs w:val="22"/>
        </w:rPr>
        <w:t>”</w:t>
      </w:r>
    </w:p>
    <w:p w:rsidR="003C5F98" w:rsidRPr="009F053E" w:rsidRDefault="003C5F98" w:rsidP="003C5F98">
      <w:pPr>
        <w:widowControl w:val="0"/>
        <w:autoSpaceDE w:val="0"/>
        <w:autoSpaceDN w:val="0"/>
        <w:adjustRightInd w:val="0"/>
        <w:rPr>
          <w:rFonts w:cs="Times New Roman"/>
        </w:rPr>
      </w:pPr>
    </w:p>
    <w:p w:rsidR="00A31BAD" w:rsidRPr="009F053E" w:rsidRDefault="00DF7245" w:rsidP="00A31BAD">
      <w:pPr>
        <w:pStyle w:val="NormalWeb"/>
        <w:spacing w:before="0" w:beforeAutospacing="0" w:after="0" w:afterAutospacing="0"/>
        <w:rPr>
          <w:sz w:val="22"/>
          <w:szCs w:val="22"/>
        </w:rPr>
      </w:pPr>
      <w:r w:rsidRPr="009F053E">
        <w:rPr>
          <w:sz w:val="22"/>
          <w:szCs w:val="22"/>
        </w:rPr>
        <w:t xml:space="preserve">20. </w:t>
      </w:r>
      <w:r w:rsidR="00A31BAD" w:rsidRPr="009F053E">
        <w:rPr>
          <w:color w:val="000000"/>
          <w:sz w:val="22"/>
          <w:szCs w:val="22"/>
        </w:rPr>
        <w:t>This man was reinforced by Colonel Montgomery’s troops at the Battle of Quebec, and another exploit of his included taking Fort Schuyler by himself. FTPE:</w:t>
      </w:r>
    </w:p>
    <w:p w:rsidR="00A31BAD" w:rsidRPr="009F053E" w:rsidRDefault="00A31BAD" w:rsidP="00A31BAD">
      <w:pPr>
        <w:pStyle w:val="NormalWeb"/>
        <w:spacing w:before="0" w:beforeAutospacing="0" w:after="0" w:afterAutospacing="0"/>
        <w:rPr>
          <w:sz w:val="22"/>
          <w:szCs w:val="22"/>
        </w:rPr>
      </w:pPr>
      <w:r w:rsidRPr="009F053E">
        <w:rPr>
          <w:color w:val="000000"/>
          <w:sz w:val="22"/>
          <w:szCs w:val="22"/>
        </w:rPr>
        <w:t>[10] Name this man, whose attempts to give up West Point to the British had him branded a traitor.</w:t>
      </w:r>
    </w:p>
    <w:p w:rsidR="00A31BAD" w:rsidRPr="009F053E" w:rsidRDefault="00A31BAD" w:rsidP="00A31BAD">
      <w:pPr>
        <w:pStyle w:val="NormalWeb"/>
        <w:spacing w:before="0" w:beforeAutospacing="0" w:after="0" w:afterAutospacing="0"/>
        <w:ind w:firstLine="720"/>
        <w:rPr>
          <w:sz w:val="22"/>
          <w:szCs w:val="22"/>
        </w:rPr>
      </w:pPr>
      <w:r w:rsidRPr="009F053E">
        <w:rPr>
          <w:color w:val="000000"/>
          <w:sz w:val="22"/>
          <w:szCs w:val="22"/>
        </w:rPr>
        <w:t xml:space="preserve">ANSWER: Benedict </w:t>
      </w:r>
      <w:r w:rsidRPr="009F053E">
        <w:rPr>
          <w:color w:val="000000"/>
          <w:sz w:val="22"/>
          <w:szCs w:val="22"/>
          <w:u w:val="single"/>
        </w:rPr>
        <w:t>Arnold</w:t>
      </w:r>
    </w:p>
    <w:p w:rsidR="00FC439A" w:rsidRPr="009F053E" w:rsidRDefault="00FC439A" w:rsidP="00FC439A">
      <w:pPr>
        <w:pStyle w:val="NormalWeb"/>
        <w:spacing w:before="0" w:beforeAutospacing="0" w:after="0" w:afterAutospacing="0"/>
        <w:rPr>
          <w:sz w:val="22"/>
          <w:szCs w:val="22"/>
        </w:rPr>
      </w:pPr>
      <w:r w:rsidRPr="009F053E">
        <w:rPr>
          <w:color w:val="000000"/>
          <w:sz w:val="22"/>
          <w:szCs w:val="22"/>
        </w:rPr>
        <w:t xml:space="preserve">[10] This accomplice of </w:t>
      </w:r>
      <w:r>
        <w:rPr>
          <w:color w:val="000000"/>
          <w:sz w:val="22"/>
          <w:szCs w:val="22"/>
        </w:rPr>
        <w:t xml:space="preserve">Benedict </w:t>
      </w:r>
      <w:r w:rsidRPr="009F053E">
        <w:rPr>
          <w:color w:val="000000"/>
          <w:sz w:val="22"/>
          <w:szCs w:val="22"/>
        </w:rPr>
        <w:t xml:space="preserve">Arnold was not as lucky </w:t>
      </w:r>
      <w:r>
        <w:rPr>
          <w:color w:val="000000"/>
          <w:sz w:val="22"/>
          <w:szCs w:val="22"/>
        </w:rPr>
        <w:t>since</w:t>
      </w:r>
      <w:r w:rsidRPr="009F053E">
        <w:rPr>
          <w:color w:val="000000"/>
          <w:sz w:val="22"/>
          <w:szCs w:val="22"/>
        </w:rPr>
        <w:t xml:space="preserve"> </w:t>
      </w:r>
      <w:r>
        <w:rPr>
          <w:color w:val="000000"/>
          <w:sz w:val="22"/>
          <w:szCs w:val="22"/>
        </w:rPr>
        <w:t xml:space="preserve">he was </w:t>
      </w:r>
      <w:r w:rsidRPr="009F053E">
        <w:rPr>
          <w:color w:val="000000"/>
          <w:sz w:val="22"/>
          <w:szCs w:val="22"/>
        </w:rPr>
        <w:t>captured and eventually hanged as a spy.</w:t>
      </w:r>
    </w:p>
    <w:p w:rsidR="00A31BAD" w:rsidRPr="009F053E" w:rsidRDefault="00A31BAD" w:rsidP="00A31BAD">
      <w:pPr>
        <w:pStyle w:val="NormalWeb"/>
        <w:spacing w:before="0" w:beforeAutospacing="0" w:after="0" w:afterAutospacing="0"/>
        <w:ind w:firstLine="720"/>
        <w:rPr>
          <w:sz w:val="22"/>
          <w:szCs w:val="22"/>
        </w:rPr>
      </w:pPr>
      <w:r w:rsidRPr="009F053E">
        <w:rPr>
          <w:color w:val="000000"/>
          <w:sz w:val="22"/>
          <w:szCs w:val="22"/>
        </w:rPr>
        <w:t xml:space="preserve">ANSWER: Major John </w:t>
      </w:r>
      <w:r w:rsidRPr="009F053E">
        <w:rPr>
          <w:color w:val="000000"/>
          <w:sz w:val="22"/>
          <w:szCs w:val="22"/>
          <w:u w:val="single"/>
        </w:rPr>
        <w:t>Andre</w:t>
      </w:r>
    </w:p>
    <w:p w:rsidR="00A31BAD" w:rsidRPr="009F053E" w:rsidRDefault="00A31BAD" w:rsidP="00A31BAD">
      <w:pPr>
        <w:pStyle w:val="NormalWeb"/>
        <w:spacing w:before="0" w:beforeAutospacing="0" w:after="0" w:afterAutospacing="0"/>
        <w:rPr>
          <w:sz w:val="22"/>
          <w:szCs w:val="22"/>
        </w:rPr>
      </w:pPr>
      <w:r w:rsidRPr="009F053E">
        <w:rPr>
          <w:color w:val="000000"/>
          <w:sz w:val="22"/>
          <w:szCs w:val="22"/>
        </w:rPr>
        <w:t>[10] Benedict Arnold scored a major victory with Ethan Allen and the Green Mountain Boys at this fort, which is where Henry Knox acquired cannons to break the British occupation of Boston.</w:t>
      </w:r>
    </w:p>
    <w:p w:rsidR="00A31BAD" w:rsidRPr="009F053E" w:rsidRDefault="00A31BAD" w:rsidP="00A31BAD">
      <w:pPr>
        <w:pStyle w:val="NormalWeb"/>
        <w:spacing w:before="0" w:beforeAutospacing="0" w:after="0" w:afterAutospacing="0"/>
        <w:ind w:firstLine="720"/>
        <w:rPr>
          <w:sz w:val="22"/>
          <w:szCs w:val="22"/>
        </w:rPr>
      </w:pPr>
      <w:r w:rsidRPr="009F053E">
        <w:rPr>
          <w:color w:val="000000"/>
          <w:sz w:val="22"/>
          <w:szCs w:val="22"/>
        </w:rPr>
        <w:t xml:space="preserve">ANSWER: Fort </w:t>
      </w:r>
      <w:r w:rsidRPr="009F053E">
        <w:rPr>
          <w:color w:val="000000"/>
          <w:sz w:val="22"/>
          <w:szCs w:val="22"/>
          <w:u w:val="single"/>
        </w:rPr>
        <w:t>Ticonderoga</w:t>
      </w:r>
    </w:p>
    <w:sectPr w:rsidR="00A31BAD" w:rsidRPr="009F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F98"/>
    <w:rsid w:val="001A50E1"/>
    <w:rsid w:val="003C5F98"/>
    <w:rsid w:val="006F5D33"/>
    <w:rsid w:val="00731708"/>
    <w:rsid w:val="008762E9"/>
    <w:rsid w:val="00974446"/>
    <w:rsid w:val="009F053E"/>
    <w:rsid w:val="00A31BAD"/>
    <w:rsid w:val="00B90620"/>
    <w:rsid w:val="00C155AD"/>
    <w:rsid w:val="00CF5F19"/>
    <w:rsid w:val="00D87017"/>
    <w:rsid w:val="00DF7245"/>
    <w:rsid w:val="00FC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EB54D-F2DB-4872-B780-3FD3556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F98"/>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2069">
      <w:bodyDiv w:val="1"/>
      <w:marLeft w:val="0"/>
      <w:marRight w:val="0"/>
      <w:marTop w:val="0"/>
      <w:marBottom w:val="0"/>
      <w:divBdr>
        <w:top w:val="none" w:sz="0" w:space="0" w:color="auto"/>
        <w:left w:val="none" w:sz="0" w:space="0" w:color="auto"/>
        <w:bottom w:val="none" w:sz="0" w:space="0" w:color="auto"/>
        <w:right w:val="none" w:sz="0" w:space="0" w:color="auto"/>
      </w:divBdr>
    </w:div>
    <w:div w:id="68432683">
      <w:bodyDiv w:val="1"/>
      <w:marLeft w:val="0"/>
      <w:marRight w:val="0"/>
      <w:marTop w:val="0"/>
      <w:marBottom w:val="0"/>
      <w:divBdr>
        <w:top w:val="none" w:sz="0" w:space="0" w:color="auto"/>
        <w:left w:val="none" w:sz="0" w:space="0" w:color="auto"/>
        <w:bottom w:val="none" w:sz="0" w:space="0" w:color="auto"/>
        <w:right w:val="none" w:sz="0" w:space="0" w:color="auto"/>
      </w:divBdr>
    </w:div>
    <w:div w:id="78990090">
      <w:bodyDiv w:val="1"/>
      <w:marLeft w:val="0"/>
      <w:marRight w:val="0"/>
      <w:marTop w:val="0"/>
      <w:marBottom w:val="0"/>
      <w:divBdr>
        <w:top w:val="none" w:sz="0" w:space="0" w:color="auto"/>
        <w:left w:val="none" w:sz="0" w:space="0" w:color="auto"/>
        <w:bottom w:val="none" w:sz="0" w:space="0" w:color="auto"/>
        <w:right w:val="none" w:sz="0" w:space="0" w:color="auto"/>
      </w:divBdr>
    </w:div>
    <w:div w:id="228469415">
      <w:bodyDiv w:val="1"/>
      <w:marLeft w:val="0"/>
      <w:marRight w:val="0"/>
      <w:marTop w:val="0"/>
      <w:marBottom w:val="0"/>
      <w:divBdr>
        <w:top w:val="none" w:sz="0" w:space="0" w:color="auto"/>
        <w:left w:val="none" w:sz="0" w:space="0" w:color="auto"/>
        <w:bottom w:val="none" w:sz="0" w:space="0" w:color="auto"/>
        <w:right w:val="none" w:sz="0" w:space="0" w:color="auto"/>
      </w:divBdr>
    </w:div>
    <w:div w:id="726610070">
      <w:bodyDiv w:val="1"/>
      <w:marLeft w:val="0"/>
      <w:marRight w:val="0"/>
      <w:marTop w:val="0"/>
      <w:marBottom w:val="0"/>
      <w:divBdr>
        <w:top w:val="none" w:sz="0" w:space="0" w:color="auto"/>
        <w:left w:val="none" w:sz="0" w:space="0" w:color="auto"/>
        <w:bottom w:val="none" w:sz="0" w:space="0" w:color="auto"/>
        <w:right w:val="none" w:sz="0" w:space="0" w:color="auto"/>
      </w:divBdr>
    </w:div>
    <w:div w:id="738207571">
      <w:bodyDiv w:val="1"/>
      <w:marLeft w:val="0"/>
      <w:marRight w:val="0"/>
      <w:marTop w:val="0"/>
      <w:marBottom w:val="0"/>
      <w:divBdr>
        <w:top w:val="none" w:sz="0" w:space="0" w:color="auto"/>
        <w:left w:val="none" w:sz="0" w:space="0" w:color="auto"/>
        <w:bottom w:val="none" w:sz="0" w:space="0" w:color="auto"/>
        <w:right w:val="none" w:sz="0" w:space="0" w:color="auto"/>
      </w:divBdr>
    </w:div>
    <w:div w:id="816842176">
      <w:bodyDiv w:val="1"/>
      <w:marLeft w:val="0"/>
      <w:marRight w:val="0"/>
      <w:marTop w:val="0"/>
      <w:marBottom w:val="0"/>
      <w:divBdr>
        <w:top w:val="none" w:sz="0" w:space="0" w:color="auto"/>
        <w:left w:val="none" w:sz="0" w:space="0" w:color="auto"/>
        <w:bottom w:val="none" w:sz="0" w:space="0" w:color="auto"/>
        <w:right w:val="none" w:sz="0" w:space="0" w:color="auto"/>
      </w:divBdr>
    </w:div>
    <w:div w:id="868448756">
      <w:bodyDiv w:val="1"/>
      <w:marLeft w:val="0"/>
      <w:marRight w:val="0"/>
      <w:marTop w:val="0"/>
      <w:marBottom w:val="0"/>
      <w:divBdr>
        <w:top w:val="none" w:sz="0" w:space="0" w:color="auto"/>
        <w:left w:val="none" w:sz="0" w:space="0" w:color="auto"/>
        <w:bottom w:val="none" w:sz="0" w:space="0" w:color="auto"/>
        <w:right w:val="none" w:sz="0" w:space="0" w:color="auto"/>
      </w:divBdr>
    </w:div>
    <w:div w:id="888610624">
      <w:bodyDiv w:val="1"/>
      <w:marLeft w:val="0"/>
      <w:marRight w:val="0"/>
      <w:marTop w:val="0"/>
      <w:marBottom w:val="0"/>
      <w:divBdr>
        <w:top w:val="none" w:sz="0" w:space="0" w:color="auto"/>
        <w:left w:val="none" w:sz="0" w:space="0" w:color="auto"/>
        <w:bottom w:val="none" w:sz="0" w:space="0" w:color="auto"/>
        <w:right w:val="none" w:sz="0" w:space="0" w:color="auto"/>
      </w:divBdr>
    </w:div>
    <w:div w:id="969702594">
      <w:bodyDiv w:val="1"/>
      <w:marLeft w:val="0"/>
      <w:marRight w:val="0"/>
      <w:marTop w:val="0"/>
      <w:marBottom w:val="0"/>
      <w:divBdr>
        <w:top w:val="none" w:sz="0" w:space="0" w:color="auto"/>
        <w:left w:val="none" w:sz="0" w:space="0" w:color="auto"/>
        <w:bottom w:val="none" w:sz="0" w:space="0" w:color="auto"/>
        <w:right w:val="none" w:sz="0" w:space="0" w:color="auto"/>
      </w:divBdr>
    </w:div>
    <w:div w:id="1315794732">
      <w:bodyDiv w:val="1"/>
      <w:marLeft w:val="0"/>
      <w:marRight w:val="0"/>
      <w:marTop w:val="0"/>
      <w:marBottom w:val="0"/>
      <w:divBdr>
        <w:top w:val="none" w:sz="0" w:space="0" w:color="auto"/>
        <w:left w:val="none" w:sz="0" w:space="0" w:color="auto"/>
        <w:bottom w:val="none" w:sz="0" w:space="0" w:color="auto"/>
        <w:right w:val="none" w:sz="0" w:space="0" w:color="auto"/>
      </w:divBdr>
    </w:div>
    <w:div w:id="1437167409">
      <w:bodyDiv w:val="1"/>
      <w:marLeft w:val="0"/>
      <w:marRight w:val="0"/>
      <w:marTop w:val="0"/>
      <w:marBottom w:val="0"/>
      <w:divBdr>
        <w:top w:val="none" w:sz="0" w:space="0" w:color="auto"/>
        <w:left w:val="none" w:sz="0" w:space="0" w:color="auto"/>
        <w:bottom w:val="none" w:sz="0" w:space="0" w:color="auto"/>
        <w:right w:val="none" w:sz="0" w:space="0" w:color="auto"/>
      </w:divBdr>
    </w:div>
    <w:div w:id="1508717640">
      <w:bodyDiv w:val="1"/>
      <w:marLeft w:val="0"/>
      <w:marRight w:val="0"/>
      <w:marTop w:val="0"/>
      <w:marBottom w:val="0"/>
      <w:divBdr>
        <w:top w:val="none" w:sz="0" w:space="0" w:color="auto"/>
        <w:left w:val="none" w:sz="0" w:space="0" w:color="auto"/>
        <w:bottom w:val="none" w:sz="0" w:space="0" w:color="auto"/>
        <w:right w:val="none" w:sz="0" w:space="0" w:color="auto"/>
      </w:divBdr>
    </w:div>
    <w:div w:id="1538077621">
      <w:bodyDiv w:val="1"/>
      <w:marLeft w:val="0"/>
      <w:marRight w:val="0"/>
      <w:marTop w:val="0"/>
      <w:marBottom w:val="0"/>
      <w:divBdr>
        <w:top w:val="none" w:sz="0" w:space="0" w:color="auto"/>
        <w:left w:val="none" w:sz="0" w:space="0" w:color="auto"/>
        <w:bottom w:val="none" w:sz="0" w:space="0" w:color="auto"/>
        <w:right w:val="none" w:sz="0" w:space="0" w:color="auto"/>
      </w:divBdr>
    </w:div>
    <w:div w:id="1572352467">
      <w:bodyDiv w:val="1"/>
      <w:marLeft w:val="0"/>
      <w:marRight w:val="0"/>
      <w:marTop w:val="0"/>
      <w:marBottom w:val="0"/>
      <w:divBdr>
        <w:top w:val="none" w:sz="0" w:space="0" w:color="auto"/>
        <w:left w:val="none" w:sz="0" w:space="0" w:color="auto"/>
        <w:bottom w:val="none" w:sz="0" w:space="0" w:color="auto"/>
        <w:right w:val="none" w:sz="0" w:space="0" w:color="auto"/>
      </w:divBdr>
    </w:div>
    <w:div w:id="1620336388">
      <w:bodyDiv w:val="1"/>
      <w:marLeft w:val="0"/>
      <w:marRight w:val="0"/>
      <w:marTop w:val="0"/>
      <w:marBottom w:val="0"/>
      <w:divBdr>
        <w:top w:val="none" w:sz="0" w:space="0" w:color="auto"/>
        <w:left w:val="none" w:sz="0" w:space="0" w:color="auto"/>
        <w:bottom w:val="none" w:sz="0" w:space="0" w:color="auto"/>
        <w:right w:val="none" w:sz="0" w:space="0" w:color="auto"/>
      </w:divBdr>
    </w:div>
    <w:div w:id="1790128043">
      <w:bodyDiv w:val="1"/>
      <w:marLeft w:val="0"/>
      <w:marRight w:val="0"/>
      <w:marTop w:val="0"/>
      <w:marBottom w:val="0"/>
      <w:divBdr>
        <w:top w:val="none" w:sz="0" w:space="0" w:color="auto"/>
        <w:left w:val="none" w:sz="0" w:space="0" w:color="auto"/>
        <w:bottom w:val="none" w:sz="0" w:space="0" w:color="auto"/>
        <w:right w:val="none" w:sz="0" w:space="0" w:color="auto"/>
      </w:divBdr>
    </w:div>
    <w:div w:id="1905070274">
      <w:bodyDiv w:val="1"/>
      <w:marLeft w:val="0"/>
      <w:marRight w:val="0"/>
      <w:marTop w:val="0"/>
      <w:marBottom w:val="0"/>
      <w:divBdr>
        <w:top w:val="none" w:sz="0" w:space="0" w:color="auto"/>
        <w:left w:val="none" w:sz="0" w:space="0" w:color="auto"/>
        <w:bottom w:val="none" w:sz="0" w:space="0" w:color="auto"/>
        <w:right w:val="none" w:sz="0" w:space="0" w:color="auto"/>
      </w:divBdr>
    </w:div>
    <w:div w:id="1950618863">
      <w:bodyDiv w:val="1"/>
      <w:marLeft w:val="0"/>
      <w:marRight w:val="0"/>
      <w:marTop w:val="0"/>
      <w:marBottom w:val="0"/>
      <w:divBdr>
        <w:top w:val="none" w:sz="0" w:space="0" w:color="auto"/>
        <w:left w:val="none" w:sz="0" w:space="0" w:color="auto"/>
        <w:bottom w:val="none" w:sz="0" w:space="0" w:color="auto"/>
        <w:right w:val="none" w:sz="0" w:space="0" w:color="auto"/>
      </w:divBdr>
    </w:div>
    <w:div w:id="20265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2</cp:revision>
  <dcterms:created xsi:type="dcterms:W3CDTF">2015-11-13T19:21:00Z</dcterms:created>
  <dcterms:modified xsi:type="dcterms:W3CDTF">2015-11-13T19:21:00Z</dcterms:modified>
</cp:coreProperties>
</file>