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D33" w:rsidRPr="00A67B02" w:rsidRDefault="00951133">
      <w:pPr>
        <w:rPr>
          <w:rFonts w:cs="Times New Roman"/>
        </w:rPr>
      </w:pPr>
      <w:r w:rsidRPr="00A67B02">
        <w:rPr>
          <w:rFonts w:cs="Times New Roman"/>
        </w:rPr>
        <w:t>Delta Burke 2015</w:t>
      </w:r>
    </w:p>
    <w:p w:rsidR="00951133" w:rsidRPr="00A67B02" w:rsidRDefault="00951133">
      <w:pPr>
        <w:rPr>
          <w:rFonts w:cs="Times New Roman"/>
        </w:rPr>
      </w:pPr>
      <w:r w:rsidRPr="00A67B02">
        <w:rPr>
          <w:rFonts w:cs="Times New Roman"/>
        </w:rPr>
        <w:t>Round 10</w:t>
      </w:r>
    </w:p>
    <w:p w:rsidR="00951133" w:rsidRPr="00A67B02" w:rsidRDefault="00951133">
      <w:pPr>
        <w:rPr>
          <w:rFonts w:cs="Times New Roman"/>
        </w:rPr>
      </w:pPr>
    </w:p>
    <w:p w:rsidR="00951133" w:rsidRPr="00A67B02" w:rsidRDefault="00951133" w:rsidP="00951133">
      <w:pPr>
        <w:pStyle w:val="NormalWeb"/>
        <w:spacing w:before="0" w:beforeAutospacing="0" w:after="0" w:afterAutospacing="0"/>
        <w:rPr>
          <w:sz w:val="22"/>
          <w:szCs w:val="22"/>
        </w:rPr>
      </w:pPr>
      <w:r w:rsidRPr="00A67B02">
        <w:rPr>
          <w:sz w:val="22"/>
          <w:szCs w:val="22"/>
        </w:rPr>
        <w:t xml:space="preserve">1. </w:t>
      </w:r>
      <w:r w:rsidRPr="00A67B02">
        <w:rPr>
          <w:color w:val="252525"/>
          <w:sz w:val="22"/>
          <w:szCs w:val="22"/>
          <w:shd w:val="clear" w:color="auto" w:fill="FFFFFF"/>
        </w:rPr>
        <w:t xml:space="preserve">The </w:t>
      </w:r>
      <w:proofErr w:type="spellStart"/>
      <w:r w:rsidRPr="00A67B02">
        <w:rPr>
          <w:color w:val="252525"/>
          <w:sz w:val="22"/>
          <w:szCs w:val="22"/>
          <w:shd w:val="clear" w:color="auto" w:fill="FFFFFF"/>
        </w:rPr>
        <w:t>Mansabari</w:t>
      </w:r>
      <w:proofErr w:type="spellEnd"/>
      <w:r w:rsidRPr="00A67B02">
        <w:rPr>
          <w:color w:val="252525"/>
          <w:sz w:val="22"/>
          <w:szCs w:val="22"/>
          <w:shd w:val="clear" w:color="auto" w:fill="FFFFFF"/>
        </w:rPr>
        <w:t xml:space="preserve"> system was used in this </w:t>
      </w:r>
      <w:r w:rsidR="00A67B02" w:rsidRPr="00A67B02">
        <w:rPr>
          <w:color w:val="252525"/>
          <w:sz w:val="22"/>
          <w:szCs w:val="22"/>
          <w:shd w:val="clear" w:color="auto" w:fill="FFFFFF"/>
        </w:rPr>
        <w:t>empire</w:t>
      </w:r>
      <w:r w:rsidRPr="00A67B02">
        <w:rPr>
          <w:color w:val="252525"/>
          <w:sz w:val="22"/>
          <w:szCs w:val="22"/>
          <w:shd w:val="clear" w:color="auto" w:fill="FFFFFF"/>
        </w:rPr>
        <w:t xml:space="preserve"> to calculate the paygrade and status of civil and military officers. One </w:t>
      </w:r>
      <w:r w:rsidR="00A67B02" w:rsidRPr="00A67B02">
        <w:rPr>
          <w:color w:val="252525"/>
          <w:sz w:val="22"/>
          <w:szCs w:val="22"/>
          <w:shd w:val="clear" w:color="auto" w:fill="FFFFFF"/>
        </w:rPr>
        <w:t>ruler of this empire</w:t>
      </w:r>
      <w:r w:rsidRPr="00A67B02">
        <w:rPr>
          <w:color w:val="252525"/>
          <w:sz w:val="22"/>
          <w:szCs w:val="22"/>
          <w:shd w:val="clear" w:color="auto" w:fill="FFFFFF"/>
        </w:rPr>
        <w:t xml:space="preserve"> had his army defeated at the battle of </w:t>
      </w:r>
      <w:proofErr w:type="spellStart"/>
      <w:r w:rsidRPr="00A67B02">
        <w:rPr>
          <w:color w:val="252525"/>
          <w:sz w:val="22"/>
          <w:szCs w:val="22"/>
          <w:shd w:val="clear" w:color="auto" w:fill="FFFFFF"/>
        </w:rPr>
        <w:t>Buxar</w:t>
      </w:r>
      <w:proofErr w:type="spellEnd"/>
      <w:r w:rsidRPr="00A67B02">
        <w:rPr>
          <w:color w:val="252525"/>
          <w:sz w:val="22"/>
          <w:szCs w:val="22"/>
          <w:shd w:val="clear" w:color="auto" w:fill="FFFFFF"/>
        </w:rPr>
        <w:t xml:space="preserve"> by Henry Munro, who was commanding British East India Company’s troops. This empire took Kabul and Kandahar from the </w:t>
      </w:r>
      <w:proofErr w:type="spellStart"/>
      <w:r w:rsidRPr="00A67B02">
        <w:rPr>
          <w:color w:val="252525"/>
          <w:sz w:val="22"/>
          <w:szCs w:val="22"/>
          <w:shd w:val="clear" w:color="auto" w:fill="FFFFFF"/>
        </w:rPr>
        <w:t>Safavid</w:t>
      </w:r>
      <w:proofErr w:type="spellEnd"/>
      <w:r w:rsidRPr="00A67B02">
        <w:rPr>
          <w:color w:val="252525"/>
          <w:sz w:val="22"/>
          <w:szCs w:val="22"/>
          <w:shd w:val="clear" w:color="auto" w:fill="FFFFFF"/>
        </w:rPr>
        <w:t xml:space="preserve"> after the death of </w:t>
      </w:r>
      <w:proofErr w:type="spellStart"/>
      <w:r w:rsidR="00A67B02" w:rsidRPr="00A67B02">
        <w:rPr>
          <w:color w:val="252525"/>
          <w:sz w:val="22"/>
          <w:szCs w:val="22"/>
          <w:shd w:val="clear" w:color="auto" w:fill="FFFFFF"/>
        </w:rPr>
        <w:t>Tahmasp</w:t>
      </w:r>
      <w:proofErr w:type="spellEnd"/>
      <w:r w:rsidR="00A67B02" w:rsidRPr="00A67B02">
        <w:rPr>
          <w:color w:val="252525"/>
          <w:sz w:val="22"/>
          <w:szCs w:val="22"/>
          <w:shd w:val="clear" w:color="auto" w:fill="FFFFFF"/>
        </w:rPr>
        <w:t xml:space="preserve"> I. This empire’s</w:t>
      </w:r>
      <w:r w:rsidRPr="00A67B02">
        <w:rPr>
          <w:color w:val="252525"/>
          <w:sz w:val="22"/>
          <w:szCs w:val="22"/>
          <w:shd w:val="clear" w:color="auto" w:fill="FFFFFF"/>
        </w:rPr>
        <w:t xml:space="preserve"> founder was the victor at the First Battle of </w:t>
      </w:r>
      <w:proofErr w:type="spellStart"/>
      <w:r w:rsidRPr="00A67B02">
        <w:rPr>
          <w:color w:val="252525"/>
          <w:sz w:val="22"/>
          <w:szCs w:val="22"/>
          <w:shd w:val="clear" w:color="auto" w:fill="FFFFFF"/>
        </w:rPr>
        <w:t>Panipat</w:t>
      </w:r>
      <w:proofErr w:type="spellEnd"/>
      <w:r w:rsidRPr="00A67B02">
        <w:rPr>
          <w:color w:val="252525"/>
          <w:sz w:val="22"/>
          <w:szCs w:val="22"/>
          <w:shd w:val="clear" w:color="auto" w:fill="FFFFFF"/>
        </w:rPr>
        <w:t>, giving him dominance of the Punjab. Babur was the founder of, for ten poi</w:t>
      </w:r>
      <w:r w:rsidR="00A67B02" w:rsidRPr="00A67B02">
        <w:rPr>
          <w:color w:val="252525"/>
          <w:sz w:val="22"/>
          <w:szCs w:val="22"/>
          <w:shd w:val="clear" w:color="auto" w:fill="FFFFFF"/>
        </w:rPr>
        <w:t>nts, what empire which had rulers</w:t>
      </w:r>
      <w:r w:rsidRPr="00A67B02">
        <w:rPr>
          <w:color w:val="252525"/>
          <w:sz w:val="22"/>
          <w:szCs w:val="22"/>
          <w:shd w:val="clear" w:color="auto" w:fill="FFFFFF"/>
        </w:rPr>
        <w:t xml:space="preserve"> such as Shah Jahan and Akbar.</w:t>
      </w:r>
    </w:p>
    <w:p w:rsidR="00951133" w:rsidRPr="00A67B02" w:rsidRDefault="00951133" w:rsidP="00951133">
      <w:pPr>
        <w:pStyle w:val="NormalWeb"/>
        <w:spacing w:before="0" w:beforeAutospacing="0" w:after="0" w:afterAutospacing="0"/>
        <w:rPr>
          <w:sz w:val="22"/>
          <w:szCs w:val="22"/>
        </w:rPr>
      </w:pPr>
      <w:r w:rsidRPr="00A67B02">
        <w:rPr>
          <w:color w:val="252525"/>
          <w:sz w:val="22"/>
          <w:szCs w:val="22"/>
          <w:shd w:val="clear" w:color="auto" w:fill="FFFFFF"/>
        </w:rPr>
        <w:tab/>
        <w:t xml:space="preserve">ANSWER: </w:t>
      </w:r>
      <w:r w:rsidRPr="00A67B02">
        <w:rPr>
          <w:color w:val="252525"/>
          <w:sz w:val="22"/>
          <w:szCs w:val="22"/>
          <w:u w:val="single"/>
          <w:shd w:val="clear" w:color="auto" w:fill="FFFFFF"/>
        </w:rPr>
        <w:t>Mughal</w:t>
      </w:r>
      <w:r w:rsidRPr="00A67B02">
        <w:rPr>
          <w:color w:val="252525"/>
          <w:sz w:val="22"/>
          <w:szCs w:val="22"/>
          <w:shd w:val="clear" w:color="auto" w:fill="FFFFFF"/>
        </w:rPr>
        <w:t xml:space="preserve"> </w:t>
      </w:r>
      <w:r w:rsidR="00A67B02" w:rsidRPr="00A67B02">
        <w:rPr>
          <w:color w:val="252525"/>
          <w:sz w:val="22"/>
          <w:szCs w:val="22"/>
          <w:shd w:val="clear" w:color="auto" w:fill="FFFFFF"/>
        </w:rPr>
        <w:t>Empire [or</w:t>
      </w:r>
      <w:r w:rsidRPr="00A67B02">
        <w:rPr>
          <w:color w:val="252525"/>
          <w:sz w:val="22"/>
          <w:szCs w:val="22"/>
          <w:shd w:val="clear" w:color="auto" w:fill="FFFFFF"/>
        </w:rPr>
        <w:t xml:space="preserve"> </w:t>
      </w:r>
      <w:r w:rsidRPr="00A67B02">
        <w:rPr>
          <w:color w:val="252525"/>
          <w:sz w:val="22"/>
          <w:szCs w:val="22"/>
          <w:u w:val="single"/>
          <w:shd w:val="clear" w:color="auto" w:fill="FFFFFF"/>
        </w:rPr>
        <w:t>Mogul</w:t>
      </w:r>
      <w:r w:rsidR="00A67B02" w:rsidRPr="00A67B02">
        <w:rPr>
          <w:color w:val="252525"/>
          <w:sz w:val="22"/>
          <w:szCs w:val="22"/>
          <w:shd w:val="clear" w:color="auto" w:fill="FFFFFF"/>
        </w:rPr>
        <w:t xml:space="preserve"> Empire; or</w:t>
      </w:r>
      <w:r w:rsidRPr="00A67B02">
        <w:rPr>
          <w:color w:val="252525"/>
          <w:sz w:val="22"/>
          <w:szCs w:val="22"/>
          <w:shd w:val="clear" w:color="auto" w:fill="FFFFFF"/>
        </w:rPr>
        <w:t xml:space="preserve"> </w:t>
      </w:r>
      <w:r w:rsidRPr="00A67B02">
        <w:rPr>
          <w:color w:val="252525"/>
          <w:sz w:val="22"/>
          <w:szCs w:val="22"/>
          <w:u w:val="single"/>
          <w:shd w:val="clear" w:color="auto" w:fill="FFFFFF"/>
        </w:rPr>
        <w:t>Gurkani</w:t>
      </w:r>
      <w:r w:rsidR="00A67B02" w:rsidRPr="00A67B02">
        <w:rPr>
          <w:color w:val="252525"/>
          <w:sz w:val="22"/>
          <w:szCs w:val="22"/>
          <w:shd w:val="clear" w:color="auto" w:fill="FFFFFF"/>
        </w:rPr>
        <w:t xml:space="preserve">] </w:t>
      </w:r>
    </w:p>
    <w:p w:rsidR="00951133" w:rsidRPr="00A67B02" w:rsidRDefault="00951133">
      <w:pPr>
        <w:rPr>
          <w:rFonts w:cs="Times New Roman"/>
        </w:rPr>
      </w:pPr>
    </w:p>
    <w:p w:rsidR="00951133" w:rsidRPr="00A67B02" w:rsidRDefault="00951133" w:rsidP="00951133">
      <w:pPr>
        <w:widowControl w:val="0"/>
        <w:autoSpaceDE w:val="0"/>
        <w:autoSpaceDN w:val="0"/>
        <w:adjustRightInd w:val="0"/>
        <w:rPr>
          <w:rFonts w:cs="Times New Roman"/>
        </w:rPr>
      </w:pPr>
      <w:r w:rsidRPr="00A67B02">
        <w:rPr>
          <w:rFonts w:cs="Times New Roman"/>
        </w:rPr>
        <w:t xml:space="preserve">2. A painting by this artist features the titular </w:t>
      </w:r>
      <w:r w:rsidRPr="00A67B02">
        <w:rPr>
          <w:rFonts w:cs="Times New Roman"/>
          <w:i/>
          <w:iCs/>
        </w:rPr>
        <w:t>Man with a Newspaper</w:t>
      </w:r>
      <w:r w:rsidRPr="00A67B02">
        <w:rPr>
          <w:rFonts w:cs="Times New Roman"/>
        </w:rPr>
        <w:t xml:space="preserve"> in only one of four scenes. Another painting by artist includes a nude female corpse, two men holding a club and a net, and another man near a phonograph. This artist of </w:t>
      </w:r>
      <w:r w:rsidRPr="00A67B02">
        <w:rPr>
          <w:rFonts w:cs="Times New Roman"/>
          <w:i/>
          <w:iCs/>
        </w:rPr>
        <w:t>The Menaced Assassin</w:t>
      </w:r>
      <w:r w:rsidRPr="00A67B02">
        <w:rPr>
          <w:rFonts w:cs="Times New Roman"/>
        </w:rPr>
        <w:t xml:space="preserve"> also painted </w:t>
      </w:r>
      <w:r w:rsidRPr="00A67B02">
        <w:rPr>
          <w:rFonts w:cs="Times New Roman"/>
          <w:i/>
          <w:iCs/>
        </w:rPr>
        <w:t>The Son of Man</w:t>
      </w:r>
      <w:r w:rsidRPr="00A67B02">
        <w:rPr>
          <w:rFonts w:cs="Times New Roman"/>
        </w:rPr>
        <w:t xml:space="preserve">, in which an apple obscures the face of a man wearing a bowler hat. Other works by this man depict a locomotive emerging from a fireplace and the phrase "This is not a pipe." For 10 points, name this Belgian surrealist who painted </w:t>
      </w:r>
      <w:r w:rsidRPr="00A67B02">
        <w:rPr>
          <w:rFonts w:cs="Times New Roman"/>
          <w:i/>
          <w:iCs/>
        </w:rPr>
        <w:t>Time Transfixed</w:t>
      </w:r>
      <w:r w:rsidRPr="00A67B02">
        <w:rPr>
          <w:rFonts w:cs="Times New Roman"/>
        </w:rPr>
        <w:t xml:space="preserve"> and </w:t>
      </w:r>
      <w:r w:rsidRPr="00A67B02">
        <w:rPr>
          <w:rFonts w:cs="Times New Roman"/>
          <w:i/>
          <w:iCs/>
        </w:rPr>
        <w:t>The Treachery of Images</w:t>
      </w:r>
      <w:r w:rsidRPr="00A67B02">
        <w:rPr>
          <w:rFonts w:cs="Times New Roman"/>
        </w:rPr>
        <w:t>.</w:t>
      </w:r>
    </w:p>
    <w:p w:rsidR="00951133" w:rsidRPr="00A67B02" w:rsidRDefault="00951133" w:rsidP="00951133">
      <w:pPr>
        <w:widowControl w:val="0"/>
        <w:suppressAutoHyphens/>
        <w:autoSpaceDE w:val="0"/>
        <w:autoSpaceDN w:val="0"/>
        <w:adjustRightInd w:val="0"/>
        <w:spacing w:line="100" w:lineRule="atLeast"/>
        <w:rPr>
          <w:rFonts w:cs="Times New Roman"/>
        </w:rPr>
      </w:pPr>
      <w:r w:rsidRPr="00A67B02">
        <w:rPr>
          <w:rFonts w:cs="Times New Roman"/>
        </w:rPr>
        <w:tab/>
        <w:t xml:space="preserve">ANSWER: Rene </w:t>
      </w:r>
      <w:r w:rsidRPr="00A67B02">
        <w:rPr>
          <w:rFonts w:cs="Times New Roman"/>
          <w:u w:val="single"/>
        </w:rPr>
        <w:t>Magritte</w:t>
      </w:r>
      <w:r w:rsidRPr="00A67B02">
        <w:rPr>
          <w:rFonts w:cs="Times New Roman"/>
        </w:rPr>
        <w:t xml:space="preserve"> </w:t>
      </w:r>
    </w:p>
    <w:p w:rsidR="00951133" w:rsidRPr="00A67B02" w:rsidRDefault="00951133">
      <w:pPr>
        <w:rPr>
          <w:rFonts w:cs="Times New Roman"/>
        </w:rPr>
      </w:pPr>
    </w:p>
    <w:p w:rsidR="00951133" w:rsidRPr="00A67B02" w:rsidRDefault="00951133" w:rsidP="00951133">
      <w:pPr>
        <w:pStyle w:val="NormalWeb"/>
        <w:spacing w:before="0" w:beforeAutospacing="0" w:after="0" w:afterAutospacing="0"/>
        <w:rPr>
          <w:sz w:val="22"/>
          <w:szCs w:val="22"/>
        </w:rPr>
      </w:pPr>
      <w:r w:rsidRPr="00A67B02">
        <w:rPr>
          <w:sz w:val="22"/>
          <w:szCs w:val="22"/>
        </w:rPr>
        <w:t xml:space="preserve">3. </w:t>
      </w:r>
      <w:r w:rsidR="00A67B02">
        <w:rPr>
          <w:sz w:val="22"/>
          <w:szCs w:val="22"/>
        </w:rPr>
        <w:t xml:space="preserve">This author created a character named </w:t>
      </w:r>
      <w:proofErr w:type="spellStart"/>
      <w:r w:rsidRPr="00A67B02">
        <w:rPr>
          <w:color w:val="000000"/>
          <w:sz w:val="22"/>
          <w:szCs w:val="22"/>
        </w:rPr>
        <w:t>Golyadkin</w:t>
      </w:r>
      <w:proofErr w:type="spellEnd"/>
      <w:r w:rsidRPr="00A67B02">
        <w:rPr>
          <w:color w:val="000000"/>
          <w:sz w:val="22"/>
          <w:szCs w:val="22"/>
        </w:rPr>
        <w:t xml:space="preserve">, </w:t>
      </w:r>
      <w:r w:rsidR="00A67B02">
        <w:rPr>
          <w:color w:val="000000"/>
          <w:sz w:val="22"/>
          <w:szCs w:val="22"/>
        </w:rPr>
        <w:t xml:space="preserve">who </w:t>
      </w:r>
      <w:r w:rsidRPr="00A67B02">
        <w:rPr>
          <w:color w:val="000000"/>
          <w:sz w:val="22"/>
          <w:szCs w:val="22"/>
        </w:rPr>
        <w:t xml:space="preserve">goes mad </w:t>
      </w:r>
      <w:r w:rsidR="00A67B02">
        <w:rPr>
          <w:color w:val="000000"/>
          <w:sz w:val="22"/>
          <w:szCs w:val="22"/>
        </w:rPr>
        <w:t xml:space="preserve">after a younger, more congenial </w:t>
      </w:r>
      <w:proofErr w:type="spellStart"/>
      <w:r w:rsidRPr="00A67B02">
        <w:rPr>
          <w:color w:val="000000"/>
          <w:sz w:val="22"/>
          <w:szCs w:val="22"/>
        </w:rPr>
        <w:t>doppleganger</w:t>
      </w:r>
      <w:proofErr w:type="spellEnd"/>
      <w:r w:rsidRPr="00A67B02">
        <w:rPr>
          <w:color w:val="000000"/>
          <w:sz w:val="22"/>
          <w:szCs w:val="22"/>
        </w:rPr>
        <w:t xml:space="preserve"> of himself takes over his life. “Apropos of the Wet Snow” is the second half of a novella by this author of </w:t>
      </w:r>
      <w:r w:rsidRPr="00A67B02">
        <w:rPr>
          <w:i/>
          <w:iCs/>
          <w:color w:val="000000"/>
          <w:sz w:val="22"/>
          <w:szCs w:val="22"/>
        </w:rPr>
        <w:t>The Double</w:t>
      </w:r>
      <w:r w:rsidRPr="00A67B02">
        <w:rPr>
          <w:color w:val="000000"/>
          <w:sz w:val="22"/>
          <w:szCs w:val="22"/>
        </w:rPr>
        <w:t xml:space="preserve"> in which the prostitute Liza refuses to take a five-ruble note from the nameless protagonist. That novella famously begins with a diary entry reading, “I am a sick man . . . I am a spiteful man.” This author of </w:t>
      </w:r>
      <w:r w:rsidRPr="00A67B02">
        <w:rPr>
          <w:i/>
          <w:iCs/>
          <w:color w:val="000000"/>
          <w:sz w:val="22"/>
          <w:szCs w:val="22"/>
        </w:rPr>
        <w:t>Notes from Underground</w:t>
      </w:r>
      <w:r w:rsidRPr="00A67B02">
        <w:rPr>
          <w:color w:val="000000"/>
          <w:sz w:val="22"/>
          <w:szCs w:val="22"/>
        </w:rPr>
        <w:t xml:space="preserve"> created a protagonist who kills the pawnbroker </w:t>
      </w:r>
      <w:proofErr w:type="spellStart"/>
      <w:r w:rsidRPr="00A67B02">
        <w:rPr>
          <w:color w:val="000000"/>
          <w:sz w:val="22"/>
          <w:szCs w:val="22"/>
        </w:rPr>
        <w:t>Alyona</w:t>
      </w:r>
      <w:proofErr w:type="spellEnd"/>
      <w:r w:rsidRPr="00A67B02">
        <w:rPr>
          <w:color w:val="000000"/>
          <w:sz w:val="22"/>
          <w:szCs w:val="22"/>
        </w:rPr>
        <w:t xml:space="preserve">. FTP name this creator of </w:t>
      </w:r>
      <w:proofErr w:type="spellStart"/>
      <w:r w:rsidRPr="00A67B02">
        <w:rPr>
          <w:color w:val="000000"/>
          <w:sz w:val="22"/>
          <w:szCs w:val="22"/>
        </w:rPr>
        <w:t>Raskolnikov</w:t>
      </w:r>
      <w:proofErr w:type="spellEnd"/>
      <w:r w:rsidRPr="00A67B02">
        <w:rPr>
          <w:color w:val="000000"/>
          <w:sz w:val="22"/>
          <w:szCs w:val="22"/>
        </w:rPr>
        <w:t xml:space="preserve"> in the novel </w:t>
      </w:r>
      <w:r w:rsidRPr="00A67B02">
        <w:rPr>
          <w:i/>
          <w:iCs/>
          <w:color w:val="000000"/>
          <w:sz w:val="22"/>
          <w:szCs w:val="22"/>
        </w:rPr>
        <w:t>Crime and Punishment</w:t>
      </w:r>
      <w:r w:rsidRPr="00A67B02">
        <w:rPr>
          <w:color w:val="000000"/>
          <w:sz w:val="22"/>
          <w:szCs w:val="22"/>
        </w:rPr>
        <w:t>.</w:t>
      </w:r>
    </w:p>
    <w:p w:rsidR="00951133" w:rsidRPr="00A67B02" w:rsidRDefault="00951133" w:rsidP="00951133">
      <w:pPr>
        <w:pStyle w:val="NormalWeb"/>
        <w:spacing w:before="0" w:beforeAutospacing="0" w:after="0" w:afterAutospacing="0"/>
        <w:rPr>
          <w:sz w:val="22"/>
          <w:szCs w:val="22"/>
        </w:rPr>
      </w:pPr>
      <w:r w:rsidRPr="00A67B02">
        <w:rPr>
          <w:color w:val="000000"/>
          <w:sz w:val="22"/>
          <w:szCs w:val="22"/>
        </w:rPr>
        <w:tab/>
        <w:t xml:space="preserve">ANSWER: Fyodor </w:t>
      </w:r>
      <w:r w:rsidRPr="00A67B02">
        <w:rPr>
          <w:color w:val="000000"/>
          <w:sz w:val="22"/>
          <w:szCs w:val="22"/>
          <w:u w:val="single"/>
        </w:rPr>
        <w:t>Dostoevsky</w:t>
      </w:r>
    </w:p>
    <w:p w:rsidR="00951133" w:rsidRPr="00A67B02" w:rsidRDefault="00951133">
      <w:pPr>
        <w:rPr>
          <w:rFonts w:cs="Times New Roman"/>
        </w:rPr>
      </w:pPr>
    </w:p>
    <w:p w:rsidR="00951133" w:rsidRPr="00A67B02" w:rsidRDefault="00951133" w:rsidP="00951133">
      <w:pPr>
        <w:pStyle w:val="NormalWeb"/>
        <w:spacing w:before="0" w:beforeAutospacing="0" w:after="0" w:afterAutospacing="0"/>
        <w:rPr>
          <w:sz w:val="22"/>
          <w:szCs w:val="22"/>
        </w:rPr>
      </w:pPr>
      <w:r w:rsidRPr="00A67B02">
        <w:rPr>
          <w:sz w:val="22"/>
          <w:szCs w:val="22"/>
        </w:rPr>
        <w:t xml:space="preserve">4. </w:t>
      </w:r>
      <w:r w:rsidRPr="00A67B02">
        <w:rPr>
          <w:color w:val="000000"/>
          <w:sz w:val="22"/>
          <w:szCs w:val="22"/>
        </w:rPr>
        <w:t xml:space="preserve">This city contains a house built in 1885 that has a fourth-story cupola and is an example of Queen Anne-style architecture. This city, which is the oldest American settlement west of the Rockies, is home to the </w:t>
      </w:r>
      <w:proofErr w:type="spellStart"/>
      <w:r w:rsidRPr="00A67B02">
        <w:rPr>
          <w:color w:val="000000"/>
          <w:sz w:val="22"/>
          <w:szCs w:val="22"/>
        </w:rPr>
        <w:t>Flavel</w:t>
      </w:r>
      <w:proofErr w:type="spellEnd"/>
      <w:r w:rsidRPr="00A67B02">
        <w:rPr>
          <w:color w:val="000000"/>
          <w:sz w:val="22"/>
          <w:szCs w:val="22"/>
        </w:rPr>
        <w:t xml:space="preserve"> House and a namesake 125-foot tall column. Members of the Lewis and Clark expedition built Fort Clatsop near this city, which is connected to </w:t>
      </w:r>
      <w:proofErr w:type="spellStart"/>
      <w:r w:rsidRPr="00A67B02">
        <w:rPr>
          <w:color w:val="000000"/>
          <w:sz w:val="22"/>
          <w:szCs w:val="22"/>
        </w:rPr>
        <w:t>Megler</w:t>
      </w:r>
      <w:proofErr w:type="spellEnd"/>
      <w:r w:rsidRPr="00A67B02">
        <w:rPr>
          <w:color w:val="000000"/>
          <w:sz w:val="22"/>
          <w:szCs w:val="22"/>
        </w:rPr>
        <w:t>, Washington by a truss bridge. This city is near the mouth of the Columbia River and was founded in 1811 by its namesake as a fur-trading post. For 10 points, name this Oregon city named for John Jacob Astor.</w:t>
      </w:r>
    </w:p>
    <w:p w:rsidR="00951133" w:rsidRPr="00A67B02" w:rsidRDefault="00951133" w:rsidP="00951133">
      <w:pPr>
        <w:pStyle w:val="NormalWeb"/>
        <w:spacing w:before="0" w:beforeAutospacing="0" w:after="0" w:afterAutospacing="0"/>
        <w:ind w:firstLine="720"/>
        <w:rPr>
          <w:sz w:val="22"/>
          <w:szCs w:val="22"/>
        </w:rPr>
      </w:pPr>
      <w:r w:rsidRPr="00A67B02">
        <w:rPr>
          <w:color w:val="000000"/>
          <w:sz w:val="22"/>
          <w:szCs w:val="22"/>
        </w:rPr>
        <w:t xml:space="preserve">ANSWER: </w:t>
      </w:r>
      <w:r w:rsidRPr="00A67B02">
        <w:rPr>
          <w:color w:val="000000"/>
          <w:sz w:val="22"/>
          <w:szCs w:val="22"/>
          <w:u w:val="single"/>
        </w:rPr>
        <w:t>Astoria</w:t>
      </w:r>
    </w:p>
    <w:p w:rsidR="00951133" w:rsidRPr="00A67B02" w:rsidRDefault="00951133">
      <w:pPr>
        <w:rPr>
          <w:rFonts w:cs="Times New Roman"/>
        </w:rPr>
      </w:pPr>
    </w:p>
    <w:p w:rsidR="00951133" w:rsidRPr="00A67B02" w:rsidRDefault="00951133" w:rsidP="00951133">
      <w:pPr>
        <w:widowControl w:val="0"/>
        <w:autoSpaceDE w:val="0"/>
        <w:autoSpaceDN w:val="0"/>
        <w:adjustRightInd w:val="0"/>
        <w:rPr>
          <w:rFonts w:cs="Times New Roman"/>
        </w:rPr>
      </w:pPr>
      <w:r w:rsidRPr="00A67B02">
        <w:rPr>
          <w:rFonts w:cs="Times New Roman"/>
        </w:rPr>
        <w:t xml:space="preserve">5. This quantity names the landscape proposed by Sewall Wright that contains peaks and valleys. The maximum value of this quantity minus the average value all divided by the maximum value equals the genetic load. Fisher's fundamental theorem of natural selection concerns the rate of increase in this quantity. W. D. Hamilton developed the "inclusive" form of this quantity, which explains self-sacrificing behavior. The relative form of this quantity is zero for sterile animals, even if they are robust. For 10 points, name this quantity from evolutionary biology that is the contribution an individual makes to the next generation's gene pool. </w:t>
      </w:r>
    </w:p>
    <w:p w:rsidR="00951133" w:rsidRPr="00A67B02" w:rsidRDefault="00951133" w:rsidP="00951133">
      <w:pPr>
        <w:widowControl w:val="0"/>
        <w:autoSpaceDE w:val="0"/>
        <w:autoSpaceDN w:val="0"/>
        <w:adjustRightInd w:val="0"/>
        <w:rPr>
          <w:rFonts w:cs="Times New Roman"/>
        </w:rPr>
      </w:pPr>
      <w:r w:rsidRPr="00A67B02">
        <w:rPr>
          <w:rFonts w:cs="Times New Roman"/>
        </w:rPr>
        <w:tab/>
        <w:t xml:space="preserve">ANSWER: </w:t>
      </w:r>
      <w:r w:rsidRPr="00A67B02">
        <w:rPr>
          <w:rFonts w:cs="Times New Roman"/>
          <w:u w:val="single"/>
        </w:rPr>
        <w:t>fitness</w:t>
      </w:r>
      <w:r w:rsidRPr="00A67B02">
        <w:rPr>
          <w:rFonts w:cs="Times New Roman"/>
        </w:rPr>
        <w:t xml:space="preserve"> [accept specific types] </w:t>
      </w:r>
    </w:p>
    <w:p w:rsidR="00A67B02" w:rsidRDefault="00A67B02" w:rsidP="00A67B02">
      <w:pPr>
        <w:rPr>
          <w:rFonts w:cs="Times New Roman"/>
        </w:rPr>
      </w:pPr>
    </w:p>
    <w:p w:rsidR="00A67B02" w:rsidRDefault="00A67B02">
      <w:pPr>
        <w:rPr>
          <w:rFonts w:cs="Times New Roman"/>
        </w:rPr>
      </w:pPr>
      <w:r>
        <w:rPr>
          <w:rFonts w:cs="Times New Roman"/>
        </w:rPr>
        <w:br w:type="page"/>
      </w:r>
    </w:p>
    <w:p w:rsidR="00951133" w:rsidRPr="00A67B02" w:rsidRDefault="00951133" w:rsidP="00A67B02">
      <w:pPr>
        <w:rPr>
          <w:rFonts w:cs="Times New Roman"/>
        </w:rPr>
      </w:pPr>
      <w:r w:rsidRPr="00A67B02">
        <w:rPr>
          <w:rFonts w:cs="Times New Roman"/>
        </w:rPr>
        <w:lastRenderedPageBreak/>
        <w:t xml:space="preserve">6. </w:t>
      </w:r>
      <w:r w:rsidRPr="00A67B02">
        <w:rPr>
          <w:rFonts w:cs="Times New Roman"/>
          <w:color w:val="000000"/>
        </w:rPr>
        <w:t xml:space="preserve">This man served as the Secretary of State for one year at the end of the John Tyler administration. This man’s namesake doctrine assisted in Roger Taney’s </w:t>
      </w:r>
      <w:r w:rsidR="00A67B02">
        <w:rPr>
          <w:rFonts w:cs="Times New Roman"/>
          <w:color w:val="000000"/>
        </w:rPr>
        <w:t>[</w:t>
      </w:r>
      <w:r w:rsidR="00A67B02" w:rsidRPr="00A67B02">
        <w:rPr>
          <w:rFonts w:cs="Times New Roman"/>
          <w:i/>
          <w:color w:val="000000"/>
        </w:rPr>
        <w:t>TAW-</w:t>
      </w:r>
      <w:proofErr w:type="spellStart"/>
      <w:r w:rsidR="00A67B02" w:rsidRPr="00A67B02">
        <w:rPr>
          <w:rFonts w:cs="Times New Roman"/>
          <w:i/>
          <w:color w:val="000000"/>
        </w:rPr>
        <w:t>nees</w:t>
      </w:r>
      <w:proofErr w:type="spellEnd"/>
      <w:r w:rsidR="00A67B02">
        <w:rPr>
          <w:rFonts w:cs="Times New Roman"/>
          <w:color w:val="000000"/>
        </w:rPr>
        <w:t xml:space="preserve">] </w:t>
      </w:r>
      <w:r w:rsidRPr="00A67B02">
        <w:rPr>
          <w:rFonts w:cs="Times New Roman"/>
          <w:color w:val="000000"/>
        </w:rPr>
        <w:t xml:space="preserve">decision in </w:t>
      </w:r>
      <w:r w:rsidRPr="00A67B02">
        <w:rPr>
          <w:rFonts w:cs="Times New Roman"/>
          <w:i/>
          <w:iCs/>
          <w:color w:val="000000"/>
        </w:rPr>
        <w:t xml:space="preserve">Dred Scott vs. </w:t>
      </w:r>
      <w:proofErr w:type="spellStart"/>
      <w:r w:rsidRPr="00A67B02">
        <w:rPr>
          <w:rFonts w:cs="Times New Roman"/>
          <w:i/>
          <w:iCs/>
          <w:color w:val="000000"/>
        </w:rPr>
        <w:t>Sandford</w:t>
      </w:r>
      <w:proofErr w:type="spellEnd"/>
      <w:r w:rsidRPr="00A67B02">
        <w:rPr>
          <w:rFonts w:cs="Times New Roman"/>
          <w:i/>
          <w:iCs/>
          <w:color w:val="000000"/>
        </w:rPr>
        <w:t xml:space="preserve">. </w:t>
      </w:r>
      <w:r w:rsidRPr="00A67B02">
        <w:rPr>
          <w:rFonts w:cs="Times New Roman"/>
          <w:color w:val="000000"/>
        </w:rPr>
        <w:t xml:space="preserve">This man’s wife, </w:t>
      </w:r>
      <w:proofErr w:type="spellStart"/>
      <w:r w:rsidRPr="00A67B02">
        <w:rPr>
          <w:rFonts w:cs="Times New Roman"/>
          <w:color w:val="000000"/>
        </w:rPr>
        <w:t>Floride</w:t>
      </w:r>
      <w:proofErr w:type="spellEnd"/>
      <w:r w:rsidRPr="00A67B02">
        <w:rPr>
          <w:rFonts w:cs="Times New Roman"/>
          <w:color w:val="000000"/>
        </w:rPr>
        <w:t>, led the Cabinet Wives</w:t>
      </w:r>
      <w:r w:rsidR="00A67B02">
        <w:rPr>
          <w:rFonts w:cs="Times New Roman"/>
          <w:color w:val="000000"/>
        </w:rPr>
        <w:t>,</w:t>
      </w:r>
      <w:r w:rsidRPr="00A67B02">
        <w:rPr>
          <w:rFonts w:cs="Times New Roman"/>
          <w:color w:val="000000"/>
        </w:rPr>
        <w:t xml:space="preserve"> who were against John Eaton’s marriage to Peggy O’Neil. This man is infamous for stating, “The Union, next to our liberty, is most dear” after another man said, “the Union, it must be preserved.” Both statements were in response to the Nullification Crisis</w:t>
      </w:r>
      <w:r w:rsidR="00A67B02">
        <w:rPr>
          <w:rFonts w:cs="Times New Roman"/>
          <w:color w:val="000000"/>
        </w:rPr>
        <w:t>.</w:t>
      </w:r>
      <w:r w:rsidRPr="00A67B02">
        <w:rPr>
          <w:rFonts w:cs="Times New Roman"/>
          <w:color w:val="000000"/>
        </w:rPr>
        <w:t xml:space="preserve"> For ten points, name this </w:t>
      </w:r>
      <w:r w:rsidR="00A67B02">
        <w:rPr>
          <w:rFonts w:cs="Times New Roman"/>
          <w:color w:val="000000"/>
        </w:rPr>
        <w:t>South Carolinian</w:t>
      </w:r>
      <w:r w:rsidRPr="00A67B02">
        <w:rPr>
          <w:rFonts w:cs="Times New Roman"/>
          <w:color w:val="000000"/>
        </w:rPr>
        <w:t xml:space="preserve"> who was Vice President to Andrew Jackson until he resigned in 1832.</w:t>
      </w:r>
    </w:p>
    <w:p w:rsidR="00951133" w:rsidRPr="00A67B02" w:rsidRDefault="00951133" w:rsidP="00951133">
      <w:pPr>
        <w:rPr>
          <w:rFonts w:cs="Times New Roman"/>
        </w:rPr>
      </w:pPr>
      <w:r w:rsidRPr="00A67B02">
        <w:rPr>
          <w:rFonts w:eastAsia="Times New Roman" w:cs="Times New Roman"/>
          <w:color w:val="000000"/>
        </w:rPr>
        <w:tab/>
        <w:t xml:space="preserve">ANSWER: John </w:t>
      </w:r>
      <w:r w:rsidRPr="00A67B02">
        <w:rPr>
          <w:rFonts w:eastAsia="Times New Roman" w:cs="Times New Roman"/>
          <w:color w:val="000000"/>
          <w:u w:val="single"/>
        </w:rPr>
        <w:t>Calhoun</w:t>
      </w:r>
    </w:p>
    <w:p w:rsidR="00951133" w:rsidRPr="00A67B02" w:rsidRDefault="00951133">
      <w:pPr>
        <w:rPr>
          <w:rFonts w:cs="Times New Roman"/>
        </w:rPr>
      </w:pPr>
    </w:p>
    <w:p w:rsidR="00442440" w:rsidRPr="00A67B02" w:rsidRDefault="00951133" w:rsidP="00442440">
      <w:pPr>
        <w:pStyle w:val="NormalWeb"/>
        <w:spacing w:before="0" w:beforeAutospacing="0" w:after="0" w:afterAutospacing="0"/>
        <w:rPr>
          <w:sz w:val="22"/>
          <w:szCs w:val="22"/>
        </w:rPr>
      </w:pPr>
      <w:r w:rsidRPr="00A67B02">
        <w:rPr>
          <w:sz w:val="22"/>
          <w:szCs w:val="22"/>
        </w:rPr>
        <w:t xml:space="preserve">7. </w:t>
      </w:r>
      <w:proofErr w:type="spellStart"/>
      <w:r w:rsidR="00442440" w:rsidRPr="00A67B02">
        <w:rPr>
          <w:color w:val="000000"/>
          <w:sz w:val="22"/>
          <w:szCs w:val="22"/>
        </w:rPr>
        <w:t>Leto</w:t>
      </w:r>
      <w:proofErr w:type="spellEnd"/>
      <w:r w:rsidR="00442440" w:rsidRPr="00A67B02">
        <w:rPr>
          <w:color w:val="000000"/>
          <w:sz w:val="22"/>
          <w:szCs w:val="22"/>
        </w:rPr>
        <w:t xml:space="preserve"> earned the surname “</w:t>
      </w:r>
      <w:proofErr w:type="spellStart"/>
      <w:r w:rsidR="00442440" w:rsidRPr="00A67B02">
        <w:rPr>
          <w:color w:val="000000"/>
          <w:sz w:val="22"/>
          <w:szCs w:val="22"/>
        </w:rPr>
        <w:t>Phytia</w:t>
      </w:r>
      <w:proofErr w:type="spellEnd"/>
      <w:r w:rsidR="00442440" w:rsidRPr="00A67B02">
        <w:rPr>
          <w:color w:val="000000"/>
          <w:sz w:val="22"/>
          <w:szCs w:val="22"/>
        </w:rPr>
        <w:t xml:space="preserve">,” meaning “to grow,” after granting a request for this action to happen to Leucippus, the daughter of Galatea. Poseidon made this happen to </w:t>
      </w:r>
      <w:proofErr w:type="spellStart"/>
      <w:r w:rsidR="00442440" w:rsidRPr="00A67B02">
        <w:rPr>
          <w:color w:val="000000"/>
          <w:sz w:val="22"/>
          <w:szCs w:val="22"/>
        </w:rPr>
        <w:t>Mestra</w:t>
      </w:r>
      <w:proofErr w:type="spellEnd"/>
      <w:r w:rsidR="00442440" w:rsidRPr="00A67B02">
        <w:rPr>
          <w:color w:val="000000"/>
          <w:sz w:val="22"/>
          <w:szCs w:val="22"/>
        </w:rPr>
        <w:t xml:space="preserve"> when she requested she not be caught by a slaver who saw her on the beach. Poseidon granted invulnerability and this transformation to a figure who was later pounded into the ground by the Centaurs; that person changed her name from </w:t>
      </w:r>
      <w:proofErr w:type="spellStart"/>
      <w:r w:rsidR="00442440" w:rsidRPr="00A67B02">
        <w:rPr>
          <w:color w:val="000000"/>
          <w:sz w:val="22"/>
          <w:szCs w:val="22"/>
        </w:rPr>
        <w:t>Caenis</w:t>
      </w:r>
      <w:proofErr w:type="spellEnd"/>
      <w:r w:rsidR="00442440" w:rsidRPr="00A67B02">
        <w:rPr>
          <w:color w:val="000000"/>
          <w:sz w:val="22"/>
          <w:szCs w:val="22"/>
        </w:rPr>
        <w:t xml:space="preserve"> to </w:t>
      </w:r>
      <w:proofErr w:type="spellStart"/>
      <w:r w:rsidR="00442440" w:rsidRPr="00A67B02">
        <w:rPr>
          <w:color w:val="000000"/>
          <w:sz w:val="22"/>
          <w:szCs w:val="22"/>
        </w:rPr>
        <w:t>Caeneus</w:t>
      </w:r>
      <w:proofErr w:type="spellEnd"/>
      <w:r w:rsidR="00442440" w:rsidRPr="00A67B02">
        <w:rPr>
          <w:color w:val="000000"/>
          <w:sz w:val="22"/>
          <w:szCs w:val="22"/>
        </w:rPr>
        <w:t xml:space="preserve"> after undergoing this action. FTP what transformation happened the second time Tiresias hi</w:t>
      </w:r>
      <w:r w:rsidR="00A67B02">
        <w:rPr>
          <w:color w:val="000000"/>
          <w:sz w:val="22"/>
          <w:szCs w:val="22"/>
        </w:rPr>
        <w:t>t some copulating snakes with a</w:t>
      </w:r>
      <w:r w:rsidR="00442440" w:rsidRPr="00A67B02">
        <w:rPr>
          <w:color w:val="000000"/>
          <w:sz w:val="22"/>
          <w:szCs w:val="22"/>
        </w:rPr>
        <w:t> stick, changing him from a priestess?</w:t>
      </w:r>
    </w:p>
    <w:p w:rsidR="00442440" w:rsidRPr="00A67B02" w:rsidRDefault="00442440" w:rsidP="00442440">
      <w:pPr>
        <w:pStyle w:val="NormalWeb"/>
        <w:spacing w:before="0" w:beforeAutospacing="0" w:after="0" w:afterAutospacing="0"/>
        <w:rPr>
          <w:sz w:val="22"/>
          <w:szCs w:val="22"/>
        </w:rPr>
      </w:pPr>
      <w:r w:rsidRPr="00A67B02">
        <w:rPr>
          <w:color w:val="000000"/>
          <w:sz w:val="22"/>
          <w:szCs w:val="22"/>
        </w:rPr>
        <w:tab/>
        <w:t xml:space="preserve">ANSWER: </w:t>
      </w:r>
      <w:r w:rsidRPr="00A67B02">
        <w:rPr>
          <w:color w:val="000000"/>
          <w:sz w:val="22"/>
          <w:szCs w:val="22"/>
          <w:u w:val="single"/>
        </w:rPr>
        <w:t>changing</w:t>
      </w:r>
      <w:r w:rsidRPr="00A67B02">
        <w:rPr>
          <w:color w:val="000000"/>
          <w:sz w:val="22"/>
          <w:szCs w:val="22"/>
        </w:rPr>
        <w:t xml:space="preserve"> from </w:t>
      </w:r>
      <w:r w:rsidRPr="00A67B02">
        <w:rPr>
          <w:color w:val="000000"/>
          <w:sz w:val="22"/>
          <w:szCs w:val="22"/>
          <w:u w:val="single"/>
        </w:rPr>
        <w:t>woman to man</w:t>
      </w:r>
      <w:r w:rsidRPr="00A67B02">
        <w:rPr>
          <w:color w:val="000000"/>
          <w:sz w:val="22"/>
          <w:szCs w:val="22"/>
        </w:rPr>
        <w:t xml:space="preserve"> or </w:t>
      </w:r>
      <w:r w:rsidRPr="00A67B02">
        <w:rPr>
          <w:color w:val="000000"/>
          <w:sz w:val="22"/>
          <w:szCs w:val="22"/>
          <w:u w:val="single"/>
        </w:rPr>
        <w:t>female to male</w:t>
      </w:r>
      <w:r w:rsidRPr="00A67B02">
        <w:rPr>
          <w:color w:val="000000"/>
          <w:sz w:val="22"/>
          <w:szCs w:val="22"/>
        </w:rPr>
        <w:t>; we’ll accept “</w:t>
      </w:r>
      <w:r w:rsidRPr="00A67B02">
        <w:rPr>
          <w:color w:val="000000"/>
          <w:sz w:val="22"/>
          <w:szCs w:val="22"/>
          <w:u w:val="single"/>
        </w:rPr>
        <w:t>changing sex</w:t>
      </w:r>
      <w:r w:rsidRPr="00A67B02">
        <w:rPr>
          <w:color w:val="000000"/>
          <w:sz w:val="22"/>
          <w:szCs w:val="22"/>
        </w:rPr>
        <w:t xml:space="preserve">” at DB; </w:t>
      </w:r>
    </w:p>
    <w:p w:rsidR="00442440" w:rsidRPr="00A67B02" w:rsidRDefault="00442440" w:rsidP="00442440">
      <w:pPr>
        <w:pStyle w:val="NormalWeb"/>
        <w:spacing w:before="0" w:beforeAutospacing="0" w:after="0" w:afterAutospacing="0"/>
        <w:ind w:left="720" w:firstLine="720"/>
        <w:rPr>
          <w:sz w:val="22"/>
          <w:szCs w:val="22"/>
        </w:rPr>
      </w:pPr>
      <w:r w:rsidRPr="00A67B02">
        <w:rPr>
          <w:color w:val="000000"/>
          <w:sz w:val="22"/>
          <w:szCs w:val="22"/>
        </w:rPr>
        <w:t xml:space="preserve">     However, do NOT take “changing from man to woman”—that’s wrong</w:t>
      </w:r>
    </w:p>
    <w:p w:rsidR="00F20FA3" w:rsidRDefault="00F20FA3">
      <w:pPr>
        <w:rPr>
          <w:rFonts w:cs="Times New Roman"/>
        </w:rPr>
      </w:pPr>
    </w:p>
    <w:p w:rsidR="00442440" w:rsidRPr="00A67B02" w:rsidRDefault="00442440" w:rsidP="00442440">
      <w:pPr>
        <w:pStyle w:val="NormalWeb"/>
        <w:spacing w:before="0" w:beforeAutospacing="0" w:after="0" w:afterAutospacing="0"/>
        <w:rPr>
          <w:sz w:val="22"/>
          <w:szCs w:val="22"/>
        </w:rPr>
      </w:pPr>
      <w:r w:rsidRPr="00A67B02">
        <w:rPr>
          <w:sz w:val="22"/>
          <w:szCs w:val="22"/>
        </w:rPr>
        <w:t xml:space="preserve">8. </w:t>
      </w:r>
      <w:r w:rsidR="00F20FA3">
        <w:rPr>
          <w:sz w:val="22"/>
          <w:szCs w:val="22"/>
        </w:rPr>
        <w:t xml:space="preserve">Despite its title, this state is actually the setting of </w:t>
      </w:r>
      <w:r w:rsidR="00B81EF7">
        <w:rPr>
          <w:sz w:val="22"/>
          <w:szCs w:val="22"/>
        </w:rPr>
        <w:t>novel</w:t>
      </w:r>
      <w:r w:rsidR="00F20FA3">
        <w:rPr>
          <w:sz w:val="22"/>
          <w:szCs w:val="22"/>
        </w:rPr>
        <w:t xml:space="preserve"> that </w:t>
      </w:r>
      <w:r w:rsidR="00135A0E">
        <w:rPr>
          <w:sz w:val="22"/>
          <w:szCs w:val="22"/>
        </w:rPr>
        <w:t>fictionalizes the Johnson County War and</w:t>
      </w:r>
      <w:r w:rsidR="00F20FA3">
        <w:rPr>
          <w:sz w:val="22"/>
          <w:szCs w:val="22"/>
        </w:rPr>
        <w:t xml:space="preserve"> includes the line </w:t>
      </w:r>
      <w:r w:rsidR="00135A0E">
        <w:rPr>
          <w:sz w:val="22"/>
          <w:szCs w:val="22"/>
        </w:rPr>
        <w:t>“When you call me that, smile!”</w:t>
      </w:r>
      <w:r w:rsidR="00F20FA3">
        <w:rPr>
          <w:sz w:val="22"/>
          <w:szCs w:val="22"/>
        </w:rPr>
        <w:t xml:space="preserve"> </w:t>
      </w:r>
      <w:r w:rsidRPr="00A67B02">
        <w:rPr>
          <w:color w:val="000000"/>
          <w:sz w:val="22"/>
          <w:szCs w:val="22"/>
        </w:rPr>
        <w:t xml:space="preserve">Annie </w:t>
      </w:r>
      <w:proofErr w:type="spellStart"/>
      <w:r w:rsidRPr="00A67B02">
        <w:rPr>
          <w:color w:val="000000"/>
          <w:sz w:val="22"/>
          <w:szCs w:val="22"/>
        </w:rPr>
        <w:t>Proulx’s</w:t>
      </w:r>
      <w:proofErr w:type="spellEnd"/>
      <w:r w:rsidRPr="00A67B02">
        <w:rPr>
          <w:color w:val="000000"/>
          <w:sz w:val="22"/>
          <w:szCs w:val="22"/>
        </w:rPr>
        <w:t xml:space="preserve"> [</w:t>
      </w:r>
      <w:proofErr w:type="spellStart"/>
      <w:r w:rsidRPr="00B81EF7">
        <w:rPr>
          <w:i/>
          <w:color w:val="000000"/>
          <w:sz w:val="22"/>
          <w:szCs w:val="22"/>
        </w:rPr>
        <w:t>proo</w:t>
      </w:r>
      <w:r w:rsidRPr="00A67B02">
        <w:rPr>
          <w:color w:val="000000"/>
          <w:sz w:val="22"/>
          <w:szCs w:val="22"/>
        </w:rPr>
        <w:t>’s</w:t>
      </w:r>
      <w:proofErr w:type="spellEnd"/>
      <w:r w:rsidRPr="00A67B02">
        <w:rPr>
          <w:color w:val="000000"/>
          <w:sz w:val="22"/>
          <w:szCs w:val="22"/>
        </w:rPr>
        <w:t xml:space="preserve">] collection </w:t>
      </w:r>
      <w:r w:rsidRPr="00A67B02">
        <w:rPr>
          <w:i/>
          <w:iCs/>
          <w:color w:val="000000"/>
          <w:sz w:val="22"/>
          <w:szCs w:val="22"/>
        </w:rPr>
        <w:t>Close Range</w:t>
      </w:r>
      <w:r w:rsidRPr="00A67B02">
        <w:rPr>
          <w:color w:val="000000"/>
          <w:sz w:val="22"/>
          <w:szCs w:val="22"/>
        </w:rPr>
        <w:t xml:space="preserve"> is subtitled for this state, in which she sets the </w:t>
      </w:r>
      <w:r w:rsidR="00F20FA3">
        <w:rPr>
          <w:color w:val="000000"/>
          <w:sz w:val="22"/>
          <w:szCs w:val="22"/>
        </w:rPr>
        <w:t>short story</w:t>
      </w:r>
      <w:r w:rsidRPr="00A67B02">
        <w:rPr>
          <w:color w:val="000000"/>
          <w:sz w:val="22"/>
          <w:szCs w:val="22"/>
        </w:rPr>
        <w:t xml:space="preserve"> “Brokeback Mountain.” The title character of Owen Wister’s novel </w:t>
      </w:r>
      <w:r w:rsidRPr="00A67B02">
        <w:rPr>
          <w:i/>
          <w:iCs/>
          <w:color w:val="000000"/>
          <w:sz w:val="22"/>
          <w:szCs w:val="22"/>
        </w:rPr>
        <w:t>The Virginian</w:t>
      </w:r>
      <w:r w:rsidRPr="00A67B02">
        <w:rPr>
          <w:color w:val="000000"/>
          <w:sz w:val="22"/>
          <w:szCs w:val="22"/>
        </w:rPr>
        <w:t xml:space="preserve"> shoots his enemy </w:t>
      </w:r>
      <w:proofErr w:type="spellStart"/>
      <w:r w:rsidRPr="00A67B02">
        <w:rPr>
          <w:color w:val="000000"/>
          <w:sz w:val="22"/>
          <w:szCs w:val="22"/>
        </w:rPr>
        <w:t>Trampas</w:t>
      </w:r>
      <w:proofErr w:type="spellEnd"/>
      <w:r w:rsidRPr="00A67B02">
        <w:rPr>
          <w:color w:val="000000"/>
          <w:sz w:val="22"/>
          <w:szCs w:val="22"/>
        </w:rPr>
        <w:t xml:space="preserve"> in this state’s town of Medicine Bow. In Kerouac’s </w:t>
      </w:r>
      <w:r w:rsidRPr="00A67B02">
        <w:rPr>
          <w:i/>
          <w:iCs/>
          <w:color w:val="000000"/>
          <w:sz w:val="22"/>
          <w:szCs w:val="22"/>
        </w:rPr>
        <w:t>On the Road</w:t>
      </w:r>
      <w:r w:rsidRPr="00A67B02">
        <w:rPr>
          <w:color w:val="000000"/>
          <w:sz w:val="22"/>
          <w:szCs w:val="22"/>
        </w:rPr>
        <w:t xml:space="preserve">, Sal Paradise spends a night at the Wild West Days celebration in this state. FTP what is this western state provides the setting for a play featuring performances of interviews and other stories about the murder of Matthew Shepard, </w:t>
      </w:r>
      <w:r w:rsidRPr="00A67B02">
        <w:rPr>
          <w:i/>
          <w:iCs/>
          <w:color w:val="000000"/>
          <w:sz w:val="22"/>
          <w:szCs w:val="22"/>
        </w:rPr>
        <w:t>The Laramie Project</w:t>
      </w:r>
      <w:r w:rsidRPr="00A67B02">
        <w:rPr>
          <w:color w:val="000000"/>
          <w:sz w:val="22"/>
          <w:szCs w:val="22"/>
        </w:rPr>
        <w:t>?</w:t>
      </w:r>
    </w:p>
    <w:p w:rsidR="00442440" w:rsidRPr="00A67B02" w:rsidRDefault="00442440" w:rsidP="00442440">
      <w:pPr>
        <w:pStyle w:val="NormalWeb"/>
        <w:spacing w:before="0" w:beforeAutospacing="0" w:after="0" w:afterAutospacing="0"/>
        <w:rPr>
          <w:sz w:val="22"/>
          <w:szCs w:val="22"/>
        </w:rPr>
      </w:pPr>
      <w:r w:rsidRPr="00A67B02">
        <w:rPr>
          <w:color w:val="000000"/>
          <w:sz w:val="22"/>
          <w:szCs w:val="22"/>
        </w:rPr>
        <w:tab/>
        <w:t xml:space="preserve">ANSWER: </w:t>
      </w:r>
      <w:r w:rsidRPr="00A67B02">
        <w:rPr>
          <w:color w:val="000000"/>
          <w:sz w:val="22"/>
          <w:szCs w:val="22"/>
          <w:u w:val="single"/>
        </w:rPr>
        <w:t>Wyoming</w:t>
      </w:r>
    </w:p>
    <w:p w:rsidR="00951133" w:rsidRPr="00A67B02" w:rsidRDefault="00951133">
      <w:pPr>
        <w:rPr>
          <w:rFonts w:cs="Times New Roman"/>
        </w:rPr>
      </w:pPr>
    </w:p>
    <w:p w:rsidR="00442440" w:rsidRPr="00A67B02" w:rsidRDefault="00442440" w:rsidP="00442440">
      <w:pPr>
        <w:widowControl w:val="0"/>
        <w:autoSpaceDE w:val="0"/>
        <w:autoSpaceDN w:val="0"/>
        <w:adjustRightInd w:val="0"/>
        <w:rPr>
          <w:rFonts w:cs="Times New Roman"/>
        </w:rPr>
      </w:pPr>
      <w:r w:rsidRPr="00A67B02">
        <w:rPr>
          <w:rFonts w:cs="Times New Roman"/>
        </w:rPr>
        <w:t xml:space="preserve">9. A disruptive discharge around these materials is called a flashover. The "super" type of these materials were discovered by </w:t>
      </w:r>
      <w:proofErr w:type="spellStart"/>
      <w:r w:rsidRPr="00A67B02">
        <w:rPr>
          <w:rFonts w:cs="Times New Roman"/>
        </w:rPr>
        <w:t>Vinokur</w:t>
      </w:r>
      <w:proofErr w:type="spellEnd"/>
      <w:r w:rsidRPr="00A67B02">
        <w:rPr>
          <w:rFonts w:cs="Times New Roman"/>
        </w:rPr>
        <w:t xml:space="preserve"> in titanium nitride films, while their "topological" type are caused by time-reversal symmetry. Electron-electron interactions are responsible for a class of these materials named for Mott that are exemplified by some transition metal oxides. These materials usually have a large band gap, and their outer electrons are tightly bound to atoms. These materials are called dielectrics when the storage of charge is their main function. For 10 points, name these materials, exemplified by glass and rubber, which are poor conductors of charge. </w:t>
      </w:r>
    </w:p>
    <w:p w:rsidR="00442440" w:rsidRPr="00A67B02" w:rsidRDefault="00442440" w:rsidP="00442440">
      <w:pPr>
        <w:widowControl w:val="0"/>
        <w:autoSpaceDE w:val="0"/>
        <w:autoSpaceDN w:val="0"/>
        <w:adjustRightInd w:val="0"/>
        <w:rPr>
          <w:rFonts w:cs="Times New Roman"/>
        </w:rPr>
      </w:pPr>
      <w:r w:rsidRPr="00A67B02">
        <w:rPr>
          <w:rFonts w:cs="Times New Roman"/>
        </w:rPr>
        <w:tab/>
        <w:t xml:space="preserve">ANSWER: </w:t>
      </w:r>
      <w:r w:rsidRPr="00A67B02">
        <w:rPr>
          <w:rFonts w:cs="Times New Roman"/>
          <w:u w:val="single"/>
        </w:rPr>
        <w:t>insulator</w:t>
      </w:r>
      <w:r w:rsidRPr="00A67B02">
        <w:rPr>
          <w:rFonts w:cs="Times New Roman"/>
        </w:rPr>
        <w:t xml:space="preserve">s [accept specific types] </w:t>
      </w:r>
    </w:p>
    <w:p w:rsidR="00F20FA3" w:rsidRDefault="00F20FA3" w:rsidP="00442440">
      <w:pPr>
        <w:widowControl w:val="0"/>
        <w:autoSpaceDE w:val="0"/>
        <w:autoSpaceDN w:val="0"/>
        <w:adjustRightInd w:val="0"/>
        <w:rPr>
          <w:rFonts w:cs="Times New Roman"/>
        </w:rPr>
      </w:pPr>
    </w:p>
    <w:p w:rsidR="00442440" w:rsidRPr="00A67B02" w:rsidRDefault="00442440" w:rsidP="00442440">
      <w:pPr>
        <w:widowControl w:val="0"/>
        <w:autoSpaceDE w:val="0"/>
        <w:autoSpaceDN w:val="0"/>
        <w:adjustRightInd w:val="0"/>
        <w:rPr>
          <w:rFonts w:cs="Times New Roman"/>
        </w:rPr>
      </w:pPr>
      <w:r w:rsidRPr="00A67B02">
        <w:rPr>
          <w:rFonts w:cs="Times New Roman"/>
        </w:rPr>
        <w:t>10. This singer declares "We don't need romance, we only want to dance" in a song whose music video is a role-reversed version of Robert Palmer's "Addicted to Love." This woman wears a</w:t>
      </w:r>
      <w:r w:rsidR="00F20FA3">
        <w:rPr>
          <w:rFonts w:cs="Times New Roman"/>
        </w:rPr>
        <w:t xml:space="preserve"> </w:t>
      </w:r>
      <w:r w:rsidRPr="00A67B02">
        <w:rPr>
          <w:rFonts w:cs="Times New Roman"/>
        </w:rPr>
        <w:t xml:space="preserve">leopard-print outfit while hitchhiking in a desert in the music video for a song in which she believes a rocket scientist, Brad Pitt, and a car owner are "alright," but would fail to keep her warm "in the middle of night." For 10 points, name this Canadian country music artist who was married to Mutt Lange, and whose 1997 album </w:t>
      </w:r>
      <w:r w:rsidRPr="00A67B02">
        <w:rPr>
          <w:rFonts w:cs="Times New Roman"/>
          <w:i/>
          <w:iCs/>
        </w:rPr>
        <w:t>Come On Over</w:t>
      </w:r>
      <w:r w:rsidRPr="00A67B02">
        <w:rPr>
          <w:rFonts w:cs="Times New Roman"/>
        </w:rPr>
        <w:t xml:space="preserve"> contains the songs "Man! I Feel Like a Woman!" and "That Don't Impress Me Much." </w:t>
      </w:r>
    </w:p>
    <w:p w:rsidR="00442440" w:rsidRPr="00A67B02" w:rsidRDefault="00442440" w:rsidP="00442440">
      <w:pPr>
        <w:widowControl w:val="0"/>
        <w:autoSpaceDE w:val="0"/>
        <w:autoSpaceDN w:val="0"/>
        <w:adjustRightInd w:val="0"/>
        <w:rPr>
          <w:rFonts w:cs="Times New Roman"/>
        </w:rPr>
      </w:pPr>
      <w:r w:rsidRPr="00A67B02">
        <w:rPr>
          <w:rFonts w:cs="Times New Roman"/>
        </w:rPr>
        <w:tab/>
        <w:t xml:space="preserve">ANSWER: Shania </w:t>
      </w:r>
      <w:r w:rsidRPr="00A67B02">
        <w:rPr>
          <w:rFonts w:cs="Times New Roman"/>
          <w:u w:val="single"/>
        </w:rPr>
        <w:t>Twain</w:t>
      </w:r>
      <w:r w:rsidRPr="00A67B02">
        <w:rPr>
          <w:rFonts w:cs="Times New Roman"/>
        </w:rPr>
        <w:t xml:space="preserve"> [or </w:t>
      </w:r>
      <w:proofErr w:type="spellStart"/>
      <w:r w:rsidRPr="00A67B02">
        <w:rPr>
          <w:rFonts w:cs="Times New Roman"/>
        </w:rPr>
        <w:t>Eilleen</w:t>
      </w:r>
      <w:proofErr w:type="spellEnd"/>
      <w:r w:rsidRPr="00A67B02">
        <w:rPr>
          <w:rFonts w:cs="Times New Roman"/>
        </w:rPr>
        <w:t xml:space="preserve"> Regina </w:t>
      </w:r>
      <w:r w:rsidRPr="00A67B02">
        <w:rPr>
          <w:rFonts w:cs="Times New Roman"/>
          <w:u w:val="single"/>
        </w:rPr>
        <w:t>Edwards</w:t>
      </w:r>
      <w:r w:rsidRPr="00A67B02">
        <w:rPr>
          <w:rFonts w:cs="Times New Roman"/>
        </w:rPr>
        <w:t xml:space="preserve">] </w:t>
      </w:r>
    </w:p>
    <w:p w:rsidR="00951133" w:rsidRPr="00A67B02" w:rsidRDefault="00951133">
      <w:pPr>
        <w:rPr>
          <w:rFonts w:cs="Times New Roman"/>
        </w:rPr>
      </w:pPr>
    </w:p>
    <w:p w:rsidR="00442440" w:rsidRPr="00A67B02" w:rsidRDefault="00442440" w:rsidP="00442440">
      <w:pPr>
        <w:pStyle w:val="NormalWeb"/>
        <w:spacing w:before="0" w:beforeAutospacing="0" w:after="0" w:afterAutospacing="0"/>
        <w:rPr>
          <w:sz w:val="22"/>
          <w:szCs w:val="22"/>
        </w:rPr>
      </w:pPr>
      <w:r w:rsidRPr="00A67B02">
        <w:rPr>
          <w:sz w:val="22"/>
          <w:szCs w:val="22"/>
        </w:rPr>
        <w:t xml:space="preserve">11. </w:t>
      </w:r>
      <w:r w:rsidRPr="00A67B02">
        <w:rPr>
          <w:color w:val="000000"/>
          <w:sz w:val="22"/>
          <w:szCs w:val="22"/>
        </w:rPr>
        <w:t xml:space="preserve">This man led the Camarilla, a ring of inner advisors who formed to neutralize the liberal threat to the crown. This man was nearly assassinated by Ferdinand Cohen-Blind, who committed suicide while in the custody of the police. This man disliked the papacy of Pius IX and the dogma of Papal Infallibility, reacting by abolishing the Catholic Department, inaugurating the </w:t>
      </w:r>
      <w:proofErr w:type="spellStart"/>
      <w:r w:rsidRPr="00A67B02">
        <w:rPr>
          <w:color w:val="000000"/>
          <w:sz w:val="22"/>
          <w:szCs w:val="22"/>
        </w:rPr>
        <w:t>Kulturkampf</w:t>
      </w:r>
      <w:proofErr w:type="spellEnd"/>
      <w:r w:rsidRPr="00A67B02">
        <w:rPr>
          <w:color w:val="000000"/>
          <w:sz w:val="22"/>
          <w:szCs w:val="22"/>
        </w:rPr>
        <w:t xml:space="preserve">. He also helped foment the Franco-Prussian War by ghostwriting the Ems Dispatch. For 10 points, name this Iron Chancellor of Germany. </w:t>
      </w:r>
    </w:p>
    <w:p w:rsidR="00442440" w:rsidRPr="00A67B02" w:rsidRDefault="00442440" w:rsidP="00442440">
      <w:pPr>
        <w:pStyle w:val="NormalWeb"/>
        <w:spacing w:before="0" w:beforeAutospacing="0" w:after="0" w:afterAutospacing="0"/>
        <w:ind w:firstLine="720"/>
        <w:rPr>
          <w:sz w:val="22"/>
          <w:szCs w:val="22"/>
        </w:rPr>
      </w:pPr>
      <w:r w:rsidRPr="00A67B02">
        <w:rPr>
          <w:color w:val="000000"/>
          <w:sz w:val="22"/>
          <w:szCs w:val="22"/>
        </w:rPr>
        <w:t xml:space="preserve">ANSWER: Otto Von </w:t>
      </w:r>
      <w:r w:rsidRPr="00A67B02">
        <w:rPr>
          <w:color w:val="000000"/>
          <w:sz w:val="22"/>
          <w:szCs w:val="22"/>
          <w:u w:val="single"/>
        </w:rPr>
        <w:t>Bismarck</w:t>
      </w:r>
      <w:r w:rsidRPr="00F20FA3">
        <w:rPr>
          <w:color w:val="000000"/>
          <w:sz w:val="22"/>
          <w:szCs w:val="22"/>
        </w:rPr>
        <w:t>,</w:t>
      </w:r>
      <w:r w:rsidRPr="00A67B02">
        <w:rPr>
          <w:color w:val="000000"/>
          <w:sz w:val="22"/>
          <w:szCs w:val="22"/>
        </w:rPr>
        <w:t xml:space="preserve"> </w:t>
      </w:r>
      <w:r w:rsidRPr="00A67B02">
        <w:rPr>
          <w:color w:val="252525"/>
          <w:sz w:val="22"/>
          <w:szCs w:val="22"/>
          <w:shd w:val="clear" w:color="auto" w:fill="FFFFFF"/>
        </w:rPr>
        <w:t>Duke of Lauenburg</w:t>
      </w:r>
    </w:p>
    <w:p w:rsidR="00442440" w:rsidRPr="00A67B02" w:rsidRDefault="00442440">
      <w:pPr>
        <w:rPr>
          <w:rFonts w:cs="Times New Roman"/>
        </w:rPr>
      </w:pPr>
    </w:p>
    <w:p w:rsidR="00442440" w:rsidRPr="00A67B02" w:rsidRDefault="00442440" w:rsidP="00442440">
      <w:pPr>
        <w:pStyle w:val="NormalWeb"/>
        <w:spacing w:before="0" w:beforeAutospacing="0" w:after="0" w:afterAutospacing="0"/>
        <w:rPr>
          <w:sz w:val="22"/>
          <w:szCs w:val="22"/>
        </w:rPr>
      </w:pPr>
      <w:r w:rsidRPr="00A67B02">
        <w:rPr>
          <w:sz w:val="22"/>
          <w:szCs w:val="22"/>
        </w:rPr>
        <w:lastRenderedPageBreak/>
        <w:t xml:space="preserve">12. </w:t>
      </w:r>
      <w:r w:rsidRPr="00A67B02">
        <w:rPr>
          <w:color w:val="000000"/>
          <w:sz w:val="22"/>
          <w:szCs w:val="22"/>
        </w:rPr>
        <w:t>Coptic Christians venerate this man on the 23</w:t>
      </w:r>
      <w:r w:rsidRPr="00A67B02">
        <w:rPr>
          <w:color w:val="000000"/>
          <w:sz w:val="22"/>
          <w:szCs w:val="22"/>
          <w:vertAlign w:val="superscript"/>
        </w:rPr>
        <w:t>rd</w:t>
      </w:r>
      <w:r w:rsidRPr="00A67B02">
        <w:rPr>
          <w:color w:val="000000"/>
          <w:sz w:val="22"/>
          <w:szCs w:val="22"/>
        </w:rPr>
        <w:t xml:space="preserve"> day of </w:t>
      </w:r>
      <w:proofErr w:type="spellStart"/>
      <w:r w:rsidRPr="00A67B02">
        <w:rPr>
          <w:color w:val="000000"/>
          <w:sz w:val="22"/>
          <w:szCs w:val="22"/>
        </w:rPr>
        <w:t>Baramhat</w:t>
      </w:r>
      <w:proofErr w:type="spellEnd"/>
      <w:r w:rsidRPr="00A67B02">
        <w:rPr>
          <w:color w:val="000000"/>
          <w:sz w:val="22"/>
          <w:szCs w:val="22"/>
        </w:rPr>
        <w:t>. Six cities claim the tomb of this figure, including the ancient city of Susa and Kirkuk. Susannah tells that this figure saved a Jewish girl from two elders who wanted to condemn her to death. This figure was sent east during the reign</w:t>
      </w:r>
      <w:r w:rsidR="00F20FA3">
        <w:rPr>
          <w:color w:val="000000"/>
          <w:sz w:val="22"/>
          <w:szCs w:val="22"/>
        </w:rPr>
        <w:t xml:space="preserve"> of</w:t>
      </w:r>
      <w:r w:rsidRPr="00A67B02">
        <w:rPr>
          <w:color w:val="000000"/>
          <w:sz w:val="22"/>
          <w:szCs w:val="22"/>
        </w:rPr>
        <w:t xml:space="preserve"> </w:t>
      </w:r>
      <w:proofErr w:type="spellStart"/>
      <w:r w:rsidRPr="00A67B02">
        <w:rPr>
          <w:color w:val="000000"/>
          <w:sz w:val="22"/>
          <w:szCs w:val="22"/>
        </w:rPr>
        <w:t>Jehioakim</w:t>
      </w:r>
      <w:proofErr w:type="spellEnd"/>
      <w:r w:rsidRPr="00A67B02">
        <w:rPr>
          <w:color w:val="000000"/>
          <w:sz w:val="22"/>
          <w:szCs w:val="22"/>
        </w:rPr>
        <w:t xml:space="preserve"> with three friends, who were later given the Babylonian names of Meshach, Shadrach, and Abednego. This figure witnesses the writing on the wall during Balthasar’s feast. For ten points, name this figure who was thrown into the lion’s den for disobeying a statute of King Nebuchadnezzar.</w:t>
      </w:r>
    </w:p>
    <w:p w:rsidR="00442440" w:rsidRPr="00A67B02" w:rsidRDefault="00442440" w:rsidP="00442440">
      <w:pPr>
        <w:pStyle w:val="NormalWeb"/>
        <w:spacing w:before="0" w:beforeAutospacing="0" w:after="0" w:afterAutospacing="0"/>
        <w:ind w:firstLine="720"/>
        <w:rPr>
          <w:sz w:val="22"/>
          <w:szCs w:val="22"/>
        </w:rPr>
      </w:pPr>
      <w:r w:rsidRPr="00A67B02">
        <w:rPr>
          <w:color w:val="000000"/>
          <w:sz w:val="22"/>
          <w:szCs w:val="22"/>
        </w:rPr>
        <w:t xml:space="preserve">ANSWER: </w:t>
      </w:r>
      <w:r w:rsidRPr="00A67B02">
        <w:rPr>
          <w:color w:val="000000"/>
          <w:sz w:val="22"/>
          <w:szCs w:val="22"/>
          <w:u w:val="single"/>
        </w:rPr>
        <w:t xml:space="preserve">Daniel </w:t>
      </w:r>
    </w:p>
    <w:p w:rsidR="00951133" w:rsidRPr="00A67B02" w:rsidRDefault="00951133">
      <w:pPr>
        <w:rPr>
          <w:rFonts w:cs="Times New Roman"/>
        </w:rPr>
      </w:pPr>
    </w:p>
    <w:p w:rsidR="00442440" w:rsidRPr="00A67B02" w:rsidRDefault="00442440" w:rsidP="00442440">
      <w:pPr>
        <w:widowControl w:val="0"/>
        <w:suppressAutoHyphens/>
        <w:autoSpaceDE w:val="0"/>
        <w:autoSpaceDN w:val="0"/>
        <w:adjustRightInd w:val="0"/>
        <w:spacing w:line="100" w:lineRule="atLeast"/>
        <w:rPr>
          <w:rFonts w:cs="Times New Roman"/>
          <w:color w:val="000000"/>
          <w:kern w:val="1"/>
        </w:rPr>
      </w:pPr>
      <w:r w:rsidRPr="00A67B02">
        <w:rPr>
          <w:rFonts w:cs="Times New Roman"/>
        </w:rPr>
        <w:t xml:space="preserve">13. </w:t>
      </w:r>
      <w:r w:rsidRPr="00A67B02">
        <w:rPr>
          <w:rFonts w:cs="Times New Roman"/>
          <w:color w:val="000000"/>
          <w:kern w:val="1"/>
        </w:rPr>
        <w:t xml:space="preserve">This composer wrote the music to a song that contains three G eighth notes followed by three higher C eighth notes followed by descending A F C quarter notes. A so-called "Theatre Piece for Singers, Players, and Dancers" by this composer that centers on a Celebrant is </w:t>
      </w:r>
      <w:r w:rsidRPr="00A67B02">
        <w:rPr>
          <w:rFonts w:cs="Times New Roman"/>
          <w:i/>
          <w:iCs/>
          <w:color w:val="000000"/>
          <w:kern w:val="1"/>
        </w:rPr>
        <w:t>MASS</w:t>
      </w:r>
      <w:r w:rsidRPr="00A67B02">
        <w:rPr>
          <w:rFonts w:cs="Times New Roman"/>
          <w:color w:val="000000"/>
          <w:kern w:val="1"/>
        </w:rPr>
        <w:t xml:space="preserve">, whose title is all capitalized. This man, who succeeded Dimitri </w:t>
      </w:r>
      <w:proofErr w:type="spellStart"/>
      <w:r w:rsidRPr="00A67B02">
        <w:rPr>
          <w:rFonts w:cs="Times New Roman"/>
          <w:color w:val="000000"/>
          <w:kern w:val="1"/>
        </w:rPr>
        <w:t>Mitropoulous</w:t>
      </w:r>
      <w:proofErr w:type="spellEnd"/>
      <w:r w:rsidRPr="00A67B02">
        <w:rPr>
          <w:rFonts w:cs="Times New Roman"/>
          <w:color w:val="000000"/>
          <w:kern w:val="1"/>
        </w:rPr>
        <w:t xml:space="preserve"> as music director of the New York Philharmonic, hosted many Young People's Concerts, which were notably televised. This man composed the </w:t>
      </w:r>
      <w:proofErr w:type="spellStart"/>
      <w:r w:rsidRPr="00A67B02">
        <w:rPr>
          <w:rFonts w:cs="Times New Roman"/>
          <w:i/>
          <w:iCs/>
          <w:color w:val="000000"/>
          <w:kern w:val="1"/>
        </w:rPr>
        <w:t>Kaddish</w:t>
      </w:r>
      <w:proofErr w:type="spellEnd"/>
      <w:r w:rsidRPr="00A67B02">
        <w:rPr>
          <w:rFonts w:cs="Times New Roman"/>
          <w:i/>
          <w:iCs/>
          <w:color w:val="000000"/>
          <w:kern w:val="1"/>
        </w:rPr>
        <w:t xml:space="preserve"> Symphony</w:t>
      </w:r>
      <w:r w:rsidRPr="00A67B02">
        <w:rPr>
          <w:rFonts w:cs="Times New Roman"/>
          <w:color w:val="000000"/>
          <w:kern w:val="1"/>
        </w:rPr>
        <w:t xml:space="preserve">, which was premiered shortly after JFK's assassination. For 10 points, name this conductor who also composed the music to </w:t>
      </w:r>
      <w:r w:rsidRPr="00A67B02">
        <w:rPr>
          <w:rFonts w:cs="Times New Roman"/>
          <w:i/>
          <w:iCs/>
          <w:color w:val="000000"/>
          <w:kern w:val="1"/>
        </w:rPr>
        <w:t>West Side Story</w:t>
      </w:r>
      <w:r w:rsidRPr="00A67B02">
        <w:rPr>
          <w:rFonts w:cs="Times New Roman"/>
          <w:color w:val="000000"/>
          <w:kern w:val="1"/>
        </w:rPr>
        <w:t xml:space="preserve">. </w:t>
      </w:r>
    </w:p>
    <w:p w:rsidR="00442440" w:rsidRPr="00A67B02" w:rsidRDefault="00442440" w:rsidP="00442440">
      <w:pPr>
        <w:widowControl w:val="0"/>
        <w:suppressAutoHyphens/>
        <w:autoSpaceDE w:val="0"/>
        <w:autoSpaceDN w:val="0"/>
        <w:adjustRightInd w:val="0"/>
        <w:spacing w:line="100" w:lineRule="atLeast"/>
        <w:rPr>
          <w:rFonts w:cs="Times New Roman"/>
          <w:color w:val="000000"/>
          <w:kern w:val="1"/>
        </w:rPr>
      </w:pPr>
      <w:r w:rsidRPr="00A67B02">
        <w:rPr>
          <w:rFonts w:cs="Times New Roman"/>
          <w:color w:val="000000"/>
          <w:kern w:val="1"/>
        </w:rPr>
        <w:tab/>
        <w:t xml:space="preserve">ANSWER: Leonard </w:t>
      </w:r>
      <w:r w:rsidRPr="00A67B02">
        <w:rPr>
          <w:rFonts w:cs="Times New Roman"/>
          <w:color w:val="000000"/>
          <w:kern w:val="1"/>
          <w:u w:val="single"/>
        </w:rPr>
        <w:t>Bernstein</w:t>
      </w:r>
      <w:r w:rsidRPr="00A67B02">
        <w:rPr>
          <w:rFonts w:cs="Times New Roman"/>
          <w:color w:val="000000"/>
          <w:kern w:val="1"/>
        </w:rPr>
        <w:t xml:space="preserve"> </w:t>
      </w:r>
    </w:p>
    <w:p w:rsidR="00442440" w:rsidRPr="00A67B02" w:rsidRDefault="00442440">
      <w:pPr>
        <w:rPr>
          <w:rFonts w:cs="Times New Roman"/>
        </w:rPr>
      </w:pPr>
    </w:p>
    <w:p w:rsidR="00442440" w:rsidRPr="00A67B02" w:rsidRDefault="00442440" w:rsidP="00442440">
      <w:pPr>
        <w:pStyle w:val="NormalWeb"/>
        <w:spacing w:before="0" w:beforeAutospacing="0" w:after="0" w:afterAutospacing="0"/>
        <w:rPr>
          <w:sz w:val="22"/>
          <w:szCs w:val="22"/>
        </w:rPr>
      </w:pPr>
      <w:r w:rsidRPr="00A67B02">
        <w:rPr>
          <w:sz w:val="22"/>
          <w:szCs w:val="22"/>
        </w:rPr>
        <w:t xml:space="preserve">14. </w:t>
      </w:r>
      <w:r w:rsidRPr="00A67B02">
        <w:rPr>
          <w:color w:val="000000"/>
          <w:sz w:val="22"/>
          <w:szCs w:val="22"/>
        </w:rPr>
        <w:t xml:space="preserve">This author described “desires that are crocodiles” in a poetic meditation on Hanuman called </w:t>
      </w:r>
      <w:r w:rsidRPr="00A67B02">
        <w:rPr>
          <w:i/>
          <w:iCs/>
          <w:color w:val="000000"/>
          <w:sz w:val="22"/>
          <w:szCs w:val="22"/>
        </w:rPr>
        <w:t xml:space="preserve">The Monkey Grammarian </w:t>
      </w:r>
      <w:r w:rsidRPr="00A67B02">
        <w:rPr>
          <w:color w:val="000000"/>
          <w:sz w:val="22"/>
          <w:szCs w:val="22"/>
        </w:rPr>
        <w:t xml:space="preserve">which he wrote while serving as his country’s ambassador to India. One of his poems features 584 lines to represent Venus’s orbit and refers to a sacrificial Aztec altar. A prose work by this author argues that La </w:t>
      </w:r>
      <w:proofErr w:type="spellStart"/>
      <w:r w:rsidRPr="00A67B02">
        <w:rPr>
          <w:color w:val="000000"/>
          <w:sz w:val="22"/>
          <w:szCs w:val="22"/>
        </w:rPr>
        <w:t>Malinche</w:t>
      </w:r>
      <w:proofErr w:type="spellEnd"/>
      <w:r w:rsidRPr="00A67B02">
        <w:rPr>
          <w:color w:val="000000"/>
          <w:sz w:val="22"/>
          <w:szCs w:val="22"/>
        </w:rPr>
        <w:t xml:space="preserve">, whom Hernando Cortes took as a consort, is the spiritual mother of his country. FTP name this Mexican winner of the 1990 Nobel Prize, author of </w:t>
      </w:r>
      <w:r w:rsidRPr="00A67B02">
        <w:rPr>
          <w:i/>
          <w:iCs/>
          <w:color w:val="000000"/>
          <w:sz w:val="22"/>
          <w:szCs w:val="22"/>
        </w:rPr>
        <w:t>Sun Stone</w:t>
      </w:r>
      <w:r w:rsidRPr="00A67B02">
        <w:rPr>
          <w:color w:val="000000"/>
          <w:sz w:val="22"/>
          <w:szCs w:val="22"/>
        </w:rPr>
        <w:t xml:space="preserve"> and </w:t>
      </w:r>
      <w:r w:rsidRPr="00A67B02">
        <w:rPr>
          <w:i/>
          <w:iCs/>
          <w:color w:val="000000"/>
          <w:sz w:val="22"/>
          <w:szCs w:val="22"/>
        </w:rPr>
        <w:t>The Labyrinth of Solitude</w:t>
      </w:r>
      <w:r w:rsidRPr="00A67B02">
        <w:rPr>
          <w:color w:val="000000"/>
          <w:sz w:val="22"/>
          <w:szCs w:val="22"/>
        </w:rPr>
        <w:t>.</w:t>
      </w:r>
    </w:p>
    <w:p w:rsidR="00442440" w:rsidRPr="00A67B02" w:rsidRDefault="00442440" w:rsidP="00442440">
      <w:pPr>
        <w:pStyle w:val="NormalWeb"/>
        <w:spacing w:before="0" w:beforeAutospacing="0" w:after="0" w:afterAutospacing="0"/>
        <w:rPr>
          <w:sz w:val="22"/>
          <w:szCs w:val="22"/>
        </w:rPr>
      </w:pPr>
      <w:r w:rsidRPr="00A67B02">
        <w:rPr>
          <w:color w:val="000000"/>
          <w:sz w:val="22"/>
          <w:szCs w:val="22"/>
        </w:rPr>
        <w:t xml:space="preserve">           ANSWER: Octavio </w:t>
      </w:r>
      <w:r w:rsidRPr="00A67B02">
        <w:rPr>
          <w:color w:val="000000"/>
          <w:sz w:val="22"/>
          <w:szCs w:val="22"/>
          <w:u w:val="single"/>
        </w:rPr>
        <w:t>Paz</w:t>
      </w:r>
    </w:p>
    <w:p w:rsidR="00951133" w:rsidRPr="00A67B02" w:rsidRDefault="00951133">
      <w:pPr>
        <w:rPr>
          <w:rFonts w:cs="Times New Roman"/>
        </w:rPr>
      </w:pPr>
    </w:p>
    <w:p w:rsidR="00442440" w:rsidRPr="00A67B02" w:rsidRDefault="00442440" w:rsidP="00442440">
      <w:pPr>
        <w:widowControl w:val="0"/>
        <w:autoSpaceDE w:val="0"/>
        <w:autoSpaceDN w:val="0"/>
        <w:adjustRightInd w:val="0"/>
        <w:rPr>
          <w:rFonts w:cs="Times New Roman"/>
        </w:rPr>
      </w:pPr>
      <w:r w:rsidRPr="00A67B02">
        <w:rPr>
          <w:rFonts w:cs="Times New Roman"/>
        </w:rPr>
        <w:t xml:space="preserve">15. A chemist from this country names a reaction in which a sulfone is used to transform an aldehyde or ketone into an alkene. Another chemist from this country names the alkyl magnesium halides that are used to make carbon-carbon bonds. Other chemists from this country include a man who names the law of combining volumes as well as a man who discovered the law of conservation of mass. Yet another chemist from this country names the principle that states if a system in equilibrium is disturbed, then the system readjusts itself to counteract the change. For 10 points, name this country home to Antoine Lavoisier and Henry Louis Le </w:t>
      </w:r>
      <w:proofErr w:type="spellStart"/>
      <w:r w:rsidRPr="00A67B02">
        <w:rPr>
          <w:rFonts w:cs="Times New Roman"/>
        </w:rPr>
        <w:t>Chatelier</w:t>
      </w:r>
      <w:proofErr w:type="spellEnd"/>
      <w:r w:rsidRPr="00A67B02">
        <w:rPr>
          <w:rFonts w:cs="Times New Roman"/>
        </w:rPr>
        <w:t xml:space="preserve">. </w:t>
      </w:r>
    </w:p>
    <w:p w:rsidR="00442440" w:rsidRPr="00A67B02" w:rsidRDefault="00442440" w:rsidP="00442440">
      <w:pPr>
        <w:widowControl w:val="0"/>
        <w:autoSpaceDE w:val="0"/>
        <w:autoSpaceDN w:val="0"/>
        <w:adjustRightInd w:val="0"/>
        <w:rPr>
          <w:rFonts w:cs="Times New Roman"/>
        </w:rPr>
      </w:pPr>
      <w:r w:rsidRPr="00A67B02">
        <w:rPr>
          <w:rFonts w:cs="Times New Roman"/>
        </w:rPr>
        <w:tab/>
        <w:t xml:space="preserve">ANSWER: </w:t>
      </w:r>
      <w:r w:rsidRPr="00A67B02">
        <w:rPr>
          <w:rFonts w:cs="Times New Roman"/>
          <w:u w:val="single"/>
        </w:rPr>
        <w:t>France</w:t>
      </w:r>
      <w:r w:rsidRPr="00A67B02">
        <w:rPr>
          <w:rFonts w:cs="Times New Roman"/>
        </w:rPr>
        <w:t xml:space="preserve">  </w:t>
      </w:r>
    </w:p>
    <w:p w:rsidR="00442440" w:rsidRPr="00A67B02" w:rsidRDefault="00442440">
      <w:pPr>
        <w:rPr>
          <w:rFonts w:cs="Times New Roman"/>
        </w:rPr>
      </w:pPr>
    </w:p>
    <w:p w:rsidR="00442440" w:rsidRPr="00A67B02" w:rsidRDefault="00442440" w:rsidP="00442440">
      <w:pPr>
        <w:pStyle w:val="NormalWeb"/>
        <w:spacing w:before="0" w:beforeAutospacing="0" w:after="0" w:afterAutospacing="0"/>
        <w:rPr>
          <w:sz w:val="22"/>
          <w:szCs w:val="22"/>
        </w:rPr>
      </w:pPr>
      <w:r w:rsidRPr="00A67B02">
        <w:rPr>
          <w:sz w:val="22"/>
          <w:szCs w:val="22"/>
        </w:rPr>
        <w:t xml:space="preserve">16. </w:t>
      </w:r>
      <w:r w:rsidRPr="00A67B02">
        <w:rPr>
          <w:color w:val="000000"/>
          <w:sz w:val="22"/>
          <w:szCs w:val="22"/>
        </w:rPr>
        <w:t xml:space="preserve">Ludwig </w:t>
      </w:r>
      <w:proofErr w:type="spellStart"/>
      <w:r w:rsidRPr="00A67B02">
        <w:rPr>
          <w:color w:val="000000"/>
          <w:sz w:val="22"/>
          <w:szCs w:val="22"/>
        </w:rPr>
        <w:t>Trepl</w:t>
      </w:r>
      <w:proofErr w:type="spellEnd"/>
      <w:r w:rsidRPr="00A67B02">
        <w:rPr>
          <w:color w:val="000000"/>
          <w:sz w:val="22"/>
          <w:szCs w:val="22"/>
        </w:rPr>
        <w:t xml:space="preserve"> argued that these entities face a “catastrophic horizon” and denied that these entities should be viewed as “superorganisms” in an ecological model. Barry Wellman wrote that subcultures in these places reacted to change with “Community Lost,” “Saved,” or “Liberated” models. A 1961 book about how these entities idealizes their “organic” type in which the One World Man could live in harmony with culture, technology, and lots of neighbors; that book discusses these entities “in History” and is by Lewis Mumford. FTP Jane Jacobs wrote about the “Death and Life of Great American” examples of what type of municipality, exemplified by places like Orlando and Philadelphia?</w:t>
      </w:r>
    </w:p>
    <w:p w:rsidR="00442440" w:rsidRPr="00A67B02" w:rsidRDefault="00442440" w:rsidP="00442440">
      <w:pPr>
        <w:pStyle w:val="NormalWeb"/>
        <w:spacing w:before="0" w:beforeAutospacing="0" w:after="0" w:afterAutospacing="0"/>
        <w:rPr>
          <w:sz w:val="22"/>
          <w:szCs w:val="22"/>
        </w:rPr>
      </w:pPr>
      <w:r w:rsidRPr="00A67B02">
        <w:rPr>
          <w:color w:val="000000"/>
          <w:sz w:val="22"/>
          <w:szCs w:val="22"/>
        </w:rPr>
        <w:tab/>
        <w:t xml:space="preserve">ANSWER: </w:t>
      </w:r>
      <w:r w:rsidRPr="00A67B02">
        <w:rPr>
          <w:color w:val="000000"/>
          <w:sz w:val="22"/>
          <w:szCs w:val="22"/>
          <w:u w:val="single"/>
        </w:rPr>
        <w:t xml:space="preserve">city </w:t>
      </w:r>
      <w:r w:rsidRPr="00A67B02">
        <w:rPr>
          <w:color w:val="000000"/>
          <w:sz w:val="22"/>
          <w:szCs w:val="22"/>
        </w:rPr>
        <w:t xml:space="preserve">or </w:t>
      </w:r>
      <w:r w:rsidRPr="00A67B02">
        <w:rPr>
          <w:color w:val="000000"/>
          <w:sz w:val="22"/>
          <w:szCs w:val="22"/>
          <w:u w:val="single"/>
        </w:rPr>
        <w:t>cities</w:t>
      </w:r>
    </w:p>
    <w:p w:rsidR="004C1867" w:rsidRDefault="004C1867" w:rsidP="00442440">
      <w:pPr>
        <w:pStyle w:val="NormalWeb"/>
        <w:spacing w:before="0" w:beforeAutospacing="0" w:after="0" w:afterAutospacing="0"/>
        <w:rPr>
          <w:sz w:val="22"/>
          <w:szCs w:val="22"/>
        </w:rPr>
      </w:pPr>
    </w:p>
    <w:p w:rsidR="00442440" w:rsidRPr="00A67B02" w:rsidRDefault="00442440" w:rsidP="00442440">
      <w:pPr>
        <w:pStyle w:val="NormalWeb"/>
        <w:spacing w:before="0" w:beforeAutospacing="0" w:after="0" w:afterAutospacing="0"/>
        <w:rPr>
          <w:sz w:val="22"/>
          <w:szCs w:val="22"/>
        </w:rPr>
      </w:pPr>
      <w:r w:rsidRPr="00A67B02">
        <w:rPr>
          <w:sz w:val="22"/>
          <w:szCs w:val="22"/>
        </w:rPr>
        <w:t xml:space="preserve">17. </w:t>
      </w:r>
      <w:r w:rsidRPr="00A67B02">
        <w:rPr>
          <w:color w:val="000000"/>
          <w:sz w:val="22"/>
          <w:szCs w:val="22"/>
        </w:rPr>
        <w:t xml:space="preserve">These people’s first recorded encounter with Europeans was with the French traders Radisson and </w:t>
      </w:r>
      <w:proofErr w:type="spellStart"/>
      <w:r w:rsidRPr="00A67B02">
        <w:rPr>
          <w:color w:val="000000"/>
          <w:sz w:val="22"/>
          <w:szCs w:val="22"/>
        </w:rPr>
        <w:t>Groseillers</w:t>
      </w:r>
      <w:proofErr w:type="spellEnd"/>
      <w:r w:rsidRPr="00A67B02">
        <w:rPr>
          <w:color w:val="000000"/>
          <w:sz w:val="22"/>
          <w:szCs w:val="22"/>
        </w:rPr>
        <w:t xml:space="preserve"> in 1659. Three hundred of the Santee branch of these people were sentenced to die for attacks on settlers, but Abraham Lincoln commuted the death sentence of most of the men. A prominent chief of these people, Red Cloud, fought in a namesake war against US forces in both Montana and Wyoming. These people were massacred by the US 7</w:t>
      </w:r>
      <w:r w:rsidRPr="00A67B02">
        <w:rPr>
          <w:color w:val="000000"/>
          <w:sz w:val="22"/>
          <w:szCs w:val="22"/>
          <w:vertAlign w:val="superscript"/>
        </w:rPr>
        <w:t>th</w:t>
      </w:r>
      <w:r w:rsidRPr="00A67B02">
        <w:rPr>
          <w:color w:val="000000"/>
          <w:sz w:val="22"/>
          <w:szCs w:val="22"/>
        </w:rPr>
        <w:t xml:space="preserve"> Cavalry at Wounded Knee Creek. For 10 points, name these people whose chiefs have included Sitting Bull and Crazy Horse. </w:t>
      </w:r>
    </w:p>
    <w:p w:rsidR="00442440" w:rsidRPr="00A67B02" w:rsidRDefault="00442440" w:rsidP="00442440">
      <w:pPr>
        <w:pStyle w:val="NormalWeb"/>
        <w:spacing w:before="0" w:beforeAutospacing="0" w:after="0" w:afterAutospacing="0"/>
        <w:ind w:firstLine="720"/>
        <w:rPr>
          <w:sz w:val="22"/>
          <w:szCs w:val="22"/>
        </w:rPr>
      </w:pPr>
      <w:r w:rsidRPr="00A67B02">
        <w:rPr>
          <w:color w:val="000000"/>
          <w:sz w:val="22"/>
          <w:szCs w:val="22"/>
        </w:rPr>
        <w:t xml:space="preserve">ANSWER: </w:t>
      </w:r>
      <w:r w:rsidRPr="00A67B02">
        <w:rPr>
          <w:color w:val="000000"/>
          <w:sz w:val="22"/>
          <w:szCs w:val="22"/>
          <w:u w:val="single"/>
        </w:rPr>
        <w:t>Sioux</w:t>
      </w:r>
      <w:r w:rsidRPr="00A67B02">
        <w:rPr>
          <w:color w:val="000000"/>
          <w:sz w:val="22"/>
          <w:szCs w:val="22"/>
        </w:rPr>
        <w:t xml:space="preserve"> [prompt on Oglala, Yankton, and Lakota]</w:t>
      </w:r>
    </w:p>
    <w:p w:rsidR="00951133" w:rsidRPr="00A67B02" w:rsidRDefault="00951133">
      <w:pPr>
        <w:rPr>
          <w:rFonts w:cs="Times New Roman"/>
        </w:rPr>
      </w:pPr>
    </w:p>
    <w:p w:rsidR="00E032B9" w:rsidRPr="00A67B02" w:rsidRDefault="00E032B9">
      <w:pPr>
        <w:rPr>
          <w:rFonts w:cs="Times New Roman"/>
        </w:rPr>
      </w:pPr>
    </w:p>
    <w:p w:rsidR="00442440" w:rsidRPr="00A67B02" w:rsidRDefault="00442440" w:rsidP="00442440">
      <w:pPr>
        <w:widowControl w:val="0"/>
        <w:autoSpaceDE w:val="0"/>
        <w:autoSpaceDN w:val="0"/>
        <w:adjustRightInd w:val="0"/>
        <w:rPr>
          <w:rFonts w:cs="Times New Roman"/>
        </w:rPr>
      </w:pPr>
      <w:r w:rsidRPr="00A67B02">
        <w:rPr>
          <w:rFonts w:cs="Times New Roman"/>
        </w:rPr>
        <w:t xml:space="preserve">18. </w:t>
      </w:r>
      <w:proofErr w:type="spellStart"/>
      <w:r w:rsidRPr="00A67B02">
        <w:rPr>
          <w:rFonts w:cs="Times New Roman"/>
        </w:rPr>
        <w:t>Raup</w:t>
      </w:r>
      <w:proofErr w:type="spellEnd"/>
      <w:r w:rsidRPr="00A67B02">
        <w:rPr>
          <w:rFonts w:cs="Times New Roman"/>
        </w:rPr>
        <w:t xml:space="preserve"> and </w:t>
      </w:r>
      <w:proofErr w:type="spellStart"/>
      <w:r w:rsidRPr="00A67B02">
        <w:rPr>
          <w:rFonts w:cs="Times New Roman"/>
        </w:rPr>
        <w:t>Sepkoski</w:t>
      </w:r>
      <w:proofErr w:type="spellEnd"/>
      <w:r w:rsidRPr="00A67B02">
        <w:rPr>
          <w:rFonts w:cs="Times New Roman"/>
        </w:rPr>
        <w:t xml:space="preserve"> studied the periodic nature of these events. A multi</w:t>
      </w:r>
      <w:r w:rsidR="004C1867">
        <w:rPr>
          <w:rFonts w:cs="Times New Roman"/>
        </w:rPr>
        <w:t>-</w:t>
      </w:r>
      <w:r w:rsidRPr="00A67B02">
        <w:rPr>
          <w:rFonts w:cs="Times New Roman"/>
        </w:rPr>
        <w:t xml:space="preserve">component explanation of the largest of these events was dubbed by Douglas Erwin the </w:t>
      </w:r>
      <w:r w:rsidRPr="00A67B02">
        <w:rPr>
          <w:rFonts w:cs="Times New Roman"/>
          <w:i/>
          <w:iCs/>
        </w:rPr>
        <w:t>Murder on the Orient Express</w:t>
      </w:r>
      <w:r w:rsidR="004C1867">
        <w:rPr>
          <w:rFonts w:cs="Times New Roman"/>
        </w:rPr>
        <w:t xml:space="preserve"> hypothe</w:t>
      </w:r>
      <w:r w:rsidRPr="00A67B02">
        <w:rPr>
          <w:rFonts w:cs="Times New Roman"/>
        </w:rPr>
        <w:t>s</w:t>
      </w:r>
      <w:r w:rsidR="004C1867">
        <w:rPr>
          <w:rFonts w:cs="Times New Roman"/>
        </w:rPr>
        <w:t>i</w:t>
      </w:r>
      <w:r w:rsidRPr="00A67B02">
        <w:rPr>
          <w:rFonts w:cs="Times New Roman"/>
        </w:rPr>
        <w:t xml:space="preserve">s. Ones named for </w:t>
      </w:r>
      <w:proofErr w:type="spellStart"/>
      <w:r w:rsidRPr="00A67B02">
        <w:rPr>
          <w:rFonts w:cs="Times New Roman"/>
        </w:rPr>
        <w:t>Ireviken</w:t>
      </w:r>
      <w:proofErr w:type="spellEnd"/>
      <w:r w:rsidRPr="00A67B02">
        <w:rPr>
          <w:rFonts w:cs="Times New Roman"/>
        </w:rPr>
        <w:t xml:space="preserve">, </w:t>
      </w:r>
      <w:proofErr w:type="spellStart"/>
      <w:r w:rsidRPr="00A67B02">
        <w:rPr>
          <w:rFonts w:cs="Times New Roman"/>
        </w:rPr>
        <w:t>Mulde</w:t>
      </w:r>
      <w:proofErr w:type="spellEnd"/>
      <w:r w:rsidRPr="00A67B02">
        <w:rPr>
          <w:rFonts w:cs="Times New Roman"/>
        </w:rPr>
        <w:t xml:space="preserve">, and Lau occurred during the Silurian period. Evidence for the </w:t>
      </w:r>
      <w:r w:rsidRPr="00A67B02">
        <w:rPr>
          <w:rFonts w:cs="Times New Roman"/>
          <w:u w:val="single"/>
        </w:rPr>
        <w:t>cause</w:t>
      </w:r>
      <w:r w:rsidRPr="00A67B02">
        <w:rPr>
          <w:rFonts w:cs="Times New Roman"/>
        </w:rPr>
        <w:t xml:space="preserve"> of one of these events includes high levels of iridium and the Chicxulub [</w:t>
      </w:r>
      <w:r w:rsidRPr="00A67B02">
        <w:rPr>
          <w:rFonts w:cs="Times New Roman"/>
          <w:i/>
          <w:iCs/>
        </w:rPr>
        <w:t>CHIK-shoo-</w:t>
      </w:r>
      <w:proofErr w:type="spellStart"/>
      <w:r w:rsidRPr="00A67B02">
        <w:rPr>
          <w:rFonts w:cs="Times New Roman"/>
          <w:i/>
          <w:iCs/>
        </w:rPr>
        <w:t>loob</w:t>
      </w:r>
      <w:proofErr w:type="spellEnd"/>
      <w:r w:rsidRPr="00A67B02">
        <w:rPr>
          <w:rFonts w:cs="Times New Roman"/>
        </w:rPr>
        <w:t>] crater. Another of these events that may have been caused by the eruption of the Siberian traps occurred at the boundary between the Permian and Triassic periods. For 10 points, name these events that have resulted in many organisms dying out.</w:t>
      </w:r>
    </w:p>
    <w:p w:rsidR="00442440" w:rsidRPr="00A67B02" w:rsidRDefault="00442440" w:rsidP="00442440">
      <w:pPr>
        <w:widowControl w:val="0"/>
        <w:autoSpaceDE w:val="0"/>
        <w:autoSpaceDN w:val="0"/>
        <w:adjustRightInd w:val="0"/>
        <w:rPr>
          <w:rFonts w:cs="Times New Roman"/>
        </w:rPr>
      </w:pPr>
      <w:r w:rsidRPr="00A67B02">
        <w:rPr>
          <w:rFonts w:cs="Times New Roman"/>
        </w:rPr>
        <w:tab/>
        <w:t xml:space="preserve">ANSWER: </w:t>
      </w:r>
      <w:r w:rsidRPr="00A67B02">
        <w:rPr>
          <w:rFonts w:cs="Times New Roman"/>
          <w:u w:val="single"/>
        </w:rPr>
        <w:t>extinction</w:t>
      </w:r>
      <w:r w:rsidRPr="00A67B02">
        <w:rPr>
          <w:rFonts w:cs="Times New Roman"/>
        </w:rPr>
        <w:t xml:space="preserve"> events [or equivalents, such as mass </w:t>
      </w:r>
      <w:r w:rsidRPr="00A67B02">
        <w:rPr>
          <w:rFonts w:cs="Times New Roman"/>
          <w:u w:val="single"/>
        </w:rPr>
        <w:t>extinction</w:t>
      </w:r>
      <w:r w:rsidRPr="00A67B02">
        <w:rPr>
          <w:rFonts w:cs="Times New Roman"/>
        </w:rPr>
        <w:t xml:space="preserve">s] </w:t>
      </w:r>
    </w:p>
    <w:p w:rsidR="00442440" w:rsidRDefault="00442440">
      <w:pPr>
        <w:rPr>
          <w:rFonts w:cs="Times New Roman"/>
        </w:rPr>
      </w:pPr>
    </w:p>
    <w:p w:rsidR="00442440" w:rsidRPr="007F2E8A" w:rsidRDefault="00442440" w:rsidP="00442440">
      <w:pPr>
        <w:pStyle w:val="NormalWeb"/>
        <w:spacing w:before="0" w:beforeAutospacing="0" w:after="0" w:afterAutospacing="0"/>
        <w:rPr>
          <w:color w:val="000000"/>
          <w:sz w:val="22"/>
          <w:szCs w:val="22"/>
        </w:rPr>
      </w:pPr>
      <w:r w:rsidRPr="00A67B02">
        <w:rPr>
          <w:sz w:val="22"/>
          <w:szCs w:val="22"/>
        </w:rPr>
        <w:t xml:space="preserve">19. </w:t>
      </w:r>
      <w:r w:rsidRPr="00A67B02">
        <w:rPr>
          <w:color w:val="000000"/>
          <w:sz w:val="22"/>
          <w:szCs w:val="22"/>
        </w:rPr>
        <w:t xml:space="preserve">This thinker argued that helping another person achieve autonomy is the only authentic title action in his book </w:t>
      </w:r>
      <w:r w:rsidRPr="00A67B02">
        <w:rPr>
          <w:i/>
          <w:iCs/>
          <w:color w:val="000000"/>
          <w:sz w:val="22"/>
          <w:szCs w:val="22"/>
        </w:rPr>
        <w:t>Works of Love</w:t>
      </w:r>
      <w:r w:rsidRPr="00A67B02">
        <w:rPr>
          <w:color w:val="000000"/>
          <w:sz w:val="22"/>
          <w:szCs w:val="22"/>
        </w:rPr>
        <w:t xml:space="preserve">. </w:t>
      </w:r>
      <w:r w:rsidR="007F2E8A">
        <w:rPr>
          <w:color w:val="000000"/>
          <w:sz w:val="22"/>
          <w:szCs w:val="22"/>
        </w:rPr>
        <w:t xml:space="preserve">In another work, this thinker wrote that the titular concept and </w:t>
      </w:r>
      <w:r w:rsidR="007F2E8A" w:rsidRPr="007F2E8A">
        <w:rPr>
          <w:color w:val="000000"/>
          <w:sz w:val="22"/>
          <w:szCs w:val="22"/>
        </w:rPr>
        <w:t xml:space="preserve">recollection </w:t>
      </w:r>
      <w:r w:rsidR="007F2E8A">
        <w:rPr>
          <w:color w:val="000000"/>
          <w:sz w:val="22"/>
          <w:szCs w:val="22"/>
        </w:rPr>
        <w:t>“</w:t>
      </w:r>
      <w:r w:rsidR="007F2E8A" w:rsidRPr="007F2E8A">
        <w:rPr>
          <w:color w:val="000000"/>
          <w:sz w:val="22"/>
          <w:szCs w:val="22"/>
        </w:rPr>
        <w:t>are</w:t>
      </w:r>
      <w:r w:rsidR="007F2E8A">
        <w:rPr>
          <w:color w:val="000000"/>
          <w:sz w:val="22"/>
          <w:szCs w:val="22"/>
        </w:rPr>
        <w:t xml:space="preserve"> the same movement, only in opp</w:t>
      </w:r>
      <w:r w:rsidR="007F2E8A" w:rsidRPr="007F2E8A">
        <w:rPr>
          <w:color w:val="000000"/>
          <w:sz w:val="22"/>
          <w:szCs w:val="22"/>
        </w:rPr>
        <w:t>o</w:t>
      </w:r>
      <w:r w:rsidR="007F2E8A">
        <w:rPr>
          <w:color w:val="000000"/>
          <w:sz w:val="22"/>
          <w:szCs w:val="22"/>
        </w:rPr>
        <w:t>s</w:t>
      </w:r>
      <w:r w:rsidR="007F2E8A" w:rsidRPr="007F2E8A">
        <w:rPr>
          <w:color w:val="000000"/>
          <w:sz w:val="22"/>
          <w:szCs w:val="22"/>
        </w:rPr>
        <w:t>ite directions.</w:t>
      </w:r>
      <w:r w:rsidR="007F2E8A">
        <w:rPr>
          <w:color w:val="000000"/>
          <w:sz w:val="22"/>
          <w:szCs w:val="22"/>
        </w:rPr>
        <w:t xml:space="preserve">” This author of </w:t>
      </w:r>
      <w:r w:rsidR="007F2E8A" w:rsidRPr="007F2E8A">
        <w:rPr>
          <w:i/>
          <w:color w:val="000000"/>
          <w:sz w:val="22"/>
          <w:szCs w:val="22"/>
        </w:rPr>
        <w:t>Repetition</w:t>
      </w:r>
      <w:r w:rsidR="007F2E8A">
        <w:rPr>
          <w:color w:val="000000"/>
          <w:sz w:val="22"/>
          <w:szCs w:val="22"/>
        </w:rPr>
        <w:t xml:space="preserve"> wrote</w:t>
      </w:r>
      <w:r w:rsidRPr="00A67B02">
        <w:rPr>
          <w:color w:val="000000"/>
          <w:sz w:val="22"/>
          <w:szCs w:val="22"/>
        </w:rPr>
        <w:t xml:space="preserve"> a book contending that Christian faith is the only way to oppose despair. This author of </w:t>
      </w:r>
      <w:r w:rsidRPr="00A67B02">
        <w:rPr>
          <w:i/>
          <w:iCs/>
          <w:color w:val="000000"/>
          <w:sz w:val="22"/>
          <w:szCs w:val="22"/>
        </w:rPr>
        <w:t xml:space="preserve">The Sickness </w:t>
      </w:r>
      <w:proofErr w:type="gramStart"/>
      <w:r w:rsidRPr="00A67B02">
        <w:rPr>
          <w:i/>
          <w:iCs/>
          <w:color w:val="000000"/>
          <w:sz w:val="22"/>
          <w:szCs w:val="22"/>
        </w:rPr>
        <w:t>Unto</w:t>
      </w:r>
      <w:proofErr w:type="gramEnd"/>
      <w:r w:rsidRPr="00A67B02">
        <w:rPr>
          <w:i/>
          <w:iCs/>
          <w:color w:val="000000"/>
          <w:sz w:val="22"/>
          <w:szCs w:val="22"/>
        </w:rPr>
        <w:t xml:space="preserve"> Death</w:t>
      </w:r>
      <w:r w:rsidRPr="00A67B02">
        <w:rPr>
          <w:color w:val="000000"/>
          <w:sz w:val="22"/>
          <w:szCs w:val="22"/>
        </w:rPr>
        <w:t xml:space="preserve"> exemplified his idea of a “knight of faith” by noting Abraham’s “teleological suspension of the ethical” in his willingness to obey God’s order to kill his son Isaac. FTP what Danish philosopher wrote </w:t>
      </w:r>
      <w:r w:rsidRPr="00A67B02">
        <w:rPr>
          <w:i/>
          <w:iCs/>
          <w:color w:val="000000"/>
          <w:sz w:val="22"/>
          <w:szCs w:val="22"/>
        </w:rPr>
        <w:t xml:space="preserve">Fear and Trembling </w:t>
      </w:r>
      <w:r w:rsidRPr="00A67B02">
        <w:rPr>
          <w:color w:val="000000"/>
          <w:sz w:val="22"/>
          <w:szCs w:val="22"/>
        </w:rPr>
        <w:t xml:space="preserve">and </w:t>
      </w:r>
      <w:r w:rsidRPr="00A67B02">
        <w:rPr>
          <w:i/>
          <w:iCs/>
          <w:color w:val="000000"/>
          <w:sz w:val="22"/>
          <w:szCs w:val="22"/>
        </w:rPr>
        <w:t>Either/</w:t>
      </w:r>
      <w:proofErr w:type="gramStart"/>
      <w:r w:rsidRPr="00A67B02">
        <w:rPr>
          <w:i/>
          <w:iCs/>
          <w:color w:val="000000"/>
          <w:sz w:val="22"/>
          <w:szCs w:val="22"/>
        </w:rPr>
        <w:t>Or</w:t>
      </w:r>
      <w:proofErr w:type="gramEnd"/>
      <w:r w:rsidRPr="00A67B02">
        <w:rPr>
          <w:color w:val="000000"/>
          <w:sz w:val="22"/>
          <w:szCs w:val="22"/>
        </w:rPr>
        <w:t>?</w:t>
      </w:r>
    </w:p>
    <w:p w:rsidR="00442440" w:rsidRPr="004C1867" w:rsidRDefault="00442440" w:rsidP="00442440">
      <w:pPr>
        <w:pStyle w:val="NormalWeb"/>
        <w:spacing w:before="0" w:beforeAutospacing="0" w:after="0" w:afterAutospacing="0"/>
        <w:rPr>
          <w:sz w:val="22"/>
          <w:szCs w:val="22"/>
        </w:rPr>
      </w:pPr>
      <w:r w:rsidRPr="00A67B02">
        <w:rPr>
          <w:color w:val="000000"/>
          <w:sz w:val="22"/>
          <w:szCs w:val="22"/>
        </w:rPr>
        <w:tab/>
        <w:t xml:space="preserve">ANSWER: Soren </w:t>
      </w:r>
      <w:r w:rsidRPr="00A67B02">
        <w:rPr>
          <w:color w:val="000000"/>
          <w:sz w:val="22"/>
          <w:szCs w:val="22"/>
          <w:u w:val="single"/>
        </w:rPr>
        <w:t>Kierkegaard</w:t>
      </w:r>
      <w:r w:rsidR="004C1867">
        <w:rPr>
          <w:color w:val="000000"/>
          <w:sz w:val="22"/>
          <w:szCs w:val="22"/>
        </w:rPr>
        <w:t xml:space="preserve"> [prompt on any of his stupid</w:t>
      </w:r>
      <w:r w:rsidR="004C1867" w:rsidRPr="004C1867">
        <w:rPr>
          <w:color w:val="000000"/>
          <w:sz w:val="22"/>
          <w:szCs w:val="22"/>
        </w:rPr>
        <w:t xml:space="preserve"> pseudonyms]</w:t>
      </w:r>
      <w:r w:rsidR="004C1867">
        <w:rPr>
          <w:color w:val="000000"/>
          <w:sz w:val="22"/>
          <w:szCs w:val="22"/>
        </w:rPr>
        <w:t xml:space="preserve"> </w:t>
      </w:r>
    </w:p>
    <w:p w:rsidR="004C1867" w:rsidRDefault="004C1867" w:rsidP="00442440">
      <w:pPr>
        <w:pStyle w:val="NormalWeb"/>
        <w:spacing w:before="0" w:beforeAutospacing="0" w:after="0" w:afterAutospacing="0"/>
        <w:rPr>
          <w:rFonts w:eastAsiaTheme="minorHAnsi"/>
          <w:sz w:val="22"/>
          <w:szCs w:val="22"/>
        </w:rPr>
      </w:pPr>
    </w:p>
    <w:p w:rsidR="00442440" w:rsidRPr="00A67B02" w:rsidRDefault="00442440" w:rsidP="00442440">
      <w:pPr>
        <w:pStyle w:val="NormalWeb"/>
        <w:spacing w:before="0" w:beforeAutospacing="0" w:after="0" w:afterAutospacing="0"/>
        <w:rPr>
          <w:sz w:val="22"/>
          <w:szCs w:val="22"/>
        </w:rPr>
      </w:pPr>
      <w:r w:rsidRPr="00A67B02">
        <w:rPr>
          <w:sz w:val="22"/>
          <w:szCs w:val="22"/>
        </w:rPr>
        <w:t xml:space="preserve">20. </w:t>
      </w:r>
      <w:r w:rsidRPr="00A67B02">
        <w:rPr>
          <w:color w:val="000000"/>
          <w:sz w:val="22"/>
          <w:szCs w:val="22"/>
        </w:rPr>
        <w:t xml:space="preserve">One of this man’s poems states that the title figure “dwelt among the untrodden ways,” while another poem about the same female rhapsodizes that she “seemed a thing that could not feel/The touch of earthly years.” Those poems by this British writer were mostly composed when he was touring Germany with his sister Dorothy, who accompanied him on a walking tour that brought him to the River Wye. There he wrote a poem noting that five years have passed since he looked on the ruins of </w:t>
      </w:r>
      <w:proofErr w:type="spellStart"/>
      <w:r w:rsidRPr="00A67B02">
        <w:rPr>
          <w:color w:val="000000"/>
          <w:sz w:val="22"/>
          <w:szCs w:val="22"/>
        </w:rPr>
        <w:t>Tintern</w:t>
      </w:r>
      <w:proofErr w:type="spellEnd"/>
      <w:r w:rsidRPr="00A67B02">
        <w:rPr>
          <w:color w:val="000000"/>
          <w:sz w:val="22"/>
          <w:szCs w:val="22"/>
        </w:rPr>
        <w:t xml:space="preserve"> Abbey. FTP what Romantic poet of “The Prelude” collaborated with Samuel Tayl</w:t>
      </w:r>
      <w:r w:rsidR="007F2E8A">
        <w:rPr>
          <w:color w:val="000000"/>
          <w:sz w:val="22"/>
          <w:szCs w:val="22"/>
        </w:rPr>
        <w:t xml:space="preserve">or Coleridge on the collection </w:t>
      </w:r>
      <w:r w:rsidRPr="007F2E8A">
        <w:rPr>
          <w:i/>
          <w:color w:val="000000"/>
          <w:sz w:val="22"/>
          <w:szCs w:val="22"/>
        </w:rPr>
        <w:t>Lyrical Ballads</w:t>
      </w:r>
      <w:r w:rsidRPr="00A67B02">
        <w:rPr>
          <w:color w:val="000000"/>
          <w:sz w:val="22"/>
          <w:szCs w:val="22"/>
        </w:rPr>
        <w:t>?</w:t>
      </w:r>
    </w:p>
    <w:p w:rsidR="00442440" w:rsidRPr="00A67B02" w:rsidRDefault="00442440" w:rsidP="00442440">
      <w:pPr>
        <w:pStyle w:val="NormalWeb"/>
        <w:spacing w:before="0" w:beforeAutospacing="0" w:after="0" w:afterAutospacing="0"/>
        <w:rPr>
          <w:sz w:val="22"/>
          <w:szCs w:val="22"/>
        </w:rPr>
      </w:pPr>
      <w:r w:rsidRPr="00A67B02">
        <w:rPr>
          <w:color w:val="000000"/>
          <w:sz w:val="22"/>
          <w:szCs w:val="22"/>
        </w:rPr>
        <w:tab/>
        <w:t xml:space="preserve">ANSWER: William </w:t>
      </w:r>
      <w:r w:rsidRPr="00A67B02">
        <w:rPr>
          <w:color w:val="000000"/>
          <w:sz w:val="22"/>
          <w:szCs w:val="22"/>
          <w:u w:val="single"/>
        </w:rPr>
        <w:t>Wordsworth</w:t>
      </w:r>
    </w:p>
    <w:p w:rsidR="007F2E8A" w:rsidRDefault="007F2E8A">
      <w:pPr>
        <w:rPr>
          <w:rFonts w:cs="Times New Roman"/>
        </w:rPr>
      </w:pPr>
    </w:p>
    <w:p w:rsidR="007F2E8A" w:rsidRDefault="007F2E8A">
      <w:pPr>
        <w:rPr>
          <w:rFonts w:cs="Times New Roman"/>
        </w:rPr>
      </w:pPr>
      <w:r>
        <w:rPr>
          <w:rFonts w:cs="Times New Roman"/>
        </w:rPr>
        <w:br w:type="page"/>
      </w:r>
    </w:p>
    <w:p w:rsidR="00E032B9" w:rsidRPr="00A67B02" w:rsidRDefault="00E032B9">
      <w:pPr>
        <w:rPr>
          <w:rFonts w:cs="Times New Roman"/>
        </w:rPr>
      </w:pPr>
      <w:r w:rsidRPr="00A67B02">
        <w:rPr>
          <w:rFonts w:cs="Times New Roman"/>
        </w:rPr>
        <w:lastRenderedPageBreak/>
        <w:t>Delta Burke 2015</w:t>
      </w:r>
    </w:p>
    <w:p w:rsidR="00E032B9" w:rsidRPr="00A67B02" w:rsidRDefault="00E032B9">
      <w:pPr>
        <w:rPr>
          <w:rFonts w:cs="Times New Roman"/>
        </w:rPr>
      </w:pPr>
      <w:r w:rsidRPr="00A67B02">
        <w:rPr>
          <w:rFonts w:cs="Times New Roman"/>
        </w:rPr>
        <w:t>Round 10 Bonuses</w:t>
      </w:r>
    </w:p>
    <w:p w:rsidR="00E032B9" w:rsidRPr="00A67B02" w:rsidRDefault="00E032B9">
      <w:pPr>
        <w:rPr>
          <w:rFonts w:cs="Times New Roman"/>
        </w:rPr>
      </w:pPr>
    </w:p>
    <w:p w:rsidR="007F2E8A" w:rsidRPr="00A67B02" w:rsidRDefault="00E032B9" w:rsidP="007F2E8A">
      <w:pPr>
        <w:widowControl w:val="0"/>
        <w:autoSpaceDE w:val="0"/>
        <w:autoSpaceDN w:val="0"/>
        <w:adjustRightInd w:val="0"/>
        <w:rPr>
          <w:rFonts w:cs="Times New Roman"/>
        </w:rPr>
      </w:pPr>
      <w:r w:rsidRPr="00A67B02">
        <w:rPr>
          <w:rFonts w:cs="Times New Roman"/>
        </w:rPr>
        <w:t xml:space="preserve">1. </w:t>
      </w:r>
      <w:r w:rsidR="007F2E8A" w:rsidRPr="00A67B02">
        <w:rPr>
          <w:rFonts w:cs="Times New Roman"/>
        </w:rPr>
        <w:t xml:space="preserve">The ideal gas law can be expressed in terms of the total number of </w:t>
      </w:r>
      <w:r w:rsidR="007F2E8A">
        <w:rPr>
          <w:rFonts w:cs="Times New Roman"/>
        </w:rPr>
        <w:t xml:space="preserve">particles with the equation P V = </w:t>
      </w:r>
      <w:r w:rsidR="007F2E8A" w:rsidRPr="00A67B02">
        <w:rPr>
          <w:rFonts w:cs="Times New Roman"/>
        </w:rPr>
        <w:t xml:space="preserve">capital N </w:t>
      </w:r>
      <w:r w:rsidR="007F2E8A">
        <w:rPr>
          <w:rFonts w:cs="Times New Roman"/>
        </w:rPr>
        <w:t xml:space="preserve">lowercase </w:t>
      </w:r>
      <w:r w:rsidR="007F2E8A" w:rsidRPr="00A67B02">
        <w:rPr>
          <w:rFonts w:cs="Times New Roman"/>
        </w:rPr>
        <w:t xml:space="preserve">k </w:t>
      </w:r>
      <w:r w:rsidR="007F2E8A">
        <w:rPr>
          <w:rFonts w:cs="Times New Roman"/>
        </w:rPr>
        <w:t xml:space="preserve">capital </w:t>
      </w:r>
      <w:r w:rsidR="007F2E8A" w:rsidRPr="00A67B02">
        <w:rPr>
          <w:rFonts w:cs="Times New Roman"/>
        </w:rPr>
        <w:t>T, where k is this constant named for an Austrian physicist. FTPE:</w:t>
      </w:r>
    </w:p>
    <w:p w:rsidR="007F2E8A" w:rsidRPr="00A67B02" w:rsidRDefault="007F2E8A" w:rsidP="007F2E8A">
      <w:pPr>
        <w:widowControl w:val="0"/>
        <w:autoSpaceDE w:val="0"/>
        <w:autoSpaceDN w:val="0"/>
        <w:adjustRightInd w:val="0"/>
        <w:rPr>
          <w:rFonts w:cs="Times New Roman"/>
        </w:rPr>
      </w:pPr>
      <w:r w:rsidRPr="00A67B02">
        <w:rPr>
          <w:rFonts w:cs="Times New Roman"/>
        </w:rPr>
        <w:t>[10] Name this constant equal to the universal gas constant divided by Avogadro's number.</w:t>
      </w:r>
    </w:p>
    <w:p w:rsidR="007F2E8A" w:rsidRPr="00A67B02" w:rsidRDefault="007F2E8A" w:rsidP="007F2E8A">
      <w:pPr>
        <w:widowControl w:val="0"/>
        <w:autoSpaceDE w:val="0"/>
        <w:autoSpaceDN w:val="0"/>
        <w:adjustRightInd w:val="0"/>
        <w:rPr>
          <w:rFonts w:cs="Times New Roman"/>
        </w:rPr>
      </w:pPr>
      <w:r w:rsidRPr="00A67B02">
        <w:rPr>
          <w:rFonts w:cs="Times New Roman"/>
        </w:rPr>
        <w:tab/>
        <w:t xml:space="preserve">ANSWER: </w:t>
      </w:r>
      <w:r w:rsidRPr="00A67B02">
        <w:rPr>
          <w:rFonts w:cs="Times New Roman"/>
          <w:u w:val="single"/>
        </w:rPr>
        <w:t>Boltzmann</w:t>
      </w:r>
      <w:r w:rsidRPr="00A67B02">
        <w:rPr>
          <w:rFonts w:cs="Times New Roman"/>
        </w:rPr>
        <w:t xml:space="preserve">'s constant </w:t>
      </w:r>
    </w:p>
    <w:p w:rsidR="007F2E8A" w:rsidRPr="00A67B02" w:rsidRDefault="007F2E8A" w:rsidP="007F2E8A">
      <w:pPr>
        <w:widowControl w:val="0"/>
        <w:autoSpaceDE w:val="0"/>
        <w:autoSpaceDN w:val="0"/>
        <w:adjustRightInd w:val="0"/>
        <w:rPr>
          <w:rFonts w:cs="Times New Roman"/>
        </w:rPr>
      </w:pPr>
      <w:r w:rsidRPr="00A67B02">
        <w:rPr>
          <w:rFonts w:cs="Times New Roman"/>
        </w:rPr>
        <w:t>[10] An important equation from the kinetic theory of gases states the average kinetic energy of a particle i</w:t>
      </w:r>
      <w:r>
        <w:rPr>
          <w:rFonts w:cs="Times New Roman"/>
        </w:rPr>
        <w:t xml:space="preserve">n an ideal gas equals </w:t>
      </w:r>
      <w:proofErr w:type="gramStart"/>
      <w:r>
        <w:rPr>
          <w:rFonts w:cs="Times New Roman"/>
        </w:rPr>
        <w:t>three-halves</w:t>
      </w:r>
      <w:proofErr w:type="gramEnd"/>
      <w:r w:rsidRPr="00A67B02">
        <w:rPr>
          <w:rFonts w:cs="Times New Roman"/>
        </w:rPr>
        <w:t xml:space="preserve"> times Boltzmann's constant times this quantity.</w:t>
      </w:r>
    </w:p>
    <w:p w:rsidR="007F2E8A" w:rsidRPr="00A67B02" w:rsidRDefault="007F2E8A" w:rsidP="007F2E8A">
      <w:pPr>
        <w:widowControl w:val="0"/>
        <w:autoSpaceDE w:val="0"/>
        <w:autoSpaceDN w:val="0"/>
        <w:adjustRightInd w:val="0"/>
        <w:rPr>
          <w:rFonts w:cs="Times New Roman"/>
        </w:rPr>
      </w:pPr>
      <w:r w:rsidRPr="00A67B02">
        <w:rPr>
          <w:rFonts w:cs="Times New Roman"/>
        </w:rPr>
        <w:tab/>
        <w:t xml:space="preserve">ANSWER: </w:t>
      </w:r>
      <w:r w:rsidRPr="00A67B02">
        <w:rPr>
          <w:rFonts w:cs="Times New Roman"/>
          <w:u w:val="single"/>
        </w:rPr>
        <w:t>temperature</w:t>
      </w:r>
      <w:r w:rsidRPr="00A67B02">
        <w:rPr>
          <w:rFonts w:cs="Times New Roman"/>
        </w:rPr>
        <w:t xml:space="preserve"> </w:t>
      </w:r>
    </w:p>
    <w:p w:rsidR="007F2E8A" w:rsidRPr="00A67B02" w:rsidRDefault="007F2E8A" w:rsidP="007F2E8A">
      <w:pPr>
        <w:widowControl w:val="0"/>
        <w:autoSpaceDE w:val="0"/>
        <w:autoSpaceDN w:val="0"/>
        <w:adjustRightInd w:val="0"/>
        <w:rPr>
          <w:rFonts w:cs="Times New Roman"/>
        </w:rPr>
      </w:pPr>
      <w:r w:rsidRPr="00A67B02">
        <w:rPr>
          <w:rFonts w:cs="Times New Roman"/>
        </w:rPr>
        <w:t xml:space="preserve">[10] A formula for this quantity, which equals k log W, is found on Ludwig Boltzmann's gravestone. This quantity measures the disorder of a system. </w:t>
      </w:r>
    </w:p>
    <w:p w:rsidR="00E032B9" w:rsidRPr="00A67B02" w:rsidRDefault="007F2E8A" w:rsidP="007F2E8A">
      <w:pPr>
        <w:widowControl w:val="0"/>
        <w:autoSpaceDE w:val="0"/>
        <w:autoSpaceDN w:val="0"/>
        <w:adjustRightInd w:val="0"/>
        <w:rPr>
          <w:rFonts w:cs="Times New Roman"/>
        </w:rPr>
      </w:pPr>
      <w:r w:rsidRPr="00A67B02">
        <w:rPr>
          <w:rFonts w:cs="Times New Roman"/>
        </w:rPr>
        <w:tab/>
        <w:t xml:space="preserve">ANSWER: </w:t>
      </w:r>
      <w:r w:rsidRPr="00A67B02">
        <w:rPr>
          <w:rFonts w:cs="Times New Roman"/>
          <w:u w:val="single"/>
        </w:rPr>
        <w:t>entropy</w:t>
      </w:r>
      <w:r w:rsidRPr="00A67B02">
        <w:rPr>
          <w:rFonts w:cs="Times New Roman"/>
        </w:rPr>
        <w:t xml:space="preserve"> </w:t>
      </w:r>
    </w:p>
    <w:p w:rsidR="00E032B9" w:rsidRPr="00A67B02" w:rsidRDefault="00E032B9">
      <w:pPr>
        <w:rPr>
          <w:rFonts w:cs="Times New Roman"/>
        </w:rPr>
      </w:pPr>
    </w:p>
    <w:p w:rsidR="00E032B9" w:rsidRPr="00A67B02" w:rsidRDefault="00E032B9" w:rsidP="00E032B9">
      <w:pPr>
        <w:pStyle w:val="NormalWeb"/>
        <w:spacing w:before="0" w:beforeAutospacing="0" w:after="0" w:afterAutospacing="0"/>
        <w:rPr>
          <w:sz w:val="22"/>
          <w:szCs w:val="22"/>
        </w:rPr>
      </w:pPr>
      <w:r w:rsidRPr="00A67B02">
        <w:rPr>
          <w:sz w:val="22"/>
          <w:szCs w:val="22"/>
        </w:rPr>
        <w:t xml:space="preserve">2. </w:t>
      </w:r>
      <w:r w:rsidRPr="00A67B02">
        <w:rPr>
          <w:color w:val="000000"/>
          <w:sz w:val="22"/>
          <w:szCs w:val="22"/>
        </w:rPr>
        <w:t>This Frenchman argued that believing in God was rational due to the possible payoff. FTPE:</w:t>
      </w:r>
    </w:p>
    <w:p w:rsidR="00E032B9" w:rsidRPr="00A67B02" w:rsidRDefault="00E032B9" w:rsidP="00E032B9">
      <w:pPr>
        <w:pStyle w:val="NormalWeb"/>
        <w:spacing w:before="0" w:beforeAutospacing="0" w:after="0" w:afterAutospacing="0"/>
        <w:rPr>
          <w:sz w:val="22"/>
          <w:szCs w:val="22"/>
        </w:rPr>
      </w:pPr>
      <w:r w:rsidRPr="00A67B02">
        <w:rPr>
          <w:color w:val="000000"/>
          <w:sz w:val="22"/>
          <w:szCs w:val="22"/>
        </w:rPr>
        <w:t>[10] What philosopher’s namesake wager assumes no great loss of fun in living a Christian life?</w:t>
      </w:r>
    </w:p>
    <w:p w:rsidR="00E032B9" w:rsidRPr="00A67B02" w:rsidRDefault="00E032B9" w:rsidP="00E032B9">
      <w:pPr>
        <w:pStyle w:val="NormalWeb"/>
        <w:spacing w:before="0" w:beforeAutospacing="0" w:after="0" w:afterAutospacing="0"/>
        <w:rPr>
          <w:sz w:val="22"/>
          <w:szCs w:val="22"/>
        </w:rPr>
      </w:pPr>
      <w:r w:rsidRPr="00A67B02">
        <w:rPr>
          <w:color w:val="000000"/>
          <w:sz w:val="22"/>
          <w:szCs w:val="22"/>
        </w:rPr>
        <w:tab/>
        <w:t xml:space="preserve">ANSWER: Blaise </w:t>
      </w:r>
      <w:r w:rsidRPr="00A67B02">
        <w:rPr>
          <w:color w:val="000000"/>
          <w:sz w:val="22"/>
          <w:szCs w:val="22"/>
          <w:u w:val="single"/>
        </w:rPr>
        <w:t>Pascal</w:t>
      </w:r>
    </w:p>
    <w:p w:rsidR="00E032B9" w:rsidRPr="00A67B02" w:rsidRDefault="00E032B9" w:rsidP="00E032B9">
      <w:pPr>
        <w:pStyle w:val="NormalWeb"/>
        <w:spacing w:before="0" w:beforeAutospacing="0" w:after="0" w:afterAutospacing="0"/>
        <w:rPr>
          <w:sz w:val="22"/>
          <w:szCs w:val="22"/>
        </w:rPr>
      </w:pPr>
      <w:r w:rsidRPr="00A67B02">
        <w:rPr>
          <w:color w:val="000000"/>
          <w:sz w:val="22"/>
          <w:szCs w:val="22"/>
        </w:rPr>
        <w:t>[10] Pascal put his wager forward in this book, titled as his “thoughts.”</w:t>
      </w:r>
    </w:p>
    <w:p w:rsidR="00E032B9" w:rsidRPr="00A67B02" w:rsidRDefault="00E032B9" w:rsidP="00E032B9">
      <w:pPr>
        <w:pStyle w:val="NormalWeb"/>
        <w:spacing w:before="0" w:beforeAutospacing="0" w:after="0" w:afterAutospacing="0"/>
        <w:rPr>
          <w:sz w:val="22"/>
          <w:szCs w:val="22"/>
        </w:rPr>
      </w:pPr>
      <w:r w:rsidRPr="00A67B02">
        <w:rPr>
          <w:color w:val="000000"/>
          <w:sz w:val="22"/>
          <w:szCs w:val="22"/>
        </w:rPr>
        <w:tab/>
        <w:t xml:space="preserve">ANSWER: </w:t>
      </w:r>
      <w:proofErr w:type="spellStart"/>
      <w:r w:rsidRPr="00A67B02">
        <w:rPr>
          <w:i/>
          <w:iCs/>
          <w:color w:val="000000"/>
          <w:sz w:val="22"/>
          <w:szCs w:val="22"/>
          <w:u w:val="single"/>
        </w:rPr>
        <w:t>Pensees</w:t>
      </w:r>
      <w:proofErr w:type="spellEnd"/>
    </w:p>
    <w:p w:rsidR="00E032B9" w:rsidRPr="00A67B02" w:rsidRDefault="00E032B9" w:rsidP="00E032B9">
      <w:pPr>
        <w:pStyle w:val="NormalWeb"/>
        <w:spacing w:before="0" w:beforeAutospacing="0" w:after="0" w:afterAutospacing="0"/>
        <w:rPr>
          <w:sz w:val="22"/>
          <w:szCs w:val="22"/>
        </w:rPr>
      </w:pPr>
      <w:r w:rsidRPr="00A67B02">
        <w:rPr>
          <w:color w:val="000000"/>
          <w:sz w:val="22"/>
          <w:szCs w:val="22"/>
        </w:rPr>
        <w:t xml:space="preserve">[10] Pascal’s </w:t>
      </w:r>
      <w:proofErr w:type="spellStart"/>
      <w:r w:rsidRPr="007F2E8A">
        <w:rPr>
          <w:i/>
          <w:color w:val="000000"/>
          <w:sz w:val="22"/>
          <w:szCs w:val="22"/>
        </w:rPr>
        <w:t>Pensees</w:t>
      </w:r>
      <w:proofErr w:type="spellEnd"/>
      <w:r w:rsidRPr="00A67B02">
        <w:rPr>
          <w:color w:val="000000"/>
          <w:sz w:val="22"/>
          <w:szCs w:val="22"/>
        </w:rPr>
        <w:t xml:space="preserve"> is an example of this type of work, using rational explanations to defend Christianity.</w:t>
      </w:r>
    </w:p>
    <w:p w:rsidR="00E032B9" w:rsidRPr="007F2E8A" w:rsidRDefault="00E032B9" w:rsidP="00E032B9">
      <w:pPr>
        <w:pStyle w:val="NormalWeb"/>
        <w:spacing w:before="0" w:beforeAutospacing="0" w:after="0" w:afterAutospacing="0"/>
        <w:rPr>
          <w:sz w:val="22"/>
          <w:szCs w:val="22"/>
        </w:rPr>
      </w:pPr>
      <w:r w:rsidRPr="00A67B02">
        <w:rPr>
          <w:color w:val="000000"/>
          <w:sz w:val="22"/>
          <w:szCs w:val="22"/>
        </w:rPr>
        <w:tab/>
        <w:t xml:space="preserve">ANSWER: </w:t>
      </w:r>
      <w:r w:rsidRPr="00A67B02">
        <w:rPr>
          <w:color w:val="000000"/>
          <w:sz w:val="22"/>
          <w:szCs w:val="22"/>
          <w:u w:val="single"/>
        </w:rPr>
        <w:t>apologetics</w:t>
      </w:r>
      <w:r w:rsidRPr="007F2E8A">
        <w:rPr>
          <w:color w:val="000000"/>
          <w:sz w:val="22"/>
          <w:szCs w:val="22"/>
        </w:rPr>
        <w:t xml:space="preserve"> </w:t>
      </w:r>
      <w:r w:rsidR="007F2E8A">
        <w:rPr>
          <w:color w:val="000000"/>
          <w:sz w:val="22"/>
          <w:szCs w:val="22"/>
        </w:rPr>
        <w:t>[</w:t>
      </w:r>
      <w:r w:rsidRPr="00A67B02">
        <w:rPr>
          <w:color w:val="000000"/>
          <w:sz w:val="22"/>
          <w:szCs w:val="22"/>
        </w:rPr>
        <w:t xml:space="preserve">or </w:t>
      </w:r>
      <w:r w:rsidRPr="00A67B02">
        <w:rPr>
          <w:color w:val="000000"/>
          <w:sz w:val="22"/>
          <w:szCs w:val="22"/>
          <w:u w:val="single"/>
        </w:rPr>
        <w:t>apology</w:t>
      </w:r>
      <w:r w:rsidR="007F2E8A">
        <w:rPr>
          <w:color w:val="000000"/>
          <w:sz w:val="22"/>
          <w:szCs w:val="22"/>
        </w:rPr>
        <w:t xml:space="preserve">] </w:t>
      </w:r>
    </w:p>
    <w:p w:rsidR="00E032B9" w:rsidRPr="00A67B02" w:rsidRDefault="00E032B9">
      <w:pPr>
        <w:rPr>
          <w:rFonts w:cs="Times New Roman"/>
        </w:rPr>
      </w:pPr>
    </w:p>
    <w:p w:rsidR="00E032B9" w:rsidRPr="00A67B02" w:rsidRDefault="00E032B9" w:rsidP="00E032B9">
      <w:pPr>
        <w:pStyle w:val="NormalWeb"/>
        <w:spacing w:before="0" w:beforeAutospacing="0" w:after="0" w:afterAutospacing="0"/>
        <w:rPr>
          <w:sz w:val="22"/>
          <w:szCs w:val="22"/>
        </w:rPr>
      </w:pPr>
      <w:r w:rsidRPr="00A67B02">
        <w:rPr>
          <w:sz w:val="22"/>
          <w:szCs w:val="22"/>
        </w:rPr>
        <w:t xml:space="preserve">3. </w:t>
      </w:r>
      <w:r w:rsidRPr="00A67B02">
        <w:rPr>
          <w:color w:val="000000"/>
          <w:sz w:val="22"/>
          <w:szCs w:val="22"/>
        </w:rPr>
        <w:t xml:space="preserve">This character has been played by Lee J. Cobb, Brian </w:t>
      </w:r>
      <w:proofErr w:type="spellStart"/>
      <w:r w:rsidRPr="00A67B02">
        <w:rPr>
          <w:color w:val="000000"/>
          <w:sz w:val="22"/>
          <w:szCs w:val="22"/>
        </w:rPr>
        <w:t>Dennehy</w:t>
      </w:r>
      <w:proofErr w:type="spellEnd"/>
      <w:r w:rsidRPr="00A67B02">
        <w:rPr>
          <w:color w:val="000000"/>
          <w:sz w:val="22"/>
          <w:szCs w:val="22"/>
        </w:rPr>
        <w:t>, and Dustin Hoffman on Broadway. FTPE:</w:t>
      </w:r>
    </w:p>
    <w:p w:rsidR="00E032B9" w:rsidRPr="00A67B02" w:rsidRDefault="00E032B9" w:rsidP="00E032B9">
      <w:pPr>
        <w:pStyle w:val="NormalWeb"/>
        <w:spacing w:before="0" w:beforeAutospacing="0" w:after="0" w:afterAutospacing="0"/>
        <w:rPr>
          <w:sz w:val="22"/>
          <w:szCs w:val="22"/>
        </w:rPr>
      </w:pPr>
      <w:r w:rsidRPr="00A67B02">
        <w:rPr>
          <w:color w:val="000000"/>
          <w:sz w:val="22"/>
          <w:szCs w:val="22"/>
        </w:rPr>
        <w:t>[10] What iconic dramatic character believes “selling [is] the greatest career a man could want,” despite how much it keeps him away from his wife Linda and his two sons?</w:t>
      </w:r>
    </w:p>
    <w:p w:rsidR="00E032B9" w:rsidRPr="00A67B02" w:rsidRDefault="00E032B9" w:rsidP="00E032B9">
      <w:pPr>
        <w:pStyle w:val="NormalWeb"/>
        <w:spacing w:before="0" w:beforeAutospacing="0" w:after="0" w:afterAutospacing="0"/>
        <w:rPr>
          <w:sz w:val="22"/>
          <w:szCs w:val="22"/>
        </w:rPr>
      </w:pPr>
      <w:r w:rsidRPr="00A67B02">
        <w:rPr>
          <w:color w:val="000000"/>
          <w:sz w:val="22"/>
          <w:szCs w:val="22"/>
        </w:rPr>
        <w:t xml:space="preserve">           ANSWER: </w:t>
      </w:r>
      <w:r w:rsidRPr="00A67B02">
        <w:rPr>
          <w:color w:val="000000"/>
          <w:sz w:val="22"/>
          <w:szCs w:val="22"/>
          <w:u w:val="single"/>
        </w:rPr>
        <w:t>Willy</w:t>
      </w:r>
      <w:r w:rsidRPr="00A67B02">
        <w:rPr>
          <w:color w:val="000000"/>
          <w:sz w:val="22"/>
          <w:szCs w:val="22"/>
        </w:rPr>
        <w:t xml:space="preserve"> </w:t>
      </w:r>
      <w:r w:rsidRPr="00A67B02">
        <w:rPr>
          <w:color w:val="000000"/>
          <w:sz w:val="22"/>
          <w:szCs w:val="22"/>
          <w:u w:val="single"/>
        </w:rPr>
        <w:t>Loman</w:t>
      </w:r>
      <w:r w:rsidRPr="00A67B02">
        <w:rPr>
          <w:color w:val="000000"/>
          <w:sz w:val="22"/>
          <w:szCs w:val="22"/>
        </w:rPr>
        <w:t xml:space="preserve"> (accept either)</w:t>
      </w:r>
    </w:p>
    <w:p w:rsidR="00E032B9" w:rsidRPr="00A67B02" w:rsidRDefault="00E032B9" w:rsidP="00E032B9">
      <w:pPr>
        <w:pStyle w:val="NormalWeb"/>
        <w:spacing w:before="0" w:beforeAutospacing="0" w:after="0" w:afterAutospacing="0"/>
        <w:rPr>
          <w:sz w:val="22"/>
          <w:szCs w:val="22"/>
        </w:rPr>
      </w:pPr>
      <w:r w:rsidRPr="00A67B02">
        <w:rPr>
          <w:color w:val="000000"/>
          <w:sz w:val="22"/>
          <w:szCs w:val="22"/>
        </w:rPr>
        <w:t>[10] Willy Loman is the protagonist of what most famous work of Arthur Miller?</w:t>
      </w:r>
    </w:p>
    <w:p w:rsidR="00E032B9" w:rsidRPr="00A67B02" w:rsidRDefault="00E032B9" w:rsidP="00E032B9">
      <w:pPr>
        <w:pStyle w:val="NormalWeb"/>
        <w:spacing w:before="0" w:beforeAutospacing="0" w:after="0" w:afterAutospacing="0"/>
        <w:rPr>
          <w:sz w:val="22"/>
          <w:szCs w:val="22"/>
        </w:rPr>
      </w:pPr>
      <w:r w:rsidRPr="00A67B02">
        <w:rPr>
          <w:color w:val="000000"/>
          <w:sz w:val="22"/>
          <w:szCs w:val="22"/>
        </w:rPr>
        <w:t xml:space="preserve">           ANSWER: </w:t>
      </w:r>
      <w:r w:rsidRPr="00A67B02">
        <w:rPr>
          <w:i/>
          <w:iCs/>
          <w:color w:val="000000"/>
          <w:sz w:val="22"/>
          <w:szCs w:val="22"/>
          <w:u w:val="single"/>
        </w:rPr>
        <w:t>Death of a Salesman</w:t>
      </w:r>
    </w:p>
    <w:p w:rsidR="00E032B9" w:rsidRPr="00A67B02" w:rsidRDefault="00E032B9" w:rsidP="00E032B9">
      <w:pPr>
        <w:pStyle w:val="NormalWeb"/>
        <w:spacing w:before="0" w:beforeAutospacing="0" w:after="0" w:afterAutospacing="0"/>
        <w:rPr>
          <w:sz w:val="22"/>
          <w:szCs w:val="22"/>
        </w:rPr>
      </w:pPr>
      <w:r w:rsidRPr="00A67B02">
        <w:rPr>
          <w:color w:val="000000"/>
          <w:sz w:val="22"/>
          <w:szCs w:val="22"/>
        </w:rPr>
        <w:t>[10] Willy dies in this fashion, with his family assuming it was intentional, a suicide.</w:t>
      </w:r>
    </w:p>
    <w:p w:rsidR="00E032B9" w:rsidRPr="00A67B02" w:rsidRDefault="00E032B9" w:rsidP="00E032B9">
      <w:pPr>
        <w:pStyle w:val="NormalWeb"/>
        <w:spacing w:before="0" w:beforeAutospacing="0" w:after="0" w:afterAutospacing="0"/>
        <w:rPr>
          <w:sz w:val="22"/>
          <w:szCs w:val="22"/>
        </w:rPr>
      </w:pPr>
      <w:r w:rsidRPr="00A67B02">
        <w:rPr>
          <w:color w:val="000000"/>
          <w:sz w:val="22"/>
          <w:szCs w:val="22"/>
        </w:rPr>
        <w:t xml:space="preserve">           ANSWER: car </w:t>
      </w:r>
      <w:r w:rsidRPr="00A67B02">
        <w:rPr>
          <w:color w:val="000000"/>
          <w:sz w:val="22"/>
          <w:szCs w:val="22"/>
          <w:u w:val="single"/>
        </w:rPr>
        <w:t>crash</w:t>
      </w:r>
      <w:r w:rsidRPr="00A67B02">
        <w:rPr>
          <w:color w:val="000000"/>
          <w:sz w:val="22"/>
          <w:szCs w:val="22"/>
        </w:rPr>
        <w:t xml:space="preserve"> (accept obvious equivalents)</w:t>
      </w:r>
    </w:p>
    <w:p w:rsidR="00E032B9" w:rsidRPr="00A67B02" w:rsidRDefault="00E032B9">
      <w:pPr>
        <w:rPr>
          <w:rFonts w:cs="Times New Roman"/>
        </w:rPr>
      </w:pPr>
    </w:p>
    <w:p w:rsidR="00E032B9" w:rsidRPr="00A67B02" w:rsidRDefault="00E032B9" w:rsidP="00E032B9">
      <w:pPr>
        <w:pStyle w:val="NormalWeb"/>
        <w:spacing w:before="0" w:beforeAutospacing="0" w:after="0" w:afterAutospacing="0"/>
        <w:rPr>
          <w:sz w:val="22"/>
          <w:szCs w:val="22"/>
        </w:rPr>
      </w:pPr>
      <w:r w:rsidRPr="00A67B02">
        <w:rPr>
          <w:sz w:val="22"/>
          <w:szCs w:val="22"/>
        </w:rPr>
        <w:t xml:space="preserve">4. </w:t>
      </w:r>
      <w:r w:rsidRPr="00A67B02">
        <w:rPr>
          <w:color w:val="000000"/>
          <w:sz w:val="22"/>
          <w:szCs w:val="22"/>
        </w:rPr>
        <w:t xml:space="preserve">This psychologist and </w:t>
      </w:r>
      <w:proofErr w:type="spellStart"/>
      <w:r w:rsidRPr="00A67B02">
        <w:rPr>
          <w:color w:val="000000"/>
          <w:sz w:val="22"/>
          <w:szCs w:val="22"/>
        </w:rPr>
        <w:t>Barbel</w:t>
      </w:r>
      <w:proofErr w:type="spellEnd"/>
      <w:r w:rsidRPr="00A67B02">
        <w:rPr>
          <w:color w:val="000000"/>
          <w:sz w:val="22"/>
          <w:szCs w:val="22"/>
        </w:rPr>
        <w:t xml:space="preserve"> </w:t>
      </w:r>
      <w:proofErr w:type="spellStart"/>
      <w:r w:rsidRPr="00A67B02">
        <w:rPr>
          <w:color w:val="000000"/>
          <w:sz w:val="22"/>
          <w:szCs w:val="22"/>
        </w:rPr>
        <w:t>Inhelder</w:t>
      </w:r>
      <w:proofErr w:type="spellEnd"/>
      <w:r w:rsidRPr="00A67B02">
        <w:rPr>
          <w:color w:val="000000"/>
          <w:sz w:val="22"/>
          <w:szCs w:val="22"/>
        </w:rPr>
        <w:t xml:space="preserve"> ran an experiment in which they asked participants to draw a picture of a diorama of a mountain from the point of view of someone inside it. FTPE:</w:t>
      </w:r>
    </w:p>
    <w:p w:rsidR="00E032B9" w:rsidRPr="00A67B02" w:rsidRDefault="00E032B9" w:rsidP="00E032B9">
      <w:pPr>
        <w:pStyle w:val="NormalWeb"/>
        <w:spacing w:before="0" w:beforeAutospacing="0" w:after="0" w:afterAutospacing="0"/>
        <w:rPr>
          <w:sz w:val="22"/>
          <w:szCs w:val="22"/>
        </w:rPr>
      </w:pPr>
      <w:r w:rsidRPr="00A67B02">
        <w:rPr>
          <w:color w:val="000000"/>
          <w:sz w:val="22"/>
          <w:szCs w:val="22"/>
        </w:rPr>
        <w:t>[10] Name this psychologist who pioneered the field of “genetic epistemology” and developed a four-stage model of cognitive development.</w:t>
      </w:r>
    </w:p>
    <w:p w:rsidR="00E032B9" w:rsidRPr="00A67B02" w:rsidRDefault="00E032B9" w:rsidP="00E032B9">
      <w:pPr>
        <w:pStyle w:val="NormalWeb"/>
        <w:spacing w:before="0" w:beforeAutospacing="0" w:after="0" w:afterAutospacing="0"/>
        <w:ind w:firstLine="720"/>
        <w:rPr>
          <w:sz w:val="22"/>
          <w:szCs w:val="22"/>
        </w:rPr>
      </w:pPr>
      <w:r w:rsidRPr="00A67B02">
        <w:rPr>
          <w:color w:val="000000"/>
          <w:sz w:val="22"/>
          <w:szCs w:val="22"/>
        </w:rPr>
        <w:t xml:space="preserve">ANSWER: Jean </w:t>
      </w:r>
      <w:r w:rsidRPr="00A67B02">
        <w:rPr>
          <w:color w:val="000000"/>
          <w:sz w:val="22"/>
          <w:szCs w:val="22"/>
          <w:u w:val="single"/>
        </w:rPr>
        <w:t>Piaget</w:t>
      </w:r>
    </w:p>
    <w:p w:rsidR="00E032B9" w:rsidRPr="00A67B02" w:rsidRDefault="00E032B9" w:rsidP="00E032B9">
      <w:pPr>
        <w:pStyle w:val="NormalWeb"/>
        <w:spacing w:before="0" w:beforeAutospacing="0" w:after="0" w:afterAutospacing="0"/>
        <w:rPr>
          <w:sz w:val="22"/>
          <w:szCs w:val="22"/>
        </w:rPr>
      </w:pPr>
      <w:r w:rsidRPr="00A67B02">
        <w:rPr>
          <w:color w:val="000000"/>
          <w:sz w:val="22"/>
          <w:szCs w:val="22"/>
        </w:rPr>
        <w:t>[10] This is the second stage of Piaget’s model, and for most children</w:t>
      </w:r>
      <w:r w:rsidR="00913E01">
        <w:rPr>
          <w:color w:val="000000"/>
          <w:sz w:val="22"/>
          <w:szCs w:val="22"/>
        </w:rPr>
        <w:t>,</w:t>
      </w:r>
      <w:r w:rsidRPr="00A67B02">
        <w:rPr>
          <w:color w:val="000000"/>
          <w:sz w:val="22"/>
          <w:szCs w:val="22"/>
        </w:rPr>
        <w:t xml:space="preserve"> lasts from </w:t>
      </w:r>
      <w:proofErr w:type="gramStart"/>
      <w:r w:rsidRPr="00A67B02">
        <w:rPr>
          <w:color w:val="000000"/>
          <w:sz w:val="22"/>
          <w:szCs w:val="22"/>
        </w:rPr>
        <w:t>ages</w:t>
      </w:r>
      <w:proofErr w:type="gramEnd"/>
      <w:r w:rsidRPr="00A67B02">
        <w:rPr>
          <w:color w:val="000000"/>
          <w:sz w:val="22"/>
          <w:szCs w:val="22"/>
        </w:rPr>
        <w:t xml:space="preserve"> two to seven.  Children in this stage do not yet understand concrete logic and are unable to see things from another person’s point of view.</w:t>
      </w:r>
    </w:p>
    <w:p w:rsidR="00E032B9" w:rsidRPr="00A67B02" w:rsidRDefault="00E032B9" w:rsidP="00E032B9">
      <w:pPr>
        <w:pStyle w:val="NormalWeb"/>
        <w:spacing w:before="0" w:beforeAutospacing="0" w:after="0" w:afterAutospacing="0"/>
        <w:ind w:firstLine="720"/>
        <w:rPr>
          <w:sz w:val="22"/>
          <w:szCs w:val="22"/>
        </w:rPr>
      </w:pPr>
      <w:r w:rsidRPr="00A67B02">
        <w:rPr>
          <w:color w:val="000000"/>
          <w:sz w:val="22"/>
          <w:szCs w:val="22"/>
        </w:rPr>
        <w:t xml:space="preserve">ANSWER: </w:t>
      </w:r>
      <w:r w:rsidR="00913E01">
        <w:rPr>
          <w:color w:val="000000"/>
          <w:sz w:val="22"/>
          <w:szCs w:val="22"/>
          <w:u w:val="single"/>
        </w:rPr>
        <w:t>p</w:t>
      </w:r>
      <w:r w:rsidRPr="00A67B02">
        <w:rPr>
          <w:color w:val="000000"/>
          <w:sz w:val="22"/>
          <w:szCs w:val="22"/>
          <w:u w:val="single"/>
        </w:rPr>
        <w:t>re-operational</w:t>
      </w:r>
    </w:p>
    <w:p w:rsidR="00E032B9" w:rsidRPr="00A67B02" w:rsidRDefault="00E032B9" w:rsidP="00E032B9">
      <w:pPr>
        <w:pStyle w:val="NormalWeb"/>
        <w:spacing w:before="0" w:beforeAutospacing="0" w:after="0" w:afterAutospacing="0"/>
        <w:rPr>
          <w:sz w:val="22"/>
          <w:szCs w:val="22"/>
        </w:rPr>
      </w:pPr>
      <w:r w:rsidRPr="00A67B02">
        <w:rPr>
          <w:color w:val="000000"/>
          <w:sz w:val="22"/>
          <w:szCs w:val="22"/>
        </w:rPr>
        <w:t>[10] This other psychologist developed theories of human cultural development, and differentiated between the tasks a person can do unaided and those he can only do with help in his Zone of Proximal Development.</w:t>
      </w:r>
    </w:p>
    <w:p w:rsidR="00E032B9" w:rsidRPr="00A67B02" w:rsidRDefault="00E032B9" w:rsidP="00E032B9">
      <w:pPr>
        <w:pStyle w:val="NormalWeb"/>
        <w:spacing w:before="0" w:beforeAutospacing="0" w:after="0" w:afterAutospacing="0"/>
        <w:ind w:firstLine="720"/>
        <w:rPr>
          <w:sz w:val="22"/>
          <w:szCs w:val="22"/>
        </w:rPr>
      </w:pPr>
      <w:r w:rsidRPr="00A67B02">
        <w:rPr>
          <w:color w:val="000000"/>
          <w:sz w:val="22"/>
          <w:szCs w:val="22"/>
        </w:rPr>
        <w:t xml:space="preserve">ANSWER: Lev </w:t>
      </w:r>
      <w:r w:rsidRPr="00A67B02">
        <w:rPr>
          <w:color w:val="000000"/>
          <w:sz w:val="22"/>
          <w:szCs w:val="22"/>
          <w:u w:val="single"/>
        </w:rPr>
        <w:t>Vygotsky</w:t>
      </w:r>
    </w:p>
    <w:p w:rsidR="00E47A09" w:rsidRPr="00A67B02" w:rsidRDefault="00E47A09">
      <w:pPr>
        <w:rPr>
          <w:rFonts w:eastAsia="Times New Roman" w:cs="Times New Roman"/>
        </w:rPr>
      </w:pPr>
    </w:p>
    <w:p w:rsidR="00913E01" w:rsidRDefault="00913E01">
      <w:pPr>
        <w:rPr>
          <w:rFonts w:eastAsia="Times New Roman" w:cs="Times New Roman"/>
        </w:rPr>
      </w:pPr>
      <w:r>
        <w:br w:type="page"/>
      </w:r>
    </w:p>
    <w:p w:rsidR="00E032B9" w:rsidRPr="00A67B02" w:rsidRDefault="00E032B9" w:rsidP="00E032B9">
      <w:pPr>
        <w:pStyle w:val="NormalWeb"/>
        <w:spacing w:before="0" w:beforeAutospacing="0" w:after="0" w:afterAutospacing="0"/>
        <w:rPr>
          <w:sz w:val="22"/>
          <w:szCs w:val="22"/>
        </w:rPr>
      </w:pPr>
      <w:r w:rsidRPr="00A67B02">
        <w:rPr>
          <w:sz w:val="22"/>
          <w:szCs w:val="22"/>
        </w:rPr>
        <w:lastRenderedPageBreak/>
        <w:t xml:space="preserve">5. </w:t>
      </w:r>
      <w:r w:rsidRPr="00A67B02">
        <w:rPr>
          <w:color w:val="000000"/>
          <w:sz w:val="22"/>
          <w:szCs w:val="22"/>
        </w:rPr>
        <w:t xml:space="preserve">This city-state led the Delian League and developed a type of banishment called ostracism. FTPE: </w:t>
      </w:r>
    </w:p>
    <w:p w:rsidR="00E032B9" w:rsidRPr="00A67B02" w:rsidRDefault="00E032B9" w:rsidP="00E032B9">
      <w:pPr>
        <w:pStyle w:val="NormalWeb"/>
        <w:spacing w:before="0" w:beforeAutospacing="0" w:after="0" w:afterAutospacing="0"/>
        <w:rPr>
          <w:sz w:val="22"/>
          <w:szCs w:val="22"/>
        </w:rPr>
      </w:pPr>
      <w:r w:rsidRPr="00A67B02">
        <w:rPr>
          <w:color w:val="000000"/>
          <w:sz w:val="22"/>
          <w:szCs w:val="22"/>
        </w:rPr>
        <w:t>[10] Name this ancient Greek city-state that lost the Peloponnesian War to Sparta.</w:t>
      </w:r>
    </w:p>
    <w:p w:rsidR="00E032B9" w:rsidRPr="00A67B02" w:rsidRDefault="00E032B9" w:rsidP="00E032B9">
      <w:pPr>
        <w:pStyle w:val="NormalWeb"/>
        <w:spacing w:before="0" w:beforeAutospacing="0" w:after="0" w:afterAutospacing="0"/>
        <w:rPr>
          <w:sz w:val="22"/>
          <w:szCs w:val="22"/>
        </w:rPr>
      </w:pPr>
      <w:r w:rsidRPr="00A67B02">
        <w:rPr>
          <w:color w:val="000000"/>
          <w:sz w:val="22"/>
          <w:szCs w:val="22"/>
        </w:rPr>
        <w:tab/>
        <w:t xml:space="preserve">ANSWER: </w:t>
      </w:r>
      <w:r w:rsidRPr="00A67B02">
        <w:rPr>
          <w:color w:val="000000"/>
          <w:sz w:val="22"/>
          <w:szCs w:val="22"/>
          <w:u w:val="single"/>
        </w:rPr>
        <w:t>Athens</w:t>
      </w:r>
    </w:p>
    <w:p w:rsidR="00E032B9" w:rsidRPr="00A67B02" w:rsidRDefault="00E032B9" w:rsidP="00E032B9">
      <w:pPr>
        <w:pStyle w:val="NormalWeb"/>
        <w:spacing w:before="0" w:beforeAutospacing="0" w:after="0" w:afterAutospacing="0"/>
        <w:rPr>
          <w:sz w:val="22"/>
          <w:szCs w:val="22"/>
        </w:rPr>
      </w:pPr>
      <w:r w:rsidRPr="00A67B02">
        <w:rPr>
          <w:color w:val="000000"/>
          <w:sz w:val="22"/>
          <w:szCs w:val="22"/>
        </w:rPr>
        <w:t>[10] This man, who was responsible for constructing the Parthenon and ostracizing Cimon, gave a notable Funeral Oration after the first year of the Peloponnesian War.</w:t>
      </w:r>
    </w:p>
    <w:p w:rsidR="00E032B9" w:rsidRPr="00A67B02" w:rsidRDefault="00E032B9" w:rsidP="00E032B9">
      <w:pPr>
        <w:pStyle w:val="NormalWeb"/>
        <w:spacing w:before="0" w:beforeAutospacing="0" w:after="0" w:afterAutospacing="0"/>
        <w:rPr>
          <w:sz w:val="22"/>
          <w:szCs w:val="22"/>
        </w:rPr>
      </w:pPr>
      <w:r w:rsidRPr="00A67B02">
        <w:rPr>
          <w:color w:val="000000"/>
          <w:sz w:val="22"/>
          <w:szCs w:val="22"/>
        </w:rPr>
        <w:tab/>
        <w:t xml:space="preserve">ANSWER: </w:t>
      </w:r>
      <w:r w:rsidRPr="00A67B02">
        <w:rPr>
          <w:color w:val="000000"/>
          <w:sz w:val="22"/>
          <w:szCs w:val="22"/>
          <w:u w:val="single"/>
        </w:rPr>
        <w:t>Pericles</w:t>
      </w:r>
    </w:p>
    <w:p w:rsidR="00E032B9" w:rsidRPr="00A67B02" w:rsidRDefault="00E032B9" w:rsidP="00E032B9">
      <w:pPr>
        <w:pStyle w:val="NormalWeb"/>
        <w:spacing w:before="0" w:beforeAutospacing="0" w:after="0" w:afterAutospacing="0"/>
        <w:rPr>
          <w:sz w:val="22"/>
          <w:szCs w:val="22"/>
        </w:rPr>
      </w:pPr>
      <w:r w:rsidRPr="00A67B02">
        <w:rPr>
          <w:color w:val="000000"/>
          <w:sz w:val="22"/>
          <w:szCs w:val="22"/>
        </w:rPr>
        <w:t xml:space="preserve">[10] A plague that hit Athens during the Peloponnesian War entered through this port, which replaced </w:t>
      </w:r>
      <w:proofErr w:type="spellStart"/>
      <w:r w:rsidRPr="00A67B02">
        <w:rPr>
          <w:color w:val="000000"/>
          <w:sz w:val="22"/>
          <w:szCs w:val="22"/>
        </w:rPr>
        <w:t>Phaleron</w:t>
      </w:r>
      <w:proofErr w:type="spellEnd"/>
      <w:r w:rsidRPr="00A67B02">
        <w:rPr>
          <w:color w:val="000000"/>
          <w:sz w:val="22"/>
          <w:szCs w:val="22"/>
        </w:rPr>
        <w:t>, and was connected to Athens by the Long Walls.</w:t>
      </w:r>
    </w:p>
    <w:p w:rsidR="00E032B9" w:rsidRPr="00A67B02" w:rsidRDefault="00E032B9" w:rsidP="00E032B9">
      <w:pPr>
        <w:pStyle w:val="NormalWeb"/>
        <w:spacing w:before="0" w:beforeAutospacing="0" w:after="0" w:afterAutospacing="0"/>
        <w:rPr>
          <w:sz w:val="22"/>
          <w:szCs w:val="22"/>
        </w:rPr>
      </w:pPr>
      <w:r w:rsidRPr="00A67B02">
        <w:rPr>
          <w:color w:val="000000"/>
          <w:sz w:val="22"/>
          <w:szCs w:val="22"/>
        </w:rPr>
        <w:tab/>
        <w:t xml:space="preserve">ANSWER: </w:t>
      </w:r>
      <w:r w:rsidRPr="00A67B02">
        <w:rPr>
          <w:color w:val="000000"/>
          <w:sz w:val="22"/>
          <w:szCs w:val="22"/>
          <w:u w:val="single"/>
        </w:rPr>
        <w:t>Piraeus</w:t>
      </w:r>
    </w:p>
    <w:p w:rsidR="00E032B9" w:rsidRPr="00A67B02" w:rsidRDefault="00E032B9">
      <w:pPr>
        <w:rPr>
          <w:rFonts w:cs="Times New Roman"/>
        </w:rPr>
      </w:pPr>
    </w:p>
    <w:p w:rsidR="00E032B9" w:rsidRPr="00A67B02" w:rsidRDefault="00E032B9" w:rsidP="00E032B9">
      <w:pPr>
        <w:widowControl w:val="0"/>
        <w:autoSpaceDE w:val="0"/>
        <w:autoSpaceDN w:val="0"/>
        <w:adjustRightInd w:val="0"/>
        <w:rPr>
          <w:rFonts w:cs="Times New Roman"/>
        </w:rPr>
      </w:pPr>
      <w:r w:rsidRPr="00A67B02">
        <w:rPr>
          <w:rFonts w:cs="Times New Roman"/>
        </w:rPr>
        <w:t>6. Their less common straight-chain form can be represented by Fischer projections, and their much more common cyclic form can be represented by Haworth projections. For 10 points each:</w:t>
      </w:r>
    </w:p>
    <w:p w:rsidR="00E032B9" w:rsidRPr="00A67B02" w:rsidRDefault="00E032B9" w:rsidP="00E032B9">
      <w:pPr>
        <w:widowControl w:val="0"/>
        <w:autoSpaceDE w:val="0"/>
        <w:autoSpaceDN w:val="0"/>
        <w:adjustRightInd w:val="0"/>
        <w:rPr>
          <w:rFonts w:cs="Times New Roman"/>
        </w:rPr>
      </w:pPr>
      <w:r w:rsidRPr="00A67B02">
        <w:rPr>
          <w:rFonts w:cs="Times New Roman"/>
        </w:rPr>
        <w:t xml:space="preserve">[10] Name these compounds exemplified by glucose, mannose, and galactose. </w:t>
      </w:r>
    </w:p>
    <w:p w:rsidR="00E032B9" w:rsidRPr="00A67B02" w:rsidRDefault="00E032B9" w:rsidP="00E032B9">
      <w:pPr>
        <w:widowControl w:val="0"/>
        <w:autoSpaceDE w:val="0"/>
        <w:autoSpaceDN w:val="0"/>
        <w:adjustRightInd w:val="0"/>
        <w:rPr>
          <w:rFonts w:cs="Times New Roman"/>
        </w:rPr>
      </w:pPr>
      <w:r w:rsidRPr="00A67B02">
        <w:rPr>
          <w:rFonts w:cs="Times New Roman"/>
        </w:rPr>
        <w:tab/>
        <w:t xml:space="preserve">ANSWER: </w:t>
      </w:r>
      <w:r w:rsidRPr="00A67B02">
        <w:rPr>
          <w:rFonts w:cs="Times New Roman"/>
          <w:u w:val="single"/>
        </w:rPr>
        <w:t>sugar</w:t>
      </w:r>
      <w:r w:rsidRPr="00A67B02">
        <w:rPr>
          <w:rFonts w:cs="Times New Roman"/>
        </w:rPr>
        <w:t xml:space="preserve">s [or </w:t>
      </w:r>
      <w:r w:rsidRPr="00A67B02">
        <w:rPr>
          <w:rFonts w:cs="Times New Roman"/>
          <w:u w:val="single"/>
        </w:rPr>
        <w:t>monosaccharide</w:t>
      </w:r>
      <w:r w:rsidRPr="00A67B02">
        <w:rPr>
          <w:rFonts w:cs="Times New Roman"/>
        </w:rPr>
        <w:t xml:space="preserve">s] </w:t>
      </w:r>
    </w:p>
    <w:p w:rsidR="00E032B9" w:rsidRPr="00A67B02" w:rsidRDefault="00E032B9" w:rsidP="00E032B9">
      <w:pPr>
        <w:widowControl w:val="0"/>
        <w:autoSpaceDE w:val="0"/>
        <w:autoSpaceDN w:val="0"/>
        <w:adjustRightInd w:val="0"/>
        <w:rPr>
          <w:rFonts w:cs="Times New Roman"/>
        </w:rPr>
      </w:pPr>
      <w:r w:rsidRPr="00A67B02">
        <w:rPr>
          <w:rFonts w:cs="Times New Roman"/>
        </w:rPr>
        <w:t xml:space="preserve">[10] Fehling's solution and Benedict's solution are tests for reducing sugars that both contain this element, which is the second most conductive metal. </w:t>
      </w:r>
    </w:p>
    <w:p w:rsidR="00E032B9" w:rsidRPr="00A67B02" w:rsidRDefault="00E032B9" w:rsidP="00E032B9">
      <w:pPr>
        <w:widowControl w:val="0"/>
        <w:autoSpaceDE w:val="0"/>
        <w:autoSpaceDN w:val="0"/>
        <w:adjustRightInd w:val="0"/>
        <w:rPr>
          <w:rFonts w:cs="Times New Roman"/>
        </w:rPr>
      </w:pPr>
      <w:r w:rsidRPr="00A67B02">
        <w:rPr>
          <w:rFonts w:cs="Times New Roman"/>
        </w:rPr>
        <w:tab/>
        <w:t xml:space="preserve">ANSWER: </w:t>
      </w:r>
      <w:r w:rsidRPr="00A67B02">
        <w:rPr>
          <w:rFonts w:cs="Times New Roman"/>
          <w:u w:val="single"/>
        </w:rPr>
        <w:t>copper</w:t>
      </w:r>
      <w:r w:rsidRPr="00A67B02">
        <w:rPr>
          <w:rFonts w:cs="Times New Roman"/>
        </w:rPr>
        <w:t xml:space="preserve"> [or </w:t>
      </w:r>
      <w:r w:rsidRPr="00A67B02">
        <w:rPr>
          <w:rFonts w:cs="Times New Roman"/>
          <w:u w:val="single"/>
        </w:rPr>
        <w:t>Cu</w:t>
      </w:r>
      <w:r w:rsidRPr="00A67B02">
        <w:rPr>
          <w:rFonts w:cs="Times New Roman"/>
        </w:rPr>
        <w:t xml:space="preserve">] </w:t>
      </w:r>
    </w:p>
    <w:p w:rsidR="00E032B9" w:rsidRPr="00A67B02" w:rsidRDefault="00E032B9" w:rsidP="00E032B9">
      <w:pPr>
        <w:widowControl w:val="0"/>
        <w:autoSpaceDE w:val="0"/>
        <w:autoSpaceDN w:val="0"/>
        <w:adjustRightInd w:val="0"/>
        <w:rPr>
          <w:rFonts w:cs="Times New Roman"/>
        </w:rPr>
      </w:pPr>
      <w:r w:rsidRPr="00A67B02">
        <w:rPr>
          <w:rFonts w:cs="Times New Roman"/>
        </w:rPr>
        <w:t>[10] Reducing sugars react with amino acids in this rea</w:t>
      </w:r>
      <w:r w:rsidR="00E47A09" w:rsidRPr="00A67B02">
        <w:rPr>
          <w:rFonts w:cs="Times New Roman"/>
        </w:rPr>
        <w:t>ction, named for a Frenchman, which</w:t>
      </w:r>
      <w:r w:rsidRPr="00A67B02">
        <w:rPr>
          <w:rFonts w:cs="Times New Roman"/>
        </w:rPr>
        <w:t xml:space="preserve"> is responsible for the browning of foods, such as meat and bread. </w:t>
      </w:r>
    </w:p>
    <w:p w:rsidR="00E032B9" w:rsidRPr="00A67B02" w:rsidRDefault="00E032B9" w:rsidP="00E032B9">
      <w:pPr>
        <w:widowControl w:val="0"/>
        <w:autoSpaceDE w:val="0"/>
        <w:autoSpaceDN w:val="0"/>
        <w:adjustRightInd w:val="0"/>
        <w:rPr>
          <w:rFonts w:cs="Times New Roman"/>
        </w:rPr>
      </w:pPr>
      <w:r w:rsidRPr="00A67B02">
        <w:rPr>
          <w:rFonts w:cs="Times New Roman"/>
        </w:rPr>
        <w:tab/>
        <w:t xml:space="preserve">ANSWER: </w:t>
      </w:r>
      <w:proofErr w:type="spellStart"/>
      <w:r w:rsidRPr="00A67B02">
        <w:rPr>
          <w:rFonts w:cs="Times New Roman"/>
          <w:u w:val="single"/>
        </w:rPr>
        <w:t>Maillard</w:t>
      </w:r>
      <w:proofErr w:type="spellEnd"/>
      <w:r w:rsidRPr="00A67B02">
        <w:rPr>
          <w:rFonts w:cs="Times New Roman"/>
        </w:rPr>
        <w:t xml:space="preserve"> reaction </w:t>
      </w:r>
    </w:p>
    <w:p w:rsidR="00E47A09" w:rsidRPr="00A67B02" w:rsidRDefault="00E47A09">
      <w:pPr>
        <w:rPr>
          <w:rFonts w:cs="Times New Roman"/>
        </w:rPr>
      </w:pPr>
    </w:p>
    <w:p w:rsidR="00E032B9" w:rsidRPr="00A67B02" w:rsidRDefault="00E032B9" w:rsidP="00E032B9">
      <w:pPr>
        <w:widowControl w:val="0"/>
        <w:suppressAutoHyphens/>
        <w:autoSpaceDE w:val="0"/>
        <w:autoSpaceDN w:val="0"/>
        <w:adjustRightInd w:val="0"/>
        <w:spacing w:line="100" w:lineRule="atLeast"/>
        <w:rPr>
          <w:rFonts w:cs="Times New Roman"/>
          <w:color w:val="000000"/>
          <w:kern w:val="1"/>
        </w:rPr>
      </w:pPr>
      <w:r w:rsidRPr="00A67B02">
        <w:rPr>
          <w:rFonts w:cs="Times New Roman"/>
        </w:rPr>
        <w:t xml:space="preserve">7. </w:t>
      </w:r>
      <w:r w:rsidRPr="00A67B02">
        <w:rPr>
          <w:rFonts w:cs="Times New Roman"/>
          <w:color w:val="000000"/>
          <w:kern w:val="1"/>
        </w:rPr>
        <w:t xml:space="preserve">One man with this surname composed the </w:t>
      </w:r>
      <w:r w:rsidRPr="00A67B02">
        <w:rPr>
          <w:rFonts w:cs="Times New Roman"/>
          <w:i/>
          <w:iCs/>
          <w:color w:val="000000"/>
          <w:kern w:val="1"/>
        </w:rPr>
        <w:t>Pizzicato Polka</w:t>
      </w:r>
      <w:r w:rsidRPr="00A67B02">
        <w:rPr>
          <w:rFonts w:cs="Times New Roman"/>
          <w:color w:val="000000"/>
          <w:kern w:val="1"/>
        </w:rPr>
        <w:t xml:space="preserve"> with his brother Josef, and another man with this surname had many of his opera's libretti written by Hugo von Hofmannsthal. FTPE: </w:t>
      </w:r>
    </w:p>
    <w:p w:rsidR="00E032B9" w:rsidRPr="00A67B02" w:rsidRDefault="00E032B9" w:rsidP="00E032B9">
      <w:pPr>
        <w:widowControl w:val="0"/>
        <w:suppressAutoHyphens/>
        <w:autoSpaceDE w:val="0"/>
        <w:autoSpaceDN w:val="0"/>
        <w:adjustRightInd w:val="0"/>
        <w:spacing w:line="100" w:lineRule="atLeast"/>
        <w:rPr>
          <w:rFonts w:cs="Times New Roman"/>
          <w:color w:val="000000"/>
          <w:kern w:val="1"/>
        </w:rPr>
      </w:pPr>
      <w:r w:rsidRPr="00A67B02">
        <w:rPr>
          <w:rFonts w:cs="Times New Roman"/>
          <w:color w:val="000000"/>
          <w:kern w:val="1"/>
        </w:rPr>
        <w:t xml:space="preserve">[10] Identify this last name shared by the unrelated composers Richard, who included the "Dance of the Seven Veils" in his opera </w:t>
      </w:r>
      <w:r w:rsidRPr="00A67B02">
        <w:rPr>
          <w:rFonts w:cs="Times New Roman"/>
          <w:i/>
          <w:iCs/>
          <w:color w:val="000000"/>
          <w:kern w:val="1"/>
        </w:rPr>
        <w:t>Salome</w:t>
      </w:r>
      <w:r w:rsidRPr="00A67B02">
        <w:rPr>
          <w:rFonts w:cs="Times New Roman"/>
          <w:color w:val="000000"/>
          <w:kern w:val="1"/>
        </w:rPr>
        <w:t xml:space="preserve">, and Johann, who was known as "The Waltz King," </w:t>
      </w:r>
    </w:p>
    <w:p w:rsidR="00E032B9" w:rsidRPr="00A67B02" w:rsidRDefault="00E032B9" w:rsidP="00E032B9">
      <w:pPr>
        <w:widowControl w:val="0"/>
        <w:suppressAutoHyphens/>
        <w:autoSpaceDE w:val="0"/>
        <w:autoSpaceDN w:val="0"/>
        <w:adjustRightInd w:val="0"/>
        <w:spacing w:line="100" w:lineRule="atLeast"/>
        <w:rPr>
          <w:rFonts w:cs="Times New Roman"/>
          <w:color w:val="000000"/>
          <w:kern w:val="1"/>
        </w:rPr>
      </w:pPr>
      <w:r w:rsidRPr="00A67B02">
        <w:rPr>
          <w:rFonts w:cs="Times New Roman"/>
          <w:color w:val="000000"/>
          <w:kern w:val="1"/>
        </w:rPr>
        <w:tab/>
        <w:t xml:space="preserve">ANSWER: </w:t>
      </w:r>
      <w:r w:rsidRPr="00A67B02">
        <w:rPr>
          <w:rFonts w:cs="Times New Roman"/>
          <w:color w:val="000000"/>
          <w:kern w:val="1"/>
          <w:u w:val="single"/>
        </w:rPr>
        <w:t>Strauss</w:t>
      </w:r>
      <w:r w:rsidRPr="00A67B02">
        <w:rPr>
          <w:rFonts w:cs="Times New Roman"/>
          <w:color w:val="000000"/>
          <w:kern w:val="1"/>
        </w:rPr>
        <w:t xml:space="preserve"> </w:t>
      </w:r>
    </w:p>
    <w:p w:rsidR="00E032B9" w:rsidRPr="00A67B02" w:rsidRDefault="00E032B9" w:rsidP="00E032B9">
      <w:pPr>
        <w:widowControl w:val="0"/>
        <w:suppressAutoHyphens/>
        <w:autoSpaceDE w:val="0"/>
        <w:autoSpaceDN w:val="0"/>
        <w:adjustRightInd w:val="0"/>
        <w:spacing w:line="100" w:lineRule="atLeast"/>
        <w:rPr>
          <w:rFonts w:cs="Times New Roman"/>
          <w:color w:val="000000"/>
          <w:kern w:val="1"/>
        </w:rPr>
      </w:pPr>
      <w:r w:rsidRPr="00A67B02">
        <w:rPr>
          <w:rFonts w:cs="Times New Roman"/>
          <w:color w:val="000000"/>
          <w:kern w:val="1"/>
        </w:rPr>
        <w:t xml:space="preserve">[10] The father of "The Waltz King" composed this march named for an Austrian field marshal. This piece is usually the last played at the Vienna Philharmonic's New Year's Day Concert. </w:t>
      </w:r>
    </w:p>
    <w:p w:rsidR="00E032B9" w:rsidRPr="00A67B02" w:rsidRDefault="00E032B9" w:rsidP="00E032B9">
      <w:pPr>
        <w:widowControl w:val="0"/>
        <w:suppressAutoHyphens/>
        <w:autoSpaceDE w:val="0"/>
        <w:autoSpaceDN w:val="0"/>
        <w:adjustRightInd w:val="0"/>
        <w:spacing w:line="100" w:lineRule="atLeast"/>
        <w:rPr>
          <w:rFonts w:cs="Times New Roman"/>
          <w:color w:val="000000"/>
          <w:kern w:val="1"/>
        </w:rPr>
      </w:pPr>
      <w:r w:rsidRPr="00A67B02">
        <w:rPr>
          <w:rFonts w:cs="Times New Roman"/>
          <w:color w:val="000000"/>
          <w:kern w:val="1"/>
        </w:rPr>
        <w:tab/>
        <w:t xml:space="preserve">ANSWER: </w:t>
      </w:r>
      <w:r w:rsidRPr="00A67B02">
        <w:rPr>
          <w:rFonts w:cs="Times New Roman"/>
          <w:i/>
          <w:iCs/>
          <w:color w:val="000000"/>
          <w:kern w:val="1"/>
          <w:u w:val="single"/>
        </w:rPr>
        <w:t>Radetzky</w:t>
      </w:r>
      <w:r w:rsidRPr="00A67B02">
        <w:rPr>
          <w:rFonts w:cs="Times New Roman"/>
          <w:i/>
          <w:iCs/>
          <w:color w:val="000000"/>
          <w:kern w:val="1"/>
        </w:rPr>
        <w:t xml:space="preserve"> March</w:t>
      </w:r>
      <w:r w:rsidRPr="00A67B02">
        <w:rPr>
          <w:rFonts w:cs="Times New Roman"/>
          <w:color w:val="000000"/>
          <w:kern w:val="1"/>
        </w:rPr>
        <w:t xml:space="preserve"> </w:t>
      </w:r>
    </w:p>
    <w:p w:rsidR="00E032B9" w:rsidRPr="00A67B02" w:rsidRDefault="00E032B9" w:rsidP="00E032B9">
      <w:pPr>
        <w:widowControl w:val="0"/>
        <w:suppressAutoHyphens/>
        <w:autoSpaceDE w:val="0"/>
        <w:autoSpaceDN w:val="0"/>
        <w:adjustRightInd w:val="0"/>
        <w:spacing w:line="100" w:lineRule="atLeast"/>
        <w:rPr>
          <w:rFonts w:cs="Times New Roman"/>
          <w:color w:val="000000"/>
          <w:kern w:val="1"/>
        </w:rPr>
      </w:pPr>
      <w:r w:rsidRPr="00A67B02">
        <w:rPr>
          <w:rFonts w:cs="Times New Roman"/>
          <w:color w:val="000000"/>
          <w:kern w:val="1"/>
        </w:rPr>
        <w:t xml:space="preserve">[10] This tone poem by Richard Strauss begins with the section "Sunrise," in which the trumpets play </w:t>
      </w:r>
      <w:r w:rsidR="00913E01">
        <w:rPr>
          <w:rFonts w:cs="Times New Roman"/>
          <w:color w:val="000000"/>
          <w:kern w:val="1"/>
        </w:rPr>
        <w:t xml:space="preserve">ascending </w:t>
      </w:r>
      <w:r w:rsidRPr="00A67B02">
        <w:rPr>
          <w:rFonts w:cs="Times New Roman"/>
          <w:color w:val="000000"/>
          <w:kern w:val="1"/>
        </w:rPr>
        <w:t xml:space="preserve">C-G-C </w:t>
      </w:r>
      <w:r w:rsidR="00913E01">
        <w:rPr>
          <w:rFonts w:cs="Times New Roman"/>
          <w:color w:val="000000"/>
          <w:kern w:val="1"/>
        </w:rPr>
        <w:t>half notes. More importantly, part of</w:t>
      </w:r>
      <w:r w:rsidRPr="00A67B02">
        <w:rPr>
          <w:rFonts w:cs="Times New Roman"/>
          <w:color w:val="000000"/>
          <w:kern w:val="1"/>
        </w:rPr>
        <w:t xml:space="preserve"> </w:t>
      </w:r>
      <w:r w:rsidR="00913E01">
        <w:rPr>
          <w:rFonts w:cs="Times New Roman"/>
          <w:color w:val="000000"/>
          <w:kern w:val="1"/>
        </w:rPr>
        <w:t xml:space="preserve">this work </w:t>
      </w:r>
      <w:r w:rsidRPr="00A67B02">
        <w:rPr>
          <w:rFonts w:cs="Times New Roman"/>
          <w:color w:val="000000"/>
          <w:kern w:val="1"/>
        </w:rPr>
        <w:t xml:space="preserve">was </w:t>
      </w:r>
      <w:proofErr w:type="spellStart"/>
      <w:r w:rsidRPr="00A67B02">
        <w:rPr>
          <w:rFonts w:cs="Times New Roman"/>
          <w:color w:val="000000"/>
          <w:kern w:val="1"/>
        </w:rPr>
        <w:t>Ric</w:t>
      </w:r>
      <w:proofErr w:type="spellEnd"/>
      <w:r w:rsidRPr="00A67B02">
        <w:rPr>
          <w:rFonts w:cs="Times New Roman"/>
          <w:color w:val="000000"/>
          <w:kern w:val="1"/>
        </w:rPr>
        <w:t xml:space="preserve"> Flair's entrance theme.</w:t>
      </w:r>
    </w:p>
    <w:p w:rsidR="00E032B9" w:rsidRPr="00A67B02" w:rsidRDefault="00E032B9" w:rsidP="00E032B9">
      <w:pPr>
        <w:widowControl w:val="0"/>
        <w:suppressAutoHyphens/>
        <w:autoSpaceDE w:val="0"/>
        <w:autoSpaceDN w:val="0"/>
        <w:adjustRightInd w:val="0"/>
        <w:spacing w:line="100" w:lineRule="atLeast"/>
        <w:rPr>
          <w:rFonts w:cs="Times New Roman"/>
          <w:color w:val="000000"/>
          <w:kern w:val="1"/>
        </w:rPr>
      </w:pPr>
      <w:r w:rsidRPr="00A67B02">
        <w:rPr>
          <w:rFonts w:cs="Times New Roman"/>
          <w:color w:val="000000"/>
          <w:kern w:val="1"/>
        </w:rPr>
        <w:tab/>
        <w:t xml:space="preserve">ANSWER: </w:t>
      </w:r>
      <w:r w:rsidRPr="00A67B02">
        <w:rPr>
          <w:rFonts w:cs="Times New Roman"/>
          <w:i/>
          <w:iCs/>
          <w:color w:val="000000"/>
          <w:kern w:val="1"/>
          <w:u w:val="single"/>
        </w:rPr>
        <w:t xml:space="preserve">Also </w:t>
      </w:r>
      <w:proofErr w:type="spellStart"/>
      <w:r w:rsidRPr="00A67B02">
        <w:rPr>
          <w:rFonts w:cs="Times New Roman"/>
          <w:i/>
          <w:iCs/>
          <w:color w:val="000000"/>
          <w:kern w:val="1"/>
          <w:u w:val="single"/>
        </w:rPr>
        <w:t>Sprach</w:t>
      </w:r>
      <w:proofErr w:type="spellEnd"/>
      <w:r w:rsidRPr="00A67B02">
        <w:rPr>
          <w:rFonts w:cs="Times New Roman"/>
          <w:i/>
          <w:iCs/>
          <w:color w:val="000000"/>
          <w:kern w:val="1"/>
          <w:u w:val="single"/>
        </w:rPr>
        <w:t xml:space="preserve"> Zarathustra</w:t>
      </w:r>
      <w:r w:rsidRPr="00A67B02">
        <w:rPr>
          <w:rFonts w:cs="Times New Roman"/>
          <w:color w:val="000000"/>
          <w:kern w:val="1"/>
        </w:rPr>
        <w:t xml:space="preserve"> or </w:t>
      </w:r>
      <w:r w:rsidRPr="00A67B02">
        <w:rPr>
          <w:rFonts w:cs="Times New Roman"/>
          <w:i/>
          <w:iCs/>
          <w:color w:val="000000"/>
          <w:kern w:val="1"/>
          <w:u w:val="single"/>
        </w:rPr>
        <w:t>Thus Spoke Zarathustra</w:t>
      </w:r>
      <w:r w:rsidRPr="00A67B02">
        <w:rPr>
          <w:rFonts w:cs="Times New Roman"/>
          <w:color w:val="000000"/>
          <w:kern w:val="1"/>
        </w:rPr>
        <w:t xml:space="preserve"> or </w:t>
      </w:r>
      <w:r w:rsidRPr="00A67B02">
        <w:rPr>
          <w:rFonts w:cs="Times New Roman"/>
          <w:color w:val="000000"/>
          <w:kern w:val="1"/>
          <w:u w:val="single"/>
        </w:rPr>
        <w:t xml:space="preserve">Thus </w:t>
      </w:r>
      <w:proofErr w:type="spellStart"/>
      <w:r w:rsidRPr="00A67B02">
        <w:rPr>
          <w:rFonts w:cs="Times New Roman"/>
          <w:color w:val="000000"/>
          <w:kern w:val="1"/>
          <w:u w:val="single"/>
        </w:rPr>
        <w:t>Spake</w:t>
      </w:r>
      <w:proofErr w:type="spellEnd"/>
      <w:r w:rsidRPr="00A67B02">
        <w:rPr>
          <w:rFonts w:cs="Times New Roman"/>
          <w:color w:val="000000"/>
          <w:kern w:val="1"/>
          <w:u w:val="single"/>
        </w:rPr>
        <w:t xml:space="preserve"> Zarathustra</w:t>
      </w:r>
      <w:r w:rsidRPr="00A67B02">
        <w:rPr>
          <w:rFonts w:cs="Times New Roman"/>
          <w:color w:val="000000"/>
          <w:kern w:val="1"/>
        </w:rPr>
        <w:t xml:space="preserve"> </w:t>
      </w:r>
    </w:p>
    <w:p w:rsidR="00E47A09" w:rsidRPr="00A67B02" w:rsidRDefault="00E47A09" w:rsidP="00E032B9">
      <w:pPr>
        <w:widowControl w:val="0"/>
        <w:suppressAutoHyphens/>
        <w:autoSpaceDE w:val="0"/>
        <w:autoSpaceDN w:val="0"/>
        <w:adjustRightInd w:val="0"/>
        <w:spacing w:line="100" w:lineRule="atLeast"/>
        <w:rPr>
          <w:rFonts w:cs="Times New Roman"/>
          <w:color w:val="000000"/>
          <w:kern w:val="1"/>
        </w:rPr>
      </w:pPr>
    </w:p>
    <w:p w:rsidR="00E032B9" w:rsidRPr="00A67B02" w:rsidRDefault="00E032B9" w:rsidP="00E032B9">
      <w:pPr>
        <w:pStyle w:val="NormalWeb"/>
        <w:spacing w:before="0" w:beforeAutospacing="0" w:after="0" w:afterAutospacing="0"/>
        <w:rPr>
          <w:sz w:val="22"/>
          <w:szCs w:val="22"/>
        </w:rPr>
      </w:pPr>
      <w:r w:rsidRPr="00A67B02">
        <w:rPr>
          <w:sz w:val="22"/>
          <w:szCs w:val="22"/>
        </w:rPr>
        <w:t xml:space="preserve">8. </w:t>
      </w:r>
      <w:r w:rsidRPr="00A67B02">
        <w:rPr>
          <w:color w:val="000000"/>
          <w:sz w:val="22"/>
          <w:szCs w:val="22"/>
        </w:rPr>
        <w:t xml:space="preserve">The odd-numbered chapters of </w:t>
      </w:r>
      <w:proofErr w:type="spellStart"/>
      <w:r w:rsidRPr="00A67B02">
        <w:rPr>
          <w:color w:val="000000"/>
          <w:sz w:val="22"/>
          <w:szCs w:val="22"/>
        </w:rPr>
        <w:t>Italo</w:t>
      </w:r>
      <w:proofErr w:type="spellEnd"/>
      <w:r w:rsidRPr="00A67B02">
        <w:rPr>
          <w:color w:val="000000"/>
          <w:sz w:val="22"/>
          <w:szCs w:val="22"/>
        </w:rPr>
        <w:t xml:space="preserve"> Calvino’s </w:t>
      </w:r>
      <w:proofErr w:type="gramStart"/>
      <w:r w:rsidRPr="00A67B02">
        <w:rPr>
          <w:i/>
          <w:iCs/>
          <w:color w:val="000000"/>
          <w:sz w:val="22"/>
          <w:szCs w:val="22"/>
        </w:rPr>
        <w:t>If</w:t>
      </w:r>
      <w:proofErr w:type="gramEnd"/>
      <w:r w:rsidRPr="00A67B02">
        <w:rPr>
          <w:i/>
          <w:iCs/>
          <w:color w:val="000000"/>
          <w:sz w:val="22"/>
          <w:szCs w:val="22"/>
        </w:rPr>
        <w:t xml:space="preserve"> on a Winter’s Night a Traveler</w:t>
      </w:r>
      <w:r w:rsidRPr="00A67B02">
        <w:rPr>
          <w:color w:val="000000"/>
          <w:sz w:val="22"/>
          <w:szCs w:val="22"/>
        </w:rPr>
        <w:t xml:space="preserve"> use this narrative technique. FTPE:</w:t>
      </w:r>
    </w:p>
    <w:p w:rsidR="00E032B9" w:rsidRPr="00A67B02" w:rsidRDefault="00E032B9" w:rsidP="00E032B9">
      <w:pPr>
        <w:pStyle w:val="NormalWeb"/>
        <w:spacing w:before="0" w:beforeAutospacing="0" w:after="0" w:afterAutospacing="0"/>
        <w:rPr>
          <w:sz w:val="22"/>
          <w:szCs w:val="22"/>
        </w:rPr>
      </w:pPr>
      <w:r w:rsidRPr="00A67B02">
        <w:rPr>
          <w:color w:val="000000"/>
          <w:sz w:val="22"/>
          <w:szCs w:val="22"/>
        </w:rPr>
        <w:t xml:space="preserve">[10] What point of view is illustrated by that novel’s opening sentence, “You are about to read </w:t>
      </w:r>
      <w:proofErr w:type="spellStart"/>
      <w:r w:rsidRPr="00A67B02">
        <w:rPr>
          <w:color w:val="000000"/>
          <w:sz w:val="22"/>
          <w:szCs w:val="22"/>
        </w:rPr>
        <w:t>Italo</w:t>
      </w:r>
      <w:proofErr w:type="spellEnd"/>
      <w:r w:rsidRPr="00A67B02">
        <w:rPr>
          <w:color w:val="000000"/>
          <w:sz w:val="22"/>
          <w:szCs w:val="22"/>
        </w:rPr>
        <w:t xml:space="preserve"> Calvino’s new novel . . . ?</w:t>
      </w:r>
    </w:p>
    <w:p w:rsidR="00E032B9" w:rsidRPr="00A67B02" w:rsidRDefault="00E032B9" w:rsidP="00E032B9">
      <w:pPr>
        <w:pStyle w:val="NormalWeb"/>
        <w:spacing w:before="0" w:beforeAutospacing="0" w:after="0" w:afterAutospacing="0"/>
        <w:ind w:firstLine="720"/>
        <w:rPr>
          <w:sz w:val="22"/>
          <w:szCs w:val="22"/>
        </w:rPr>
      </w:pPr>
      <w:r w:rsidRPr="00A67B02">
        <w:rPr>
          <w:color w:val="000000"/>
          <w:sz w:val="22"/>
          <w:szCs w:val="22"/>
        </w:rPr>
        <w:t xml:space="preserve">ANSWER: </w:t>
      </w:r>
      <w:r w:rsidRPr="00A67B02">
        <w:rPr>
          <w:color w:val="000000"/>
          <w:sz w:val="22"/>
          <w:szCs w:val="22"/>
          <w:u w:val="single"/>
        </w:rPr>
        <w:t>second person</w:t>
      </w:r>
      <w:r w:rsidRPr="00A67B02">
        <w:rPr>
          <w:color w:val="000000"/>
          <w:sz w:val="22"/>
          <w:szCs w:val="22"/>
        </w:rPr>
        <w:t xml:space="preserve"> point of view</w:t>
      </w:r>
    </w:p>
    <w:p w:rsidR="00E032B9" w:rsidRPr="00A67B02" w:rsidRDefault="00E032B9" w:rsidP="00E032B9">
      <w:pPr>
        <w:pStyle w:val="NormalWeb"/>
        <w:spacing w:before="0" w:beforeAutospacing="0" w:after="0" w:afterAutospacing="0"/>
        <w:rPr>
          <w:sz w:val="22"/>
          <w:szCs w:val="22"/>
        </w:rPr>
      </w:pPr>
      <w:r w:rsidRPr="00A67B02">
        <w:rPr>
          <w:color w:val="000000"/>
          <w:sz w:val="22"/>
          <w:szCs w:val="22"/>
        </w:rPr>
        <w:t xml:space="preserve">[10] Second person point of view is sometimes used to address </w:t>
      </w:r>
      <w:proofErr w:type="spellStart"/>
      <w:r w:rsidRPr="00A67B02">
        <w:rPr>
          <w:color w:val="000000"/>
          <w:sz w:val="22"/>
          <w:szCs w:val="22"/>
        </w:rPr>
        <w:t>Mahlke</w:t>
      </w:r>
      <w:proofErr w:type="spellEnd"/>
      <w:r w:rsidRPr="00A67B02">
        <w:rPr>
          <w:color w:val="000000"/>
          <w:sz w:val="22"/>
          <w:szCs w:val="22"/>
        </w:rPr>
        <w:t xml:space="preserve"> in this author’s novel </w:t>
      </w:r>
      <w:r w:rsidRPr="00A67B02">
        <w:rPr>
          <w:i/>
          <w:iCs/>
          <w:color w:val="000000"/>
          <w:sz w:val="22"/>
          <w:szCs w:val="22"/>
        </w:rPr>
        <w:t>Cat and Mouse</w:t>
      </w:r>
      <w:r w:rsidRPr="00A67B02">
        <w:rPr>
          <w:color w:val="000000"/>
          <w:sz w:val="22"/>
          <w:szCs w:val="22"/>
        </w:rPr>
        <w:t xml:space="preserve">, part of his Danzig Trilogy which begins with </w:t>
      </w:r>
      <w:r w:rsidRPr="00A67B02">
        <w:rPr>
          <w:i/>
          <w:iCs/>
          <w:color w:val="000000"/>
          <w:sz w:val="22"/>
          <w:szCs w:val="22"/>
        </w:rPr>
        <w:t>The Tin Drum</w:t>
      </w:r>
      <w:r w:rsidRPr="00A67B02">
        <w:rPr>
          <w:color w:val="000000"/>
          <w:sz w:val="22"/>
          <w:szCs w:val="22"/>
        </w:rPr>
        <w:t>.</w:t>
      </w:r>
    </w:p>
    <w:p w:rsidR="00E032B9" w:rsidRPr="00A67B02" w:rsidRDefault="00E032B9" w:rsidP="00E032B9">
      <w:pPr>
        <w:pStyle w:val="NormalWeb"/>
        <w:spacing w:before="0" w:beforeAutospacing="0" w:after="0" w:afterAutospacing="0"/>
        <w:ind w:firstLine="720"/>
        <w:rPr>
          <w:sz w:val="22"/>
          <w:szCs w:val="22"/>
        </w:rPr>
      </w:pPr>
      <w:r w:rsidRPr="00A67B02">
        <w:rPr>
          <w:color w:val="000000"/>
          <w:sz w:val="22"/>
          <w:szCs w:val="22"/>
        </w:rPr>
        <w:t xml:space="preserve">ANSWER: Gunter </w:t>
      </w:r>
      <w:r w:rsidRPr="00A67B02">
        <w:rPr>
          <w:color w:val="000000"/>
          <w:sz w:val="22"/>
          <w:szCs w:val="22"/>
          <w:u w:val="single"/>
        </w:rPr>
        <w:t>Grass</w:t>
      </w:r>
    </w:p>
    <w:p w:rsidR="00E032B9" w:rsidRPr="00A67B02" w:rsidRDefault="00E032B9" w:rsidP="00EF1E3B">
      <w:pPr>
        <w:pStyle w:val="NormalWeb"/>
        <w:spacing w:before="0" w:beforeAutospacing="0" w:after="0" w:afterAutospacing="0"/>
        <w:rPr>
          <w:color w:val="000000"/>
          <w:sz w:val="22"/>
          <w:szCs w:val="22"/>
        </w:rPr>
      </w:pPr>
      <w:r w:rsidRPr="00A67B02">
        <w:rPr>
          <w:color w:val="000000"/>
          <w:sz w:val="22"/>
          <w:szCs w:val="22"/>
        </w:rPr>
        <w:t xml:space="preserve">[10] </w:t>
      </w:r>
      <w:r w:rsidR="00EF1E3B" w:rsidRPr="00A67B02">
        <w:rPr>
          <w:color w:val="000000"/>
          <w:sz w:val="22"/>
          <w:szCs w:val="22"/>
        </w:rPr>
        <w:t xml:space="preserve">The short story “December,” collected in this Russian author’s </w:t>
      </w:r>
      <w:r w:rsidR="00EF1E3B" w:rsidRPr="00A67B02">
        <w:rPr>
          <w:i/>
          <w:color w:val="000000"/>
          <w:sz w:val="22"/>
          <w:szCs w:val="22"/>
        </w:rPr>
        <w:t>Sevastopol Sketches</w:t>
      </w:r>
      <w:r w:rsidR="00EF1E3B" w:rsidRPr="00A67B02">
        <w:rPr>
          <w:color w:val="000000"/>
          <w:sz w:val="22"/>
          <w:szCs w:val="22"/>
        </w:rPr>
        <w:t>, also uses second person.</w:t>
      </w:r>
    </w:p>
    <w:p w:rsidR="00EF1E3B" w:rsidRPr="00A67B02" w:rsidRDefault="00EF1E3B" w:rsidP="00EF1E3B">
      <w:pPr>
        <w:pStyle w:val="NormalWeb"/>
        <w:spacing w:before="0" w:beforeAutospacing="0" w:after="0" w:afterAutospacing="0"/>
        <w:rPr>
          <w:sz w:val="22"/>
          <w:szCs w:val="22"/>
        </w:rPr>
      </w:pPr>
      <w:r w:rsidRPr="00A67B02">
        <w:rPr>
          <w:color w:val="000000"/>
          <w:sz w:val="22"/>
          <w:szCs w:val="22"/>
        </w:rPr>
        <w:tab/>
        <w:t xml:space="preserve">ANSWER: Leo or Lev </w:t>
      </w:r>
      <w:r w:rsidRPr="00A67B02">
        <w:rPr>
          <w:color w:val="000000"/>
          <w:sz w:val="22"/>
          <w:szCs w:val="22"/>
          <w:u w:val="single"/>
        </w:rPr>
        <w:t>Tolstoy</w:t>
      </w:r>
    </w:p>
    <w:p w:rsidR="00913E01" w:rsidRDefault="00913E01" w:rsidP="00EF1E3B">
      <w:pPr>
        <w:pStyle w:val="NormalWeb"/>
        <w:spacing w:before="0" w:beforeAutospacing="0" w:after="0" w:afterAutospacing="0"/>
        <w:rPr>
          <w:rFonts w:eastAsiaTheme="minorHAnsi"/>
          <w:sz w:val="22"/>
          <w:szCs w:val="22"/>
        </w:rPr>
      </w:pPr>
    </w:p>
    <w:p w:rsidR="00913E01" w:rsidRDefault="00913E01">
      <w:pPr>
        <w:rPr>
          <w:rFonts w:eastAsia="Times New Roman" w:cs="Times New Roman"/>
        </w:rPr>
      </w:pPr>
      <w:r>
        <w:br w:type="page"/>
      </w:r>
    </w:p>
    <w:p w:rsidR="00EF1E3B" w:rsidRPr="00A67B02" w:rsidRDefault="00EF1E3B" w:rsidP="00EF1E3B">
      <w:pPr>
        <w:pStyle w:val="NormalWeb"/>
        <w:spacing w:before="0" w:beforeAutospacing="0" w:after="0" w:afterAutospacing="0"/>
        <w:rPr>
          <w:sz w:val="22"/>
          <w:szCs w:val="22"/>
        </w:rPr>
      </w:pPr>
      <w:r w:rsidRPr="00A67B02">
        <w:rPr>
          <w:sz w:val="22"/>
          <w:szCs w:val="22"/>
        </w:rPr>
        <w:lastRenderedPageBreak/>
        <w:t xml:space="preserve">9. </w:t>
      </w:r>
      <w:r w:rsidRPr="00A67B02">
        <w:rPr>
          <w:color w:val="000000"/>
          <w:sz w:val="22"/>
          <w:szCs w:val="22"/>
        </w:rPr>
        <w:t xml:space="preserve">The man who holds the baby at this ceremony is called the </w:t>
      </w:r>
      <w:proofErr w:type="spellStart"/>
      <w:r w:rsidRPr="00A67B02">
        <w:rPr>
          <w:color w:val="000000"/>
          <w:sz w:val="22"/>
          <w:szCs w:val="22"/>
        </w:rPr>
        <w:t>sandek</w:t>
      </w:r>
      <w:proofErr w:type="spellEnd"/>
      <w:r w:rsidRPr="00A67B02">
        <w:rPr>
          <w:color w:val="000000"/>
          <w:sz w:val="22"/>
          <w:szCs w:val="22"/>
        </w:rPr>
        <w:t>. For 10 points each:</w:t>
      </w:r>
    </w:p>
    <w:p w:rsidR="00EF1E3B" w:rsidRPr="00A67B02" w:rsidRDefault="00EF1E3B" w:rsidP="00EF1E3B">
      <w:pPr>
        <w:pStyle w:val="NormalWeb"/>
        <w:spacing w:before="0" w:beforeAutospacing="0" w:after="0" w:afterAutospacing="0"/>
        <w:rPr>
          <w:sz w:val="22"/>
          <w:szCs w:val="22"/>
        </w:rPr>
      </w:pPr>
      <w:r w:rsidRPr="00A67B02">
        <w:rPr>
          <w:color w:val="000000"/>
          <w:sz w:val="22"/>
          <w:szCs w:val="22"/>
        </w:rPr>
        <w:t>[10] Name this ritual circumcision of Jewish boys.</w:t>
      </w:r>
    </w:p>
    <w:p w:rsidR="00EF1E3B" w:rsidRPr="00A67B02" w:rsidRDefault="00EF1E3B" w:rsidP="00EF1E3B">
      <w:pPr>
        <w:pStyle w:val="NormalWeb"/>
        <w:spacing w:before="0" w:beforeAutospacing="0" w:after="0" w:afterAutospacing="0"/>
        <w:rPr>
          <w:sz w:val="22"/>
          <w:szCs w:val="22"/>
        </w:rPr>
      </w:pPr>
      <w:r w:rsidRPr="00A67B02">
        <w:rPr>
          <w:color w:val="000000"/>
          <w:sz w:val="22"/>
          <w:szCs w:val="22"/>
        </w:rPr>
        <w:tab/>
        <w:t xml:space="preserve">ANSWER: </w:t>
      </w:r>
      <w:r w:rsidRPr="00A67B02">
        <w:rPr>
          <w:color w:val="000000"/>
          <w:sz w:val="22"/>
          <w:szCs w:val="22"/>
          <w:u w:val="single"/>
        </w:rPr>
        <w:t>bris</w:t>
      </w:r>
      <w:r w:rsidRPr="00A67B02">
        <w:rPr>
          <w:color w:val="000000"/>
          <w:sz w:val="22"/>
          <w:szCs w:val="22"/>
        </w:rPr>
        <w:t xml:space="preserve"> [or </w:t>
      </w:r>
      <w:r w:rsidRPr="00A67B02">
        <w:rPr>
          <w:color w:val="000000"/>
          <w:sz w:val="22"/>
          <w:szCs w:val="22"/>
          <w:u w:val="single"/>
        </w:rPr>
        <w:t>brit</w:t>
      </w:r>
      <w:r w:rsidRPr="00A67B02">
        <w:rPr>
          <w:color w:val="000000"/>
          <w:sz w:val="22"/>
          <w:szCs w:val="22"/>
        </w:rPr>
        <w:t xml:space="preserve"> </w:t>
      </w:r>
      <w:proofErr w:type="spellStart"/>
      <w:r w:rsidRPr="00A67B02">
        <w:rPr>
          <w:color w:val="000000"/>
          <w:sz w:val="22"/>
          <w:szCs w:val="22"/>
        </w:rPr>
        <w:t>milah</w:t>
      </w:r>
      <w:proofErr w:type="spellEnd"/>
      <w:r w:rsidRPr="00A67B02">
        <w:rPr>
          <w:color w:val="000000"/>
          <w:sz w:val="22"/>
          <w:szCs w:val="22"/>
        </w:rPr>
        <w:t>]</w:t>
      </w:r>
    </w:p>
    <w:p w:rsidR="00EF1E3B" w:rsidRPr="00A67B02" w:rsidRDefault="00EF1E3B" w:rsidP="00EF1E3B">
      <w:pPr>
        <w:pStyle w:val="NormalWeb"/>
        <w:spacing w:before="0" w:beforeAutospacing="0" w:after="0" w:afterAutospacing="0"/>
        <w:rPr>
          <w:sz w:val="22"/>
          <w:szCs w:val="22"/>
        </w:rPr>
      </w:pPr>
      <w:r w:rsidRPr="00A67B02">
        <w:rPr>
          <w:color w:val="000000"/>
          <w:sz w:val="22"/>
          <w:szCs w:val="22"/>
        </w:rPr>
        <w:t xml:space="preserve">[10] According to Genesis 17, a bris occurs this number of days after birth. The holiday </w:t>
      </w:r>
      <w:proofErr w:type="spellStart"/>
      <w:r w:rsidRPr="00A67B02">
        <w:rPr>
          <w:color w:val="000000"/>
          <w:sz w:val="22"/>
          <w:szCs w:val="22"/>
        </w:rPr>
        <w:t>Shemini</w:t>
      </w:r>
      <w:proofErr w:type="spellEnd"/>
      <w:r w:rsidRPr="00A67B02">
        <w:rPr>
          <w:color w:val="000000"/>
          <w:sz w:val="22"/>
          <w:szCs w:val="22"/>
        </w:rPr>
        <w:t xml:space="preserve"> Atzeret [</w:t>
      </w:r>
      <w:r w:rsidRPr="00A67B02">
        <w:rPr>
          <w:i/>
          <w:iCs/>
          <w:color w:val="000000"/>
          <w:sz w:val="22"/>
          <w:szCs w:val="22"/>
        </w:rPr>
        <w:t>at-SER-</w:t>
      </w:r>
      <w:proofErr w:type="spellStart"/>
      <w:r w:rsidRPr="00A67B02">
        <w:rPr>
          <w:i/>
          <w:iCs/>
          <w:color w:val="000000"/>
          <w:sz w:val="22"/>
          <w:szCs w:val="22"/>
        </w:rPr>
        <w:t>es</w:t>
      </w:r>
      <w:proofErr w:type="spellEnd"/>
      <w:r w:rsidRPr="00A67B02">
        <w:rPr>
          <w:color w:val="000000"/>
          <w:sz w:val="22"/>
          <w:szCs w:val="22"/>
        </w:rPr>
        <w:t>] is sometimes known as this numbered day of Sukkot.</w:t>
      </w:r>
    </w:p>
    <w:p w:rsidR="00EF1E3B" w:rsidRPr="00A67B02" w:rsidRDefault="00EF1E3B" w:rsidP="00EF1E3B">
      <w:pPr>
        <w:pStyle w:val="NormalWeb"/>
        <w:spacing w:before="0" w:beforeAutospacing="0" w:after="0" w:afterAutospacing="0"/>
        <w:rPr>
          <w:sz w:val="22"/>
          <w:szCs w:val="22"/>
        </w:rPr>
      </w:pPr>
      <w:r w:rsidRPr="00A67B02">
        <w:rPr>
          <w:color w:val="000000"/>
          <w:sz w:val="22"/>
          <w:szCs w:val="22"/>
        </w:rPr>
        <w:tab/>
        <w:t xml:space="preserve">ANSWER: </w:t>
      </w:r>
      <w:r w:rsidRPr="00A67B02">
        <w:rPr>
          <w:color w:val="000000"/>
          <w:sz w:val="22"/>
          <w:szCs w:val="22"/>
          <w:u w:val="single"/>
        </w:rPr>
        <w:t>eight</w:t>
      </w:r>
    </w:p>
    <w:p w:rsidR="00EF1E3B" w:rsidRPr="00A67B02" w:rsidRDefault="00EF1E3B" w:rsidP="00EF1E3B">
      <w:pPr>
        <w:pStyle w:val="NormalWeb"/>
        <w:spacing w:before="0" w:beforeAutospacing="0" w:after="0" w:afterAutospacing="0"/>
        <w:rPr>
          <w:sz w:val="22"/>
          <w:szCs w:val="22"/>
        </w:rPr>
      </w:pPr>
      <w:r w:rsidRPr="00A67B02">
        <w:rPr>
          <w:color w:val="000000"/>
          <w:sz w:val="22"/>
          <w:szCs w:val="22"/>
        </w:rPr>
        <w:t>[10] This person performs the circumcision and may use his mouth to suck blood from the wound.</w:t>
      </w:r>
    </w:p>
    <w:p w:rsidR="00EF1E3B" w:rsidRPr="00A67B02" w:rsidRDefault="00EF1E3B" w:rsidP="00EF1E3B">
      <w:pPr>
        <w:pStyle w:val="NormalWeb"/>
        <w:spacing w:before="0" w:beforeAutospacing="0" w:after="0" w:afterAutospacing="0"/>
        <w:rPr>
          <w:sz w:val="22"/>
          <w:szCs w:val="22"/>
        </w:rPr>
      </w:pPr>
      <w:r w:rsidRPr="00A67B02">
        <w:rPr>
          <w:color w:val="000000"/>
          <w:sz w:val="22"/>
          <w:szCs w:val="22"/>
        </w:rPr>
        <w:tab/>
        <w:t xml:space="preserve">ANSWER: </w:t>
      </w:r>
      <w:proofErr w:type="spellStart"/>
      <w:r w:rsidRPr="00A67B02">
        <w:rPr>
          <w:color w:val="000000"/>
          <w:sz w:val="22"/>
          <w:szCs w:val="22"/>
          <w:u w:val="single"/>
        </w:rPr>
        <w:t>mohel</w:t>
      </w:r>
      <w:proofErr w:type="spellEnd"/>
      <w:r w:rsidRPr="00A67B02">
        <w:rPr>
          <w:color w:val="000000"/>
          <w:sz w:val="22"/>
          <w:szCs w:val="22"/>
        </w:rPr>
        <w:t xml:space="preserve"> [or </w:t>
      </w:r>
      <w:proofErr w:type="spellStart"/>
      <w:r w:rsidRPr="00A67B02">
        <w:rPr>
          <w:color w:val="000000"/>
          <w:sz w:val="22"/>
          <w:szCs w:val="22"/>
          <w:u w:val="single"/>
        </w:rPr>
        <w:t>mohalim</w:t>
      </w:r>
      <w:proofErr w:type="spellEnd"/>
      <w:r w:rsidRPr="00A67B02">
        <w:rPr>
          <w:color w:val="000000"/>
          <w:sz w:val="22"/>
          <w:szCs w:val="22"/>
        </w:rPr>
        <w:t xml:space="preserve">; or </w:t>
      </w:r>
      <w:proofErr w:type="spellStart"/>
      <w:r w:rsidRPr="00A67B02">
        <w:rPr>
          <w:color w:val="000000"/>
          <w:sz w:val="22"/>
          <w:szCs w:val="22"/>
          <w:u w:val="single"/>
        </w:rPr>
        <w:t>mohalot</w:t>
      </w:r>
      <w:proofErr w:type="spellEnd"/>
      <w:r w:rsidRPr="00A67B02">
        <w:rPr>
          <w:color w:val="000000"/>
          <w:sz w:val="22"/>
          <w:szCs w:val="22"/>
        </w:rPr>
        <w:t>]</w:t>
      </w:r>
    </w:p>
    <w:p w:rsidR="00E032B9" w:rsidRPr="00A67B02" w:rsidRDefault="00E032B9">
      <w:pPr>
        <w:rPr>
          <w:rFonts w:cs="Times New Roman"/>
        </w:rPr>
      </w:pPr>
    </w:p>
    <w:p w:rsidR="00EF1E3B" w:rsidRPr="00A67B02" w:rsidRDefault="00EF1E3B" w:rsidP="00EF1E3B">
      <w:pPr>
        <w:pStyle w:val="NormalWeb"/>
        <w:spacing w:before="0" w:beforeAutospacing="0" w:after="0" w:afterAutospacing="0"/>
        <w:rPr>
          <w:sz w:val="22"/>
          <w:szCs w:val="22"/>
        </w:rPr>
      </w:pPr>
      <w:r w:rsidRPr="00A67B02">
        <w:rPr>
          <w:sz w:val="22"/>
          <w:szCs w:val="22"/>
        </w:rPr>
        <w:t xml:space="preserve">10. </w:t>
      </w:r>
      <w:r w:rsidRPr="00A67B02">
        <w:rPr>
          <w:color w:val="000000"/>
          <w:sz w:val="22"/>
          <w:szCs w:val="22"/>
        </w:rPr>
        <w:t>This man served as War Secretary under Van Buren after serving as Minister to Mexico. FTPE:</w:t>
      </w:r>
    </w:p>
    <w:p w:rsidR="00EF1E3B" w:rsidRPr="00A67B02" w:rsidRDefault="00EF1E3B" w:rsidP="00EF1E3B">
      <w:pPr>
        <w:pStyle w:val="NormalWeb"/>
        <w:spacing w:before="0" w:beforeAutospacing="0" w:after="0" w:afterAutospacing="0"/>
        <w:rPr>
          <w:sz w:val="22"/>
          <w:szCs w:val="22"/>
        </w:rPr>
      </w:pPr>
      <w:r w:rsidRPr="00A67B02">
        <w:rPr>
          <w:color w:val="000000"/>
          <w:sz w:val="22"/>
          <w:szCs w:val="22"/>
        </w:rPr>
        <w:t>[10] Name this man who is the namesake of a plant that is ubiquitous around Christmas time.</w:t>
      </w:r>
    </w:p>
    <w:p w:rsidR="00EF1E3B" w:rsidRPr="00A67B02" w:rsidRDefault="00EF1E3B" w:rsidP="00EF1E3B">
      <w:pPr>
        <w:pStyle w:val="NormalWeb"/>
        <w:spacing w:before="0" w:beforeAutospacing="0" w:after="0" w:afterAutospacing="0"/>
        <w:ind w:firstLine="720"/>
        <w:rPr>
          <w:sz w:val="22"/>
          <w:szCs w:val="22"/>
        </w:rPr>
      </w:pPr>
      <w:r w:rsidRPr="00A67B02">
        <w:rPr>
          <w:color w:val="000000"/>
          <w:sz w:val="22"/>
          <w:szCs w:val="22"/>
        </w:rPr>
        <w:t xml:space="preserve">ANSWER: Joel Roberts </w:t>
      </w:r>
      <w:r w:rsidRPr="00A67B02">
        <w:rPr>
          <w:color w:val="000000"/>
          <w:sz w:val="22"/>
          <w:szCs w:val="22"/>
          <w:u w:val="single"/>
        </w:rPr>
        <w:t>Poinsett</w:t>
      </w:r>
      <w:r w:rsidRPr="00A67B02">
        <w:rPr>
          <w:color w:val="000000"/>
          <w:sz w:val="22"/>
          <w:szCs w:val="22"/>
        </w:rPr>
        <w:t xml:space="preserve"> [do NOT accept "Poinsettia"]</w:t>
      </w:r>
    </w:p>
    <w:p w:rsidR="00EF1E3B" w:rsidRPr="00A67B02" w:rsidRDefault="00EF1E3B" w:rsidP="00EF1E3B">
      <w:pPr>
        <w:pStyle w:val="NormalWeb"/>
        <w:spacing w:before="0" w:beforeAutospacing="0" w:after="0" w:afterAutospacing="0"/>
        <w:rPr>
          <w:sz w:val="22"/>
          <w:szCs w:val="22"/>
        </w:rPr>
      </w:pPr>
      <w:r w:rsidRPr="00A67B02">
        <w:rPr>
          <w:color w:val="000000"/>
          <w:sz w:val="22"/>
          <w:szCs w:val="22"/>
        </w:rPr>
        <w:t>[10] In the 1836 election, Van Buren's</w:t>
      </w:r>
      <w:r w:rsidR="00913E01">
        <w:rPr>
          <w:color w:val="000000"/>
          <w:sz w:val="22"/>
          <w:szCs w:val="22"/>
        </w:rPr>
        <w:t xml:space="preserve"> Vice President used the slogan</w:t>
      </w:r>
      <w:r w:rsidRPr="00A67B02">
        <w:rPr>
          <w:color w:val="000000"/>
          <w:sz w:val="22"/>
          <w:szCs w:val="22"/>
        </w:rPr>
        <w:t> "</w:t>
      </w:r>
      <w:proofErr w:type="spellStart"/>
      <w:r w:rsidRPr="00A67B02">
        <w:rPr>
          <w:color w:val="000000"/>
          <w:sz w:val="22"/>
          <w:szCs w:val="22"/>
        </w:rPr>
        <w:t>Rumpsey</w:t>
      </w:r>
      <w:proofErr w:type="spellEnd"/>
      <w:r w:rsidRPr="00A67B02">
        <w:rPr>
          <w:color w:val="000000"/>
          <w:sz w:val="22"/>
          <w:szCs w:val="22"/>
        </w:rPr>
        <w:t xml:space="preserve">, </w:t>
      </w:r>
      <w:proofErr w:type="spellStart"/>
      <w:r w:rsidRPr="00A67B02">
        <w:rPr>
          <w:color w:val="000000"/>
          <w:sz w:val="22"/>
          <w:szCs w:val="22"/>
        </w:rPr>
        <w:t>Dumpsey</w:t>
      </w:r>
      <w:proofErr w:type="spellEnd"/>
      <w:r w:rsidRPr="00A67B02">
        <w:rPr>
          <w:color w:val="000000"/>
          <w:sz w:val="22"/>
          <w:szCs w:val="22"/>
        </w:rPr>
        <w:t>, Colonel Johnson killed" this Shawnee chieftain, who died in 1813 at the Battle of the Thames.</w:t>
      </w:r>
    </w:p>
    <w:p w:rsidR="00EF1E3B" w:rsidRPr="00A67B02" w:rsidRDefault="00EF1E3B" w:rsidP="00EF1E3B">
      <w:pPr>
        <w:pStyle w:val="NormalWeb"/>
        <w:spacing w:before="0" w:beforeAutospacing="0" w:after="0" w:afterAutospacing="0"/>
        <w:ind w:firstLine="720"/>
        <w:rPr>
          <w:sz w:val="22"/>
          <w:szCs w:val="22"/>
        </w:rPr>
      </w:pPr>
      <w:r w:rsidRPr="00A67B02">
        <w:rPr>
          <w:color w:val="000000"/>
          <w:sz w:val="22"/>
          <w:szCs w:val="22"/>
        </w:rPr>
        <w:t xml:space="preserve">ANSWER: </w:t>
      </w:r>
      <w:r w:rsidRPr="00A67B02">
        <w:rPr>
          <w:color w:val="000000"/>
          <w:sz w:val="22"/>
          <w:szCs w:val="22"/>
          <w:u w:val="single"/>
        </w:rPr>
        <w:t>Tecumseh</w:t>
      </w:r>
      <w:r w:rsidRPr="00A67B02">
        <w:rPr>
          <w:color w:val="000000"/>
          <w:sz w:val="22"/>
          <w:szCs w:val="22"/>
        </w:rPr>
        <w:t xml:space="preserve"> [or </w:t>
      </w:r>
      <w:proofErr w:type="spellStart"/>
      <w:r w:rsidRPr="00A67B02">
        <w:rPr>
          <w:color w:val="000000"/>
          <w:sz w:val="22"/>
          <w:szCs w:val="22"/>
          <w:u w:val="single"/>
        </w:rPr>
        <w:t>Tekamthi</w:t>
      </w:r>
      <w:proofErr w:type="spellEnd"/>
      <w:r w:rsidRPr="00A67B02">
        <w:rPr>
          <w:color w:val="000000"/>
          <w:sz w:val="22"/>
          <w:szCs w:val="22"/>
        </w:rPr>
        <w:t xml:space="preserve">; or </w:t>
      </w:r>
      <w:proofErr w:type="spellStart"/>
      <w:r w:rsidRPr="00A67B02">
        <w:rPr>
          <w:color w:val="000000"/>
          <w:sz w:val="22"/>
          <w:szCs w:val="22"/>
          <w:u w:val="single"/>
        </w:rPr>
        <w:t>Tecumtha</w:t>
      </w:r>
      <w:proofErr w:type="spellEnd"/>
      <w:r w:rsidRPr="00A67B02">
        <w:rPr>
          <w:color w:val="000000"/>
          <w:sz w:val="22"/>
          <w:szCs w:val="22"/>
        </w:rPr>
        <w:t>]</w:t>
      </w:r>
    </w:p>
    <w:p w:rsidR="00EF1E3B" w:rsidRPr="00A67B02" w:rsidRDefault="00EF1E3B" w:rsidP="00EF1E3B">
      <w:pPr>
        <w:pStyle w:val="NormalWeb"/>
        <w:spacing w:before="0" w:beforeAutospacing="0" w:after="0" w:afterAutospacing="0"/>
        <w:rPr>
          <w:sz w:val="22"/>
          <w:szCs w:val="22"/>
        </w:rPr>
      </w:pPr>
      <w:r w:rsidRPr="00A67B02">
        <w:rPr>
          <w:color w:val="000000"/>
          <w:sz w:val="22"/>
          <w:szCs w:val="22"/>
        </w:rPr>
        <w:t>[10] This man, who commanded American forces at the Battle of the Thames, succeeded Martin Van Buren as President, although he only served for about a month before dying of pneumonia.</w:t>
      </w:r>
    </w:p>
    <w:p w:rsidR="00EF1E3B" w:rsidRPr="00A67B02" w:rsidRDefault="00EF1E3B" w:rsidP="00EF1E3B">
      <w:pPr>
        <w:pStyle w:val="NormalWeb"/>
        <w:spacing w:before="0" w:beforeAutospacing="0" w:after="0" w:afterAutospacing="0"/>
        <w:ind w:firstLine="720"/>
        <w:rPr>
          <w:sz w:val="22"/>
          <w:szCs w:val="22"/>
        </w:rPr>
      </w:pPr>
      <w:r w:rsidRPr="00A67B02">
        <w:rPr>
          <w:color w:val="000000"/>
          <w:sz w:val="22"/>
          <w:szCs w:val="22"/>
        </w:rPr>
        <w:t xml:space="preserve">ANSWER: William Henry </w:t>
      </w:r>
      <w:r w:rsidRPr="00A67B02">
        <w:rPr>
          <w:color w:val="000000"/>
          <w:sz w:val="22"/>
          <w:szCs w:val="22"/>
          <w:u w:val="single"/>
        </w:rPr>
        <w:t>Harrison</w:t>
      </w:r>
      <w:r w:rsidR="00913E01">
        <w:rPr>
          <w:color w:val="000000"/>
          <w:sz w:val="22"/>
          <w:szCs w:val="22"/>
        </w:rPr>
        <w:t xml:space="preserve"> </w:t>
      </w:r>
    </w:p>
    <w:p w:rsidR="00EF1E3B" w:rsidRPr="00A67B02" w:rsidRDefault="00EF1E3B">
      <w:pPr>
        <w:rPr>
          <w:rFonts w:cs="Times New Roman"/>
        </w:rPr>
      </w:pPr>
    </w:p>
    <w:p w:rsidR="00EF1E3B" w:rsidRPr="00A67B02" w:rsidRDefault="00EF1E3B" w:rsidP="00EF1E3B">
      <w:pPr>
        <w:widowControl w:val="0"/>
        <w:autoSpaceDE w:val="0"/>
        <w:autoSpaceDN w:val="0"/>
        <w:adjustRightInd w:val="0"/>
        <w:rPr>
          <w:rFonts w:cs="Times New Roman"/>
        </w:rPr>
      </w:pPr>
      <w:r w:rsidRPr="00A67B02">
        <w:rPr>
          <w:rFonts w:cs="Times New Roman"/>
        </w:rPr>
        <w:t>11. Most carbon dioxide from catabolism is releasing during this part of respiration. FTPE:</w:t>
      </w:r>
    </w:p>
    <w:p w:rsidR="00EF1E3B" w:rsidRPr="00A67B02" w:rsidRDefault="00EF1E3B" w:rsidP="00EF1E3B">
      <w:pPr>
        <w:widowControl w:val="0"/>
        <w:autoSpaceDE w:val="0"/>
        <w:autoSpaceDN w:val="0"/>
        <w:adjustRightInd w:val="0"/>
        <w:rPr>
          <w:rFonts w:cs="Times New Roman"/>
        </w:rPr>
      </w:pPr>
      <w:r w:rsidRPr="00A67B02">
        <w:rPr>
          <w:rFonts w:cs="Times New Roman"/>
        </w:rPr>
        <w:t xml:space="preserve">[10] Name this cycle that occurs in between glycolysis and oxidative phosphorylation. </w:t>
      </w:r>
    </w:p>
    <w:p w:rsidR="00EF1E3B" w:rsidRPr="00A67B02" w:rsidRDefault="00EF1E3B" w:rsidP="00EF1E3B">
      <w:pPr>
        <w:widowControl w:val="0"/>
        <w:autoSpaceDE w:val="0"/>
        <w:autoSpaceDN w:val="0"/>
        <w:adjustRightInd w:val="0"/>
        <w:rPr>
          <w:rFonts w:cs="Times New Roman"/>
        </w:rPr>
      </w:pPr>
      <w:r w:rsidRPr="00A67B02">
        <w:rPr>
          <w:rFonts w:cs="Times New Roman"/>
        </w:rPr>
        <w:tab/>
        <w:t xml:space="preserve">ANSWER: </w:t>
      </w:r>
      <w:r w:rsidRPr="00A67B02">
        <w:rPr>
          <w:rFonts w:cs="Times New Roman"/>
          <w:u w:val="single"/>
        </w:rPr>
        <w:t>Krebs</w:t>
      </w:r>
      <w:r w:rsidRPr="00A67B02">
        <w:rPr>
          <w:rFonts w:cs="Times New Roman"/>
        </w:rPr>
        <w:t xml:space="preserve"> cycle [or </w:t>
      </w:r>
      <w:r w:rsidRPr="00A67B02">
        <w:rPr>
          <w:rFonts w:cs="Times New Roman"/>
          <w:u w:val="single"/>
        </w:rPr>
        <w:t>citric acid</w:t>
      </w:r>
      <w:r w:rsidRPr="00A67B02">
        <w:rPr>
          <w:rFonts w:cs="Times New Roman"/>
        </w:rPr>
        <w:t xml:space="preserve"> cycle; or </w:t>
      </w:r>
      <w:r w:rsidRPr="00A67B02">
        <w:rPr>
          <w:rFonts w:cs="Times New Roman"/>
          <w:u w:val="single"/>
        </w:rPr>
        <w:t>tricarboxylic</w:t>
      </w:r>
      <w:r w:rsidRPr="00A67B02">
        <w:rPr>
          <w:rFonts w:cs="Times New Roman"/>
        </w:rPr>
        <w:t xml:space="preserve"> acid; or </w:t>
      </w:r>
      <w:r w:rsidRPr="00A67B02">
        <w:rPr>
          <w:rFonts w:cs="Times New Roman"/>
          <w:u w:val="single"/>
        </w:rPr>
        <w:t>TCA</w:t>
      </w:r>
      <w:r w:rsidRPr="00A67B02">
        <w:rPr>
          <w:rFonts w:cs="Times New Roman"/>
        </w:rPr>
        <w:t xml:space="preserve">] </w:t>
      </w:r>
    </w:p>
    <w:p w:rsidR="00EF1E3B" w:rsidRPr="00A67B02" w:rsidRDefault="00EF1E3B" w:rsidP="00EF1E3B">
      <w:pPr>
        <w:widowControl w:val="0"/>
        <w:autoSpaceDE w:val="0"/>
        <w:autoSpaceDN w:val="0"/>
        <w:adjustRightInd w:val="0"/>
        <w:rPr>
          <w:rFonts w:cs="Times New Roman"/>
        </w:rPr>
      </w:pPr>
      <w:r w:rsidRPr="00A67B02">
        <w:rPr>
          <w:rFonts w:cs="Times New Roman"/>
        </w:rPr>
        <w:t xml:space="preserve">[10] In eukaryotic cells, the Krebs cycle occurs in this specific part of a certain organelle. </w:t>
      </w:r>
    </w:p>
    <w:p w:rsidR="00EF1E3B" w:rsidRPr="00A67B02" w:rsidRDefault="00EF1E3B" w:rsidP="00EF1E3B">
      <w:pPr>
        <w:widowControl w:val="0"/>
        <w:autoSpaceDE w:val="0"/>
        <w:autoSpaceDN w:val="0"/>
        <w:adjustRightInd w:val="0"/>
        <w:rPr>
          <w:rFonts w:cs="Times New Roman"/>
        </w:rPr>
      </w:pPr>
      <w:r w:rsidRPr="00A67B02">
        <w:rPr>
          <w:rFonts w:cs="Times New Roman"/>
        </w:rPr>
        <w:tab/>
        <w:t xml:space="preserve">ANSWER: </w:t>
      </w:r>
      <w:r w:rsidRPr="00A67B02">
        <w:rPr>
          <w:rFonts w:cs="Times New Roman"/>
          <w:u w:val="single"/>
        </w:rPr>
        <w:t>mitochondrial matrix</w:t>
      </w:r>
      <w:r w:rsidRPr="00A67B02">
        <w:rPr>
          <w:rFonts w:cs="Times New Roman"/>
        </w:rPr>
        <w:t xml:space="preserve"> [prompt on partial answer] </w:t>
      </w:r>
    </w:p>
    <w:p w:rsidR="00EF1E3B" w:rsidRPr="00A67B02" w:rsidRDefault="00EF1E3B" w:rsidP="00EF1E3B">
      <w:pPr>
        <w:widowControl w:val="0"/>
        <w:autoSpaceDE w:val="0"/>
        <w:autoSpaceDN w:val="0"/>
        <w:adjustRightInd w:val="0"/>
        <w:rPr>
          <w:rFonts w:cs="Times New Roman"/>
        </w:rPr>
      </w:pPr>
      <w:r w:rsidRPr="00A67B02">
        <w:rPr>
          <w:rFonts w:cs="Times New Roman"/>
        </w:rPr>
        <w:t xml:space="preserve">[10] Krebs shared a Nobel Prize with Fritz Lipmann, who discovered this compound. As part of the pyruvate dehydrogenase complex, it receives an acetyl group. </w:t>
      </w:r>
    </w:p>
    <w:p w:rsidR="00EF1E3B" w:rsidRPr="00A67B02" w:rsidRDefault="00EF1E3B" w:rsidP="00EF1E3B">
      <w:pPr>
        <w:rPr>
          <w:rFonts w:cs="Times New Roman"/>
        </w:rPr>
      </w:pPr>
      <w:r w:rsidRPr="00A67B02">
        <w:rPr>
          <w:rFonts w:cs="Times New Roman"/>
        </w:rPr>
        <w:tab/>
        <w:t xml:space="preserve">ANSWER: </w:t>
      </w:r>
      <w:r w:rsidRPr="00A67B02">
        <w:rPr>
          <w:rFonts w:cs="Times New Roman"/>
          <w:u w:val="single"/>
        </w:rPr>
        <w:t>Coenzyme A</w:t>
      </w:r>
      <w:r w:rsidRPr="00A67B02">
        <w:rPr>
          <w:rFonts w:cs="Times New Roman"/>
        </w:rPr>
        <w:t xml:space="preserve"> [or </w:t>
      </w:r>
      <w:r w:rsidRPr="00A67B02">
        <w:rPr>
          <w:rFonts w:cs="Times New Roman"/>
          <w:u w:val="single"/>
        </w:rPr>
        <w:t>CoA</w:t>
      </w:r>
      <w:r w:rsidRPr="00A67B02">
        <w:rPr>
          <w:rFonts w:cs="Times New Roman"/>
        </w:rPr>
        <w:t xml:space="preserve">; or </w:t>
      </w:r>
      <w:proofErr w:type="spellStart"/>
      <w:r w:rsidRPr="00A67B02">
        <w:rPr>
          <w:rFonts w:cs="Times New Roman"/>
          <w:u w:val="single"/>
        </w:rPr>
        <w:t>CoASH</w:t>
      </w:r>
      <w:proofErr w:type="spellEnd"/>
      <w:r w:rsidRPr="00A67B02">
        <w:rPr>
          <w:rFonts w:cs="Times New Roman"/>
        </w:rPr>
        <w:t xml:space="preserve">; do NOT accept "acetyl </w:t>
      </w:r>
      <w:proofErr w:type="gramStart"/>
      <w:r w:rsidRPr="00A67B02">
        <w:rPr>
          <w:rFonts w:cs="Times New Roman"/>
        </w:rPr>
        <w:t>co(</w:t>
      </w:r>
      <w:proofErr w:type="gramEnd"/>
      <w:r w:rsidRPr="00A67B02">
        <w:rPr>
          <w:rFonts w:cs="Times New Roman"/>
        </w:rPr>
        <w:t xml:space="preserve">enzyme) A"] </w:t>
      </w:r>
      <w:r w:rsidRPr="00A67B02">
        <w:rPr>
          <w:rFonts w:cs="Times New Roman"/>
        </w:rPr>
        <w:tab/>
      </w:r>
    </w:p>
    <w:p w:rsidR="00EF1E3B" w:rsidRPr="00A67B02" w:rsidRDefault="00EF1E3B">
      <w:pPr>
        <w:rPr>
          <w:rFonts w:cs="Times New Roman"/>
        </w:rPr>
      </w:pPr>
    </w:p>
    <w:p w:rsidR="00EF1E3B" w:rsidRPr="00A67B02" w:rsidRDefault="00EF1E3B" w:rsidP="00EF1E3B">
      <w:pPr>
        <w:pStyle w:val="NormalWeb"/>
        <w:spacing w:before="0" w:beforeAutospacing="0" w:after="0" w:afterAutospacing="0"/>
        <w:rPr>
          <w:sz w:val="22"/>
          <w:szCs w:val="22"/>
        </w:rPr>
      </w:pPr>
      <w:r w:rsidRPr="00A67B02">
        <w:rPr>
          <w:sz w:val="22"/>
          <w:szCs w:val="22"/>
        </w:rPr>
        <w:t xml:space="preserve">12. </w:t>
      </w:r>
      <w:r w:rsidRPr="00A67B02">
        <w:rPr>
          <w:color w:val="000000"/>
          <w:sz w:val="22"/>
          <w:szCs w:val="22"/>
        </w:rPr>
        <w:t>This island contains Herring Cove Park and a famous cottage within an International Park. FTPE:</w:t>
      </w:r>
    </w:p>
    <w:p w:rsidR="00EF1E3B" w:rsidRPr="00A67B02" w:rsidRDefault="00EF1E3B" w:rsidP="00EF1E3B">
      <w:pPr>
        <w:pStyle w:val="NormalWeb"/>
        <w:spacing w:before="0" w:beforeAutospacing="0" w:after="0" w:afterAutospacing="0"/>
        <w:rPr>
          <w:sz w:val="22"/>
          <w:szCs w:val="22"/>
        </w:rPr>
      </w:pPr>
      <w:r w:rsidRPr="00A67B02">
        <w:rPr>
          <w:color w:val="000000"/>
          <w:sz w:val="22"/>
          <w:szCs w:val="22"/>
        </w:rPr>
        <w:t>[10] Name this island located at the entrance to Passamaquoddy [</w:t>
      </w:r>
      <w:r w:rsidRPr="00A67B02">
        <w:rPr>
          <w:i/>
          <w:iCs/>
          <w:color w:val="000000"/>
          <w:sz w:val="22"/>
          <w:szCs w:val="22"/>
        </w:rPr>
        <w:t>pas-uh-</w:t>
      </w:r>
      <w:proofErr w:type="spellStart"/>
      <w:r w:rsidRPr="00A67B02">
        <w:rPr>
          <w:i/>
          <w:iCs/>
          <w:color w:val="000000"/>
          <w:sz w:val="22"/>
          <w:szCs w:val="22"/>
        </w:rPr>
        <w:t>muh</w:t>
      </w:r>
      <w:proofErr w:type="spellEnd"/>
      <w:r w:rsidRPr="00A67B02">
        <w:rPr>
          <w:i/>
          <w:iCs/>
          <w:color w:val="000000"/>
          <w:sz w:val="22"/>
          <w:szCs w:val="22"/>
        </w:rPr>
        <w:t>-KWOD-</w:t>
      </w:r>
      <w:proofErr w:type="spellStart"/>
      <w:r w:rsidRPr="00A67B02">
        <w:rPr>
          <w:i/>
          <w:iCs/>
          <w:color w:val="000000"/>
          <w:sz w:val="22"/>
          <w:szCs w:val="22"/>
        </w:rPr>
        <w:t>ee</w:t>
      </w:r>
      <w:proofErr w:type="spellEnd"/>
      <w:r w:rsidRPr="00A67B02">
        <w:rPr>
          <w:color w:val="000000"/>
          <w:sz w:val="22"/>
          <w:szCs w:val="22"/>
        </w:rPr>
        <w:t>] Bay within the Bay of Fundy, where FDR contracted polio</w:t>
      </w:r>
      <w:r w:rsidR="00913E01">
        <w:rPr>
          <w:color w:val="000000"/>
          <w:sz w:val="22"/>
          <w:szCs w:val="22"/>
        </w:rPr>
        <w:t xml:space="preserve">, </w:t>
      </w:r>
      <w:r w:rsidRPr="00A67B02">
        <w:rPr>
          <w:color w:val="000000"/>
          <w:sz w:val="22"/>
          <w:szCs w:val="22"/>
        </w:rPr>
        <w:t>as depicted in a 1960 film about its “sunrise.”</w:t>
      </w:r>
    </w:p>
    <w:p w:rsidR="00EF1E3B" w:rsidRPr="00A67B02" w:rsidRDefault="00EF1E3B" w:rsidP="00EF1E3B">
      <w:pPr>
        <w:pStyle w:val="NormalWeb"/>
        <w:spacing w:before="0" w:beforeAutospacing="0" w:after="0" w:afterAutospacing="0"/>
        <w:ind w:firstLine="720"/>
        <w:rPr>
          <w:sz w:val="22"/>
          <w:szCs w:val="22"/>
        </w:rPr>
      </w:pPr>
      <w:r w:rsidRPr="00A67B02">
        <w:rPr>
          <w:color w:val="000000"/>
          <w:sz w:val="22"/>
          <w:szCs w:val="22"/>
        </w:rPr>
        <w:t xml:space="preserve">ANSWER: </w:t>
      </w:r>
      <w:r w:rsidRPr="00A67B02">
        <w:rPr>
          <w:color w:val="000000"/>
          <w:sz w:val="22"/>
          <w:szCs w:val="22"/>
          <w:u w:val="single"/>
        </w:rPr>
        <w:t>Campobello</w:t>
      </w:r>
    </w:p>
    <w:p w:rsidR="00EF1E3B" w:rsidRPr="00A67B02" w:rsidRDefault="00EF1E3B" w:rsidP="00EF1E3B">
      <w:pPr>
        <w:pStyle w:val="NormalWeb"/>
        <w:spacing w:before="0" w:beforeAutospacing="0" w:after="0" w:afterAutospacing="0"/>
        <w:rPr>
          <w:sz w:val="22"/>
          <w:szCs w:val="22"/>
        </w:rPr>
      </w:pPr>
      <w:r w:rsidRPr="00A67B02">
        <w:rPr>
          <w:color w:val="000000"/>
          <w:sz w:val="22"/>
          <w:szCs w:val="22"/>
        </w:rPr>
        <w:t xml:space="preserve">[10] Campobello Island belongs to this Canadian province, whose capital is Fredericton, and which is connected to fellow Maritime province Nova Scotia by the Isthmus of </w:t>
      </w:r>
      <w:proofErr w:type="spellStart"/>
      <w:r w:rsidRPr="00A67B02">
        <w:rPr>
          <w:color w:val="000000"/>
          <w:sz w:val="22"/>
          <w:szCs w:val="22"/>
        </w:rPr>
        <w:t>Chignecto</w:t>
      </w:r>
      <w:proofErr w:type="spellEnd"/>
      <w:r w:rsidRPr="00A67B02">
        <w:rPr>
          <w:color w:val="000000"/>
          <w:sz w:val="22"/>
          <w:szCs w:val="22"/>
        </w:rPr>
        <w:t>.</w:t>
      </w:r>
    </w:p>
    <w:p w:rsidR="00EF1E3B" w:rsidRPr="00A67B02" w:rsidRDefault="00EF1E3B" w:rsidP="00EF1E3B">
      <w:pPr>
        <w:pStyle w:val="NormalWeb"/>
        <w:spacing w:before="0" w:beforeAutospacing="0" w:after="0" w:afterAutospacing="0"/>
        <w:ind w:firstLine="720"/>
        <w:rPr>
          <w:sz w:val="22"/>
          <w:szCs w:val="22"/>
        </w:rPr>
      </w:pPr>
      <w:r w:rsidRPr="00A67B02">
        <w:rPr>
          <w:color w:val="000000"/>
          <w:sz w:val="22"/>
          <w:szCs w:val="22"/>
        </w:rPr>
        <w:t xml:space="preserve">ANSWER: </w:t>
      </w:r>
      <w:r w:rsidRPr="00A67B02">
        <w:rPr>
          <w:color w:val="000000"/>
          <w:sz w:val="22"/>
          <w:szCs w:val="22"/>
          <w:u w:val="single"/>
        </w:rPr>
        <w:t>New Brunswick</w:t>
      </w:r>
      <w:r w:rsidRPr="00A67B02">
        <w:rPr>
          <w:color w:val="000000"/>
          <w:sz w:val="22"/>
          <w:szCs w:val="22"/>
        </w:rPr>
        <w:t xml:space="preserve"> [or </w:t>
      </w:r>
      <w:r w:rsidRPr="00A67B02">
        <w:rPr>
          <w:color w:val="000000"/>
          <w:sz w:val="22"/>
          <w:szCs w:val="22"/>
          <w:u w:val="single"/>
        </w:rPr>
        <w:t>Nouveau-Brunswick</w:t>
      </w:r>
      <w:r w:rsidRPr="00A67B02">
        <w:rPr>
          <w:color w:val="000000"/>
          <w:sz w:val="22"/>
          <w:szCs w:val="22"/>
        </w:rPr>
        <w:t>]</w:t>
      </w:r>
    </w:p>
    <w:p w:rsidR="00EF1E3B" w:rsidRPr="00A67B02" w:rsidRDefault="00EF1E3B" w:rsidP="00EF1E3B">
      <w:pPr>
        <w:pStyle w:val="NormalWeb"/>
        <w:spacing w:before="0" w:beforeAutospacing="0" w:after="0" w:afterAutospacing="0"/>
        <w:rPr>
          <w:sz w:val="22"/>
          <w:szCs w:val="22"/>
        </w:rPr>
      </w:pPr>
      <w:r w:rsidRPr="00A67B02">
        <w:rPr>
          <w:color w:val="000000"/>
          <w:sz w:val="22"/>
          <w:szCs w:val="22"/>
        </w:rPr>
        <w:t>[10] Campobello Island is located near the border between New Brunswick and this state, which is home to Acadia National Park, along with the cities of Portland, Bangor, and Augusta.</w:t>
      </w:r>
    </w:p>
    <w:p w:rsidR="00EF1E3B" w:rsidRPr="00A67B02" w:rsidRDefault="00EF1E3B" w:rsidP="00EF1E3B">
      <w:pPr>
        <w:pStyle w:val="NormalWeb"/>
        <w:spacing w:before="0" w:beforeAutospacing="0" w:after="0" w:afterAutospacing="0"/>
        <w:ind w:firstLine="720"/>
        <w:rPr>
          <w:sz w:val="22"/>
          <w:szCs w:val="22"/>
        </w:rPr>
      </w:pPr>
      <w:r w:rsidRPr="00A67B02">
        <w:rPr>
          <w:color w:val="000000"/>
          <w:sz w:val="22"/>
          <w:szCs w:val="22"/>
        </w:rPr>
        <w:t xml:space="preserve">ANSWER: </w:t>
      </w:r>
      <w:r w:rsidRPr="00A67B02">
        <w:rPr>
          <w:color w:val="000000"/>
          <w:sz w:val="22"/>
          <w:szCs w:val="22"/>
          <w:u w:val="single"/>
        </w:rPr>
        <w:t>Maine</w:t>
      </w:r>
    </w:p>
    <w:p w:rsidR="00EF1E3B" w:rsidRPr="00A67B02" w:rsidRDefault="00EF1E3B">
      <w:pPr>
        <w:rPr>
          <w:rFonts w:cs="Times New Roman"/>
        </w:rPr>
      </w:pPr>
    </w:p>
    <w:p w:rsidR="00913E01" w:rsidRPr="00A67B02" w:rsidRDefault="00EF1E3B" w:rsidP="00913E01">
      <w:pPr>
        <w:rPr>
          <w:rFonts w:eastAsia="Times New Roman" w:cs="Times New Roman"/>
          <w:color w:val="000000"/>
        </w:rPr>
      </w:pPr>
      <w:r w:rsidRPr="00A67B02">
        <w:rPr>
          <w:rFonts w:cs="Times New Roman"/>
        </w:rPr>
        <w:t xml:space="preserve">13. </w:t>
      </w:r>
      <w:r w:rsidR="00913E01" w:rsidRPr="00A67B02">
        <w:rPr>
          <w:rFonts w:cs="Times New Roman"/>
          <w:color w:val="000000"/>
        </w:rPr>
        <w:t>British poet Stevie Smith is most famous for a poem in which the speaker is “not waving” but dying in this fashion. FTPE:</w:t>
      </w:r>
    </w:p>
    <w:p w:rsidR="00913E01" w:rsidRPr="00A67B02" w:rsidRDefault="00913E01" w:rsidP="00913E01">
      <w:pPr>
        <w:pStyle w:val="NormalWeb"/>
        <w:spacing w:before="0" w:beforeAutospacing="0" w:after="0" w:afterAutospacing="0"/>
        <w:rPr>
          <w:sz w:val="22"/>
          <w:szCs w:val="22"/>
        </w:rPr>
      </w:pPr>
      <w:r w:rsidRPr="00A67B02">
        <w:rPr>
          <w:color w:val="000000"/>
          <w:sz w:val="22"/>
          <w:szCs w:val="22"/>
        </w:rPr>
        <w:t xml:space="preserve">[10] What is this way to die that also claims Ophelia in </w:t>
      </w:r>
      <w:r w:rsidRPr="00A67B02">
        <w:rPr>
          <w:i/>
          <w:iCs/>
          <w:color w:val="000000"/>
          <w:sz w:val="22"/>
          <w:szCs w:val="22"/>
        </w:rPr>
        <w:t>Hamlet</w:t>
      </w:r>
      <w:r w:rsidRPr="00A67B02">
        <w:rPr>
          <w:color w:val="000000"/>
          <w:sz w:val="22"/>
          <w:szCs w:val="22"/>
        </w:rPr>
        <w:t>?</w:t>
      </w:r>
    </w:p>
    <w:p w:rsidR="00913E01" w:rsidRPr="00A67B02" w:rsidRDefault="00913E01" w:rsidP="00913E01">
      <w:pPr>
        <w:pStyle w:val="NormalWeb"/>
        <w:spacing w:before="0" w:beforeAutospacing="0" w:after="0" w:afterAutospacing="0"/>
        <w:ind w:firstLine="720"/>
        <w:rPr>
          <w:sz w:val="22"/>
          <w:szCs w:val="22"/>
        </w:rPr>
      </w:pPr>
      <w:r w:rsidRPr="00A67B02">
        <w:rPr>
          <w:color w:val="000000"/>
          <w:sz w:val="22"/>
          <w:szCs w:val="22"/>
        </w:rPr>
        <w:t xml:space="preserve">ANSWER: </w:t>
      </w:r>
      <w:r w:rsidRPr="00A67B02">
        <w:rPr>
          <w:color w:val="000000"/>
          <w:sz w:val="22"/>
          <w:szCs w:val="22"/>
          <w:u w:val="single"/>
        </w:rPr>
        <w:t>drowning</w:t>
      </w:r>
      <w:r w:rsidRPr="00A67B02">
        <w:rPr>
          <w:color w:val="000000"/>
          <w:sz w:val="22"/>
          <w:szCs w:val="22"/>
        </w:rPr>
        <w:t xml:space="preserve"> (prompt on “suicide”)</w:t>
      </w:r>
    </w:p>
    <w:p w:rsidR="00913E01" w:rsidRPr="00A67B02" w:rsidRDefault="00913E01" w:rsidP="00913E01">
      <w:pPr>
        <w:pStyle w:val="NormalWeb"/>
        <w:spacing w:before="0" w:beforeAutospacing="0" w:after="0" w:afterAutospacing="0"/>
        <w:rPr>
          <w:sz w:val="22"/>
          <w:szCs w:val="22"/>
        </w:rPr>
      </w:pPr>
      <w:r w:rsidRPr="00A67B02">
        <w:rPr>
          <w:color w:val="000000"/>
          <w:sz w:val="22"/>
          <w:szCs w:val="22"/>
        </w:rPr>
        <w:t>[10] Jack Stapleton drowns in a bog in this story in which Sherlock Holmes figures out that Stapleton has painted the title dog with phosphorus to make it look supernatural.</w:t>
      </w:r>
    </w:p>
    <w:p w:rsidR="00913E01" w:rsidRPr="00A67B02" w:rsidRDefault="00913E01" w:rsidP="00913E01">
      <w:pPr>
        <w:pStyle w:val="NormalWeb"/>
        <w:spacing w:before="0" w:beforeAutospacing="0" w:after="0" w:afterAutospacing="0"/>
        <w:rPr>
          <w:sz w:val="22"/>
          <w:szCs w:val="22"/>
        </w:rPr>
      </w:pPr>
      <w:r w:rsidRPr="00A67B02">
        <w:rPr>
          <w:color w:val="000000"/>
          <w:sz w:val="22"/>
          <w:szCs w:val="22"/>
        </w:rPr>
        <w:t xml:space="preserve">    </w:t>
      </w:r>
      <w:r w:rsidRPr="00A67B02">
        <w:rPr>
          <w:color w:val="000000"/>
          <w:sz w:val="22"/>
          <w:szCs w:val="22"/>
        </w:rPr>
        <w:tab/>
        <w:t xml:space="preserve">ANSWER: “The </w:t>
      </w:r>
      <w:r w:rsidRPr="00A67B02">
        <w:rPr>
          <w:color w:val="000000"/>
          <w:sz w:val="22"/>
          <w:szCs w:val="22"/>
          <w:u w:val="single"/>
        </w:rPr>
        <w:t>Hound of the Baskervilles</w:t>
      </w:r>
      <w:r w:rsidRPr="00A67B02">
        <w:rPr>
          <w:color w:val="000000"/>
          <w:sz w:val="22"/>
          <w:szCs w:val="22"/>
        </w:rPr>
        <w:t>”</w:t>
      </w:r>
    </w:p>
    <w:p w:rsidR="00913E01" w:rsidRPr="00A67B02" w:rsidRDefault="00913E01" w:rsidP="00913E01">
      <w:pPr>
        <w:pStyle w:val="NormalWeb"/>
        <w:spacing w:before="0" w:beforeAutospacing="0" w:after="0" w:afterAutospacing="0"/>
        <w:rPr>
          <w:color w:val="000000"/>
          <w:sz w:val="22"/>
          <w:szCs w:val="22"/>
        </w:rPr>
      </w:pPr>
      <w:r w:rsidRPr="00A67B02">
        <w:rPr>
          <w:color w:val="000000"/>
          <w:sz w:val="22"/>
          <w:szCs w:val="22"/>
        </w:rPr>
        <w:t xml:space="preserve">[10] Rosanna Spearman purposely drowns herself in an effort to deflect suspicion for the theft of the title gem in </w:t>
      </w:r>
      <w:r w:rsidRPr="00A67B02">
        <w:rPr>
          <w:i/>
          <w:color w:val="000000"/>
          <w:sz w:val="22"/>
          <w:szCs w:val="22"/>
        </w:rPr>
        <w:t>The Moonstone</w:t>
      </w:r>
      <w:r w:rsidRPr="00A67B02">
        <w:rPr>
          <w:color w:val="000000"/>
          <w:sz w:val="22"/>
          <w:szCs w:val="22"/>
        </w:rPr>
        <w:t xml:space="preserve">, a novel by this Irish author of </w:t>
      </w:r>
      <w:r w:rsidRPr="00A67B02">
        <w:rPr>
          <w:i/>
          <w:color w:val="000000"/>
          <w:sz w:val="22"/>
          <w:szCs w:val="22"/>
        </w:rPr>
        <w:t>The Woman in White</w:t>
      </w:r>
      <w:r w:rsidRPr="00A67B02">
        <w:rPr>
          <w:color w:val="000000"/>
          <w:sz w:val="22"/>
          <w:szCs w:val="22"/>
        </w:rPr>
        <w:t>.</w:t>
      </w:r>
    </w:p>
    <w:p w:rsidR="00913E01" w:rsidRPr="00A67B02" w:rsidRDefault="00913E01" w:rsidP="00913E01">
      <w:pPr>
        <w:pStyle w:val="NormalWeb"/>
        <w:spacing w:before="0" w:beforeAutospacing="0" w:after="0" w:afterAutospacing="0"/>
        <w:rPr>
          <w:sz w:val="22"/>
          <w:szCs w:val="22"/>
        </w:rPr>
      </w:pPr>
      <w:r w:rsidRPr="00A67B02">
        <w:rPr>
          <w:color w:val="000000"/>
          <w:sz w:val="22"/>
          <w:szCs w:val="22"/>
        </w:rPr>
        <w:tab/>
        <w:t xml:space="preserve">ANSWER: </w:t>
      </w:r>
      <w:proofErr w:type="spellStart"/>
      <w:r w:rsidRPr="00A67B02">
        <w:rPr>
          <w:color w:val="000000"/>
          <w:sz w:val="22"/>
          <w:szCs w:val="22"/>
        </w:rPr>
        <w:t>Wilkie</w:t>
      </w:r>
      <w:proofErr w:type="spellEnd"/>
      <w:r w:rsidRPr="00A67B02">
        <w:rPr>
          <w:color w:val="000000"/>
          <w:sz w:val="22"/>
          <w:szCs w:val="22"/>
        </w:rPr>
        <w:t xml:space="preserve"> </w:t>
      </w:r>
      <w:r w:rsidRPr="00A67B02">
        <w:rPr>
          <w:color w:val="000000"/>
          <w:sz w:val="22"/>
          <w:szCs w:val="22"/>
          <w:u w:val="single"/>
        </w:rPr>
        <w:t>Collins</w:t>
      </w:r>
    </w:p>
    <w:p w:rsidR="00ED588B" w:rsidRDefault="00ED588B">
      <w:pPr>
        <w:rPr>
          <w:rFonts w:cs="Times New Roman"/>
        </w:rPr>
      </w:pPr>
      <w:r>
        <w:rPr>
          <w:rFonts w:cs="Times New Roman"/>
        </w:rPr>
        <w:br w:type="page"/>
      </w:r>
    </w:p>
    <w:p w:rsidR="00913E01" w:rsidRPr="00A67B02" w:rsidRDefault="00913E01" w:rsidP="00ED588B">
      <w:pPr>
        <w:rPr>
          <w:rFonts w:cs="Times New Roman"/>
        </w:rPr>
      </w:pPr>
      <w:r>
        <w:rPr>
          <w:color w:val="000000"/>
        </w:rPr>
        <w:lastRenderedPageBreak/>
        <w:t xml:space="preserve">14. </w:t>
      </w:r>
      <w:r w:rsidRPr="00A67B02">
        <w:rPr>
          <w:rFonts w:cs="Times New Roman"/>
          <w:color w:val="000000"/>
        </w:rPr>
        <w:t xml:space="preserve">This man received a Pulitzer Prize in 1954 for a work in which Joseph Stalin is being led to his grave by Death, who says "You Were Always </w:t>
      </w:r>
      <w:proofErr w:type="gramStart"/>
      <w:r w:rsidRPr="00A67B02">
        <w:rPr>
          <w:rFonts w:cs="Times New Roman"/>
          <w:color w:val="000000"/>
        </w:rPr>
        <w:t>A</w:t>
      </w:r>
      <w:proofErr w:type="gramEnd"/>
      <w:r w:rsidRPr="00A67B02">
        <w:rPr>
          <w:rFonts w:cs="Times New Roman"/>
          <w:color w:val="000000"/>
        </w:rPr>
        <w:t xml:space="preserve"> Great Friend of Mine." For 10 points each:</w:t>
      </w:r>
    </w:p>
    <w:p w:rsidR="00913E01" w:rsidRPr="00A67B02" w:rsidRDefault="00913E01" w:rsidP="00913E01">
      <w:pPr>
        <w:pStyle w:val="NormalWeb"/>
        <w:spacing w:before="0" w:beforeAutospacing="0" w:after="0" w:afterAutospacing="0"/>
        <w:rPr>
          <w:sz w:val="22"/>
          <w:szCs w:val="22"/>
        </w:rPr>
      </w:pPr>
      <w:r w:rsidRPr="00A67B02">
        <w:rPr>
          <w:color w:val="000000"/>
          <w:sz w:val="22"/>
          <w:szCs w:val="22"/>
        </w:rPr>
        <w:t>[10] Name this editorial cartoonist who died in 2001 and was often known by just one name.</w:t>
      </w:r>
    </w:p>
    <w:p w:rsidR="00913E01" w:rsidRPr="00A67B02" w:rsidRDefault="00913E01" w:rsidP="00913E01">
      <w:pPr>
        <w:pStyle w:val="NormalWeb"/>
        <w:spacing w:before="0" w:beforeAutospacing="0" w:after="0" w:afterAutospacing="0"/>
        <w:ind w:firstLine="720"/>
        <w:rPr>
          <w:sz w:val="22"/>
          <w:szCs w:val="22"/>
        </w:rPr>
      </w:pPr>
      <w:r w:rsidRPr="00A67B02">
        <w:rPr>
          <w:color w:val="000000"/>
          <w:sz w:val="22"/>
          <w:szCs w:val="22"/>
        </w:rPr>
        <w:t xml:space="preserve">ANSWER: </w:t>
      </w:r>
      <w:r w:rsidRPr="00A67B02">
        <w:rPr>
          <w:color w:val="000000"/>
          <w:sz w:val="22"/>
          <w:szCs w:val="22"/>
          <w:u w:val="single"/>
        </w:rPr>
        <w:t>Herblock</w:t>
      </w:r>
      <w:r w:rsidRPr="00A67B02">
        <w:rPr>
          <w:color w:val="000000"/>
          <w:sz w:val="22"/>
          <w:szCs w:val="22"/>
        </w:rPr>
        <w:t xml:space="preserve"> [or Herbert Lawrence </w:t>
      </w:r>
      <w:r w:rsidRPr="00A67B02">
        <w:rPr>
          <w:color w:val="000000"/>
          <w:sz w:val="22"/>
          <w:szCs w:val="22"/>
          <w:u w:val="single"/>
        </w:rPr>
        <w:t>Block</w:t>
      </w:r>
      <w:r w:rsidRPr="00A67B02">
        <w:rPr>
          <w:color w:val="000000"/>
          <w:sz w:val="22"/>
          <w:szCs w:val="22"/>
        </w:rPr>
        <w:t>]      </w:t>
      </w:r>
    </w:p>
    <w:p w:rsidR="00913E01" w:rsidRPr="00A67B02" w:rsidRDefault="00913E01" w:rsidP="00913E01">
      <w:pPr>
        <w:pStyle w:val="NormalWeb"/>
        <w:spacing w:before="0" w:beforeAutospacing="0" w:after="0" w:afterAutospacing="0"/>
        <w:rPr>
          <w:sz w:val="22"/>
          <w:szCs w:val="22"/>
        </w:rPr>
      </w:pPr>
      <w:r w:rsidRPr="00A67B02">
        <w:rPr>
          <w:color w:val="000000"/>
          <w:sz w:val="22"/>
          <w:szCs w:val="22"/>
        </w:rPr>
        <w:t>[10] Herblock was also known for cartoons depicting this Senator from Wisconsin, who believed that Communists had infiltrated the United States federal government.</w:t>
      </w:r>
    </w:p>
    <w:p w:rsidR="00913E01" w:rsidRPr="00A67B02" w:rsidRDefault="00913E01" w:rsidP="00913E01">
      <w:pPr>
        <w:pStyle w:val="NormalWeb"/>
        <w:spacing w:before="0" w:beforeAutospacing="0" w:after="0" w:afterAutospacing="0"/>
        <w:ind w:firstLine="720"/>
        <w:rPr>
          <w:sz w:val="22"/>
          <w:szCs w:val="22"/>
        </w:rPr>
      </w:pPr>
      <w:r w:rsidRPr="00A67B02">
        <w:rPr>
          <w:color w:val="000000"/>
          <w:sz w:val="22"/>
          <w:szCs w:val="22"/>
        </w:rPr>
        <w:t xml:space="preserve">ANSWER: Joseph </w:t>
      </w:r>
      <w:r w:rsidRPr="00A67B02">
        <w:rPr>
          <w:color w:val="000000"/>
          <w:sz w:val="22"/>
          <w:szCs w:val="22"/>
          <w:u w:val="single"/>
        </w:rPr>
        <w:t>McCarthy</w:t>
      </w:r>
    </w:p>
    <w:p w:rsidR="00913E01" w:rsidRPr="00A67B02" w:rsidRDefault="00913E01" w:rsidP="00913E01">
      <w:pPr>
        <w:pStyle w:val="NormalWeb"/>
        <w:spacing w:before="0" w:beforeAutospacing="0" w:after="0" w:afterAutospacing="0"/>
        <w:rPr>
          <w:sz w:val="22"/>
          <w:szCs w:val="22"/>
        </w:rPr>
      </w:pPr>
      <w:r w:rsidRPr="00A67B02">
        <w:rPr>
          <w:color w:val="000000"/>
          <w:sz w:val="22"/>
          <w:szCs w:val="22"/>
        </w:rPr>
        <w:t>[10] Herblock worked for this newspaper for over fifty years. Bob Woodward and Carl Bernstein helped this newspaper win a Pulitzer Prize in 1973 for its Watergate investigation.</w:t>
      </w:r>
    </w:p>
    <w:p w:rsidR="00913E01" w:rsidRPr="00913E01" w:rsidRDefault="00913E01" w:rsidP="00913E01">
      <w:pPr>
        <w:pStyle w:val="NormalWeb"/>
        <w:spacing w:before="0" w:beforeAutospacing="0" w:after="0" w:afterAutospacing="0"/>
        <w:ind w:firstLine="720"/>
        <w:rPr>
          <w:sz w:val="22"/>
          <w:szCs w:val="22"/>
        </w:rPr>
      </w:pPr>
      <w:r w:rsidRPr="00A67B02">
        <w:rPr>
          <w:color w:val="000000"/>
          <w:sz w:val="22"/>
          <w:szCs w:val="22"/>
        </w:rPr>
        <w:t xml:space="preserve">ANSWER: </w:t>
      </w:r>
      <w:r w:rsidRPr="00A67B02">
        <w:rPr>
          <w:i/>
          <w:iCs/>
          <w:color w:val="000000"/>
          <w:sz w:val="22"/>
          <w:szCs w:val="22"/>
        </w:rPr>
        <w:t xml:space="preserve">The </w:t>
      </w:r>
      <w:r w:rsidRPr="00A67B02">
        <w:rPr>
          <w:i/>
          <w:iCs/>
          <w:color w:val="000000"/>
          <w:sz w:val="22"/>
          <w:szCs w:val="22"/>
          <w:u w:val="single"/>
        </w:rPr>
        <w:t>Washington Post</w:t>
      </w:r>
    </w:p>
    <w:p w:rsidR="00913E01" w:rsidRDefault="00913E01" w:rsidP="002C7E8E">
      <w:pPr>
        <w:widowControl w:val="0"/>
        <w:autoSpaceDE w:val="0"/>
        <w:autoSpaceDN w:val="0"/>
        <w:adjustRightInd w:val="0"/>
        <w:rPr>
          <w:rFonts w:cs="Times New Roman"/>
        </w:rPr>
      </w:pPr>
    </w:p>
    <w:p w:rsidR="002C7E8E" w:rsidRPr="00A67B02" w:rsidRDefault="002C7E8E" w:rsidP="002C7E8E">
      <w:pPr>
        <w:widowControl w:val="0"/>
        <w:autoSpaceDE w:val="0"/>
        <w:autoSpaceDN w:val="0"/>
        <w:adjustRightInd w:val="0"/>
        <w:rPr>
          <w:rFonts w:cs="Times New Roman"/>
        </w:rPr>
      </w:pPr>
      <w:r w:rsidRPr="00A67B02">
        <w:rPr>
          <w:rFonts w:cs="Times New Roman"/>
        </w:rPr>
        <w:t xml:space="preserve">15. </w:t>
      </w:r>
      <w:proofErr w:type="spellStart"/>
      <w:r w:rsidRPr="00A67B02">
        <w:rPr>
          <w:rFonts w:cs="Times New Roman"/>
        </w:rPr>
        <w:t>Claes</w:t>
      </w:r>
      <w:proofErr w:type="spellEnd"/>
      <w:r w:rsidRPr="00A67B02">
        <w:rPr>
          <w:rFonts w:cs="Times New Roman"/>
        </w:rPr>
        <w:t xml:space="preserve"> Oldenburg's sculpture </w:t>
      </w:r>
      <w:r w:rsidRPr="00A67B02">
        <w:rPr>
          <w:rFonts w:cs="Times New Roman"/>
          <w:i/>
          <w:iCs/>
        </w:rPr>
        <w:t>Free Stamp</w:t>
      </w:r>
      <w:r w:rsidRPr="00A67B02">
        <w:rPr>
          <w:rFonts w:cs="Times New Roman"/>
        </w:rPr>
        <w:t xml:space="preserve"> is located in Willard Park in this city. For 10 points each:</w:t>
      </w:r>
    </w:p>
    <w:p w:rsidR="002C7E8E" w:rsidRPr="00A67B02" w:rsidRDefault="002C7E8E" w:rsidP="002C7E8E">
      <w:pPr>
        <w:widowControl w:val="0"/>
        <w:autoSpaceDE w:val="0"/>
        <w:autoSpaceDN w:val="0"/>
        <w:adjustRightInd w:val="0"/>
        <w:rPr>
          <w:rFonts w:cs="Times New Roman"/>
        </w:rPr>
      </w:pPr>
      <w:r w:rsidRPr="00A67B02">
        <w:rPr>
          <w:rFonts w:cs="Times New Roman"/>
        </w:rPr>
        <w:t>[10] Name this city home to the St. Theodosius Orthodox Cathedral, the Playhouse Square, and one of the "Big Five" orchestras, along with New York, Chicago, Boston, and Philadelphia.</w:t>
      </w:r>
    </w:p>
    <w:p w:rsidR="002C7E8E" w:rsidRPr="00A67B02" w:rsidRDefault="002C7E8E" w:rsidP="002C7E8E">
      <w:pPr>
        <w:widowControl w:val="0"/>
        <w:autoSpaceDE w:val="0"/>
        <w:autoSpaceDN w:val="0"/>
        <w:adjustRightInd w:val="0"/>
        <w:rPr>
          <w:rFonts w:cs="Times New Roman"/>
        </w:rPr>
      </w:pPr>
      <w:r w:rsidRPr="00A67B02">
        <w:rPr>
          <w:rFonts w:cs="Times New Roman"/>
        </w:rPr>
        <w:tab/>
        <w:t xml:space="preserve">ANSWER: </w:t>
      </w:r>
      <w:r w:rsidRPr="00A67B02">
        <w:rPr>
          <w:rFonts w:cs="Times New Roman"/>
          <w:u w:val="single"/>
        </w:rPr>
        <w:t>Cleveland</w:t>
      </w:r>
      <w:r w:rsidRPr="00A67B02">
        <w:rPr>
          <w:rFonts w:cs="Times New Roman"/>
        </w:rPr>
        <w:t xml:space="preserve"> </w:t>
      </w:r>
    </w:p>
    <w:p w:rsidR="002C7E8E" w:rsidRPr="00A67B02" w:rsidRDefault="002C7E8E" w:rsidP="002C7E8E">
      <w:pPr>
        <w:widowControl w:val="0"/>
        <w:autoSpaceDE w:val="0"/>
        <w:autoSpaceDN w:val="0"/>
        <w:adjustRightInd w:val="0"/>
        <w:rPr>
          <w:rFonts w:cs="Times New Roman"/>
        </w:rPr>
      </w:pPr>
      <w:r w:rsidRPr="00A67B02">
        <w:rPr>
          <w:rFonts w:cs="Times New Roman"/>
        </w:rPr>
        <w:t xml:space="preserve">[10] Cleveland is also home to the Rock and Roll Hall of Fame that was designed by this Chinese-born architect, who also designed the glass pyramid located at the entrance to the Louvre. </w:t>
      </w:r>
    </w:p>
    <w:p w:rsidR="002C7E8E" w:rsidRPr="00A67B02" w:rsidRDefault="002C7E8E" w:rsidP="002C7E8E">
      <w:pPr>
        <w:widowControl w:val="0"/>
        <w:autoSpaceDE w:val="0"/>
        <w:autoSpaceDN w:val="0"/>
        <w:adjustRightInd w:val="0"/>
        <w:rPr>
          <w:rFonts w:cs="Times New Roman"/>
        </w:rPr>
      </w:pPr>
      <w:r w:rsidRPr="00A67B02">
        <w:rPr>
          <w:rFonts w:cs="Times New Roman"/>
        </w:rPr>
        <w:tab/>
        <w:t xml:space="preserve">ANSWER: I. M. </w:t>
      </w:r>
      <w:r w:rsidRPr="00A67B02">
        <w:rPr>
          <w:rFonts w:cs="Times New Roman"/>
          <w:u w:val="single"/>
        </w:rPr>
        <w:t>Pei</w:t>
      </w:r>
      <w:r w:rsidRPr="00A67B02">
        <w:rPr>
          <w:rFonts w:cs="Times New Roman"/>
        </w:rPr>
        <w:t xml:space="preserve"> </w:t>
      </w:r>
    </w:p>
    <w:p w:rsidR="002C7E8E" w:rsidRPr="00A67B02" w:rsidRDefault="002C7E8E" w:rsidP="002C7E8E">
      <w:pPr>
        <w:widowControl w:val="0"/>
        <w:autoSpaceDE w:val="0"/>
        <w:autoSpaceDN w:val="0"/>
        <w:adjustRightInd w:val="0"/>
        <w:rPr>
          <w:rFonts w:cs="Times New Roman"/>
        </w:rPr>
      </w:pPr>
      <w:r w:rsidRPr="00A67B02">
        <w:rPr>
          <w:rFonts w:cs="Times New Roman"/>
        </w:rPr>
        <w:t xml:space="preserve">[10] Gustavo </w:t>
      </w:r>
      <w:proofErr w:type="spellStart"/>
      <w:r w:rsidRPr="00A67B02">
        <w:rPr>
          <w:rFonts w:cs="Times New Roman"/>
        </w:rPr>
        <w:t>Dudamel</w:t>
      </w:r>
      <w:proofErr w:type="spellEnd"/>
      <w:r w:rsidRPr="00A67B02">
        <w:rPr>
          <w:rFonts w:cs="Times New Roman"/>
        </w:rPr>
        <w:t xml:space="preserve"> succeeded </w:t>
      </w:r>
      <w:proofErr w:type="spellStart"/>
      <w:r w:rsidRPr="00A67B02">
        <w:rPr>
          <w:rFonts w:cs="Times New Roman"/>
        </w:rPr>
        <w:t>Esa-Pekka</w:t>
      </w:r>
      <w:proofErr w:type="spellEnd"/>
      <w:r w:rsidRPr="00A67B02">
        <w:rPr>
          <w:rFonts w:cs="Times New Roman"/>
        </w:rPr>
        <w:t xml:space="preserve"> </w:t>
      </w:r>
      <w:proofErr w:type="spellStart"/>
      <w:r w:rsidRPr="00A67B02">
        <w:rPr>
          <w:rFonts w:cs="Times New Roman"/>
        </w:rPr>
        <w:t>Salonen</w:t>
      </w:r>
      <w:proofErr w:type="spellEnd"/>
      <w:r w:rsidRPr="00A67B02">
        <w:rPr>
          <w:rFonts w:cs="Times New Roman"/>
        </w:rPr>
        <w:t xml:space="preserve"> as music director for an orchestra that is based in this city and often performs at the Frank </w:t>
      </w:r>
      <w:proofErr w:type="spellStart"/>
      <w:r w:rsidRPr="00A67B02">
        <w:rPr>
          <w:rFonts w:cs="Times New Roman"/>
        </w:rPr>
        <w:t>Gehry</w:t>
      </w:r>
      <w:proofErr w:type="spellEnd"/>
      <w:r w:rsidRPr="00A67B02">
        <w:rPr>
          <w:rFonts w:cs="Times New Roman"/>
        </w:rPr>
        <w:t xml:space="preserve"> designed Walt Disney Concert Hall. </w:t>
      </w:r>
    </w:p>
    <w:p w:rsidR="002C7E8E" w:rsidRPr="00A67B02" w:rsidRDefault="002C7E8E" w:rsidP="002C7E8E">
      <w:pPr>
        <w:widowControl w:val="0"/>
        <w:suppressAutoHyphens/>
        <w:autoSpaceDE w:val="0"/>
        <w:autoSpaceDN w:val="0"/>
        <w:adjustRightInd w:val="0"/>
        <w:spacing w:line="100" w:lineRule="atLeast"/>
        <w:rPr>
          <w:rFonts w:cs="Times New Roman"/>
        </w:rPr>
      </w:pPr>
      <w:r w:rsidRPr="00A67B02">
        <w:rPr>
          <w:rFonts w:cs="Times New Roman"/>
        </w:rPr>
        <w:tab/>
        <w:t xml:space="preserve">ANSWER: </w:t>
      </w:r>
      <w:r w:rsidRPr="00A67B02">
        <w:rPr>
          <w:rFonts w:cs="Times New Roman"/>
          <w:u w:val="single"/>
        </w:rPr>
        <w:t>Los Angeles</w:t>
      </w:r>
      <w:r w:rsidRPr="00A67B02">
        <w:rPr>
          <w:rFonts w:cs="Times New Roman"/>
        </w:rPr>
        <w:t xml:space="preserve"> </w:t>
      </w:r>
    </w:p>
    <w:p w:rsidR="00E032B9" w:rsidRPr="00A67B02" w:rsidRDefault="00E032B9">
      <w:pPr>
        <w:rPr>
          <w:rFonts w:cs="Times New Roman"/>
        </w:rPr>
      </w:pPr>
    </w:p>
    <w:p w:rsidR="002C7E8E" w:rsidRPr="00A67B02" w:rsidRDefault="002C7E8E" w:rsidP="002C7E8E">
      <w:pPr>
        <w:widowControl w:val="0"/>
        <w:autoSpaceDE w:val="0"/>
        <w:autoSpaceDN w:val="0"/>
        <w:adjustRightInd w:val="0"/>
        <w:rPr>
          <w:rFonts w:cs="Times New Roman"/>
        </w:rPr>
      </w:pPr>
      <w:r w:rsidRPr="00A67B02">
        <w:rPr>
          <w:rFonts w:cs="Times New Roman"/>
        </w:rPr>
        <w:t>16. During a test of this project in New Zealand, an object was mistaken for a crashing plane. FTPE:</w:t>
      </w:r>
    </w:p>
    <w:p w:rsidR="002C7E8E" w:rsidRPr="00A67B02" w:rsidRDefault="002C7E8E" w:rsidP="002C7E8E">
      <w:pPr>
        <w:widowControl w:val="0"/>
        <w:autoSpaceDE w:val="0"/>
        <w:autoSpaceDN w:val="0"/>
        <w:adjustRightInd w:val="0"/>
        <w:rPr>
          <w:rFonts w:cs="Times New Roman"/>
        </w:rPr>
      </w:pPr>
      <w:r w:rsidRPr="00A67B02">
        <w:rPr>
          <w:rFonts w:cs="Times New Roman"/>
        </w:rPr>
        <w:t>[10] Name this Google project that uses balloons in the stratosphere to provide Internet access.</w:t>
      </w:r>
    </w:p>
    <w:p w:rsidR="002C7E8E" w:rsidRPr="00A67B02" w:rsidRDefault="002C7E8E" w:rsidP="002C7E8E">
      <w:pPr>
        <w:widowControl w:val="0"/>
        <w:autoSpaceDE w:val="0"/>
        <w:autoSpaceDN w:val="0"/>
        <w:adjustRightInd w:val="0"/>
        <w:rPr>
          <w:rFonts w:cs="Times New Roman"/>
        </w:rPr>
      </w:pPr>
      <w:r w:rsidRPr="00A67B02">
        <w:rPr>
          <w:rFonts w:cs="Times New Roman"/>
        </w:rPr>
        <w:tab/>
        <w:t xml:space="preserve">ANSWER: Project </w:t>
      </w:r>
      <w:r w:rsidRPr="00A67B02">
        <w:rPr>
          <w:rFonts w:cs="Times New Roman"/>
          <w:u w:val="single"/>
        </w:rPr>
        <w:t>Loon</w:t>
      </w:r>
      <w:r w:rsidRPr="00A67B02">
        <w:rPr>
          <w:rFonts w:cs="Times New Roman"/>
        </w:rPr>
        <w:t xml:space="preserve"> </w:t>
      </w:r>
    </w:p>
    <w:p w:rsidR="002C7E8E" w:rsidRPr="00A67B02" w:rsidRDefault="002C7E8E" w:rsidP="002C7E8E">
      <w:pPr>
        <w:widowControl w:val="0"/>
        <w:autoSpaceDE w:val="0"/>
        <w:autoSpaceDN w:val="0"/>
        <w:adjustRightInd w:val="0"/>
        <w:rPr>
          <w:rFonts w:cs="Times New Roman"/>
        </w:rPr>
      </w:pPr>
      <w:r w:rsidRPr="00A67B02">
        <w:rPr>
          <w:rFonts w:cs="Times New Roman"/>
        </w:rPr>
        <w:t xml:space="preserve">[10] Project Loon will provide this entire country with Internet access. Sinhalese is one of the official languages of this island nation, which is located off the southeast coast of India. </w:t>
      </w:r>
    </w:p>
    <w:p w:rsidR="002C7E8E" w:rsidRPr="00A67B02" w:rsidRDefault="002C7E8E" w:rsidP="002C7E8E">
      <w:pPr>
        <w:widowControl w:val="0"/>
        <w:autoSpaceDE w:val="0"/>
        <w:autoSpaceDN w:val="0"/>
        <w:adjustRightInd w:val="0"/>
        <w:rPr>
          <w:rFonts w:cs="Times New Roman"/>
        </w:rPr>
      </w:pPr>
      <w:r w:rsidRPr="00A67B02">
        <w:rPr>
          <w:rFonts w:cs="Times New Roman"/>
        </w:rPr>
        <w:tab/>
        <w:t xml:space="preserve">ANSWER: </w:t>
      </w:r>
      <w:r w:rsidRPr="00A67B02">
        <w:rPr>
          <w:rFonts w:cs="Times New Roman"/>
          <w:u w:val="single"/>
        </w:rPr>
        <w:t>Sri Lanka</w:t>
      </w:r>
      <w:r w:rsidRPr="00A67B02">
        <w:rPr>
          <w:rFonts w:cs="Times New Roman"/>
        </w:rPr>
        <w:t xml:space="preserve"> </w:t>
      </w:r>
    </w:p>
    <w:p w:rsidR="002C7E8E" w:rsidRPr="00A67B02" w:rsidRDefault="002C7E8E" w:rsidP="002C7E8E">
      <w:pPr>
        <w:widowControl w:val="0"/>
        <w:autoSpaceDE w:val="0"/>
        <w:autoSpaceDN w:val="0"/>
        <w:adjustRightInd w:val="0"/>
        <w:rPr>
          <w:rFonts w:cs="Times New Roman"/>
        </w:rPr>
      </w:pPr>
      <w:r w:rsidRPr="00A67B02">
        <w:rPr>
          <w:rFonts w:cs="Times New Roman"/>
        </w:rPr>
        <w:t>[10] Indian Prime Minister Rajiv Gandhi was killed in a suicide bombing carried out by a female member of this secessionist group that was defeated in the Sri Lankan Civil War.</w:t>
      </w:r>
    </w:p>
    <w:p w:rsidR="002C7E8E" w:rsidRPr="00A67B02" w:rsidRDefault="002C7E8E" w:rsidP="002C7E8E">
      <w:pPr>
        <w:widowControl w:val="0"/>
        <w:autoSpaceDE w:val="0"/>
        <w:autoSpaceDN w:val="0"/>
        <w:adjustRightInd w:val="0"/>
        <w:rPr>
          <w:rFonts w:cs="Times New Roman"/>
        </w:rPr>
      </w:pPr>
      <w:r w:rsidRPr="00A67B02">
        <w:rPr>
          <w:rFonts w:cs="Times New Roman"/>
        </w:rPr>
        <w:tab/>
        <w:t xml:space="preserve">ANSWER: </w:t>
      </w:r>
      <w:r w:rsidRPr="00A67B02">
        <w:rPr>
          <w:rFonts w:cs="Times New Roman"/>
          <w:u w:val="single"/>
        </w:rPr>
        <w:t>Tamil Tigers</w:t>
      </w:r>
      <w:r w:rsidRPr="00A67B02">
        <w:rPr>
          <w:rFonts w:cs="Times New Roman"/>
        </w:rPr>
        <w:t xml:space="preserve"> [or </w:t>
      </w:r>
      <w:r w:rsidRPr="00A67B02">
        <w:rPr>
          <w:rFonts w:cs="Times New Roman"/>
          <w:u w:val="single"/>
        </w:rPr>
        <w:t>Liberation Tigers of Tamil Eelam</w:t>
      </w:r>
      <w:r w:rsidRPr="00A67B02">
        <w:rPr>
          <w:rFonts w:cs="Times New Roman"/>
        </w:rPr>
        <w:t xml:space="preserve">; or </w:t>
      </w:r>
      <w:r w:rsidRPr="00A67B02">
        <w:rPr>
          <w:rFonts w:cs="Times New Roman"/>
          <w:u w:val="single"/>
        </w:rPr>
        <w:t>LTTE</w:t>
      </w:r>
      <w:r w:rsidRPr="00A67B02">
        <w:rPr>
          <w:rFonts w:cs="Times New Roman"/>
        </w:rPr>
        <w:t xml:space="preserve">] </w:t>
      </w:r>
    </w:p>
    <w:p w:rsidR="002C7E8E" w:rsidRPr="00A67B02" w:rsidRDefault="002C7E8E" w:rsidP="002C7E8E">
      <w:pPr>
        <w:widowControl w:val="0"/>
        <w:autoSpaceDE w:val="0"/>
        <w:autoSpaceDN w:val="0"/>
        <w:adjustRightInd w:val="0"/>
        <w:rPr>
          <w:rFonts w:cs="Times New Roman"/>
        </w:rPr>
      </w:pPr>
    </w:p>
    <w:p w:rsidR="007F2E8A" w:rsidRPr="00A67B02" w:rsidRDefault="002C7E8E" w:rsidP="007F2E8A">
      <w:pPr>
        <w:widowControl w:val="0"/>
        <w:autoSpaceDE w:val="0"/>
        <w:autoSpaceDN w:val="0"/>
        <w:adjustRightInd w:val="0"/>
        <w:rPr>
          <w:rFonts w:cs="Times New Roman"/>
        </w:rPr>
      </w:pPr>
      <w:r w:rsidRPr="00A67B02">
        <w:rPr>
          <w:rFonts w:cs="Times New Roman"/>
        </w:rPr>
        <w:t xml:space="preserve">17. </w:t>
      </w:r>
      <w:r w:rsidR="007F2E8A" w:rsidRPr="00A67B02">
        <w:rPr>
          <w:rFonts w:cs="Times New Roman"/>
        </w:rPr>
        <w:t>Pencil and paper ready. Answer the following about matrices, for 10 points each.</w:t>
      </w:r>
    </w:p>
    <w:p w:rsidR="007F2E8A" w:rsidRPr="00A67B02" w:rsidRDefault="007F2E8A" w:rsidP="007F2E8A">
      <w:pPr>
        <w:widowControl w:val="0"/>
        <w:autoSpaceDE w:val="0"/>
        <w:autoSpaceDN w:val="0"/>
        <w:adjustRightInd w:val="0"/>
        <w:rPr>
          <w:rFonts w:cs="Times New Roman"/>
        </w:rPr>
      </w:pPr>
      <w:r w:rsidRPr="00A67B02">
        <w:rPr>
          <w:rFonts w:cs="Times New Roman"/>
        </w:rPr>
        <w:t xml:space="preserve">[10] A two by two matrix whose entries are 1, 2, 3, </w:t>
      </w:r>
      <w:proofErr w:type="gramStart"/>
      <w:r w:rsidRPr="00A67B02">
        <w:rPr>
          <w:rFonts w:cs="Times New Roman"/>
        </w:rPr>
        <w:t>4</w:t>
      </w:r>
      <w:proofErr w:type="gramEnd"/>
      <w:r w:rsidRPr="00A67B02">
        <w:rPr>
          <w:rFonts w:cs="Times New Roman"/>
        </w:rPr>
        <w:t xml:space="preserve"> has this value for its determinant.</w:t>
      </w:r>
    </w:p>
    <w:p w:rsidR="007F2E8A" w:rsidRPr="00A67B02" w:rsidRDefault="007F2E8A" w:rsidP="007F2E8A">
      <w:pPr>
        <w:widowControl w:val="0"/>
        <w:autoSpaceDE w:val="0"/>
        <w:autoSpaceDN w:val="0"/>
        <w:adjustRightInd w:val="0"/>
        <w:rPr>
          <w:rFonts w:cs="Times New Roman"/>
        </w:rPr>
      </w:pPr>
      <w:r w:rsidRPr="00A67B02">
        <w:rPr>
          <w:rFonts w:cs="Times New Roman"/>
        </w:rPr>
        <w:tab/>
        <w:t xml:space="preserve">ANSWER: </w:t>
      </w:r>
      <w:r w:rsidRPr="00A67B02">
        <w:rPr>
          <w:rFonts w:cs="Times New Roman"/>
          <w:u w:val="single"/>
        </w:rPr>
        <w:t>-2</w:t>
      </w:r>
      <w:r w:rsidRPr="00A67B02">
        <w:rPr>
          <w:rFonts w:cs="Times New Roman"/>
        </w:rPr>
        <w:t xml:space="preserve"> [or </w:t>
      </w:r>
      <w:r w:rsidRPr="00A67B02">
        <w:rPr>
          <w:rFonts w:cs="Times New Roman"/>
          <w:u w:val="single"/>
        </w:rPr>
        <w:t>negative two</w:t>
      </w:r>
      <w:r w:rsidRPr="00A67B02">
        <w:rPr>
          <w:rFonts w:cs="Times New Roman"/>
        </w:rPr>
        <w:t xml:space="preserve">] </w:t>
      </w:r>
    </w:p>
    <w:p w:rsidR="007F2E8A" w:rsidRPr="00A67B02" w:rsidRDefault="007F2E8A" w:rsidP="007F2E8A">
      <w:pPr>
        <w:widowControl w:val="0"/>
        <w:autoSpaceDE w:val="0"/>
        <w:autoSpaceDN w:val="0"/>
        <w:adjustRightInd w:val="0"/>
        <w:rPr>
          <w:rFonts w:cs="Times New Roman"/>
        </w:rPr>
      </w:pPr>
      <w:r w:rsidRPr="00A67B02">
        <w:rPr>
          <w:rFonts w:cs="Times New Roman"/>
        </w:rPr>
        <w:t xml:space="preserve">[10] A three by three matrix whose entries are 1, 2, 3, 4, 5, 6, 7, 8, </w:t>
      </w:r>
      <w:proofErr w:type="gramStart"/>
      <w:r w:rsidRPr="00A67B02">
        <w:rPr>
          <w:rFonts w:cs="Times New Roman"/>
        </w:rPr>
        <w:t>9</w:t>
      </w:r>
      <w:proofErr w:type="gramEnd"/>
      <w:r w:rsidRPr="00A67B02">
        <w:rPr>
          <w:rFonts w:cs="Times New Roman"/>
        </w:rPr>
        <w:t xml:space="preserve"> has this value for its trace. </w:t>
      </w:r>
    </w:p>
    <w:p w:rsidR="007F2E8A" w:rsidRPr="00A67B02" w:rsidRDefault="007F2E8A" w:rsidP="007F2E8A">
      <w:pPr>
        <w:widowControl w:val="0"/>
        <w:autoSpaceDE w:val="0"/>
        <w:autoSpaceDN w:val="0"/>
        <w:adjustRightInd w:val="0"/>
        <w:rPr>
          <w:rFonts w:cs="Times New Roman"/>
        </w:rPr>
      </w:pPr>
      <w:r w:rsidRPr="00A67B02">
        <w:rPr>
          <w:rFonts w:cs="Times New Roman"/>
        </w:rPr>
        <w:tab/>
        <w:t xml:space="preserve">ANSWER: </w:t>
      </w:r>
      <w:r w:rsidRPr="00A67B02">
        <w:rPr>
          <w:rFonts w:cs="Times New Roman"/>
          <w:u w:val="single"/>
        </w:rPr>
        <w:t>fifteen</w:t>
      </w:r>
      <w:r w:rsidRPr="00A67B02">
        <w:rPr>
          <w:rFonts w:cs="Times New Roman"/>
        </w:rPr>
        <w:t xml:space="preserve"> </w:t>
      </w:r>
    </w:p>
    <w:p w:rsidR="007F2E8A" w:rsidRPr="00A67B02" w:rsidRDefault="007F2E8A" w:rsidP="007F2E8A">
      <w:pPr>
        <w:widowControl w:val="0"/>
        <w:autoSpaceDE w:val="0"/>
        <w:autoSpaceDN w:val="0"/>
        <w:adjustRightInd w:val="0"/>
        <w:rPr>
          <w:rFonts w:cs="Times New Roman"/>
        </w:rPr>
      </w:pPr>
      <w:r w:rsidRPr="00A67B02">
        <w:rPr>
          <w:rFonts w:cs="Times New Roman"/>
        </w:rPr>
        <w:t xml:space="preserve">[10] The determinant of a square matrix gives the product of these quantities, whose sum is given by the trace. These values are also given by the roots of the characteristic polynomial. </w:t>
      </w:r>
    </w:p>
    <w:p w:rsidR="007F2E8A" w:rsidRDefault="007F2E8A" w:rsidP="002C7E8E">
      <w:pPr>
        <w:widowControl w:val="0"/>
        <w:autoSpaceDE w:val="0"/>
        <w:autoSpaceDN w:val="0"/>
        <w:adjustRightInd w:val="0"/>
        <w:rPr>
          <w:rFonts w:cs="Times New Roman"/>
        </w:rPr>
      </w:pPr>
      <w:r w:rsidRPr="00A67B02">
        <w:rPr>
          <w:rFonts w:cs="Times New Roman"/>
        </w:rPr>
        <w:tab/>
        <w:t xml:space="preserve">ANSWER: </w:t>
      </w:r>
      <w:r w:rsidRPr="00A67B02">
        <w:rPr>
          <w:rFonts w:cs="Times New Roman"/>
          <w:u w:val="single"/>
        </w:rPr>
        <w:t>eigenvalue</w:t>
      </w:r>
      <w:r w:rsidRPr="00A67B02">
        <w:rPr>
          <w:rFonts w:cs="Times New Roman"/>
        </w:rPr>
        <w:t xml:space="preserve">s [prompt on "characteristic values" or "latent roots"] </w:t>
      </w:r>
    </w:p>
    <w:p w:rsidR="007F2E8A" w:rsidRDefault="007F2E8A" w:rsidP="002C7E8E">
      <w:pPr>
        <w:widowControl w:val="0"/>
        <w:autoSpaceDE w:val="0"/>
        <w:autoSpaceDN w:val="0"/>
        <w:adjustRightInd w:val="0"/>
        <w:rPr>
          <w:rFonts w:cs="Times New Roman"/>
        </w:rPr>
      </w:pPr>
    </w:p>
    <w:p w:rsidR="00ED588B" w:rsidRDefault="00ED588B">
      <w:pPr>
        <w:rPr>
          <w:rFonts w:cs="Times New Roman"/>
        </w:rPr>
      </w:pPr>
      <w:r>
        <w:rPr>
          <w:rFonts w:cs="Times New Roman"/>
        </w:rPr>
        <w:br w:type="page"/>
      </w:r>
    </w:p>
    <w:p w:rsidR="002C7E8E" w:rsidRPr="00A67B02" w:rsidRDefault="002C7E8E" w:rsidP="00ED588B">
      <w:pPr>
        <w:rPr>
          <w:rFonts w:cs="Times New Roman"/>
        </w:rPr>
      </w:pPr>
      <w:r w:rsidRPr="00A67B02">
        <w:rPr>
          <w:rFonts w:cs="Times New Roman"/>
        </w:rPr>
        <w:lastRenderedPageBreak/>
        <w:t xml:space="preserve">18. </w:t>
      </w:r>
      <w:r w:rsidRPr="00A67B02">
        <w:rPr>
          <w:rFonts w:cs="Times New Roman"/>
          <w:color w:val="000000"/>
        </w:rPr>
        <w:t>One of these items inscribed “for the fairest” ruined a wedding and led to the Trojan War. FTPE:</w:t>
      </w:r>
    </w:p>
    <w:p w:rsidR="002C7E8E" w:rsidRPr="00A67B02" w:rsidRDefault="002C7E8E" w:rsidP="002C7E8E">
      <w:pPr>
        <w:pStyle w:val="NormalWeb"/>
        <w:spacing w:before="0" w:beforeAutospacing="0" w:after="0" w:afterAutospacing="0"/>
        <w:rPr>
          <w:sz w:val="22"/>
          <w:szCs w:val="22"/>
        </w:rPr>
      </w:pPr>
      <w:r w:rsidRPr="00A67B02">
        <w:rPr>
          <w:color w:val="000000"/>
          <w:sz w:val="22"/>
          <w:szCs w:val="22"/>
        </w:rPr>
        <w:t>[10] The goddess of discord, Eris, rolled what type of fruit into that wedding, the same fruit used by Hippomenes to slow down Atalanta in a race?</w:t>
      </w:r>
    </w:p>
    <w:p w:rsidR="002C7E8E" w:rsidRPr="00A67B02" w:rsidRDefault="002C7E8E" w:rsidP="002C7E8E">
      <w:pPr>
        <w:pStyle w:val="NormalWeb"/>
        <w:spacing w:before="0" w:beforeAutospacing="0" w:after="0" w:afterAutospacing="0"/>
        <w:rPr>
          <w:sz w:val="22"/>
          <w:szCs w:val="22"/>
        </w:rPr>
      </w:pPr>
      <w:r w:rsidRPr="00A67B02">
        <w:rPr>
          <w:color w:val="000000"/>
          <w:sz w:val="22"/>
          <w:szCs w:val="22"/>
        </w:rPr>
        <w:tab/>
        <w:t xml:space="preserve">ANSWER: </w:t>
      </w:r>
      <w:r w:rsidRPr="00A67B02">
        <w:rPr>
          <w:color w:val="000000"/>
          <w:sz w:val="22"/>
          <w:szCs w:val="22"/>
          <w:u w:val="single"/>
        </w:rPr>
        <w:t>apple</w:t>
      </w:r>
    </w:p>
    <w:p w:rsidR="002C7E8E" w:rsidRPr="00A67B02" w:rsidRDefault="002C7E8E" w:rsidP="002C7E8E">
      <w:pPr>
        <w:pStyle w:val="NormalWeb"/>
        <w:spacing w:before="0" w:beforeAutospacing="0" w:after="0" w:afterAutospacing="0"/>
        <w:rPr>
          <w:sz w:val="22"/>
          <w:szCs w:val="22"/>
        </w:rPr>
      </w:pPr>
      <w:r w:rsidRPr="00A67B02">
        <w:rPr>
          <w:color w:val="000000"/>
          <w:sz w:val="22"/>
          <w:szCs w:val="22"/>
        </w:rPr>
        <w:t xml:space="preserve">[5 each] These parents of Achilles had their wedding ruined by the apple of discord. </w:t>
      </w:r>
    </w:p>
    <w:p w:rsidR="002C7E8E" w:rsidRPr="00A67B02" w:rsidRDefault="002C7E8E" w:rsidP="002C7E8E">
      <w:pPr>
        <w:pStyle w:val="NormalWeb"/>
        <w:spacing w:before="0" w:beforeAutospacing="0" w:after="0" w:afterAutospacing="0"/>
        <w:rPr>
          <w:sz w:val="22"/>
          <w:szCs w:val="22"/>
        </w:rPr>
      </w:pPr>
      <w:r w:rsidRPr="00A67B02">
        <w:rPr>
          <w:color w:val="000000"/>
          <w:sz w:val="22"/>
          <w:szCs w:val="22"/>
        </w:rPr>
        <w:tab/>
        <w:t xml:space="preserve">ANSWER: </w:t>
      </w:r>
      <w:r w:rsidRPr="00A67B02">
        <w:rPr>
          <w:color w:val="000000"/>
          <w:sz w:val="22"/>
          <w:szCs w:val="22"/>
          <w:u w:val="single"/>
        </w:rPr>
        <w:t>Peleus</w:t>
      </w:r>
      <w:r w:rsidRPr="00A67B02">
        <w:rPr>
          <w:color w:val="000000"/>
          <w:sz w:val="22"/>
          <w:szCs w:val="22"/>
        </w:rPr>
        <w:t xml:space="preserve"> and </w:t>
      </w:r>
      <w:r w:rsidRPr="00A67B02">
        <w:rPr>
          <w:color w:val="000000"/>
          <w:sz w:val="22"/>
          <w:szCs w:val="22"/>
          <w:u w:val="single"/>
        </w:rPr>
        <w:t>Thetis</w:t>
      </w:r>
    </w:p>
    <w:p w:rsidR="002C7E8E" w:rsidRPr="00A67B02" w:rsidRDefault="002C7E8E" w:rsidP="002C7E8E">
      <w:pPr>
        <w:pStyle w:val="NormalWeb"/>
        <w:spacing w:before="0" w:beforeAutospacing="0" w:after="0" w:afterAutospacing="0"/>
        <w:rPr>
          <w:color w:val="000000"/>
          <w:sz w:val="22"/>
          <w:szCs w:val="22"/>
        </w:rPr>
      </w:pPr>
      <w:r w:rsidRPr="00A67B02">
        <w:rPr>
          <w:color w:val="000000"/>
          <w:sz w:val="22"/>
          <w:szCs w:val="22"/>
        </w:rPr>
        <w:t xml:space="preserve">[10] This goddess of youth and wife of </w:t>
      </w:r>
      <w:proofErr w:type="spellStart"/>
      <w:r w:rsidRPr="00A67B02">
        <w:rPr>
          <w:color w:val="000000"/>
          <w:sz w:val="22"/>
          <w:szCs w:val="22"/>
        </w:rPr>
        <w:t>Bragi</w:t>
      </w:r>
      <w:proofErr w:type="spellEnd"/>
      <w:r w:rsidRPr="00A67B02">
        <w:rPr>
          <w:color w:val="000000"/>
          <w:sz w:val="22"/>
          <w:szCs w:val="22"/>
        </w:rPr>
        <w:t xml:space="preserve"> in Norse myth was the keeper of apples that are associated with fertility.</w:t>
      </w:r>
    </w:p>
    <w:p w:rsidR="002C7E8E" w:rsidRPr="00A67B02" w:rsidRDefault="002C7E8E" w:rsidP="002C7E8E">
      <w:pPr>
        <w:pStyle w:val="NormalWeb"/>
        <w:spacing w:before="0" w:beforeAutospacing="0" w:after="0" w:afterAutospacing="0"/>
        <w:rPr>
          <w:color w:val="000000"/>
          <w:sz w:val="22"/>
          <w:szCs w:val="22"/>
        </w:rPr>
      </w:pPr>
      <w:r w:rsidRPr="00A67B02">
        <w:rPr>
          <w:color w:val="000000"/>
          <w:sz w:val="22"/>
          <w:szCs w:val="22"/>
        </w:rPr>
        <w:tab/>
        <w:t xml:space="preserve">ANSWER: </w:t>
      </w:r>
      <w:proofErr w:type="spellStart"/>
      <w:r w:rsidRPr="00A67B02">
        <w:rPr>
          <w:color w:val="000000"/>
          <w:sz w:val="22"/>
          <w:szCs w:val="22"/>
        </w:rPr>
        <w:t>Idunn</w:t>
      </w:r>
      <w:proofErr w:type="spellEnd"/>
    </w:p>
    <w:p w:rsidR="002C7E8E" w:rsidRPr="00A67B02" w:rsidRDefault="002C7E8E" w:rsidP="002C7E8E">
      <w:pPr>
        <w:pStyle w:val="NormalWeb"/>
        <w:spacing w:before="0" w:beforeAutospacing="0" w:after="0" w:afterAutospacing="0"/>
        <w:rPr>
          <w:color w:val="000000"/>
          <w:sz w:val="22"/>
          <w:szCs w:val="22"/>
        </w:rPr>
      </w:pPr>
    </w:p>
    <w:p w:rsidR="00913E01" w:rsidRPr="00A67B02" w:rsidRDefault="002C7E8E" w:rsidP="00913E01">
      <w:pPr>
        <w:pStyle w:val="NormalWeb"/>
        <w:spacing w:before="0" w:beforeAutospacing="0" w:after="0" w:afterAutospacing="0"/>
        <w:rPr>
          <w:sz w:val="22"/>
          <w:szCs w:val="22"/>
        </w:rPr>
      </w:pPr>
      <w:r w:rsidRPr="00A67B02">
        <w:rPr>
          <w:color w:val="000000"/>
          <w:sz w:val="22"/>
          <w:szCs w:val="22"/>
        </w:rPr>
        <w:t xml:space="preserve">19. </w:t>
      </w:r>
      <w:r w:rsidR="00913E01" w:rsidRPr="00A67B02">
        <w:rPr>
          <w:color w:val="000000"/>
          <w:sz w:val="22"/>
          <w:szCs w:val="22"/>
        </w:rPr>
        <w:t>Radius and Marius are described by this term in a 1920 science fiction play. FTPE:</w:t>
      </w:r>
    </w:p>
    <w:p w:rsidR="00913E01" w:rsidRPr="00A67B02" w:rsidRDefault="00913E01" w:rsidP="00913E01">
      <w:pPr>
        <w:pStyle w:val="NormalWeb"/>
        <w:spacing w:before="0" w:beforeAutospacing="0" w:after="0" w:afterAutospacing="0"/>
        <w:rPr>
          <w:sz w:val="22"/>
          <w:szCs w:val="22"/>
        </w:rPr>
      </w:pPr>
      <w:r w:rsidRPr="00A67B02">
        <w:rPr>
          <w:color w:val="000000"/>
          <w:sz w:val="22"/>
          <w:szCs w:val="22"/>
        </w:rPr>
        <w:t>[10] What word was first us</w:t>
      </w:r>
      <w:r>
        <w:rPr>
          <w:color w:val="000000"/>
          <w:sz w:val="22"/>
          <w:szCs w:val="22"/>
        </w:rPr>
        <w:t>ed in that Karl Capek [</w:t>
      </w:r>
      <w:r w:rsidRPr="00913E01">
        <w:rPr>
          <w:i/>
          <w:color w:val="000000"/>
          <w:sz w:val="22"/>
          <w:szCs w:val="22"/>
        </w:rPr>
        <w:t>CHAH-</w:t>
      </w:r>
      <w:proofErr w:type="spellStart"/>
      <w:r w:rsidRPr="00913E01">
        <w:rPr>
          <w:i/>
          <w:color w:val="000000"/>
          <w:sz w:val="22"/>
          <w:szCs w:val="22"/>
        </w:rPr>
        <w:t>pek</w:t>
      </w:r>
      <w:proofErr w:type="spellEnd"/>
      <w:r>
        <w:rPr>
          <w:color w:val="000000"/>
          <w:sz w:val="22"/>
          <w:szCs w:val="22"/>
        </w:rPr>
        <w:t>]</w:t>
      </w:r>
      <w:r w:rsidRPr="00A67B02">
        <w:rPr>
          <w:color w:val="000000"/>
          <w:sz w:val="22"/>
          <w:szCs w:val="22"/>
        </w:rPr>
        <w:t xml:space="preserve"> play to describe these man-made workers?</w:t>
      </w:r>
    </w:p>
    <w:p w:rsidR="00913E01" w:rsidRPr="00913E01" w:rsidRDefault="00913E01" w:rsidP="00913E01">
      <w:pPr>
        <w:pStyle w:val="NormalWeb"/>
        <w:spacing w:before="0" w:beforeAutospacing="0" w:after="0" w:afterAutospacing="0"/>
        <w:rPr>
          <w:sz w:val="22"/>
          <w:szCs w:val="22"/>
        </w:rPr>
      </w:pPr>
      <w:r w:rsidRPr="00A67B02">
        <w:rPr>
          <w:color w:val="000000"/>
          <w:sz w:val="22"/>
          <w:szCs w:val="22"/>
        </w:rPr>
        <w:tab/>
        <w:t xml:space="preserve">ANSWER: </w:t>
      </w:r>
      <w:r>
        <w:rPr>
          <w:color w:val="000000"/>
          <w:sz w:val="22"/>
          <w:szCs w:val="22"/>
          <w:u w:val="single"/>
        </w:rPr>
        <w:t>r</w:t>
      </w:r>
      <w:r w:rsidRPr="00A67B02">
        <w:rPr>
          <w:color w:val="000000"/>
          <w:sz w:val="22"/>
          <w:szCs w:val="22"/>
          <w:u w:val="single"/>
        </w:rPr>
        <w:t>obot</w:t>
      </w:r>
      <w:r>
        <w:rPr>
          <w:color w:val="000000"/>
          <w:sz w:val="22"/>
          <w:szCs w:val="22"/>
        </w:rPr>
        <w:t>s</w:t>
      </w:r>
    </w:p>
    <w:p w:rsidR="00913E01" w:rsidRPr="00A67B02" w:rsidRDefault="00913E01" w:rsidP="00913E01">
      <w:pPr>
        <w:pStyle w:val="NormalWeb"/>
        <w:spacing w:before="0" w:beforeAutospacing="0" w:after="0" w:afterAutospacing="0"/>
        <w:rPr>
          <w:sz w:val="22"/>
          <w:szCs w:val="22"/>
        </w:rPr>
      </w:pPr>
      <w:r w:rsidRPr="00A67B02">
        <w:rPr>
          <w:color w:val="000000"/>
          <w:sz w:val="22"/>
          <w:szCs w:val="22"/>
        </w:rPr>
        <w:t>[10] This is the play in which Capek coined the term “robot.”</w:t>
      </w:r>
    </w:p>
    <w:p w:rsidR="00913E01" w:rsidRPr="00A67B02" w:rsidRDefault="00913E01" w:rsidP="00913E01">
      <w:pPr>
        <w:pStyle w:val="NormalWeb"/>
        <w:spacing w:before="0" w:beforeAutospacing="0" w:after="0" w:afterAutospacing="0"/>
        <w:rPr>
          <w:sz w:val="22"/>
          <w:szCs w:val="22"/>
        </w:rPr>
      </w:pPr>
      <w:r w:rsidRPr="00A67B02">
        <w:rPr>
          <w:color w:val="000000"/>
          <w:sz w:val="22"/>
          <w:szCs w:val="22"/>
        </w:rPr>
        <w:tab/>
        <w:t xml:space="preserve">ANSWER: </w:t>
      </w:r>
      <w:r w:rsidRPr="00A67B02">
        <w:rPr>
          <w:i/>
          <w:iCs/>
          <w:color w:val="000000"/>
          <w:sz w:val="22"/>
          <w:szCs w:val="22"/>
          <w:u w:val="single"/>
        </w:rPr>
        <w:t>R.U.R.</w:t>
      </w:r>
      <w:r w:rsidRPr="00A67B02">
        <w:rPr>
          <w:color w:val="000000"/>
          <w:sz w:val="22"/>
          <w:szCs w:val="22"/>
        </w:rPr>
        <w:t xml:space="preserve"> </w:t>
      </w:r>
    </w:p>
    <w:p w:rsidR="00913E01" w:rsidRPr="00A67B02" w:rsidRDefault="00913E01" w:rsidP="00913E01">
      <w:pPr>
        <w:pStyle w:val="NormalWeb"/>
        <w:spacing w:before="0" w:beforeAutospacing="0" w:after="0" w:afterAutospacing="0"/>
        <w:rPr>
          <w:sz w:val="22"/>
          <w:szCs w:val="22"/>
        </w:rPr>
      </w:pPr>
      <w:r w:rsidRPr="00A67B02">
        <w:rPr>
          <w:color w:val="000000"/>
          <w:sz w:val="22"/>
          <w:szCs w:val="22"/>
        </w:rPr>
        <w:t>[10] Another Capek play describes a war with intelligent versions of these amphibians.</w:t>
      </w:r>
    </w:p>
    <w:p w:rsidR="00913E01" w:rsidRPr="00913E01" w:rsidRDefault="00913E01" w:rsidP="00913E01">
      <w:pPr>
        <w:pStyle w:val="NormalWeb"/>
        <w:spacing w:before="0" w:beforeAutospacing="0" w:after="0" w:afterAutospacing="0"/>
        <w:rPr>
          <w:sz w:val="22"/>
          <w:szCs w:val="22"/>
        </w:rPr>
      </w:pPr>
      <w:r w:rsidRPr="00A67B02">
        <w:rPr>
          <w:color w:val="000000"/>
          <w:sz w:val="22"/>
          <w:szCs w:val="22"/>
        </w:rPr>
        <w:tab/>
        <w:t xml:space="preserve">ANSWER: </w:t>
      </w:r>
      <w:r w:rsidRPr="00A67B02">
        <w:rPr>
          <w:color w:val="000000"/>
          <w:sz w:val="22"/>
          <w:szCs w:val="22"/>
          <w:u w:val="single"/>
        </w:rPr>
        <w:t>Newts</w:t>
      </w:r>
    </w:p>
    <w:p w:rsidR="00E47A09" w:rsidRPr="00A67B02" w:rsidRDefault="00E47A09" w:rsidP="002C7E8E">
      <w:pPr>
        <w:pStyle w:val="NormalWeb"/>
        <w:spacing w:before="0" w:beforeAutospacing="0" w:after="0" w:afterAutospacing="0"/>
        <w:rPr>
          <w:sz w:val="22"/>
          <w:szCs w:val="22"/>
        </w:rPr>
      </w:pPr>
    </w:p>
    <w:p w:rsidR="00913E01" w:rsidRPr="00913E01" w:rsidRDefault="00ED588B" w:rsidP="00913E01">
      <w:pPr>
        <w:rPr>
          <w:rFonts w:eastAsia="Times New Roman" w:cs="Times New Roman"/>
        </w:rPr>
      </w:pPr>
      <w:bookmarkStart w:id="0" w:name="_GoBack"/>
      <w:bookmarkEnd w:id="0"/>
      <w:r>
        <w:rPr>
          <w:rFonts w:cs="Times New Roman"/>
        </w:rPr>
        <w:t>20</w:t>
      </w:r>
      <w:r w:rsidR="00913E01" w:rsidRPr="00A67B02">
        <w:rPr>
          <w:rFonts w:cs="Times New Roman"/>
        </w:rPr>
        <w:t xml:space="preserve">. </w:t>
      </w:r>
      <w:r w:rsidR="00913E01" w:rsidRPr="00A67B02">
        <w:rPr>
          <w:rFonts w:cs="Times New Roman"/>
          <w:color w:val="000000"/>
        </w:rPr>
        <w:t>Answer the following about radical attempts at socio-economic transformation that ended awfully FTPE:</w:t>
      </w:r>
    </w:p>
    <w:p w:rsidR="00913E01" w:rsidRPr="00A67B02" w:rsidRDefault="00913E01" w:rsidP="00913E01">
      <w:pPr>
        <w:pStyle w:val="NormalWeb"/>
        <w:spacing w:before="0" w:beforeAutospacing="0" w:after="0" w:afterAutospacing="0"/>
        <w:rPr>
          <w:sz w:val="22"/>
          <w:szCs w:val="22"/>
        </w:rPr>
      </w:pPr>
      <w:r w:rsidRPr="00A67B02">
        <w:rPr>
          <w:color w:val="000000"/>
          <w:sz w:val="22"/>
          <w:szCs w:val="22"/>
        </w:rPr>
        <w:t>[10] This Chinese effort to change its giant agricultural economy into a more focused industrialized society with collectivized farms led to widespread famine.</w:t>
      </w:r>
    </w:p>
    <w:p w:rsidR="00913E01" w:rsidRPr="00A67B02" w:rsidRDefault="00913E01" w:rsidP="00913E01">
      <w:pPr>
        <w:pStyle w:val="NormalWeb"/>
        <w:spacing w:before="0" w:beforeAutospacing="0" w:after="0" w:afterAutospacing="0"/>
        <w:rPr>
          <w:sz w:val="22"/>
          <w:szCs w:val="22"/>
        </w:rPr>
      </w:pPr>
      <w:r w:rsidRPr="00A67B02">
        <w:rPr>
          <w:color w:val="000000"/>
          <w:sz w:val="22"/>
          <w:szCs w:val="22"/>
        </w:rPr>
        <w:tab/>
        <w:t xml:space="preserve">ANSWER: </w:t>
      </w:r>
      <w:r w:rsidRPr="00A67B02">
        <w:rPr>
          <w:color w:val="000000"/>
          <w:sz w:val="22"/>
          <w:szCs w:val="22"/>
          <w:u w:val="single"/>
        </w:rPr>
        <w:t>Great Leap Forward</w:t>
      </w:r>
    </w:p>
    <w:p w:rsidR="00913E01" w:rsidRPr="00A67B02" w:rsidRDefault="00913E01" w:rsidP="00913E01">
      <w:pPr>
        <w:pStyle w:val="NormalWeb"/>
        <w:spacing w:before="0" w:beforeAutospacing="0" w:after="0" w:afterAutospacing="0"/>
        <w:rPr>
          <w:sz w:val="22"/>
          <w:szCs w:val="22"/>
        </w:rPr>
      </w:pPr>
      <w:r w:rsidRPr="00A67B02">
        <w:rPr>
          <w:color w:val="000000"/>
          <w:sz w:val="22"/>
          <w:szCs w:val="22"/>
        </w:rPr>
        <w:t>[10] This social movement was meant to impose true communist ideology on the Chinese, as Chairman Mao stated bourgeois ideals had infiltrated Chinese society. It saw large numbers of urban intellectuals sent to till the soil badly in rural areas.</w:t>
      </w:r>
    </w:p>
    <w:p w:rsidR="00913E01" w:rsidRPr="00A67B02" w:rsidRDefault="00913E01" w:rsidP="00913E01">
      <w:pPr>
        <w:pStyle w:val="NormalWeb"/>
        <w:spacing w:before="0" w:beforeAutospacing="0" w:after="0" w:afterAutospacing="0"/>
        <w:rPr>
          <w:sz w:val="22"/>
          <w:szCs w:val="22"/>
        </w:rPr>
      </w:pPr>
      <w:r w:rsidRPr="00A67B02">
        <w:rPr>
          <w:color w:val="000000"/>
          <w:sz w:val="22"/>
          <w:szCs w:val="22"/>
        </w:rPr>
        <w:tab/>
        <w:t xml:space="preserve">ANSWER: </w:t>
      </w:r>
      <w:r w:rsidRPr="00A67B02">
        <w:rPr>
          <w:color w:val="000000"/>
          <w:sz w:val="22"/>
          <w:szCs w:val="22"/>
          <w:u w:val="single"/>
        </w:rPr>
        <w:t xml:space="preserve">Cultural Revolution </w:t>
      </w:r>
    </w:p>
    <w:p w:rsidR="00913E01" w:rsidRPr="00A67B02" w:rsidRDefault="00913E01" w:rsidP="00913E01">
      <w:pPr>
        <w:pStyle w:val="NormalWeb"/>
        <w:spacing w:before="0" w:beforeAutospacing="0" w:after="0" w:afterAutospacing="0"/>
        <w:rPr>
          <w:sz w:val="22"/>
          <w:szCs w:val="22"/>
        </w:rPr>
      </w:pPr>
      <w:r w:rsidRPr="00A67B02">
        <w:rPr>
          <w:color w:val="000000"/>
          <w:sz w:val="22"/>
          <w:szCs w:val="22"/>
        </w:rPr>
        <w:t>[10] Under Pol Pot, this Cambodian regime’s efforts to force agricultural collectivization included the creation of “killing fields.”</w:t>
      </w:r>
    </w:p>
    <w:p w:rsidR="00913E01" w:rsidRDefault="00913E01" w:rsidP="002C7E8E">
      <w:pPr>
        <w:pStyle w:val="NormalWeb"/>
        <w:spacing w:before="0" w:beforeAutospacing="0" w:after="0" w:afterAutospacing="0"/>
        <w:rPr>
          <w:sz w:val="22"/>
          <w:szCs w:val="22"/>
        </w:rPr>
      </w:pPr>
      <w:r w:rsidRPr="00A67B02">
        <w:rPr>
          <w:color w:val="000000"/>
          <w:sz w:val="22"/>
          <w:szCs w:val="22"/>
        </w:rPr>
        <w:tab/>
        <w:t xml:space="preserve">ANSWER: </w:t>
      </w:r>
      <w:r w:rsidRPr="00A67B02">
        <w:rPr>
          <w:color w:val="000000"/>
          <w:sz w:val="22"/>
          <w:szCs w:val="22"/>
          <w:u w:val="single"/>
        </w:rPr>
        <w:t>Khmer Rouge</w:t>
      </w:r>
    </w:p>
    <w:p w:rsidR="00913E01" w:rsidRDefault="00913E01" w:rsidP="002C7E8E">
      <w:pPr>
        <w:pStyle w:val="NormalWeb"/>
        <w:spacing w:before="0" w:beforeAutospacing="0" w:after="0" w:afterAutospacing="0"/>
        <w:rPr>
          <w:sz w:val="22"/>
          <w:szCs w:val="22"/>
        </w:rPr>
      </w:pPr>
    </w:p>
    <w:p w:rsidR="002C7E8E" w:rsidRPr="00A67B02" w:rsidRDefault="002C7E8E" w:rsidP="002C7E8E">
      <w:pPr>
        <w:pStyle w:val="NormalWeb"/>
        <w:spacing w:before="0" w:beforeAutospacing="0" w:after="0" w:afterAutospacing="0"/>
        <w:rPr>
          <w:sz w:val="22"/>
          <w:szCs w:val="22"/>
        </w:rPr>
      </w:pPr>
    </w:p>
    <w:p w:rsidR="002C7E8E" w:rsidRPr="00A67B02" w:rsidRDefault="002C7E8E">
      <w:pPr>
        <w:rPr>
          <w:rFonts w:cs="Times New Roman"/>
        </w:rPr>
      </w:pPr>
    </w:p>
    <w:p w:rsidR="002C7E8E" w:rsidRPr="00A67B02" w:rsidRDefault="002C7E8E">
      <w:pPr>
        <w:rPr>
          <w:rFonts w:cs="Times New Roman"/>
        </w:rPr>
      </w:pPr>
    </w:p>
    <w:p w:rsidR="002C7E8E" w:rsidRPr="00A67B02" w:rsidRDefault="002C7E8E">
      <w:pPr>
        <w:rPr>
          <w:rFonts w:cs="Times New Roman"/>
        </w:rPr>
      </w:pPr>
    </w:p>
    <w:p w:rsidR="002C7E8E" w:rsidRPr="00A67B02" w:rsidRDefault="002C7E8E">
      <w:pPr>
        <w:rPr>
          <w:rFonts w:cs="Times New Roman"/>
        </w:rPr>
      </w:pPr>
    </w:p>
    <w:p w:rsidR="00E032B9" w:rsidRPr="00A67B02" w:rsidRDefault="00E032B9">
      <w:pPr>
        <w:rPr>
          <w:rFonts w:cs="Times New Roman"/>
        </w:rPr>
      </w:pPr>
    </w:p>
    <w:p w:rsidR="00E032B9" w:rsidRPr="00A67B02" w:rsidRDefault="00E032B9">
      <w:pPr>
        <w:rPr>
          <w:rFonts w:cs="Times New Roman"/>
        </w:rPr>
      </w:pPr>
    </w:p>
    <w:p w:rsidR="00E032B9" w:rsidRPr="00A67B02" w:rsidRDefault="00E032B9">
      <w:pPr>
        <w:rPr>
          <w:rFonts w:cs="Times New Roman"/>
        </w:rPr>
      </w:pPr>
    </w:p>
    <w:p w:rsidR="00E032B9" w:rsidRPr="00A67B02" w:rsidRDefault="00E032B9">
      <w:pPr>
        <w:rPr>
          <w:rFonts w:cs="Times New Roman"/>
        </w:rPr>
      </w:pPr>
    </w:p>
    <w:p w:rsidR="00E032B9" w:rsidRPr="00A67B02" w:rsidRDefault="00E032B9">
      <w:pPr>
        <w:rPr>
          <w:rFonts w:cs="Times New Roman"/>
        </w:rPr>
      </w:pPr>
    </w:p>
    <w:sectPr w:rsidR="00E032B9" w:rsidRPr="00A67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133"/>
    <w:rsid w:val="00135A0E"/>
    <w:rsid w:val="002C7E8E"/>
    <w:rsid w:val="00442440"/>
    <w:rsid w:val="004C1867"/>
    <w:rsid w:val="006F5D33"/>
    <w:rsid w:val="007F2E8A"/>
    <w:rsid w:val="00913E01"/>
    <w:rsid w:val="00951133"/>
    <w:rsid w:val="00A67B02"/>
    <w:rsid w:val="00B81EF7"/>
    <w:rsid w:val="00E032B9"/>
    <w:rsid w:val="00E47A09"/>
    <w:rsid w:val="00ED588B"/>
    <w:rsid w:val="00EF1E3B"/>
    <w:rsid w:val="00F20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56C622-2735-4103-9B3B-A172E5C39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1133"/>
    <w:pPr>
      <w:spacing w:before="100" w:beforeAutospacing="1" w:after="100" w:afterAutospacing="1"/>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7956">
      <w:bodyDiv w:val="1"/>
      <w:marLeft w:val="0"/>
      <w:marRight w:val="0"/>
      <w:marTop w:val="0"/>
      <w:marBottom w:val="0"/>
      <w:divBdr>
        <w:top w:val="none" w:sz="0" w:space="0" w:color="auto"/>
        <w:left w:val="none" w:sz="0" w:space="0" w:color="auto"/>
        <w:bottom w:val="none" w:sz="0" w:space="0" w:color="auto"/>
        <w:right w:val="none" w:sz="0" w:space="0" w:color="auto"/>
      </w:divBdr>
    </w:div>
    <w:div w:id="37554475">
      <w:bodyDiv w:val="1"/>
      <w:marLeft w:val="0"/>
      <w:marRight w:val="0"/>
      <w:marTop w:val="0"/>
      <w:marBottom w:val="0"/>
      <w:divBdr>
        <w:top w:val="none" w:sz="0" w:space="0" w:color="auto"/>
        <w:left w:val="none" w:sz="0" w:space="0" w:color="auto"/>
        <w:bottom w:val="none" w:sz="0" w:space="0" w:color="auto"/>
        <w:right w:val="none" w:sz="0" w:space="0" w:color="auto"/>
      </w:divBdr>
    </w:div>
    <w:div w:id="134641393">
      <w:bodyDiv w:val="1"/>
      <w:marLeft w:val="0"/>
      <w:marRight w:val="0"/>
      <w:marTop w:val="0"/>
      <w:marBottom w:val="0"/>
      <w:divBdr>
        <w:top w:val="none" w:sz="0" w:space="0" w:color="auto"/>
        <w:left w:val="none" w:sz="0" w:space="0" w:color="auto"/>
        <w:bottom w:val="none" w:sz="0" w:space="0" w:color="auto"/>
        <w:right w:val="none" w:sz="0" w:space="0" w:color="auto"/>
      </w:divBdr>
    </w:div>
    <w:div w:id="192424275">
      <w:bodyDiv w:val="1"/>
      <w:marLeft w:val="0"/>
      <w:marRight w:val="0"/>
      <w:marTop w:val="0"/>
      <w:marBottom w:val="0"/>
      <w:divBdr>
        <w:top w:val="none" w:sz="0" w:space="0" w:color="auto"/>
        <w:left w:val="none" w:sz="0" w:space="0" w:color="auto"/>
        <w:bottom w:val="none" w:sz="0" w:space="0" w:color="auto"/>
        <w:right w:val="none" w:sz="0" w:space="0" w:color="auto"/>
      </w:divBdr>
    </w:div>
    <w:div w:id="198668440">
      <w:bodyDiv w:val="1"/>
      <w:marLeft w:val="0"/>
      <w:marRight w:val="0"/>
      <w:marTop w:val="0"/>
      <w:marBottom w:val="0"/>
      <w:divBdr>
        <w:top w:val="none" w:sz="0" w:space="0" w:color="auto"/>
        <w:left w:val="none" w:sz="0" w:space="0" w:color="auto"/>
        <w:bottom w:val="none" w:sz="0" w:space="0" w:color="auto"/>
        <w:right w:val="none" w:sz="0" w:space="0" w:color="auto"/>
      </w:divBdr>
    </w:div>
    <w:div w:id="219021739">
      <w:bodyDiv w:val="1"/>
      <w:marLeft w:val="0"/>
      <w:marRight w:val="0"/>
      <w:marTop w:val="0"/>
      <w:marBottom w:val="0"/>
      <w:divBdr>
        <w:top w:val="none" w:sz="0" w:space="0" w:color="auto"/>
        <w:left w:val="none" w:sz="0" w:space="0" w:color="auto"/>
        <w:bottom w:val="none" w:sz="0" w:space="0" w:color="auto"/>
        <w:right w:val="none" w:sz="0" w:space="0" w:color="auto"/>
      </w:divBdr>
    </w:div>
    <w:div w:id="420183773">
      <w:bodyDiv w:val="1"/>
      <w:marLeft w:val="0"/>
      <w:marRight w:val="0"/>
      <w:marTop w:val="0"/>
      <w:marBottom w:val="0"/>
      <w:divBdr>
        <w:top w:val="none" w:sz="0" w:space="0" w:color="auto"/>
        <w:left w:val="none" w:sz="0" w:space="0" w:color="auto"/>
        <w:bottom w:val="none" w:sz="0" w:space="0" w:color="auto"/>
        <w:right w:val="none" w:sz="0" w:space="0" w:color="auto"/>
      </w:divBdr>
    </w:div>
    <w:div w:id="440878630">
      <w:bodyDiv w:val="1"/>
      <w:marLeft w:val="0"/>
      <w:marRight w:val="0"/>
      <w:marTop w:val="0"/>
      <w:marBottom w:val="0"/>
      <w:divBdr>
        <w:top w:val="none" w:sz="0" w:space="0" w:color="auto"/>
        <w:left w:val="none" w:sz="0" w:space="0" w:color="auto"/>
        <w:bottom w:val="none" w:sz="0" w:space="0" w:color="auto"/>
        <w:right w:val="none" w:sz="0" w:space="0" w:color="auto"/>
      </w:divBdr>
    </w:div>
    <w:div w:id="491801704">
      <w:bodyDiv w:val="1"/>
      <w:marLeft w:val="0"/>
      <w:marRight w:val="0"/>
      <w:marTop w:val="0"/>
      <w:marBottom w:val="0"/>
      <w:divBdr>
        <w:top w:val="none" w:sz="0" w:space="0" w:color="auto"/>
        <w:left w:val="none" w:sz="0" w:space="0" w:color="auto"/>
        <w:bottom w:val="none" w:sz="0" w:space="0" w:color="auto"/>
        <w:right w:val="none" w:sz="0" w:space="0" w:color="auto"/>
      </w:divBdr>
    </w:div>
    <w:div w:id="524947937">
      <w:bodyDiv w:val="1"/>
      <w:marLeft w:val="0"/>
      <w:marRight w:val="0"/>
      <w:marTop w:val="0"/>
      <w:marBottom w:val="0"/>
      <w:divBdr>
        <w:top w:val="none" w:sz="0" w:space="0" w:color="auto"/>
        <w:left w:val="none" w:sz="0" w:space="0" w:color="auto"/>
        <w:bottom w:val="none" w:sz="0" w:space="0" w:color="auto"/>
        <w:right w:val="none" w:sz="0" w:space="0" w:color="auto"/>
      </w:divBdr>
    </w:div>
    <w:div w:id="606079577">
      <w:bodyDiv w:val="1"/>
      <w:marLeft w:val="0"/>
      <w:marRight w:val="0"/>
      <w:marTop w:val="0"/>
      <w:marBottom w:val="0"/>
      <w:divBdr>
        <w:top w:val="none" w:sz="0" w:space="0" w:color="auto"/>
        <w:left w:val="none" w:sz="0" w:space="0" w:color="auto"/>
        <w:bottom w:val="none" w:sz="0" w:space="0" w:color="auto"/>
        <w:right w:val="none" w:sz="0" w:space="0" w:color="auto"/>
      </w:divBdr>
    </w:div>
    <w:div w:id="607155699">
      <w:bodyDiv w:val="1"/>
      <w:marLeft w:val="0"/>
      <w:marRight w:val="0"/>
      <w:marTop w:val="0"/>
      <w:marBottom w:val="0"/>
      <w:divBdr>
        <w:top w:val="none" w:sz="0" w:space="0" w:color="auto"/>
        <w:left w:val="none" w:sz="0" w:space="0" w:color="auto"/>
        <w:bottom w:val="none" w:sz="0" w:space="0" w:color="auto"/>
        <w:right w:val="none" w:sz="0" w:space="0" w:color="auto"/>
      </w:divBdr>
    </w:div>
    <w:div w:id="695430619">
      <w:bodyDiv w:val="1"/>
      <w:marLeft w:val="0"/>
      <w:marRight w:val="0"/>
      <w:marTop w:val="0"/>
      <w:marBottom w:val="0"/>
      <w:divBdr>
        <w:top w:val="none" w:sz="0" w:space="0" w:color="auto"/>
        <w:left w:val="none" w:sz="0" w:space="0" w:color="auto"/>
        <w:bottom w:val="none" w:sz="0" w:space="0" w:color="auto"/>
        <w:right w:val="none" w:sz="0" w:space="0" w:color="auto"/>
      </w:divBdr>
    </w:div>
    <w:div w:id="717631824">
      <w:bodyDiv w:val="1"/>
      <w:marLeft w:val="0"/>
      <w:marRight w:val="0"/>
      <w:marTop w:val="0"/>
      <w:marBottom w:val="0"/>
      <w:divBdr>
        <w:top w:val="none" w:sz="0" w:space="0" w:color="auto"/>
        <w:left w:val="none" w:sz="0" w:space="0" w:color="auto"/>
        <w:bottom w:val="none" w:sz="0" w:space="0" w:color="auto"/>
        <w:right w:val="none" w:sz="0" w:space="0" w:color="auto"/>
      </w:divBdr>
    </w:div>
    <w:div w:id="861363590">
      <w:bodyDiv w:val="1"/>
      <w:marLeft w:val="0"/>
      <w:marRight w:val="0"/>
      <w:marTop w:val="0"/>
      <w:marBottom w:val="0"/>
      <w:divBdr>
        <w:top w:val="none" w:sz="0" w:space="0" w:color="auto"/>
        <w:left w:val="none" w:sz="0" w:space="0" w:color="auto"/>
        <w:bottom w:val="none" w:sz="0" w:space="0" w:color="auto"/>
        <w:right w:val="none" w:sz="0" w:space="0" w:color="auto"/>
      </w:divBdr>
    </w:div>
    <w:div w:id="948321578">
      <w:bodyDiv w:val="1"/>
      <w:marLeft w:val="0"/>
      <w:marRight w:val="0"/>
      <w:marTop w:val="0"/>
      <w:marBottom w:val="0"/>
      <w:divBdr>
        <w:top w:val="none" w:sz="0" w:space="0" w:color="auto"/>
        <w:left w:val="none" w:sz="0" w:space="0" w:color="auto"/>
        <w:bottom w:val="none" w:sz="0" w:space="0" w:color="auto"/>
        <w:right w:val="none" w:sz="0" w:space="0" w:color="auto"/>
      </w:divBdr>
    </w:div>
    <w:div w:id="980770186">
      <w:bodyDiv w:val="1"/>
      <w:marLeft w:val="0"/>
      <w:marRight w:val="0"/>
      <w:marTop w:val="0"/>
      <w:marBottom w:val="0"/>
      <w:divBdr>
        <w:top w:val="none" w:sz="0" w:space="0" w:color="auto"/>
        <w:left w:val="none" w:sz="0" w:space="0" w:color="auto"/>
        <w:bottom w:val="none" w:sz="0" w:space="0" w:color="auto"/>
        <w:right w:val="none" w:sz="0" w:space="0" w:color="auto"/>
      </w:divBdr>
    </w:div>
    <w:div w:id="1095369513">
      <w:bodyDiv w:val="1"/>
      <w:marLeft w:val="0"/>
      <w:marRight w:val="0"/>
      <w:marTop w:val="0"/>
      <w:marBottom w:val="0"/>
      <w:divBdr>
        <w:top w:val="none" w:sz="0" w:space="0" w:color="auto"/>
        <w:left w:val="none" w:sz="0" w:space="0" w:color="auto"/>
        <w:bottom w:val="none" w:sz="0" w:space="0" w:color="auto"/>
        <w:right w:val="none" w:sz="0" w:space="0" w:color="auto"/>
      </w:divBdr>
    </w:div>
    <w:div w:id="1101299547">
      <w:bodyDiv w:val="1"/>
      <w:marLeft w:val="0"/>
      <w:marRight w:val="0"/>
      <w:marTop w:val="0"/>
      <w:marBottom w:val="0"/>
      <w:divBdr>
        <w:top w:val="none" w:sz="0" w:space="0" w:color="auto"/>
        <w:left w:val="none" w:sz="0" w:space="0" w:color="auto"/>
        <w:bottom w:val="none" w:sz="0" w:space="0" w:color="auto"/>
        <w:right w:val="none" w:sz="0" w:space="0" w:color="auto"/>
      </w:divBdr>
    </w:div>
    <w:div w:id="1317027689">
      <w:bodyDiv w:val="1"/>
      <w:marLeft w:val="0"/>
      <w:marRight w:val="0"/>
      <w:marTop w:val="0"/>
      <w:marBottom w:val="0"/>
      <w:divBdr>
        <w:top w:val="none" w:sz="0" w:space="0" w:color="auto"/>
        <w:left w:val="none" w:sz="0" w:space="0" w:color="auto"/>
        <w:bottom w:val="none" w:sz="0" w:space="0" w:color="auto"/>
        <w:right w:val="none" w:sz="0" w:space="0" w:color="auto"/>
      </w:divBdr>
    </w:div>
    <w:div w:id="1349679120">
      <w:bodyDiv w:val="1"/>
      <w:marLeft w:val="0"/>
      <w:marRight w:val="0"/>
      <w:marTop w:val="0"/>
      <w:marBottom w:val="0"/>
      <w:divBdr>
        <w:top w:val="none" w:sz="0" w:space="0" w:color="auto"/>
        <w:left w:val="none" w:sz="0" w:space="0" w:color="auto"/>
        <w:bottom w:val="none" w:sz="0" w:space="0" w:color="auto"/>
        <w:right w:val="none" w:sz="0" w:space="0" w:color="auto"/>
      </w:divBdr>
    </w:div>
    <w:div w:id="1395275890">
      <w:bodyDiv w:val="1"/>
      <w:marLeft w:val="0"/>
      <w:marRight w:val="0"/>
      <w:marTop w:val="0"/>
      <w:marBottom w:val="0"/>
      <w:divBdr>
        <w:top w:val="none" w:sz="0" w:space="0" w:color="auto"/>
        <w:left w:val="none" w:sz="0" w:space="0" w:color="auto"/>
        <w:bottom w:val="none" w:sz="0" w:space="0" w:color="auto"/>
        <w:right w:val="none" w:sz="0" w:space="0" w:color="auto"/>
      </w:divBdr>
    </w:div>
    <w:div w:id="1442609508">
      <w:bodyDiv w:val="1"/>
      <w:marLeft w:val="0"/>
      <w:marRight w:val="0"/>
      <w:marTop w:val="0"/>
      <w:marBottom w:val="0"/>
      <w:divBdr>
        <w:top w:val="none" w:sz="0" w:space="0" w:color="auto"/>
        <w:left w:val="none" w:sz="0" w:space="0" w:color="auto"/>
        <w:bottom w:val="none" w:sz="0" w:space="0" w:color="auto"/>
        <w:right w:val="none" w:sz="0" w:space="0" w:color="auto"/>
      </w:divBdr>
    </w:div>
    <w:div w:id="1444348736">
      <w:bodyDiv w:val="1"/>
      <w:marLeft w:val="0"/>
      <w:marRight w:val="0"/>
      <w:marTop w:val="0"/>
      <w:marBottom w:val="0"/>
      <w:divBdr>
        <w:top w:val="none" w:sz="0" w:space="0" w:color="auto"/>
        <w:left w:val="none" w:sz="0" w:space="0" w:color="auto"/>
        <w:bottom w:val="none" w:sz="0" w:space="0" w:color="auto"/>
        <w:right w:val="none" w:sz="0" w:space="0" w:color="auto"/>
      </w:divBdr>
    </w:div>
    <w:div w:id="1925139296">
      <w:bodyDiv w:val="1"/>
      <w:marLeft w:val="0"/>
      <w:marRight w:val="0"/>
      <w:marTop w:val="0"/>
      <w:marBottom w:val="0"/>
      <w:divBdr>
        <w:top w:val="none" w:sz="0" w:space="0" w:color="auto"/>
        <w:left w:val="none" w:sz="0" w:space="0" w:color="auto"/>
        <w:bottom w:val="none" w:sz="0" w:space="0" w:color="auto"/>
        <w:right w:val="none" w:sz="0" w:space="0" w:color="auto"/>
      </w:divBdr>
    </w:div>
    <w:div w:id="1956328294">
      <w:bodyDiv w:val="1"/>
      <w:marLeft w:val="0"/>
      <w:marRight w:val="0"/>
      <w:marTop w:val="0"/>
      <w:marBottom w:val="0"/>
      <w:divBdr>
        <w:top w:val="none" w:sz="0" w:space="0" w:color="auto"/>
        <w:left w:val="none" w:sz="0" w:space="0" w:color="auto"/>
        <w:bottom w:val="none" w:sz="0" w:space="0" w:color="auto"/>
        <w:right w:val="none" w:sz="0" w:space="0" w:color="auto"/>
      </w:divBdr>
    </w:div>
    <w:div w:id="1986621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3887</Words>
  <Characters>22158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Borglum</dc:creator>
  <cp:lastModifiedBy>Chris Borglum</cp:lastModifiedBy>
  <cp:revision>2</cp:revision>
  <dcterms:created xsi:type="dcterms:W3CDTF">2015-11-13T14:28:00Z</dcterms:created>
  <dcterms:modified xsi:type="dcterms:W3CDTF">2015-11-13T14:28:00Z</dcterms:modified>
</cp:coreProperties>
</file>