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D33" w:rsidRPr="00CC33B1" w:rsidRDefault="00E70907">
      <w:pPr>
        <w:rPr>
          <w:rFonts w:cs="Times New Roman"/>
        </w:rPr>
      </w:pPr>
      <w:r w:rsidRPr="00CC33B1">
        <w:rPr>
          <w:rFonts w:cs="Times New Roman"/>
        </w:rPr>
        <w:t>Delta Burke 2015</w:t>
      </w:r>
    </w:p>
    <w:p w:rsidR="00E70907" w:rsidRPr="00CC33B1" w:rsidRDefault="00E70907">
      <w:pPr>
        <w:rPr>
          <w:rFonts w:cs="Times New Roman"/>
        </w:rPr>
      </w:pPr>
      <w:r w:rsidRPr="00CC33B1">
        <w:rPr>
          <w:rFonts w:cs="Times New Roman"/>
        </w:rPr>
        <w:t>Round 11</w:t>
      </w:r>
    </w:p>
    <w:p w:rsidR="00306A22" w:rsidRPr="00CC33B1" w:rsidRDefault="00306A22" w:rsidP="00E70907">
      <w:pPr>
        <w:pStyle w:val="NormalWeb"/>
        <w:spacing w:before="0" w:beforeAutospacing="0" w:after="0" w:afterAutospacing="0"/>
        <w:rPr>
          <w:rFonts w:eastAsiaTheme="minorHAnsi"/>
          <w:sz w:val="22"/>
          <w:szCs w:val="22"/>
        </w:rPr>
      </w:pPr>
    </w:p>
    <w:p w:rsidR="00306A22" w:rsidRPr="00CC33B1" w:rsidRDefault="00E70907" w:rsidP="00E70907">
      <w:pPr>
        <w:pStyle w:val="NormalWeb"/>
        <w:spacing w:before="0" w:beforeAutospacing="0" w:after="0" w:afterAutospacing="0"/>
        <w:rPr>
          <w:color w:val="000000"/>
          <w:sz w:val="22"/>
          <w:szCs w:val="22"/>
        </w:rPr>
      </w:pPr>
      <w:r w:rsidRPr="00CC33B1">
        <w:rPr>
          <w:sz w:val="22"/>
          <w:szCs w:val="22"/>
        </w:rPr>
        <w:t xml:space="preserve">1. </w:t>
      </w:r>
      <w:r w:rsidRPr="00CC33B1">
        <w:rPr>
          <w:color w:val="000000"/>
          <w:sz w:val="22"/>
          <w:szCs w:val="22"/>
        </w:rPr>
        <w:t xml:space="preserve">This political ideology is associated with a magazine edited by Norman Podhoretz. </w:t>
      </w:r>
      <w:r w:rsidRPr="00CC33B1">
        <w:rPr>
          <w:i/>
          <w:iCs/>
          <w:color w:val="000000"/>
          <w:sz w:val="22"/>
          <w:szCs w:val="22"/>
        </w:rPr>
        <w:t>Commentary Magazine</w:t>
      </w:r>
      <w:r w:rsidRPr="00CC33B1">
        <w:rPr>
          <w:color w:val="000000"/>
          <w:sz w:val="22"/>
          <w:szCs w:val="22"/>
        </w:rPr>
        <w:t xml:space="preserve"> </w:t>
      </w:r>
      <w:r w:rsidR="00306A22" w:rsidRPr="00CC33B1">
        <w:rPr>
          <w:color w:val="000000"/>
          <w:sz w:val="22"/>
          <w:szCs w:val="22"/>
        </w:rPr>
        <w:t xml:space="preserve">is </w:t>
      </w:r>
      <w:r w:rsidRPr="00CC33B1">
        <w:rPr>
          <w:color w:val="000000"/>
          <w:sz w:val="22"/>
          <w:szCs w:val="22"/>
        </w:rPr>
        <w:t>the major or</w:t>
      </w:r>
      <w:r w:rsidR="00306A22" w:rsidRPr="00CC33B1">
        <w:rPr>
          <w:color w:val="000000"/>
          <w:sz w:val="22"/>
          <w:szCs w:val="22"/>
        </w:rPr>
        <w:t>gan of this political viewpoint, whose so-called “godfather” was Irving Kristol.</w:t>
      </w:r>
    </w:p>
    <w:p w:rsidR="00E70907" w:rsidRPr="00CC33B1" w:rsidRDefault="00306A22" w:rsidP="00E70907">
      <w:pPr>
        <w:pStyle w:val="NormalWeb"/>
        <w:spacing w:before="0" w:beforeAutospacing="0" w:after="0" w:afterAutospacing="0"/>
        <w:rPr>
          <w:color w:val="000000"/>
          <w:sz w:val="22"/>
          <w:szCs w:val="22"/>
        </w:rPr>
      </w:pPr>
      <w:r w:rsidRPr="00CC33B1">
        <w:rPr>
          <w:color w:val="000000"/>
          <w:sz w:val="22"/>
          <w:szCs w:val="22"/>
        </w:rPr>
        <w:t>M</w:t>
      </w:r>
      <w:r w:rsidR="00E70907" w:rsidRPr="00CC33B1">
        <w:rPr>
          <w:color w:val="000000"/>
          <w:sz w:val="22"/>
          <w:szCs w:val="22"/>
        </w:rPr>
        <w:t xml:space="preserve">any of those who espouse </w:t>
      </w:r>
      <w:r w:rsidRPr="00CC33B1">
        <w:rPr>
          <w:color w:val="000000"/>
          <w:sz w:val="22"/>
          <w:szCs w:val="22"/>
        </w:rPr>
        <w:t>this political viewpoint</w:t>
      </w:r>
      <w:r w:rsidR="00E70907" w:rsidRPr="00CC33B1">
        <w:rPr>
          <w:color w:val="000000"/>
          <w:sz w:val="22"/>
          <w:szCs w:val="22"/>
        </w:rPr>
        <w:t xml:space="preserve"> cite the writings of Leo Strauss (</w:t>
      </w:r>
      <w:proofErr w:type="spellStart"/>
      <w:r w:rsidR="00E70907" w:rsidRPr="00CC33B1">
        <w:rPr>
          <w:color w:val="000000"/>
          <w:sz w:val="22"/>
          <w:szCs w:val="22"/>
        </w:rPr>
        <w:t>strose</w:t>
      </w:r>
      <w:proofErr w:type="spellEnd"/>
      <w:r w:rsidR="00E70907" w:rsidRPr="00CC33B1">
        <w:rPr>
          <w:color w:val="000000"/>
          <w:sz w:val="22"/>
          <w:szCs w:val="22"/>
        </w:rPr>
        <w:t>) as an influence. Many of the advisors to George W. Bush, including John Bolton and Paul Wolfowitz, are considered adherents to this view. FTP what political view is characterized by hawkish attitudes toward war and more aggressive US involvement in world affairs than paleo-conservatives?</w:t>
      </w:r>
    </w:p>
    <w:p w:rsidR="00E70907" w:rsidRPr="00CC33B1" w:rsidRDefault="00E70907" w:rsidP="00E70907">
      <w:pPr>
        <w:pStyle w:val="NormalWeb"/>
        <w:spacing w:before="0" w:beforeAutospacing="0" w:after="0" w:afterAutospacing="0"/>
        <w:rPr>
          <w:color w:val="000000"/>
          <w:sz w:val="22"/>
          <w:szCs w:val="22"/>
        </w:rPr>
      </w:pPr>
      <w:r w:rsidRPr="00CC33B1">
        <w:rPr>
          <w:color w:val="000000"/>
          <w:sz w:val="22"/>
          <w:szCs w:val="22"/>
        </w:rPr>
        <w:t xml:space="preserve">    </w:t>
      </w:r>
      <w:r w:rsidRPr="00CC33B1">
        <w:rPr>
          <w:color w:val="000000"/>
          <w:sz w:val="22"/>
          <w:szCs w:val="22"/>
        </w:rPr>
        <w:tab/>
        <w:t xml:space="preserve">ANSWER: </w:t>
      </w:r>
      <w:r w:rsidR="00306A22" w:rsidRPr="00CC33B1">
        <w:rPr>
          <w:color w:val="000000"/>
          <w:sz w:val="22"/>
          <w:szCs w:val="22"/>
          <w:u w:val="single"/>
        </w:rPr>
        <w:t>neo-conservatism</w:t>
      </w:r>
      <w:r w:rsidRPr="00CC33B1">
        <w:rPr>
          <w:color w:val="000000"/>
          <w:sz w:val="22"/>
          <w:szCs w:val="22"/>
          <w:u w:val="single"/>
        </w:rPr>
        <w:t xml:space="preserve"> </w:t>
      </w:r>
      <w:r w:rsidR="00306A22" w:rsidRPr="00CC33B1">
        <w:rPr>
          <w:color w:val="000000"/>
          <w:sz w:val="22"/>
          <w:szCs w:val="22"/>
        </w:rPr>
        <w:t xml:space="preserve">[accept word forms; prompt on “conservative”] </w:t>
      </w:r>
    </w:p>
    <w:p w:rsidR="00E70907" w:rsidRPr="00CC33B1" w:rsidRDefault="00E70907" w:rsidP="00E70907">
      <w:pPr>
        <w:pStyle w:val="NormalWeb"/>
        <w:spacing w:before="0" w:beforeAutospacing="0" w:after="0" w:afterAutospacing="0"/>
        <w:rPr>
          <w:color w:val="000000"/>
          <w:sz w:val="22"/>
          <w:szCs w:val="22"/>
        </w:rPr>
      </w:pPr>
    </w:p>
    <w:p w:rsidR="00E70907" w:rsidRPr="00CC33B1" w:rsidRDefault="00E70907" w:rsidP="00E70907">
      <w:pPr>
        <w:widowControl w:val="0"/>
        <w:autoSpaceDE w:val="0"/>
        <w:autoSpaceDN w:val="0"/>
        <w:adjustRightInd w:val="0"/>
        <w:rPr>
          <w:rFonts w:cs="Times New Roman"/>
        </w:rPr>
      </w:pPr>
      <w:r w:rsidRPr="00CC33B1">
        <w:rPr>
          <w:rFonts w:cs="Times New Roman"/>
          <w:color w:val="000000"/>
        </w:rPr>
        <w:t xml:space="preserve">2. </w:t>
      </w:r>
      <w:r w:rsidRPr="00CC33B1">
        <w:rPr>
          <w:rFonts w:cs="Times New Roman"/>
        </w:rPr>
        <w:t xml:space="preserve">This process uses the </w:t>
      </w:r>
      <w:proofErr w:type="spellStart"/>
      <w:r w:rsidRPr="00CC33B1">
        <w:rPr>
          <w:rFonts w:cs="Times New Roman"/>
        </w:rPr>
        <w:t>RecA</w:t>
      </w:r>
      <w:proofErr w:type="spellEnd"/>
      <w:r w:rsidRPr="00CC33B1">
        <w:rPr>
          <w:rFonts w:cs="Times New Roman"/>
        </w:rPr>
        <w:t xml:space="preserve"> protein during the SOS response. This process is deficient in a hereditary variant of colon cancer called Lynch syndrome. One type of this process uses the </w:t>
      </w:r>
      <w:proofErr w:type="spellStart"/>
      <w:r w:rsidRPr="00CC33B1">
        <w:rPr>
          <w:rFonts w:cs="Times New Roman"/>
        </w:rPr>
        <w:t>MutS</w:t>
      </w:r>
      <w:proofErr w:type="spellEnd"/>
      <w:r w:rsidRPr="00CC33B1">
        <w:rPr>
          <w:rFonts w:cs="Times New Roman"/>
        </w:rPr>
        <w:t xml:space="preserve"> protein and another type uses AP endonuclease. </w:t>
      </w:r>
      <w:proofErr w:type="spellStart"/>
      <w:r w:rsidRPr="00CC33B1">
        <w:rPr>
          <w:rFonts w:cs="Times New Roman"/>
        </w:rPr>
        <w:t>Lindahl</w:t>
      </w:r>
      <w:proofErr w:type="spellEnd"/>
      <w:r w:rsidRPr="00CC33B1">
        <w:rPr>
          <w:rFonts w:cs="Times New Roman"/>
        </w:rPr>
        <w:t xml:space="preserve">, </w:t>
      </w:r>
      <w:proofErr w:type="spellStart"/>
      <w:r w:rsidRPr="00CC33B1">
        <w:rPr>
          <w:rFonts w:cs="Times New Roman"/>
        </w:rPr>
        <w:t>Modrich</w:t>
      </w:r>
      <w:proofErr w:type="spellEnd"/>
      <w:r w:rsidRPr="00CC33B1">
        <w:rPr>
          <w:rFonts w:cs="Times New Roman"/>
        </w:rPr>
        <w:t xml:space="preserve">, and </w:t>
      </w:r>
      <w:proofErr w:type="spellStart"/>
      <w:r w:rsidRPr="00CC33B1">
        <w:rPr>
          <w:rFonts w:cs="Times New Roman"/>
        </w:rPr>
        <w:t>Sancar</w:t>
      </w:r>
      <w:proofErr w:type="spellEnd"/>
      <w:r w:rsidRPr="00CC33B1">
        <w:rPr>
          <w:rFonts w:cs="Times New Roman"/>
        </w:rPr>
        <w:t xml:space="preserve"> won the 2015 Nobel Prize for their studies of this process. UV radiation and free radicals </w:t>
      </w:r>
      <w:r w:rsidR="00306A22" w:rsidRPr="00CC33B1">
        <w:rPr>
          <w:rFonts w:cs="Times New Roman"/>
        </w:rPr>
        <w:t>necessitate</w:t>
      </w:r>
      <w:r w:rsidRPr="00CC33B1">
        <w:rPr>
          <w:rFonts w:cs="Times New Roman"/>
        </w:rPr>
        <w:t xml:space="preserve"> this process, which includes non-homologous end joining and nucleotide excision types. For 10 points, name this process in which cells fix the damage done to a certain double helical molecule.</w:t>
      </w:r>
    </w:p>
    <w:p w:rsidR="00E70907" w:rsidRPr="00CC33B1" w:rsidRDefault="00E70907" w:rsidP="00E70907">
      <w:pPr>
        <w:widowControl w:val="0"/>
        <w:autoSpaceDE w:val="0"/>
        <w:autoSpaceDN w:val="0"/>
        <w:adjustRightInd w:val="0"/>
        <w:rPr>
          <w:rFonts w:cs="Times New Roman"/>
        </w:rPr>
      </w:pPr>
      <w:r w:rsidRPr="00CC33B1">
        <w:rPr>
          <w:rFonts w:cs="Times New Roman"/>
        </w:rPr>
        <w:tab/>
        <w:t xml:space="preserve">ANSWER: </w:t>
      </w:r>
      <w:r w:rsidRPr="00CC33B1">
        <w:rPr>
          <w:rFonts w:cs="Times New Roman"/>
          <w:u w:val="single"/>
        </w:rPr>
        <w:t>DNA repair</w:t>
      </w:r>
      <w:r w:rsidRPr="00CC33B1">
        <w:rPr>
          <w:rFonts w:cs="Times New Roman"/>
        </w:rPr>
        <w:t xml:space="preserve"> [accept equivalents or specific types] </w:t>
      </w:r>
    </w:p>
    <w:p w:rsidR="001730FF" w:rsidRPr="00CC33B1" w:rsidRDefault="001730FF" w:rsidP="00E70907">
      <w:pPr>
        <w:pStyle w:val="NormalWeb"/>
        <w:spacing w:before="0" w:beforeAutospacing="0" w:after="0" w:afterAutospacing="0"/>
        <w:rPr>
          <w:sz w:val="22"/>
          <w:szCs w:val="22"/>
        </w:rPr>
      </w:pPr>
    </w:p>
    <w:p w:rsidR="00E70907" w:rsidRPr="00CC33B1" w:rsidRDefault="00E70907" w:rsidP="00E70907">
      <w:pPr>
        <w:pStyle w:val="NormalWeb"/>
        <w:spacing w:before="0" w:beforeAutospacing="0" w:after="0" w:afterAutospacing="0"/>
        <w:rPr>
          <w:sz w:val="22"/>
          <w:szCs w:val="22"/>
        </w:rPr>
      </w:pPr>
      <w:r w:rsidRPr="00CC33B1">
        <w:rPr>
          <w:sz w:val="22"/>
          <w:szCs w:val="22"/>
        </w:rPr>
        <w:t xml:space="preserve">3. </w:t>
      </w:r>
      <w:r w:rsidRPr="00CC33B1">
        <w:rPr>
          <w:color w:val="000000"/>
          <w:sz w:val="22"/>
          <w:szCs w:val="22"/>
        </w:rPr>
        <w:t>One literary character with this role acts as a detective in a series of linked stories like “The Blue Cross” and “The Paradise of Thieves</w:t>
      </w:r>
      <w:r w:rsidR="00306A22" w:rsidRPr="00CC33B1">
        <w:rPr>
          <w:color w:val="000000"/>
          <w:sz w:val="22"/>
          <w:szCs w:val="22"/>
        </w:rPr>
        <w:t>.</w:t>
      </w:r>
      <w:r w:rsidRPr="00CC33B1">
        <w:rPr>
          <w:color w:val="000000"/>
          <w:sz w:val="22"/>
          <w:szCs w:val="22"/>
        </w:rPr>
        <w:t xml:space="preserve">” Another character </w:t>
      </w:r>
      <w:r w:rsidR="001730FF" w:rsidRPr="00CC33B1">
        <w:rPr>
          <w:color w:val="000000"/>
          <w:sz w:val="22"/>
          <w:szCs w:val="22"/>
        </w:rPr>
        <w:t>has tarnished his work in this profession</w:t>
      </w:r>
      <w:r w:rsidRPr="00CC33B1">
        <w:rPr>
          <w:color w:val="000000"/>
          <w:sz w:val="22"/>
          <w:szCs w:val="22"/>
        </w:rPr>
        <w:t xml:space="preserve"> by having an illegitimate daughter with Maria. That character with this profession is captured when he returns to see the gringo, who refuses to repent his sins before dying in the novel </w:t>
      </w:r>
      <w:r w:rsidRPr="00CC33B1">
        <w:rPr>
          <w:i/>
          <w:color w:val="000000"/>
          <w:sz w:val="22"/>
          <w:szCs w:val="22"/>
        </w:rPr>
        <w:t>The Power and the Glory</w:t>
      </w:r>
      <w:r w:rsidRPr="00CC33B1">
        <w:rPr>
          <w:color w:val="000000"/>
          <w:sz w:val="22"/>
          <w:szCs w:val="22"/>
        </w:rPr>
        <w:t xml:space="preserve">. Along with that character who has this profession modified by the adjective “Whisky,” another character with this profession terrifies Stephen </w:t>
      </w:r>
      <w:proofErr w:type="spellStart"/>
      <w:r w:rsidRPr="00CC33B1">
        <w:rPr>
          <w:color w:val="000000"/>
          <w:sz w:val="22"/>
          <w:szCs w:val="22"/>
        </w:rPr>
        <w:t>Dedalus</w:t>
      </w:r>
      <w:proofErr w:type="spellEnd"/>
      <w:r w:rsidRPr="00CC33B1">
        <w:rPr>
          <w:color w:val="000000"/>
          <w:sz w:val="22"/>
          <w:szCs w:val="22"/>
        </w:rPr>
        <w:t xml:space="preserve"> with his graphic depictions of the torments of hell in a sermon. FTP what religious </w:t>
      </w:r>
      <w:r w:rsidR="001730FF" w:rsidRPr="00CC33B1">
        <w:rPr>
          <w:color w:val="000000"/>
          <w:sz w:val="22"/>
          <w:szCs w:val="22"/>
        </w:rPr>
        <w:t>profession do</w:t>
      </w:r>
      <w:r w:rsidRPr="00CC33B1">
        <w:rPr>
          <w:color w:val="000000"/>
          <w:sz w:val="22"/>
          <w:szCs w:val="22"/>
        </w:rPr>
        <w:t xml:space="preserve"> characters like Father Brown and Father </w:t>
      </w:r>
      <w:proofErr w:type="spellStart"/>
      <w:r w:rsidRPr="00CC33B1">
        <w:rPr>
          <w:color w:val="000000"/>
          <w:sz w:val="22"/>
          <w:szCs w:val="22"/>
        </w:rPr>
        <w:t>Arnall</w:t>
      </w:r>
      <w:proofErr w:type="spellEnd"/>
      <w:r w:rsidRPr="00CC33B1">
        <w:rPr>
          <w:color w:val="000000"/>
          <w:sz w:val="22"/>
          <w:szCs w:val="22"/>
        </w:rPr>
        <w:t xml:space="preserve"> </w:t>
      </w:r>
      <w:r w:rsidR="001730FF" w:rsidRPr="00CC33B1">
        <w:rPr>
          <w:color w:val="000000"/>
          <w:sz w:val="22"/>
          <w:szCs w:val="22"/>
        </w:rPr>
        <w:t>share?</w:t>
      </w:r>
    </w:p>
    <w:p w:rsidR="00E70907" w:rsidRPr="00CC33B1" w:rsidRDefault="00E70907" w:rsidP="00E70907">
      <w:pPr>
        <w:pStyle w:val="NormalWeb"/>
        <w:spacing w:before="0" w:beforeAutospacing="0" w:after="0" w:afterAutospacing="0"/>
        <w:rPr>
          <w:sz w:val="22"/>
          <w:szCs w:val="22"/>
        </w:rPr>
      </w:pPr>
      <w:r w:rsidRPr="00CC33B1">
        <w:rPr>
          <w:color w:val="000000"/>
          <w:sz w:val="22"/>
          <w:szCs w:val="22"/>
        </w:rPr>
        <w:t xml:space="preserve">           ANSWER: Catholic </w:t>
      </w:r>
      <w:r w:rsidRPr="00CC33B1">
        <w:rPr>
          <w:color w:val="000000"/>
          <w:sz w:val="22"/>
          <w:szCs w:val="22"/>
          <w:u w:val="single"/>
        </w:rPr>
        <w:t>priests</w:t>
      </w:r>
    </w:p>
    <w:p w:rsidR="00E70907" w:rsidRPr="00CC33B1" w:rsidRDefault="00E70907">
      <w:pPr>
        <w:rPr>
          <w:rFonts w:cs="Times New Roman"/>
        </w:rPr>
      </w:pPr>
    </w:p>
    <w:p w:rsidR="001730FF" w:rsidRPr="00CC33B1" w:rsidRDefault="00E70907" w:rsidP="001730FF">
      <w:pPr>
        <w:widowControl w:val="0"/>
        <w:autoSpaceDE w:val="0"/>
        <w:autoSpaceDN w:val="0"/>
        <w:adjustRightInd w:val="0"/>
        <w:rPr>
          <w:rFonts w:cs="Times New Roman"/>
        </w:rPr>
      </w:pPr>
      <w:r w:rsidRPr="00CC33B1">
        <w:rPr>
          <w:rFonts w:cs="Times New Roman"/>
        </w:rPr>
        <w:t xml:space="preserve">4. </w:t>
      </w:r>
      <w:r w:rsidR="001730FF" w:rsidRPr="00CC33B1">
        <w:rPr>
          <w:rFonts w:cs="Times New Roman"/>
        </w:rPr>
        <w:t xml:space="preserve">In this country near the town of </w:t>
      </w:r>
      <w:proofErr w:type="spellStart"/>
      <w:r w:rsidR="001730FF" w:rsidRPr="00CC33B1">
        <w:rPr>
          <w:rFonts w:cs="Times New Roman"/>
        </w:rPr>
        <w:t>Mandera</w:t>
      </w:r>
      <w:proofErr w:type="spellEnd"/>
      <w:r w:rsidR="001730FF" w:rsidRPr="00CC33B1">
        <w:rPr>
          <w:rFonts w:cs="Times New Roman"/>
        </w:rPr>
        <w:t xml:space="preserve">, 36 quarry workers were killed in an attack a week before 28 people, mostly teachers, were killed in a bus attack. This country's interior minister, Joseph Ole </w:t>
      </w:r>
      <w:proofErr w:type="spellStart"/>
      <w:r w:rsidR="001730FF" w:rsidRPr="00CC33B1">
        <w:rPr>
          <w:rFonts w:cs="Times New Roman"/>
        </w:rPr>
        <w:t>Lenku</w:t>
      </w:r>
      <w:proofErr w:type="spellEnd"/>
      <w:r w:rsidR="001730FF" w:rsidRPr="00CC33B1">
        <w:rPr>
          <w:rFonts w:cs="Times New Roman"/>
        </w:rPr>
        <w:t xml:space="preserve">, was fired after those attacks. The town of </w:t>
      </w:r>
      <w:proofErr w:type="spellStart"/>
      <w:r w:rsidR="001730FF" w:rsidRPr="00CC33B1">
        <w:rPr>
          <w:rFonts w:cs="Times New Roman"/>
        </w:rPr>
        <w:t>Dadaab</w:t>
      </w:r>
      <w:proofErr w:type="spellEnd"/>
      <w:r w:rsidR="001730FF" w:rsidRPr="00CC33B1">
        <w:rPr>
          <w:rFonts w:cs="Times New Roman"/>
        </w:rPr>
        <w:t xml:space="preserve"> in this country is home to a camp with several hundred thousand refugees. More than 100 students at Garissa University were killed during an attack in this country, and more than 60 people were killed during a four-day siege at the Westgate shopping mall. Those attacks were carried out by the Somalia-based terrorist group al-</w:t>
      </w:r>
      <w:proofErr w:type="spellStart"/>
      <w:r w:rsidR="001730FF" w:rsidRPr="00CC33B1">
        <w:rPr>
          <w:rFonts w:cs="Times New Roman"/>
        </w:rPr>
        <w:t>Shabab</w:t>
      </w:r>
      <w:proofErr w:type="spellEnd"/>
      <w:r w:rsidR="001730FF" w:rsidRPr="00CC33B1">
        <w:rPr>
          <w:rFonts w:cs="Times New Roman"/>
        </w:rPr>
        <w:t>. For 10 points, name this country whose president is Uhuru Kenyatta.</w:t>
      </w:r>
    </w:p>
    <w:p w:rsidR="001730FF" w:rsidRPr="00CC33B1" w:rsidRDefault="001730FF" w:rsidP="001730FF">
      <w:pPr>
        <w:widowControl w:val="0"/>
        <w:autoSpaceDE w:val="0"/>
        <w:autoSpaceDN w:val="0"/>
        <w:adjustRightInd w:val="0"/>
        <w:rPr>
          <w:rFonts w:cs="Times New Roman"/>
        </w:rPr>
      </w:pPr>
      <w:r w:rsidRPr="00CC33B1">
        <w:rPr>
          <w:rFonts w:cs="Times New Roman"/>
        </w:rPr>
        <w:tab/>
        <w:t xml:space="preserve">ANSWER: </w:t>
      </w:r>
      <w:r w:rsidRPr="00CC33B1">
        <w:rPr>
          <w:rFonts w:cs="Times New Roman"/>
          <w:u w:val="single"/>
        </w:rPr>
        <w:t>Kenya</w:t>
      </w:r>
      <w:r w:rsidRPr="00CC33B1">
        <w:rPr>
          <w:rFonts w:cs="Times New Roman"/>
        </w:rPr>
        <w:t xml:space="preserve"> </w:t>
      </w:r>
    </w:p>
    <w:p w:rsidR="001730FF" w:rsidRPr="00CC33B1" w:rsidRDefault="001730FF">
      <w:pPr>
        <w:rPr>
          <w:rFonts w:cs="Times New Roman"/>
        </w:rPr>
      </w:pPr>
    </w:p>
    <w:p w:rsidR="001730FF" w:rsidRPr="00CC33B1" w:rsidRDefault="001730FF" w:rsidP="001730FF">
      <w:pPr>
        <w:pStyle w:val="NormalWeb"/>
        <w:spacing w:before="0" w:beforeAutospacing="0" w:after="0" w:afterAutospacing="0"/>
        <w:rPr>
          <w:sz w:val="22"/>
          <w:szCs w:val="22"/>
        </w:rPr>
      </w:pPr>
      <w:r w:rsidRPr="00CC33B1">
        <w:rPr>
          <w:sz w:val="22"/>
          <w:szCs w:val="22"/>
        </w:rPr>
        <w:t xml:space="preserve">5. </w:t>
      </w:r>
      <w:r w:rsidRPr="00CC33B1">
        <w:rPr>
          <w:color w:val="000000"/>
          <w:sz w:val="22"/>
          <w:szCs w:val="22"/>
        </w:rPr>
        <w:t xml:space="preserve">Two siblings of this race were tormented in Hades by a screech owl after trapping Ares in an urn for a year; those two, </w:t>
      </w:r>
      <w:proofErr w:type="spellStart"/>
      <w:r w:rsidRPr="00CC33B1">
        <w:rPr>
          <w:color w:val="000000"/>
          <w:sz w:val="22"/>
          <w:szCs w:val="22"/>
        </w:rPr>
        <w:t>Otus</w:t>
      </w:r>
      <w:proofErr w:type="spellEnd"/>
      <w:r w:rsidRPr="00CC33B1">
        <w:rPr>
          <w:color w:val="000000"/>
          <w:sz w:val="22"/>
          <w:szCs w:val="22"/>
        </w:rPr>
        <w:t xml:space="preserve"> and </w:t>
      </w:r>
      <w:proofErr w:type="spellStart"/>
      <w:r w:rsidRPr="00CC33B1">
        <w:rPr>
          <w:color w:val="000000"/>
          <w:sz w:val="22"/>
          <w:szCs w:val="22"/>
        </w:rPr>
        <w:t>Ephialtes</w:t>
      </w:r>
      <w:proofErr w:type="spellEnd"/>
      <w:r w:rsidRPr="00CC33B1">
        <w:rPr>
          <w:color w:val="000000"/>
          <w:sz w:val="22"/>
          <w:szCs w:val="22"/>
        </w:rPr>
        <w:t xml:space="preserve">, also attempted to take Artemis and Hera as wives from Mount Olympus. </w:t>
      </w:r>
      <w:proofErr w:type="spellStart"/>
      <w:r w:rsidRPr="00CC33B1">
        <w:rPr>
          <w:color w:val="000000"/>
          <w:sz w:val="22"/>
          <w:szCs w:val="22"/>
        </w:rPr>
        <w:t>Hoplodamus</w:t>
      </w:r>
      <w:proofErr w:type="spellEnd"/>
      <w:r w:rsidRPr="00CC33B1">
        <w:rPr>
          <w:color w:val="000000"/>
          <w:sz w:val="22"/>
          <w:szCs w:val="22"/>
        </w:rPr>
        <w:t xml:space="preserve"> was one of these figures in Greek myth who, with his brothers, defended Rhea from Cronos. Heracles crushed one of these figures to death after lifting him from the Earth, from which he derived strength. FTP, </w:t>
      </w:r>
      <w:proofErr w:type="spellStart"/>
      <w:r w:rsidRPr="00CC33B1">
        <w:rPr>
          <w:color w:val="000000"/>
          <w:sz w:val="22"/>
          <w:szCs w:val="22"/>
        </w:rPr>
        <w:t>Antaeus</w:t>
      </w:r>
      <w:proofErr w:type="spellEnd"/>
      <w:r w:rsidRPr="00CC33B1">
        <w:rPr>
          <w:color w:val="000000"/>
          <w:sz w:val="22"/>
          <w:szCs w:val="22"/>
        </w:rPr>
        <w:t xml:space="preserve"> </w:t>
      </w:r>
      <w:r w:rsidR="00D55A41" w:rsidRPr="00CC33B1">
        <w:rPr>
          <w:color w:val="000000"/>
          <w:sz w:val="22"/>
          <w:szCs w:val="22"/>
        </w:rPr>
        <w:t>[</w:t>
      </w:r>
      <w:r w:rsidR="00D55A41" w:rsidRPr="00CC33B1">
        <w:rPr>
          <w:i/>
          <w:color w:val="000000"/>
          <w:sz w:val="22"/>
          <w:szCs w:val="22"/>
        </w:rPr>
        <w:t>an-TEE-</w:t>
      </w:r>
      <w:proofErr w:type="spellStart"/>
      <w:r w:rsidR="00D55A41" w:rsidRPr="00CC33B1">
        <w:rPr>
          <w:i/>
          <w:color w:val="000000"/>
          <w:sz w:val="22"/>
          <w:szCs w:val="22"/>
        </w:rPr>
        <w:t>uhs</w:t>
      </w:r>
      <w:proofErr w:type="spellEnd"/>
      <w:r w:rsidR="00D55A41" w:rsidRPr="00CC33B1">
        <w:rPr>
          <w:color w:val="000000"/>
          <w:sz w:val="22"/>
          <w:szCs w:val="22"/>
        </w:rPr>
        <w:t xml:space="preserve">] </w:t>
      </w:r>
      <w:r w:rsidRPr="00CC33B1">
        <w:rPr>
          <w:color w:val="000000"/>
          <w:sz w:val="22"/>
          <w:szCs w:val="22"/>
        </w:rPr>
        <w:t xml:space="preserve">was an example of what mythical race, of which Argos </w:t>
      </w:r>
      <w:proofErr w:type="spellStart"/>
      <w:r w:rsidRPr="00CC33B1">
        <w:rPr>
          <w:color w:val="000000"/>
          <w:sz w:val="22"/>
          <w:szCs w:val="22"/>
        </w:rPr>
        <w:t>Panoptes</w:t>
      </w:r>
      <w:proofErr w:type="spellEnd"/>
      <w:r w:rsidRPr="00CC33B1">
        <w:rPr>
          <w:color w:val="000000"/>
          <w:sz w:val="22"/>
          <w:szCs w:val="22"/>
        </w:rPr>
        <w:t xml:space="preserve"> is another example, all of whom were known for their great size?</w:t>
      </w:r>
    </w:p>
    <w:p w:rsidR="001730FF" w:rsidRPr="00CC33B1" w:rsidRDefault="001730FF" w:rsidP="001730FF">
      <w:pPr>
        <w:pStyle w:val="NormalWeb"/>
        <w:spacing w:before="0" w:beforeAutospacing="0" w:after="0" w:afterAutospacing="0"/>
        <w:rPr>
          <w:sz w:val="22"/>
          <w:szCs w:val="22"/>
        </w:rPr>
      </w:pPr>
      <w:r w:rsidRPr="00CC33B1">
        <w:rPr>
          <w:color w:val="000000"/>
          <w:sz w:val="22"/>
          <w:szCs w:val="22"/>
        </w:rPr>
        <w:t xml:space="preserve">           ANSWER: </w:t>
      </w:r>
      <w:r w:rsidRPr="00CC33B1">
        <w:rPr>
          <w:color w:val="000000"/>
          <w:sz w:val="22"/>
          <w:szCs w:val="22"/>
          <w:u w:val="single"/>
        </w:rPr>
        <w:t>giants</w:t>
      </w:r>
      <w:r w:rsidRPr="00CC33B1">
        <w:rPr>
          <w:color w:val="000000"/>
          <w:sz w:val="22"/>
          <w:szCs w:val="22"/>
        </w:rPr>
        <w:t xml:space="preserve"> (do not accept “Titans”; they </w:t>
      </w:r>
      <w:proofErr w:type="spellStart"/>
      <w:r w:rsidRPr="00CC33B1">
        <w:rPr>
          <w:color w:val="000000"/>
          <w:sz w:val="22"/>
          <w:szCs w:val="22"/>
        </w:rPr>
        <w:t>ain’t</w:t>
      </w:r>
      <w:proofErr w:type="spellEnd"/>
      <w:r w:rsidRPr="00CC33B1">
        <w:rPr>
          <w:color w:val="000000"/>
          <w:sz w:val="22"/>
          <w:szCs w:val="22"/>
        </w:rPr>
        <w:t>)</w:t>
      </w:r>
    </w:p>
    <w:p w:rsidR="00E70907" w:rsidRPr="00CC33B1" w:rsidRDefault="00E70907">
      <w:pPr>
        <w:rPr>
          <w:rFonts w:cs="Times New Roman"/>
        </w:rPr>
      </w:pPr>
    </w:p>
    <w:p w:rsidR="00D55A41" w:rsidRPr="00CC33B1" w:rsidRDefault="00D55A41">
      <w:pPr>
        <w:rPr>
          <w:rFonts w:cs="Times New Roman"/>
        </w:rPr>
      </w:pPr>
      <w:r w:rsidRPr="00CC33B1">
        <w:rPr>
          <w:rFonts w:cs="Times New Roman"/>
        </w:rPr>
        <w:br w:type="page"/>
      </w:r>
    </w:p>
    <w:p w:rsidR="001730FF" w:rsidRPr="00CC33B1" w:rsidRDefault="001730FF" w:rsidP="001730FF">
      <w:pPr>
        <w:widowControl w:val="0"/>
        <w:suppressAutoHyphens/>
        <w:autoSpaceDE w:val="0"/>
        <w:autoSpaceDN w:val="0"/>
        <w:adjustRightInd w:val="0"/>
        <w:spacing w:line="100" w:lineRule="atLeast"/>
        <w:rPr>
          <w:rFonts w:cs="Times New Roman"/>
          <w:color w:val="000000"/>
          <w:kern w:val="1"/>
        </w:rPr>
      </w:pPr>
      <w:r w:rsidRPr="00CC33B1">
        <w:rPr>
          <w:rFonts w:cs="Times New Roman"/>
        </w:rPr>
        <w:lastRenderedPageBreak/>
        <w:t xml:space="preserve">6. </w:t>
      </w:r>
      <w:r w:rsidRPr="00CC33B1">
        <w:rPr>
          <w:rFonts w:cs="Times New Roman"/>
          <w:color w:val="000000"/>
          <w:kern w:val="1"/>
        </w:rPr>
        <w:t xml:space="preserve">Anton </w:t>
      </w:r>
      <w:proofErr w:type="spellStart"/>
      <w:r w:rsidRPr="00CC33B1">
        <w:rPr>
          <w:rFonts w:cs="Times New Roman"/>
          <w:color w:val="000000"/>
          <w:kern w:val="1"/>
        </w:rPr>
        <w:t>Seidl</w:t>
      </w:r>
      <w:proofErr w:type="spellEnd"/>
      <w:r w:rsidRPr="00CC33B1">
        <w:rPr>
          <w:rFonts w:cs="Times New Roman"/>
          <w:color w:val="000000"/>
          <w:kern w:val="1"/>
        </w:rPr>
        <w:t xml:space="preserve"> conducted the 1893 premiere of this work, which begins in 4/8 time. The beginning of the </w:t>
      </w:r>
      <w:r w:rsidRPr="00CC33B1">
        <w:rPr>
          <w:rFonts w:cs="Times New Roman"/>
          <w:i/>
          <w:iCs/>
          <w:color w:val="000000"/>
          <w:kern w:val="1"/>
        </w:rPr>
        <w:t>Scherzo</w:t>
      </w:r>
      <w:r w:rsidRPr="00CC33B1">
        <w:rPr>
          <w:rFonts w:cs="Times New Roman"/>
          <w:color w:val="000000"/>
          <w:kern w:val="1"/>
        </w:rPr>
        <w:t xml:space="preserve"> third movement of this work was modeled on the beginning of the </w:t>
      </w:r>
      <w:r w:rsidRPr="00CC33B1">
        <w:rPr>
          <w:rFonts w:cs="Times New Roman"/>
          <w:i/>
          <w:iCs/>
          <w:color w:val="000000"/>
          <w:kern w:val="1"/>
        </w:rPr>
        <w:t>Scherzo</w:t>
      </w:r>
      <w:r w:rsidRPr="00CC33B1">
        <w:rPr>
          <w:rFonts w:cs="Times New Roman"/>
          <w:color w:val="000000"/>
          <w:kern w:val="1"/>
        </w:rPr>
        <w:t xml:space="preserve"> second movement of Beethoven's ninth symphony. The composer of this E minor work traveled to </w:t>
      </w:r>
      <w:proofErr w:type="spellStart"/>
      <w:r w:rsidRPr="00CC33B1">
        <w:rPr>
          <w:rFonts w:cs="Times New Roman"/>
          <w:color w:val="000000"/>
          <w:kern w:val="1"/>
        </w:rPr>
        <w:t>Spillville</w:t>
      </w:r>
      <w:proofErr w:type="spellEnd"/>
      <w:r w:rsidRPr="00CC33B1">
        <w:rPr>
          <w:rFonts w:cs="Times New Roman"/>
          <w:color w:val="000000"/>
          <w:kern w:val="1"/>
        </w:rPr>
        <w:t xml:space="preserve">, Iowa after its completion. Its second movement is marked </w:t>
      </w:r>
      <w:r w:rsidRPr="00CC33B1">
        <w:rPr>
          <w:rFonts w:cs="Times New Roman"/>
          <w:i/>
          <w:iCs/>
          <w:color w:val="000000"/>
          <w:kern w:val="1"/>
        </w:rPr>
        <w:t>Largo</w:t>
      </w:r>
      <w:r w:rsidRPr="00CC33B1">
        <w:rPr>
          <w:rFonts w:cs="Times New Roman"/>
          <w:color w:val="000000"/>
          <w:kern w:val="1"/>
        </w:rPr>
        <w:t xml:space="preserve"> and contains an English horn solo that was adapted into "</w:t>
      </w:r>
      <w:proofErr w:type="spellStart"/>
      <w:r w:rsidRPr="00CC33B1">
        <w:rPr>
          <w:rFonts w:cs="Times New Roman"/>
          <w:color w:val="000000"/>
          <w:kern w:val="1"/>
        </w:rPr>
        <w:t>Goin</w:t>
      </w:r>
      <w:proofErr w:type="spellEnd"/>
      <w:r w:rsidRPr="00CC33B1">
        <w:rPr>
          <w:rFonts w:cs="Times New Roman"/>
          <w:color w:val="000000"/>
          <w:kern w:val="1"/>
        </w:rPr>
        <w:t xml:space="preserve">' Home," which has the form of an African-American spiritual. For 10 points, name this work by the Czech composer Antonin Dvorak. </w:t>
      </w:r>
    </w:p>
    <w:p w:rsidR="001730FF" w:rsidRPr="00CC33B1" w:rsidRDefault="001730FF" w:rsidP="001730FF">
      <w:pPr>
        <w:widowControl w:val="0"/>
        <w:suppressAutoHyphens/>
        <w:autoSpaceDE w:val="0"/>
        <w:autoSpaceDN w:val="0"/>
        <w:adjustRightInd w:val="0"/>
        <w:spacing w:line="100" w:lineRule="atLeast"/>
        <w:rPr>
          <w:rFonts w:cs="Times New Roman"/>
          <w:color w:val="000000"/>
          <w:kern w:val="1"/>
        </w:rPr>
      </w:pPr>
      <w:r w:rsidRPr="00CC33B1">
        <w:rPr>
          <w:rFonts w:cs="Times New Roman"/>
          <w:color w:val="000000"/>
          <w:kern w:val="1"/>
        </w:rPr>
        <w:tab/>
        <w:t xml:space="preserve">ANSWER: </w:t>
      </w:r>
      <w:r w:rsidRPr="00CC33B1">
        <w:rPr>
          <w:rFonts w:cs="Times New Roman"/>
          <w:color w:val="000000"/>
          <w:kern w:val="1"/>
          <w:u w:val="single"/>
        </w:rPr>
        <w:t>Symphony No. 9</w:t>
      </w:r>
      <w:r w:rsidRPr="00CC33B1">
        <w:rPr>
          <w:rFonts w:cs="Times New Roman"/>
          <w:color w:val="000000"/>
          <w:kern w:val="1"/>
        </w:rPr>
        <w:t xml:space="preserve">, </w:t>
      </w:r>
      <w:r w:rsidRPr="00CC33B1">
        <w:rPr>
          <w:rFonts w:cs="Times New Roman"/>
          <w:color w:val="000000"/>
          <w:kern w:val="1"/>
          <w:u w:val="single"/>
        </w:rPr>
        <w:t>From the New World</w:t>
      </w:r>
      <w:r w:rsidRPr="00CC33B1">
        <w:rPr>
          <w:rFonts w:cs="Times New Roman"/>
          <w:color w:val="000000"/>
          <w:kern w:val="1"/>
        </w:rPr>
        <w:t xml:space="preserve"> [accept either or </w:t>
      </w:r>
      <w:r w:rsidRPr="00CC33B1">
        <w:rPr>
          <w:rFonts w:cs="Times New Roman"/>
          <w:i/>
          <w:iCs/>
          <w:color w:val="000000"/>
          <w:kern w:val="1"/>
          <w:u w:val="single"/>
        </w:rPr>
        <w:t>New World Symphony</w:t>
      </w:r>
      <w:r w:rsidRPr="00CC33B1">
        <w:rPr>
          <w:rFonts w:cs="Times New Roman"/>
          <w:color w:val="000000"/>
          <w:kern w:val="1"/>
        </w:rPr>
        <w:t xml:space="preserve">] </w:t>
      </w:r>
    </w:p>
    <w:p w:rsidR="001730FF" w:rsidRPr="00CC33B1" w:rsidRDefault="001730FF">
      <w:pPr>
        <w:rPr>
          <w:rFonts w:cs="Times New Roman"/>
        </w:rPr>
      </w:pPr>
    </w:p>
    <w:p w:rsidR="001730FF" w:rsidRPr="00CC33B1" w:rsidRDefault="001730FF" w:rsidP="001730FF">
      <w:pPr>
        <w:pStyle w:val="NormalWeb"/>
        <w:spacing w:before="0" w:beforeAutospacing="0" w:after="0" w:afterAutospacing="0"/>
        <w:rPr>
          <w:sz w:val="22"/>
          <w:szCs w:val="22"/>
        </w:rPr>
      </w:pPr>
      <w:r w:rsidRPr="00CC33B1">
        <w:rPr>
          <w:sz w:val="22"/>
          <w:szCs w:val="22"/>
        </w:rPr>
        <w:t xml:space="preserve">7. The 1904 Limerick Boycott targeted these people. </w:t>
      </w:r>
      <w:r w:rsidRPr="00CC33B1">
        <w:rPr>
          <w:color w:val="252525"/>
          <w:sz w:val="22"/>
          <w:szCs w:val="22"/>
          <w:shd w:val="clear" w:color="auto" w:fill="FFFFFF"/>
        </w:rPr>
        <w:t>One member of this group was displayed publically in a human-sized birdcage after he was accused of poisoning Karl Alexander I of Wurttemberg. Under the 1264 Statute of Kalisz, these people were given special courts and had funerals fully funded by the Polish nobility. These people in Russia were mostly forced to live in the Pale of Settlement in villages called “shtetls” where they were frequently attacked in pogroms</w:t>
      </w:r>
      <w:r w:rsidR="00D55A41" w:rsidRPr="00CC33B1">
        <w:rPr>
          <w:color w:val="252525"/>
          <w:sz w:val="22"/>
          <w:szCs w:val="22"/>
          <w:shd w:val="clear" w:color="auto" w:fill="FFFFFF"/>
        </w:rPr>
        <w:t xml:space="preserve">. </w:t>
      </w:r>
      <w:r w:rsidRPr="00CC33B1">
        <w:rPr>
          <w:color w:val="252525"/>
          <w:sz w:val="22"/>
          <w:szCs w:val="22"/>
          <w:shd w:val="clear" w:color="auto" w:fill="FFFFFF"/>
        </w:rPr>
        <w:t>For 10 points, identify these members of a monotheistic faith persecuted by Christians in medieval Europe.</w:t>
      </w:r>
      <w:r w:rsidRPr="00CC33B1">
        <w:rPr>
          <w:color w:val="252525"/>
          <w:sz w:val="22"/>
          <w:szCs w:val="22"/>
          <w:shd w:val="clear" w:color="auto" w:fill="FFFFFF"/>
        </w:rPr>
        <w:br/>
        <w:t xml:space="preserve">            ANSWER: </w:t>
      </w:r>
      <w:r w:rsidRPr="00CC33B1">
        <w:rPr>
          <w:color w:val="252525"/>
          <w:sz w:val="22"/>
          <w:szCs w:val="22"/>
          <w:u w:val="single"/>
          <w:shd w:val="clear" w:color="auto" w:fill="FFFFFF"/>
        </w:rPr>
        <w:t>Jews</w:t>
      </w:r>
      <w:r w:rsidRPr="00CC33B1">
        <w:rPr>
          <w:color w:val="252525"/>
          <w:sz w:val="22"/>
          <w:szCs w:val="22"/>
          <w:shd w:val="clear" w:color="auto" w:fill="FFFFFF"/>
        </w:rPr>
        <w:t xml:space="preserve"> or </w:t>
      </w:r>
      <w:r w:rsidRPr="00CC33B1">
        <w:rPr>
          <w:color w:val="252525"/>
          <w:sz w:val="22"/>
          <w:szCs w:val="22"/>
          <w:u w:val="single"/>
          <w:shd w:val="clear" w:color="auto" w:fill="FFFFFF"/>
        </w:rPr>
        <w:t>Jewish</w:t>
      </w:r>
      <w:r w:rsidRPr="00CC33B1">
        <w:rPr>
          <w:color w:val="252525"/>
          <w:sz w:val="22"/>
          <w:szCs w:val="22"/>
          <w:shd w:val="clear" w:color="auto" w:fill="FFFFFF"/>
        </w:rPr>
        <w:t xml:space="preserve"> Europeans</w:t>
      </w:r>
    </w:p>
    <w:p w:rsidR="001730FF" w:rsidRPr="00CC33B1" w:rsidRDefault="001730FF">
      <w:pPr>
        <w:rPr>
          <w:rFonts w:cs="Times New Roman"/>
        </w:rPr>
      </w:pPr>
    </w:p>
    <w:p w:rsidR="000A608B" w:rsidRPr="00CC33B1" w:rsidRDefault="001730FF" w:rsidP="000A608B">
      <w:pPr>
        <w:widowControl w:val="0"/>
        <w:autoSpaceDE w:val="0"/>
        <w:autoSpaceDN w:val="0"/>
        <w:adjustRightInd w:val="0"/>
        <w:rPr>
          <w:rFonts w:cs="Times New Roman"/>
        </w:rPr>
      </w:pPr>
      <w:r w:rsidRPr="00CC33B1">
        <w:rPr>
          <w:rFonts w:cs="Times New Roman"/>
        </w:rPr>
        <w:t xml:space="preserve">8. </w:t>
      </w:r>
      <w:r w:rsidR="000A608B" w:rsidRPr="00CC33B1">
        <w:rPr>
          <w:rFonts w:cs="Times New Roman"/>
        </w:rPr>
        <w:t xml:space="preserve">A method used in this technique that uses 45, 90, and 135 degree </w:t>
      </w:r>
      <w:proofErr w:type="spellStart"/>
      <w:r w:rsidR="000A608B" w:rsidRPr="00CC33B1">
        <w:rPr>
          <w:rFonts w:cs="Times New Roman"/>
        </w:rPr>
        <w:t>de</w:t>
      </w:r>
      <w:r w:rsidR="00D55A41" w:rsidRPr="00CC33B1">
        <w:rPr>
          <w:rFonts w:cs="Times New Roman"/>
        </w:rPr>
        <w:t>coupler</w:t>
      </w:r>
      <w:proofErr w:type="spellEnd"/>
      <w:r w:rsidR="00D55A41" w:rsidRPr="00CC33B1">
        <w:rPr>
          <w:rFonts w:cs="Times New Roman"/>
        </w:rPr>
        <w:t xml:space="preserve"> pulses is known as </w:t>
      </w:r>
      <w:proofErr w:type="spellStart"/>
      <w:r w:rsidR="000A608B" w:rsidRPr="00CC33B1">
        <w:rPr>
          <w:rFonts w:cs="Times New Roman"/>
        </w:rPr>
        <w:t>distortionless</w:t>
      </w:r>
      <w:proofErr w:type="spellEnd"/>
      <w:r w:rsidR="000A608B" w:rsidRPr="00CC33B1">
        <w:rPr>
          <w:rFonts w:cs="Times New Roman"/>
        </w:rPr>
        <w:t xml:space="preserve"> enhancement by polarization transfer. In this technique, the relationship between </w:t>
      </w:r>
      <w:r w:rsidR="00D55A41" w:rsidRPr="00CC33B1">
        <w:rPr>
          <w:rFonts w:cs="Times New Roman"/>
        </w:rPr>
        <w:t>a quantity</w:t>
      </w:r>
      <w:r w:rsidR="000A608B" w:rsidRPr="00CC33B1">
        <w:rPr>
          <w:rFonts w:cs="Times New Roman"/>
        </w:rPr>
        <w:t xml:space="preserve"> symbolized J and dihedral angles is given by the </w:t>
      </w:r>
      <w:proofErr w:type="spellStart"/>
      <w:r w:rsidR="000A608B" w:rsidRPr="00CC33B1">
        <w:rPr>
          <w:rFonts w:cs="Times New Roman"/>
        </w:rPr>
        <w:t>Karplus</w:t>
      </w:r>
      <w:proofErr w:type="spellEnd"/>
      <w:r w:rsidR="000A608B" w:rsidRPr="00CC33B1">
        <w:rPr>
          <w:rFonts w:cs="Times New Roman"/>
        </w:rPr>
        <w:t xml:space="preserve"> equation. A commonly used solvent in this technique is deuterated chloroform. The compound TMS is used as a reference in this technique, which has proton and carbon-13 varieties. For 10 points, name this spectroscopic technique from organic chemistry that is used to determine the structure of molecules. </w:t>
      </w:r>
    </w:p>
    <w:p w:rsidR="000A608B" w:rsidRPr="00CC33B1" w:rsidRDefault="000A608B" w:rsidP="000A608B">
      <w:pPr>
        <w:widowControl w:val="0"/>
        <w:autoSpaceDE w:val="0"/>
        <w:autoSpaceDN w:val="0"/>
        <w:adjustRightInd w:val="0"/>
        <w:rPr>
          <w:rFonts w:cs="Times New Roman"/>
        </w:rPr>
      </w:pPr>
      <w:r w:rsidRPr="00CC33B1">
        <w:rPr>
          <w:rFonts w:cs="Times New Roman"/>
        </w:rPr>
        <w:tab/>
        <w:t xml:space="preserve">ANSWER: </w:t>
      </w:r>
      <w:r w:rsidRPr="00CC33B1">
        <w:rPr>
          <w:rFonts w:cs="Times New Roman"/>
          <w:u w:val="single"/>
        </w:rPr>
        <w:t>NMR</w:t>
      </w:r>
      <w:r w:rsidRPr="00CC33B1">
        <w:rPr>
          <w:rFonts w:cs="Times New Roman"/>
        </w:rPr>
        <w:t xml:space="preserve"> spectroscopy [accept specific types; or </w:t>
      </w:r>
      <w:r w:rsidRPr="00CC33B1">
        <w:rPr>
          <w:rFonts w:cs="Times New Roman"/>
          <w:u w:val="single"/>
        </w:rPr>
        <w:t>nuclear magnetic resonance</w:t>
      </w:r>
      <w:r w:rsidRPr="00CC33B1">
        <w:rPr>
          <w:rFonts w:cs="Times New Roman"/>
        </w:rPr>
        <w:t xml:space="preserve">] </w:t>
      </w:r>
    </w:p>
    <w:p w:rsidR="001730FF" w:rsidRPr="00CC33B1" w:rsidRDefault="001730FF">
      <w:pPr>
        <w:rPr>
          <w:rFonts w:cs="Times New Roman"/>
        </w:rPr>
      </w:pPr>
    </w:p>
    <w:p w:rsidR="000A608B" w:rsidRPr="00CC33B1" w:rsidRDefault="000A608B" w:rsidP="000A608B">
      <w:pPr>
        <w:pStyle w:val="NormalWeb"/>
        <w:spacing w:before="0" w:beforeAutospacing="0" w:after="0" w:afterAutospacing="0"/>
        <w:rPr>
          <w:sz w:val="22"/>
          <w:szCs w:val="22"/>
        </w:rPr>
      </w:pPr>
      <w:r w:rsidRPr="00CC33B1">
        <w:rPr>
          <w:sz w:val="22"/>
          <w:szCs w:val="22"/>
        </w:rPr>
        <w:t xml:space="preserve">9. </w:t>
      </w:r>
      <w:r w:rsidRPr="00CC33B1">
        <w:rPr>
          <w:color w:val="000000"/>
          <w:sz w:val="22"/>
          <w:szCs w:val="22"/>
        </w:rPr>
        <w:t xml:space="preserve">Chapter 87 of the </w:t>
      </w:r>
      <w:r w:rsidRPr="00CC33B1">
        <w:rPr>
          <w:i/>
          <w:iCs/>
          <w:color w:val="000000"/>
          <w:sz w:val="22"/>
          <w:szCs w:val="22"/>
        </w:rPr>
        <w:t xml:space="preserve">Adi </w:t>
      </w:r>
      <w:r w:rsidR="00D55A41" w:rsidRPr="00CC33B1">
        <w:rPr>
          <w:i/>
          <w:iCs/>
          <w:color w:val="000000"/>
          <w:sz w:val="22"/>
          <w:szCs w:val="22"/>
        </w:rPr>
        <w:t>Parva</w:t>
      </w:r>
      <w:r w:rsidRPr="00CC33B1">
        <w:rPr>
          <w:color w:val="000000"/>
          <w:sz w:val="22"/>
          <w:szCs w:val="22"/>
        </w:rPr>
        <w:t xml:space="preserve"> declares that the refusal to use harsh words or wrong others when you have been wronged is a form of this practice. This practice in Judaism was known as </w:t>
      </w:r>
      <w:proofErr w:type="spellStart"/>
      <w:r w:rsidRPr="00CC33B1">
        <w:rPr>
          <w:color w:val="000000"/>
          <w:sz w:val="22"/>
          <w:szCs w:val="22"/>
        </w:rPr>
        <w:t>Maasar</w:t>
      </w:r>
      <w:proofErr w:type="spellEnd"/>
      <w:r w:rsidRPr="00CC33B1">
        <w:rPr>
          <w:color w:val="000000"/>
          <w:sz w:val="22"/>
          <w:szCs w:val="22"/>
        </w:rPr>
        <w:t xml:space="preserve"> Ani in Biblical Times, but in modern times is called </w:t>
      </w:r>
      <w:proofErr w:type="spellStart"/>
      <w:r w:rsidRPr="00CC33B1">
        <w:rPr>
          <w:color w:val="000000"/>
          <w:sz w:val="22"/>
          <w:szCs w:val="22"/>
        </w:rPr>
        <w:t>tzedakah</w:t>
      </w:r>
      <w:proofErr w:type="spellEnd"/>
      <w:r w:rsidR="00D55A41" w:rsidRPr="00CC33B1">
        <w:rPr>
          <w:color w:val="000000"/>
          <w:sz w:val="22"/>
          <w:szCs w:val="22"/>
        </w:rPr>
        <w:t xml:space="preserve"> [</w:t>
      </w:r>
      <w:proofErr w:type="spellStart"/>
      <w:r w:rsidR="00D55A41" w:rsidRPr="00CC33B1">
        <w:rPr>
          <w:rStyle w:val="pron"/>
          <w:i/>
          <w:sz w:val="22"/>
          <w:szCs w:val="22"/>
        </w:rPr>
        <w:t>s</w:t>
      </w:r>
      <w:r w:rsidR="00D55A41" w:rsidRPr="00CC33B1">
        <w:rPr>
          <w:rStyle w:val="dbox-italic"/>
          <w:i/>
          <w:sz w:val="22"/>
          <w:szCs w:val="22"/>
        </w:rPr>
        <w:t>uh</w:t>
      </w:r>
      <w:proofErr w:type="spellEnd"/>
      <w:r w:rsidR="00D55A41" w:rsidRPr="00CC33B1">
        <w:rPr>
          <w:rStyle w:val="pron"/>
          <w:i/>
          <w:sz w:val="22"/>
          <w:szCs w:val="22"/>
        </w:rPr>
        <w:t>-dah-</w:t>
      </w:r>
      <w:r w:rsidR="00D55A41" w:rsidRPr="00CC33B1">
        <w:rPr>
          <w:rStyle w:val="dbox-bold"/>
          <w:i/>
          <w:sz w:val="22"/>
          <w:szCs w:val="22"/>
        </w:rPr>
        <w:t>KAH</w:t>
      </w:r>
      <w:r w:rsidR="00D55A41" w:rsidRPr="00CC33B1">
        <w:rPr>
          <w:rStyle w:val="dbox-bold"/>
          <w:sz w:val="22"/>
          <w:szCs w:val="22"/>
        </w:rPr>
        <w:t>]</w:t>
      </w:r>
      <w:r w:rsidRPr="00CC33B1">
        <w:rPr>
          <w:color w:val="000000"/>
          <w:sz w:val="22"/>
          <w:szCs w:val="22"/>
        </w:rPr>
        <w:t>. In Orthodox Christianity, one can avoid doing this by intercession or acts of mercy. This practice is known as Dana in Hinduism and is one of the pillars of Islam, Zakat. For 10 point, name this common religious practice usually referring to the giving of goods or money to the impoverished.</w:t>
      </w:r>
    </w:p>
    <w:p w:rsidR="000A608B" w:rsidRPr="00CC33B1" w:rsidRDefault="000A608B" w:rsidP="000A608B">
      <w:pPr>
        <w:pStyle w:val="NormalWeb"/>
        <w:spacing w:before="0" w:beforeAutospacing="0" w:after="0" w:afterAutospacing="0"/>
        <w:ind w:firstLine="720"/>
        <w:rPr>
          <w:sz w:val="22"/>
          <w:szCs w:val="22"/>
        </w:rPr>
      </w:pPr>
      <w:r w:rsidRPr="00CC33B1">
        <w:rPr>
          <w:color w:val="000000"/>
          <w:sz w:val="22"/>
          <w:szCs w:val="22"/>
        </w:rPr>
        <w:t xml:space="preserve">Answer: </w:t>
      </w:r>
      <w:r w:rsidRPr="00CC33B1">
        <w:rPr>
          <w:color w:val="000000"/>
          <w:sz w:val="22"/>
          <w:szCs w:val="22"/>
          <w:u w:val="single"/>
        </w:rPr>
        <w:t>Alms</w:t>
      </w:r>
      <w:r w:rsidRPr="00CC33B1">
        <w:rPr>
          <w:color w:val="000000"/>
          <w:sz w:val="22"/>
          <w:szCs w:val="22"/>
        </w:rPr>
        <w:t xml:space="preserve">giving (in Orlando </w:t>
      </w:r>
      <w:r w:rsidR="00D55A41" w:rsidRPr="00CC33B1">
        <w:rPr>
          <w:color w:val="000000"/>
          <w:sz w:val="22"/>
          <w:szCs w:val="22"/>
        </w:rPr>
        <w:t>be nice and prompt on “tithing</w:t>
      </w:r>
      <w:r w:rsidRPr="00CC33B1">
        <w:rPr>
          <w:color w:val="000000"/>
          <w:sz w:val="22"/>
          <w:szCs w:val="22"/>
        </w:rPr>
        <w:t>”</w:t>
      </w:r>
      <w:r w:rsidR="00D55A41" w:rsidRPr="00CC33B1">
        <w:rPr>
          <w:color w:val="000000"/>
          <w:sz w:val="22"/>
          <w:szCs w:val="22"/>
        </w:rPr>
        <w:t>)</w:t>
      </w:r>
    </w:p>
    <w:p w:rsidR="001730FF" w:rsidRPr="00CC33B1" w:rsidRDefault="001730FF">
      <w:pPr>
        <w:rPr>
          <w:rFonts w:cs="Times New Roman"/>
        </w:rPr>
      </w:pPr>
    </w:p>
    <w:p w:rsidR="000A608B" w:rsidRPr="00CC33B1" w:rsidRDefault="000A608B" w:rsidP="000A608B">
      <w:pPr>
        <w:pStyle w:val="NormalWeb"/>
        <w:spacing w:before="0" w:beforeAutospacing="0" w:after="0" w:afterAutospacing="0"/>
        <w:rPr>
          <w:sz w:val="22"/>
          <w:szCs w:val="22"/>
        </w:rPr>
      </w:pPr>
      <w:r w:rsidRPr="00CC33B1">
        <w:rPr>
          <w:sz w:val="22"/>
          <w:szCs w:val="22"/>
        </w:rPr>
        <w:t xml:space="preserve">10. </w:t>
      </w:r>
      <w:r w:rsidRPr="00CC33B1">
        <w:rPr>
          <w:color w:val="000000"/>
          <w:sz w:val="22"/>
          <w:szCs w:val="22"/>
        </w:rPr>
        <w:t>The first stage of this engagement began when a detachment of General Simon Fraser’s regiment spotted the British near a farm owned by the loyalist John Freeman. The second phase of this engagement took place at Bemis Heights, where Daniel Morgan’s riflemen were effective against British Grenadiers. This engagement was the culmination of General Burgoyne’s invasion of the US, which was meant to capture all the Hudson River area to cut off New England from the rest of the colonies. This battle saw all of Burgoyne’s troops captured by the forces of Horatio Gates. For 10 points, name this New York engagement considered the turning point of the American Revolution.</w:t>
      </w:r>
    </w:p>
    <w:p w:rsidR="000A608B" w:rsidRPr="00CC33B1" w:rsidRDefault="000A608B" w:rsidP="000A608B">
      <w:pPr>
        <w:pStyle w:val="NormalWeb"/>
        <w:spacing w:before="0" w:beforeAutospacing="0" w:after="0" w:afterAutospacing="0"/>
        <w:ind w:firstLine="720"/>
        <w:rPr>
          <w:sz w:val="22"/>
          <w:szCs w:val="22"/>
        </w:rPr>
      </w:pPr>
      <w:r w:rsidRPr="00CC33B1">
        <w:rPr>
          <w:color w:val="000000"/>
          <w:sz w:val="22"/>
          <w:szCs w:val="22"/>
        </w:rPr>
        <w:t xml:space="preserve">ANSWER: Battle of </w:t>
      </w:r>
      <w:r w:rsidRPr="00CC33B1">
        <w:rPr>
          <w:color w:val="000000"/>
          <w:sz w:val="22"/>
          <w:szCs w:val="22"/>
          <w:u w:val="single"/>
        </w:rPr>
        <w:t>Saratoga</w:t>
      </w:r>
    </w:p>
    <w:p w:rsidR="001730FF" w:rsidRPr="00CC33B1" w:rsidRDefault="001730FF">
      <w:pPr>
        <w:rPr>
          <w:rFonts w:cs="Times New Roman"/>
        </w:rPr>
      </w:pPr>
    </w:p>
    <w:p w:rsidR="000A608B" w:rsidRPr="00CC33B1" w:rsidRDefault="000A608B" w:rsidP="000A608B">
      <w:pPr>
        <w:pStyle w:val="NormalWeb"/>
        <w:spacing w:before="0" w:beforeAutospacing="0" w:after="0" w:afterAutospacing="0"/>
        <w:rPr>
          <w:sz w:val="22"/>
          <w:szCs w:val="22"/>
        </w:rPr>
      </w:pPr>
      <w:r w:rsidRPr="00CC33B1">
        <w:rPr>
          <w:sz w:val="22"/>
          <w:szCs w:val="22"/>
        </w:rPr>
        <w:t xml:space="preserve">11. </w:t>
      </w:r>
      <w:r w:rsidRPr="00CC33B1">
        <w:rPr>
          <w:color w:val="000000"/>
          <w:sz w:val="22"/>
          <w:szCs w:val="22"/>
        </w:rPr>
        <w:t xml:space="preserve">This literary genre is presented in fractured form in the William S. Burroughs novel </w:t>
      </w:r>
      <w:r w:rsidRPr="00CC33B1">
        <w:rPr>
          <w:i/>
          <w:iCs/>
          <w:color w:val="000000"/>
          <w:sz w:val="22"/>
          <w:szCs w:val="22"/>
        </w:rPr>
        <w:t>The Place of Dead Roads</w:t>
      </w:r>
      <w:r w:rsidRPr="00CC33B1">
        <w:rPr>
          <w:color w:val="000000"/>
          <w:sz w:val="22"/>
          <w:szCs w:val="22"/>
        </w:rPr>
        <w:t xml:space="preserve">. After the novel </w:t>
      </w:r>
      <w:proofErr w:type="spellStart"/>
      <w:r w:rsidRPr="00CC33B1">
        <w:rPr>
          <w:i/>
          <w:iCs/>
          <w:color w:val="000000"/>
          <w:sz w:val="22"/>
          <w:szCs w:val="22"/>
        </w:rPr>
        <w:t>Suttree</w:t>
      </w:r>
      <w:proofErr w:type="spellEnd"/>
      <w:r w:rsidRPr="00CC33B1">
        <w:rPr>
          <w:color w:val="000000"/>
          <w:sz w:val="22"/>
          <w:szCs w:val="22"/>
        </w:rPr>
        <w:t xml:space="preserve">, Cormac McCarthy moved to a series of works featuring the hallmarks of this genre, starting with </w:t>
      </w:r>
      <w:r w:rsidRPr="00CC33B1">
        <w:rPr>
          <w:i/>
          <w:iCs/>
          <w:color w:val="000000"/>
          <w:sz w:val="22"/>
          <w:szCs w:val="22"/>
        </w:rPr>
        <w:t>Blood Meridian</w:t>
      </w:r>
      <w:r w:rsidRPr="00CC33B1">
        <w:rPr>
          <w:color w:val="000000"/>
          <w:sz w:val="22"/>
          <w:szCs w:val="22"/>
        </w:rPr>
        <w:t xml:space="preserve">. A series of 17 novels about Jubal Sackett was written by a master of this genre, Louis </w:t>
      </w:r>
      <w:proofErr w:type="spellStart"/>
      <w:r w:rsidRPr="00CC33B1">
        <w:rPr>
          <w:color w:val="000000"/>
          <w:sz w:val="22"/>
          <w:szCs w:val="22"/>
        </w:rPr>
        <w:t>L’Amour</w:t>
      </w:r>
      <w:proofErr w:type="spellEnd"/>
      <w:r w:rsidRPr="00CC33B1">
        <w:rPr>
          <w:color w:val="000000"/>
          <w:sz w:val="22"/>
          <w:szCs w:val="22"/>
        </w:rPr>
        <w:t xml:space="preserve">. A famous work in this genre depicts Jane </w:t>
      </w:r>
      <w:proofErr w:type="spellStart"/>
      <w:r w:rsidRPr="00CC33B1">
        <w:rPr>
          <w:color w:val="000000"/>
          <w:sz w:val="22"/>
          <w:szCs w:val="22"/>
        </w:rPr>
        <w:t>Withersteen’s</w:t>
      </w:r>
      <w:proofErr w:type="spellEnd"/>
      <w:r w:rsidRPr="00CC33B1">
        <w:rPr>
          <w:color w:val="000000"/>
          <w:sz w:val="22"/>
          <w:szCs w:val="22"/>
        </w:rPr>
        <w:t xml:space="preserve"> escape from a forced Mormon polygamous marriage with the help of Lassiter. FTP </w:t>
      </w:r>
      <w:r w:rsidRPr="00CC33B1">
        <w:rPr>
          <w:i/>
          <w:iCs/>
          <w:color w:val="000000"/>
          <w:sz w:val="22"/>
          <w:szCs w:val="22"/>
        </w:rPr>
        <w:t>Riders of the Purple Sage</w:t>
      </w:r>
      <w:r w:rsidRPr="00CC33B1">
        <w:rPr>
          <w:color w:val="000000"/>
          <w:sz w:val="22"/>
          <w:szCs w:val="22"/>
        </w:rPr>
        <w:t xml:space="preserve"> by Zane Grey is an example of what American genre which often features gunfights and cowboys?</w:t>
      </w:r>
    </w:p>
    <w:p w:rsidR="000A608B" w:rsidRPr="00CC33B1" w:rsidRDefault="000A608B" w:rsidP="000A608B">
      <w:pPr>
        <w:pStyle w:val="NormalWeb"/>
        <w:spacing w:before="0" w:beforeAutospacing="0" w:after="0" w:afterAutospacing="0"/>
        <w:rPr>
          <w:sz w:val="22"/>
          <w:szCs w:val="22"/>
        </w:rPr>
      </w:pPr>
      <w:r w:rsidRPr="00CC33B1">
        <w:rPr>
          <w:color w:val="000000"/>
          <w:sz w:val="22"/>
          <w:szCs w:val="22"/>
        </w:rPr>
        <w:t xml:space="preserve">           ANSWER: </w:t>
      </w:r>
      <w:r w:rsidRPr="00CC33B1">
        <w:rPr>
          <w:color w:val="000000"/>
          <w:sz w:val="22"/>
          <w:szCs w:val="22"/>
          <w:u w:val="single"/>
        </w:rPr>
        <w:t>Western</w:t>
      </w:r>
      <w:r w:rsidRPr="00CC33B1">
        <w:rPr>
          <w:color w:val="000000"/>
          <w:sz w:val="22"/>
          <w:szCs w:val="22"/>
        </w:rPr>
        <w:t xml:space="preserve"> (prompt on “cowboy novel” or “oater” if respondent over 80 years old)</w:t>
      </w:r>
    </w:p>
    <w:p w:rsidR="001730FF" w:rsidRPr="00CC33B1" w:rsidRDefault="001730FF">
      <w:pPr>
        <w:rPr>
          <w:rFonts w:cs="Times New Roman"/>
        </w:rPr>
      </w:pPr>
    </w:p>
    <w:p w:rsidR="00D55A41" w:rsidRPr="00CC33B1" w:rsidRDefault="00D55A41">
      <w:pPr>
        <w:rPr>
          <w:rFonts w:cs="Times New Roman"/>
        </w:rPr>
      </w:pPr>
      <w:r w:rsidRPr="00CC33B1">
        <w:rPr>
          <w:rFonts w:cs="Times New Roman"/>
        </w:rPr>
        <w:br w:type="page"/>
      </w:r>
    </w:p>
    <w:p w:rsidR="000A608B" w:rsidRPr="00CC33B1" w:rsidRDefault="000A608B" w:rsidP="000A608B">
      <w:pPr>
        <w:widowControl w:val="0"/>
        <w:autoSpaceDE w:val="0"/>
        <w:autoSpaceDN w:val="0"/>
        <w:adjustRightInd w:val="0"/>
        <w:rPr>
          <w:rFonts w:cs="Times New Roman"/>
        </w:rPr>
      </w:pPr>
      <w:r w:rsidRPr="00CC33B1">
        <w:rPr>
          <w:rFonts w:cs="Times New Roman"/>
        </w:rPr>
        <w:lastRenderedPageBreak/>
        <w:t xml:space="preserve">12. This quantity's namesake blending index is calculated when using the double-log </w:t>
      </w:r>
      <w:proofErr w:type="spellStart"/>
      <w:r w:rsidRPr="00CC33B1">
        <w:rPr>
          <w:rFonts w:cs="Times New Roman"/>
        </w:rPr>
        <w:t>Refutas</w:t>
      </w:r>
      <w:proofErr w:type="spellEnd"/>
      <w:r w:rsidRPr="00CC33B1">
        <w:rPr>
          <w:rFonts w:cs="Times New Roman"/>
        </w:rPr>
        <w:t xml:space="preserve"> equation. A device used to measure this quantity contains an outer cup and an inner bob, both of which are concentric cylinders. A term in </w:t>
      </w:r>
      <w:proofErr w:type="spellStart"/>
      <w:r w:rsidRPr="00CC33B1">
        <w:rPr>
          <w:rFonts w:cs="Times New Roman"/>
        </w:rPr>
        <w:t>Stokes's</w:t>
      </w:r>
      <w:proofErr w:type="spellEnd"/>
      <w:r w:rsidRPr="00CC33B1">
        <w:rPr>
          <w:rFonts w:cs="Times New Roman"/>
        </w:rPr>
        <w:t xml:space="preserve"> law is six pi times the product of velocity, </w:t>
      </w:r>
      <w:r w:rsidR="00D55A41" w:rsidRPr="00CC33B1">
        <w:rPr>
          <w:rFonts w:cs="Times New Roman"/>
        </w:rPr>
        <w:t>radius, and this quantity. For</w:t>
      </w:r>
      <w:r w:rsidRPr="00CC33B1">
        <w:rPr>
          <w:rFonts w:cs="Times New Roman"/>
        </w:rPr>
        <w:t xml:space="preserve"> stirred or shaken thixotropic materials, this quantity decreases, but for Newtonian fluids, it is constant. A dimensionless number named for Reynolds is defined by either the kinematic or dynamic types of this quantity. Molasses has a high value for this quantity, which is zero for </w:t>
      </w:r>
      <w:proofErr w:type="spellStart"/>
      <w:r w:rsidRPr="00CC33B1">
        <w:rPr>
          <w:rFonts w:cs="Times New Roman"/>
        </w:rPr>
        <w:t>superfluids</w:t>
      </w:r>
      <w:proofErr w:type="spellEnd"/>
      <w:r w:rsidRPr="00CC33B1">
        <w:rPr>
          <w:rFonts w:cs="Times New Roman"/>
        </w:rPr>
        <w:t>. For 10 points, name this quantity that measures a fluid's resistance to flow.</w:t>
      </w:r>
    </w:p>
    <w:p w:rsidR="000A608B" w:rsidRPr="00CC33B1" w:rsidRDefault="000A608B" w:rsidP="000A608B">
      <w:pPr>
        <w:widowControl w:val="0"/>
        <w:autoSpaceDE w:val="0"/>
        <w:autoSpaceDN w:val="0"/>
        <w:adjustRightInd w:val="0"/>
        <w:rPr>
          <w:rFonts w:cs="Times New Roman"/>
        </w:rPr>
      </w:pPr>
      <w:r w:rsidRPr="00CC33B1">
        <w:rPr>
          <w:rFonts w:cs="Times New Roman"/>
        </w:rPr>
        <w:tab/>
        <w:t xml:space="preserve">ANSWER: </w:t>
      </w:r>
      <w:r w:rsidRPr="00CC33B1">
        <w:rPr>
          <w:rFonts w:cs="Times New Roman"/>
          <w:u w:val="single"/>
        </w:rPr>
        <w:t>viscosity</w:t>
      </w:r>
      <w:r w:rsidRPr="00CC33B1">
        <w:rPr>
          <w:rFonts w:cs="Times New Roman"/>
        </w:rPr>
        <w:t xml:space="preserve"> [accept specific types] </w:t>
      </w:r>
    </w:p>
    <w:p w:rsidR="000A608B" w:rsidRPr="00CC33B1" w:rsidRDefault="000A608B">
      <w:pPr>
        <w:rPr>
          <w:rFonts w:cs="Times New Roman"/>
        </w:rPr>
      </w:pPr>
    </w:p>
    <w:p w:rsidR="000A608B" w:rsidRPr="00CC33B1" w:rsidRDefault="000A608B" w:rsidP="000A608B">
      <w:pPr>
        <w:pStyle w:val="NormalWeb"/>
        <w:spacing w:before="0" w:beforeAutospacing="0" w:after="0" w:afterAutospacing="0"/>
        <w:rPr>
          <w:color w:val="000000"/>
          <w:sz w:val="22"/>
          <w:szCs w:val="22"/>
        </w:rPr>
      </w:pPr>
      <w:r w:rsidRPr="00CC33B1">
        <w:rPr>
          <w:sz w:val="22"/>
          <w:szCs w:val="22"/>
        </w:rPr>
        <w:t xml:space="preserve">13. </w:t>
      </w:r>
      <w:r w:rsidRPr="00CC33B1">
        <w:rPr>
          <w:color w:val="000000"/>
          <w:sz w:val="22"/>
          <w:szCs w:val="22"/>
        </w:rPr>
        <w:t xml:space="preserve">This nation fought an alliance of provinces in the </w:t>
      </w:r>
      <w:proofErr w:type="spellStart"/>
      <w:r w:rsidRPr="00CC33B1">
        <w:rPr>
          <w:color w:val="000000"/>
          <w:sz w:val="22"/>
          <w:szCs w:val="22"/>
        </w:rPr>
        <w:t>Cisplatine</w:t>
      </w:r>
      <w:proofErr w:type="spellEnd"/>
      <w:r w:rsidRPr="00CC33B1">
        <w:rPr>
          <w:color w:val="000000"/>
          <w:sz w:val="22"/>
          <w:szCs w:val="22"/>
        </w:rPr>
        <w:t xml:space="preserve"> War over a strip of land called the Banda Oriental. </w:t>
      </w:r>
      <w:r w:rsidR="00D725E5" w:rsidRPr="00CC33B1">
        <w:rPr>
          <w:color w:val="000000"/>
          <w:sz w:val="22"/>
          <w:szCs w:val="22"/>
        </w:rPr>
        <w:t>Members of the</w:t>
      </w:r>
      <w:r w:rsidRPr="00CC33B1">
        <w:rPr>
          <w:color w:val="000000"/>
          <w:sz w:val="22"/>
          <w:szCs w:val="22"/>
        </w:rPr>
        <w:t xml:space="preserve"> surviving branch of the Capetian Dynasty </w:t>
      </w:r>
      <w:r w:rsidR="00D725E5" w:rsidRPr="00CC33B1">
        <w:rPr>
          <w:color w:val="000000"/>
          <w:sz w:val="22"/>
          <w:szCs w:val="22"/>
        </w:rPr>
        <w:t>escaped</w:t>
      </w:r>
      <w:r w:rsidRPr="00CC33B1">
        <w:rPr>
          <w:color w:val="000000"/>
          <w:sz w:val="22"/>
          <w:szCs w:val="22"/>
        </w:rPr>
        <w:t xml:space="preserve"> to this nation after </w:t>
      </w:r>
      <w:r w:rsidR="00D725E5" w:rsidRPr="00CC33B1">
        <w:rPr>
          <w:color w:val="000000"/>
          <w:sz w:val="22"/>
          <w:szCs w:val="22"/>
        </w:rPr>
        <w:t>Napoleon occupied their nation in 1807.</w:t>
      </w:r>
      <w:r w:rsidRPr="00CC33B1">
        <w:rPr>
          <w:color w:val="000000"/>
          <w:sz w:val="22"/>
          <w:szCs w:val="22"/>
        </w:rPr>
        <w:t xml:space="preserve"> </w:t>
      </w:r>
      <w:r w:rsidR="00D725E5" w:rsidRPr="00CC33B1">
        <w:rPr>
          <w:color w:val="000000"/>
          <w:sz w:val="22"/>
          <w:szCs w:val="22"/>
        </w:rPr>
        <w:t xml:space="preserve">The Rio </w:t>
      </w:r>
      <w:proofErr w:type="spellStart"/>
      <w:r w:rsidR="00D725E5" w:rsidRPr="00CC33B1">
        <w:rPr>
          <w:color w:val="000000"/>
          <w:sz w:val="22"/>
          <w:szCs w:val="22"/>
        </w:rPr>
        <w:t>Branco</w:t>
      </w:r>
      <w:proofErr w:type="spellEnd"/>
      <w:r w:rsidR="00D725E5" w:rsidRPr="00CC33B1">
        <w:rPr>
          <w:color w:val="000000"/>
          <w:sz w:val="22"/>
          <w:szCs w:val="22"/>
        </w:rPr>
        <w:t xml:space="preserve"> Law freed the children of slaves in this country before the 1888 Golden Law abolished slavery entirely</w:t>
      </w:r>
      <w:r w:rsidR="003652D6" w:rsidRPr="00CC33B1">
        <w:rPr>
          <w:color w:val="000000"/>
          <w:sz w:val="22"/>
          <w:szCs w:val="22"/>
        </w:rPr>
        <w:t xml:space="preserve"> during the reign of Pedro II</w:t>
      </w:r>
      <w:r w:rsidR="00D725E5" w:rsidRPr="00CC33B1">
        <w:rPr>
          <w:color w:val="000000"/>
          <w:sz w:val="22"/>
          <w:szCs w:val="22"/>
        </w:rPr>
        <w:t xml:space="preserve">. </w:t>
      </w:r>
      <w:r w:rsidR="003652D6" w:rsidRPr="00CC33B1">
        <w:rPr>
          <w:color w:val="000000"/>
          <w:sz w:val="22"/>
          <w:szCs w:val="22"/>
        </w:rPr>
        <w:t>Along with Argentina and Uruguay, this country defeated Paraguay in the War of the Triple Alliance.</w:t>
      </w:r>
      <w:r w:rsidR="00C67696" w:rsidRPr="00CC33B1">
        <w:rPr>
          <w:color w:val="000000"/>
          <w:sz w:val="22"/>
          <w:szCs w:val="22"/>
        </w:rPr>
        <w:t xml:space="preserve"> </w:t>
      </w:r>
      <w:r w:rsidRPr="00CC33B1">
        <w:rPr>
          <w:color w:val="000000"/>
          <w:sz w:val="22"/>
          <w:szCs w:val="22"/>
        </w:rPr>
        <w:t xml:space="preserve">For </w:t>
      </w:r>
      <w:r w:rsidR="00D725E5" w:rsidRPr="00CC33B1">
        <w:rPr>
          <w:color w:val="000000"/>
          <w:sz w:val="22"/>
          <w:szCs w:val="22"/>
        </w:rPr>
        <w:t>10</w:t>
      </w:r>
      <w:r w:rsidRPr="00CC33B1">
        <w:rPr>
          <w:color w:val="000000"/>
          <w:sz w:val="22"/>
          <w:szCs w:val="22"/>
        </w:rPr>
        <w:t xml:space="preserve"> points, name this South American nat</w:t>
      </w:r>
      <w:r w:rsidR="003652D6" w:rsidRPr="00CC33B1">
        <w:rPr>
          <w:color w:val="000000"/>
          <w:sz w:val="22"/>
          <w:szCs w:val="22"/>
        </w:rPr>
        <w:t>ion</w:t>
      </w:r>
      <w:r w:rsidRPr="00CC33B1">
        <w:rPr>
          <w:color w:val="000000"/>
          <w:sz w:val="22"/>
          <w:szCs w:val="22"/>
        </w:rPr>
        <w:t xml:space="preserve"> </w:t>
      </w:r>
      <w:r w:rsidR="003652D6" w:rsidRPr="00CC33B1">
        <w:rPr>
          <w:color w:val="000000"/>
          <w:sz w:val="22"/>
          <w:szCs w:val="22"/>
        </w:rPr>
        <w:t xml:space="preserve">whose official language is Portuguese. </w:t>
      </w:r>
    </w:p>
    <w:p w:rsidR="000A608B" w:rsidRPr="00CC33B1" w:rsidRDefault="00D725E5" w:rsidP="000A608B">
      <w:pPr>
        <w:pStyle w:val="NormalWeb"/>
        <w:spacing w:before="0" w:beforeAutospacing="0" w:after="0" w:afterAutospacing="0"/>
        <w:rPr>
          <w:sz w:val="22"/>
          <w:szCs w:val="22"/>
        </w:rPr>
      </w:pPr>
      <w:r w:rsidRPr="00CC33B1">
        <w:rPr>
          <w:color w:val="252525"/>
          <w:sz w:val="22"/>
          <w:szCs w:val="22"/>
          <w:shd w:val="clear" w:color="auto" w:fill="FFFFFF"/>
        </w:rPr>
        <w:tab/>
        <w:t>ANSWER</w:t>
      </w:r>
      <w:r w:rsidR="000A608B" w:rsidRPr="00CC33B1">
        <w:rPr>
          <w:color w:val="252525"/>
          <w:sz w:val="22"/>
          <w:szCs w:val="22"/>
          <w:shd w:val="clear" w:color="auto" w:fill="FFFFFF"/>
        </w:rPr>
        <w:t xml:space="preserve">: </w:t>
      </w:r>
      <w:r w:rsidR="000A608B" w:rsidRPr="00CC33B1">
        <w:rPr>
          <w:color w:val="252525"/>
          <w:sz w:val="22"/>
          <w:szCs w:val="22"/>
          <w:u w:val="single"/>
          <w:shd w:val="clear" w:color="auto" w:fill="FFFFFF"/>
        </w:rPr>
        <w:t>Brazil</w:t>
      </w:r>
    </w:p>
    <w:p w:rsidR="001730FF" w:rsidRPr="00CC33B1" w:rsidRDefault="001730FF">
      <w:pPr>
        <w:rPr>
          <w:rFonts w:cs="Times New Roman"/>
        </w:rPr>
      </w:pPr>
    </w:p>
    <w:p w:rsidR="00D725E5" w:rsidRPr="00CC33B1" w:rsidRDefault="00D725E5" w:rsidP="00D725E5">
      <w:pPr>
        <w:pStyle w:val="NormalWeb"/>
        <w:spacing w:before="0" w:beforeAutospacing="0" w:after="0" w:afterAutospacing="0"/>
        <w:rPr>
          <w:sz w:val="22"/>
          <w:szCs w:val="22"/>
        </w:rPr>
      </w:pPr>
      <w:r w:rsidRPr="00CC33B1">
        <w:rPr>
          <w:sz w:val="22"/>
          <w:szCs w:val="22"/>
        </w:rPr>
        <w:t xml:space="preserve">14. </w:t>
      </w:r>
      <w:r w:rsidRPr="00CC33B1">
        <w:rPr>
          <w:color w:val="000000"/>
          <w:sz w:val="22"/>
          <w:szCs w:val="22"/>
        </w:rPr>
        <w:t xml:space="preserve">Mount Melbourne and Berlin are active volcanoes on this landmass. The American Highland is a region of this landmass featuring a large number of exposed rocky surfaces called </w:t>
      </w:r>
      <w:proofErr w:type="spellStart"/>
      <w:r w:rsidRPr="00CC33B1">
        <w:rPr>
          <w:color w:val="000000"/>
          <w:sz w:val="22"/>
          <w:szCs w:val="22"/>
        </w:rPr>
        <w:t>nunataks</w:t>
      </w:r>
      <w:proofErr w:type="spellEnd"/>
      <w:r w:rsidRPr="00CC33B1">
        <w:rPr>
          <w:color w:val="000000"/>
          <w:sz w:val="22"/>
          <w:szCs w:val="22"/>
        </w:rPr>
        <w:t>. The Sentinel Range runs along this landmass and culminates near a peninsula called Graham Land. That peninsula’s e</w:t>
      </w:r>
      <w:r w:rsidR="00C67696" w:rsidRPr="00CC33B1">
        <w:rPr>
          <w:color w:val="000000"/>
          <w:sz w:val="22"/>
          <w:szCs w:val="22"/>
        </w:rPr>
        <w:t>astern coast is on the Weddell Sea.</w:t>
      </w:r>
      <w:r w:rsidRPr="00CC33B1">
        <w:rPr>
          <w:color w:val="000000"/>
          <w:sz w:val="22"/>
          <w:szCs w:val="22"/>
        </w:rPr>
        <w:t xml:space="preserve"> The highest point on this landmass is named for a Georgia senator. Vinson Massif is the tallest mountain on, FTP, what continent governed by seven countries and featuring the Ross Ice Shelf.</w:t>
      </w:r>
    </w:p>
    <w:p w:rsidR="00D725E5" w:rsidRPr="00CC33B1" w:rsidRDefault="00D725E5" w:rsidP="00D725E5">
      <w:pPr>
        <w:pStyle w:val="NormalWeb"/>
        <w:spacing w:before="0" w:beforeAutospacing="0" w:after="0" w:afterAutospacing="0"/>
        <w:rPr>
          <w:sz w:val="22"/>
          <w:szCs w:val="22"/>
        </w:rPr>
      </w:pPr>
      <w:r w:rsidRPr="00CC33B1">
        <w:rPr>
          <w:color w:val="000000"/>
          <w:sz w:val="22"/>
          <w:szCs w:val="22"/>
        </w:rPr>
        <w:t xml:space="preserve">           ANSWER: </w:t>
      </w:r>
      <w:r w:rsidRPr="00CC33B1">
        <w:rPr>
          <w:color w:val="000000"/>
          <w:sz w:val="22"/>
          <w:szCs w:val="22"/>
          <w:u w:val="single"/>
        </w:rPr>
        <w:t>Antarctica</w:t>
      </w:r>
    </w:p>
    <w:p w:rsidR="001730FF" w:rsidRPr="00CC33B1" w:rsidRDefault="001730FF">
      <w:pPr>
        <w:rPr>
          <w:rFonts w:cs="Times New Roman"/>
        </w:rPr>
      </w:pPr>
    </w:p>
    <w:p w:rsidR="002433D9" w:rsidRPr="00CC33B1" w:rsidRDefault="00D725E5" w:rsidP="002433D9">
      <w:pPr>
        <w:pStyle w:val="NormalWeb"/>
        <w:spacing w:before="0" w:beforeAutospacing="0" w:after="0" w:afterAutospacing="0"/>
        <w:rPr>
          <w:sz w:val="22"/>
          <w:szCs w:val="22"/>
        </w:rPr>
      </w:pPr>
      <w:r w:rsidRPr="00CC33B1">
        <w:rPr>
          <w:sz w:val="22"/>
          <w:szCs w:val="22"/>
        </w:rPr>
        <w:t xml:space="preserve">15. </w:t>
      </w:r>
      <w:r w:rsidR="002433D9" w:rsidRPr="00CC33B1">
        <w:rPr>
          <w:color w:val="000000"/>
          <w:sz w:val="22"/>
          <w:szCs w:val="22"/>
        </w:rPr>
        <w:t>An author from this country wrote a short story in which two teenage girls write fake love letters to a housekeeper. Another author from this country wrote a work in which a boy accidentally hits a pregnant woman with a rock-filled snowball. The authors of "</w:t>
      </w:r>
      <w:proofErr w:type="spellStart"/>
      <w:r w:rsidR="002433D9" w:rsidRPr="00CC33B1">
        <w:rPr>
          <w:color w:val="000000"/>
          <w:sz w:val="22"/>
          <w:szCs w:val="22"/>
        </w:rPr>
        <w:t>Hateship</w:t>
      </w:r>
      <w:proofErr w:type="spellEnd"/>
      <w:r w:rsidR="002433D9" w:rsidRPr="00CC33B1">
        <w:rPr>
          <w:color w:val="000000"/>
          <w:sz w:val="22"/>
          <w:szCs w:val="22"/>
        </w:rPr>
        <w:t xml:space="preserve">, Friendship, Courtship, </w:t>
      </w:r>
      <w:proofErr w:type="spellStart"/>
      <w:r w:rsidR="002433D9" w:rsidRPr="00CC33B1">
        <w:rPr>
          <w:color w:val="000000"/>
          <w:sz w:val="22"/>
          <w:szCs w:val="22"/>
        </w:rPr>
        <w:t>Loveship</w:t>
      </w:r>
      <w:proofErr w:type="spellEnd"/>
      <w:r w:rsidR="002433D9" w:rsidRPr="00CC33B1">
        <w:rPr>
          <w:color w:val="000000"/>
          <w:sz w:val="22"/>
          <w:szCs w:val="22"/>
        </w:rPr>
        <w:t xml:space="preserve">, Marriage" and </w:t>
      </w:r>
      <w:r w:rsidR="002433D9" w:rsidRPr="00CC33B1">
        <w:rPr>
          <w:i/>
          <w:iCs/>
          <w:color w:val="000000"/>
          <w:sz w:val="22"/>
          <w:szCs w:val="22"/>
        </w:rPr>
        <w:t>The Deptford Trilogy</w:t>
      </w:r>
      <w:r w:rsidR="002433D9" w:rsidRPr="00CC33B1">
        <w:rPr>
          <w:color w:val="000000"/>
          <w:sz w:val="22"/>
          <w:szCs w:val="22"/>
        </w:rPr>
        <w:t xml:space="preserve"> are both from this country, which is also the home of a female author who wrote a novel set in the Republic of Gilead in which </w:t>
      </w:r>
      <w:proofErr w:type="spellStart"/>
      <w:r w:rsidR="002433D9" w:rsidRPr="00CC33B1">
        <w:rPr>
          <w:color w:val="000000"/>
          <w:sz w:val="22"/>
          <w:szCs w:val="22"/>
        </w:rPr>
        <w:t>Offred's</w:t>
      </w:r>
      <w:proofErr w:type="spellEnd"/>
      <w:r w:rsidR="002433D9" w:rsidRPr="00CC33B1">
        <w:rPr>
          <w:color w:val="000000"/>
          <w:sz w:val="22"/>
          <w:szCs w:val="22"/>
        </w:rPr>
        <w:t xml:space="preserve"> only purpose is to produce offspring. For 10 points, name this country that is home to Alice Munro, Robertson Davies, and the author of </w:t>
      </w:r>
      <w:r w:rsidR="002433D9" w:rsidRPr="00CC33B1">
        <w:rPr>
          <w:i/>
          <w:iCs/>
          <w:color w:val="000000"/>
          <w:sz w:val="22"/>
          <w:szCs w:val="22"/>
        </w:rPr>
        <w:t>The Handmaid's Tale</w:t>
      </w:r>
      <w:r w:rsidR="002433D9" w:rsidRPr="00CC33B1">
        <w:rPr>
          <w:color w:val="000000"/>
          <w:sz w:val="22"/>
          <w:szCs w:val="22"/>
        </w:rPr>
        <w:t>, Margaret Atwood.</w:t>
      </w:r>
    </w:p>
    <w:p w:rsidR="002433D9" w:rsidRPr="00CC33B1" w:rsidRDefault="002433D9" w:rsidP="002433D9">
      <w:pPr>
        <w:pStyle w:val="NormalWeb"/>
        <w:spacing w:before="0" w:beforeAutospacing="0" w:after="0" w:afterAutospacing="0"/>
        <w:ind w:firstLine="720"/>
        <w:rPr>
          <w:sz w:val="22"/>
          <w:szCs w:val="22"/>
        </w:rPr>
      </w:pPr>
      <w:r w:rsidRPr="00CC33B1">
        <w:rPr>
          <w:color w:val="000000"/>
          <w:sz w:val="22"/>
          <w:szCs w:val="22"/>
        </w:rPr>
        <w:t xml:space="preserve">ANSWER: </w:t>
      </w:r>
      <w:r w:rsidRPr="00CC33B1">
        <w:rPr>
          <w:color w:val="000000"/>
          <w:sz w:val="22"/>
          <w:szCs w:val="22"/>
          <w:u w:val="single"/>
        </w:rPr>
        <w:t>Canada</w:t>
      </w:r>
    </w:p>
    <w:p w:rsidR="00D725E5" w:rsidRPr="00CC33B1" w:rsidRDefault="00D725E5">
      <w:pPr>
        <w:rPr>
          <w:rFonts w:cs="Times New Roman"/>
        </w:rPr>
      </w:pPr>
    </w:p>
    <w:p w:rsidR="00C67696" w:rsidRPr="00CC33B1" w:rsidRDefault="00C67696" w:rsidP="00C67696">
      <w:pPr>
        <w:pStyle w:val="NormalWeb"/>
        <w:spacing w:before="0" w:beforeAutospacing="0" w:after="0" w:afterAutospacing="0"/>
        <w:rPr>
          <w:sz w:val="22"/>
          <w:szCs w:val="22"/>
        </w:rPr>
      </w:pPr>
      <w:r w:rsidRPr="00CC33B1">
        <w:rPr>
          <w:sz w:val="22"/>
          <w:szCs w:val="22"/>
        </w:rPr>
        <w:t xml:space="preserve">16. </w:t>
      </w:r>
      <w:r w:rsidRPr="00CC33B1">
        <w:rPr>
          <w:color w:val="000000"/>
          <w:sz w:val="22"/>
          <w:szCs w:val="22"/>
        </w:rPr>
        <w:t>Donald Davidson presented one of these situations by suggesting the possibility of a “</w:t>
      </w:r>
      <w:proofErr w:type="spellStart"/>
      <w:r w:rsidRPr="00CC33B1">
        <w:rPr>
          <w:color w:val="000000"/>
          <w:sz w:val="22"/>
          <w:szCs w:val="22"/>
        </w:rPr>
        <w:t>Swampman</w:t>
      </w:r>
      <w:proofErr w:type="spellEnd"/>
      <w:r w:rsidRPr="00CC33B1">
        <w:rPr>
          <w:color w:val="000000"/>
          <w:sz w:val="22"/>
          <w:szCs w:val="22"/>
        </w:rPr>
        <w:t>” created by lightning who shares all of Davidson’s brain structure. Wittgenstein posited one in which individuals can only truly understand their own “beetle in a box.” John Searle invented an example in which a person translates Chinese script using an instruction set without really understanding the language. Daniel Dennett criticized that “Chinese Room” example as an “intuition pump,” suggesting it omits important implications of the problem. FTP what are these conceptual problems that posit a situation to exemplify questions in philosophy?</w:t>
      </w:r>
    </w:p>
    <w:p w:rsidR="00C67696" w:rsidRPr="00CC33B1" w:rsidRDefault="00C67696" w:rsidP="00C67696">
      <w:pPr>
        <w:pStyle w:val="NormalWeb"/>
        <w:spacing w:before="0" w:beforeAutospacing="0" w:after="0" w:afterAutospacing="0"/>
        <w:ind w:firstLine="720"/>
        <w:rPr>
          <w:sz w:val="22"/>
          <w:szCs w:val="22"/>
        </w:rPr>
      </w:pPr>
      <w:r w:rsidRPr="00CC33B1">
        <w:rPr>
          <w:color w:val="000000"/>
          <w:sz w:val="22"/>
          <w:szCs w:val="22"/>
        </w:rPr>
        <w:t xml:space="preserve">ANSWER: </w:t>
      </w:r>
      <w:r w:rsidRPr="00CC33B1">
        <w:rPr>
          <w:color w:val="000000"/>
          <w:sz w:val="22"/>
          <w:szCs w:val="22"/>
          <w:u w:val="single"/>
        </w:rPr>
        <w:t>thought experiment</w:t>
      </w:r>
      <w:r w:rsidRPr="00CC33B1">
        <w:rPr>
          <w:color w:val="000000"/>
          <w:sz w:val="22"/>
          <w:szCs w:val="22"/>
        </w:rPr>
        <w:t>s</w:t>
      </w:r>
    </w:p>
    <w:p w:rsidR="00C67696" w:rsidRPr="00CC33B1" w:rsidRDefault="00C67696">
      <w:pPr>
        <w:rPr>
          <w:rFonts w:cs="Times New Roman"/>
        </w:rPr>
      </w:pPr>
    </w:p>
    <w:p w:rsidR="002433D9" w:rsidRPr="00CC33B1" w:rsidRDefault="00C67696" w:rsidP="002433D9">
      <w:pPr>
        <w:widowControl w:val="0"/>
        <w:autoSpaceDE w:val="0"/>
        <w:autoSpaceDN w:val="0"/>
        <w:adjustRightInd w:val="0"/>
        <w:rPr>
          <w:rFonts w:cs="Times New Roman"/>
        </w:rPr>
      </w:pPr>
      <w:r w:rsidRPr="00CC33B1">
        <w:rPr>
          <w:rFonts w:cs="Times New Roman"/>
        </w:rPr>
        <w:t>17</w:t>
      </w:r>
      <w:r w:rsidR="002433D9" w:rsidRPr="00CC33B1">
        <w:rPr>
          <w:rFonts w:cs="Times New Roman"/>
        </w:rPr>
        <w:t>. A memory management unit translates addresses described by this adjective to their physical locations. Paging can be used with memory described by this adjective. It's not "guest" or "host," but a hypervisor supervises the</w:t>
      </w:r>
      <w:r w:rsidRPr="00CC33B1">
        <w:rPr>
          <w:rFonts w:cs="Times New Roman"/>
        </w:rPr>
        <w:t>se types of machines, which can</w:t>
      </w:r>
      <w:r w:rsidR="002433D9" w:rsidRPr="00CC33B1">
        <w:rPr>
          <w:rFonts w:cs="Times New Roman"/>
        </w:rPr>
        <w:t xml:space="preserve"> be used to emulate Windows on other devices. Java byte code is executed on a machine described by this adjective. A paradigm described by this adjective can be experienced using the HTC Vive device. For 10 points, name this word that describes a type of "reality" offered by the Oculus Rift. </w:t>
      </w:r>
    </w:p>
    <w:p w:rsidR="002433D9" w:rsidRPr="00CC33B1" w:rsidRDefault="002433D9" w:rsidP="002433D9">
      <w:pPr>
        <w:widowControl w:val="0"/>
        <w:autoSpaceDE w:val="0"/>
        <w:autoSpaceDN w:val="0"/>
        <w:adjustRightInd w:val="0"/>
        <w:rPr>
          <w:rFonts w:cs="Times New Roman"/>
        </w:rPr>
      </w:pPr>
      <w:r w:rsidRPr="00CC33B1">
        <w:rPr>
          <w:rFonts w:cs="Times New Roman"/>
        </w:rPr>
        <w:tab/>
        <w:t xml:space="preserve">ANSWER: </w:t>
      </w:r>
      <w:r w:rsidRPr="00CC33B1">
        <w:rPr>
          <w:rFonts w:cs="Times New Roman"/>
          <w:u w:val="single"/>
        </w:rPr>
        <w:t>virtual</w:t>
      </w:r>
      <w:r w:rsidRPr="00CC33B1">
        <w:rPr>
          <w:rFonts w:cs="Times New Roman"/>
        </w:rPr>
        <w:t xml:space="preserve"> </w:t>
      </w:r>
    </w:p>
    <w:p w:rsidR="002433D9" w:rsidRPr="00CC33B1" w:rsidRDefault="002433D9">
      <w:pPr>
        <w:rPr>
          <w:rFonts w:cs="Times New Roman"/>
        </w:rPr>
      </w:pPr>
    </w:p>
    <w:p w:rsidR="002433D9" w:rsidRPr="00CC33B1" w:rsidRDefault="00C67696" w:rsidP="002433D9">
      <w:pPr>
        <w:widowControl w:val="0"/>
        <w:autoSpaceDE w:val="0"/>
        <w:autoSpaceDN w:val="0"/>
        <w:adjustRightInd w:val="0"/>
        <w:rPr>
          <w:rFonts w:cs="Times New Roman"/>
        </w:rPr>
      </w:pPr>
      <w:r w:rsidRPr="00CC33B1">
        <w:rPr>
          <w:rFonts w:cs="Times New Roman"/>
        </w:rPr>
        <w:lastRenderedPageBreak/>
        <w:t>18</w:t>
      </w:r>
      <w:r w:rsidR="002433D9" w:rsidRPr="00CC33B1">
        <w:rPr>
          <w:rFonts w:cs="Times New Roman"/>
        </w:rPr>
        <w:t>. A work of art in this medium that depicts the Apocalypse and is located in Angers [</w:t>
      </w:r>
      <w:proofErr w:type="spellStart"/>
      <w:r w:rsidR="002433D9" w:rsidRPr="00CC33B1">
        <w:rPr>
          <w:rFonts w:cs="Times New Roman"/>
          <w:i/>
          <w:iCs/>
        </w:rPr>
        <w:t>ahn</w:t>
      </w:r>
      <w:proofErr w:type="spellEnd"/>
      <w:r w:rsidR="002433D9" w:rsidRPr="00CC33B1">
        <w:rPr>
          <w:rFonts w:cs="Times New Roman"/>
          <w:i/>
          <w:iCs/>
        </w:rPr>
        <w:t>-ZHEY</w:t>
      </w:r>
      <w:r w:rsidR="002433D9" w:rsidRPr="00CC33B1">
        <w:rPr>
          <w:rFonts w:cs="Times New Roman"/>
        </w:rPr>
        <w:t xml:space="preserve">] was designed by Jean </w:t>
      </w:r>
      <w:proofErr w:type="spellStart"/>
      <w:r w:rsidR="002433D9" w:rsidRPr="00CC33B1">
        <w:rPr>
          <w:rFonts w:cs="Times New Roman"/>
        </w:rPr>
        <w:t>Bondol</w:t>
      </w:r>
      <w:proofErr w:type="spellEnd"/>
      <w:r w:rsidR="002433D9" w:rsidRPr="00CC33B1">
        <w:rPr>
          <w:rFonts w:cs="Times New Roman"/>
        </w:rPr>
        <w:t xml:space="preserve"> in the 14th century. William Knox D'Arcy com</w:t>
      </w:r>
      <w:r w:rsidRPr="00CC33B1">
        <w:rPr>
          <w:rFonts w:cs="Times New Roman"/>
        </w:rPr>
        <w:t>m</w:t>
      </w:r>
      <w:r w:rsidR="002433D9" w:rsidRPr="00CC33B1">
        <w:rPr>
          <w:rFonts w:cs="Times New Roman"/>
        </w:rPr>
        <w:t xml:space="preserve">issioned a work of art in this medium that centers on the Holy Grail legend. Another work of art in this medium includes a dwarf named </w:t>
      </w:r>
      <w:proofErr w:type="spellStart"/>
      <w:r w:rsidR="002433D9" w:rsidRPr="00CC33B1">
        <w:rPr>
          <w:rFonts w:cs="Times New Roman"/>
        </w:rPr>
        <w:t>Turold</w:t>
      </w:r>
      <w:proofErr w:type="spellEnd"/>
      <w:r w:rsidR="002433D9" w:rsidRPr="00CC33B1">
        <w:rPr>
          <w:rFonts w:cs="Times New Roman"/>
        </w:rPr>
        <w:t xml:space="preserve"> who holds the reins of some horses. Seven works of art in this medium that hang in the Cloisters depict a hunt for a unicorn. Bishop </w:t>
      </w:r>
      <w:proofErr w:type="spellStart"/>
      <w:r w:rsidR="002433D9" w:rsidRPr="00CC33B1">
        <w:rPr>
          <w:rFonts w:cs="Times New Roman"/>
        </w:rPr>
        <w:t>Odo</w:t>
      </w:r>
      <w:proofErr w:type="spellEnd"/>
      <w:r w:rsidR="002433D9" w:rsidRPr="00CC33B1">
        <w:rPr>
          <w:rFonts w:cs="Times New Roman"/>
        </w:rPr>
        <w:t xml:space="preserve"> commissioned the most famous work in this medium, which depicts Halley's Comet and several events from the Norman invasion. For 10 points, identify this medium used for a 230 foot long work located in Bayeux.</w:t>
      </w:r>
    </w:p>
    <w:p w:rsidR="002433D9" w:rsidRPr="00CC33B1" w:rsidRDefault="002433D9" w:rsidP="002433D9">
      <w:pPr>
        <w:widowControl w:val="0"/>
        <w:suppressAutoHyphens/>
        <w:autoSpaceDE w:val="0"/>
        <w:autoSpaceDN w:val="0"/>
        <w:adjustRightInd w:val="0"/>
        <w:spacing w:line="100" w:lineRule="atLeast"/>
        <w:rPr>
          <w:rFonts w:cs="Times New Roman"/>
        </w:rPr>
      </w:pPr>
      <w:r w:rsidRPr="00CC33B1">
        <w:rPr>
          <w:rFonts w:cs="Times New Roman"/>
        </w:rPr>
        <w:tab/>
        <w:t xml:space="preserve">ANSWER: </w:t>
      </w:r>
      <w:r w:rsidRPr="00CC33B1">
        <w:rPr>
          <w:rFonts w:cs="Times New Roman"/>
          <w:u w:val="single"/>
        </w:rPr>
        <w:t>tapestry</w:t>
      </w:r>
      <w:r w:rsidRPr="00CC33B1">
        <w:rPr>
          <w:rFonts w:cs="Times New Roman"/>
        </w:rPr>
        <w:t xml:space="preserve"> [or </w:t>
      </w:r>
      <w:r w:rsidRPr="00CC33B1">
        <w:rPr>
          <w:rFonts w:cs="Times New Roman"/>
          <w:u w:val="single"/>
        </w:rPr>
        <w:t>embroidery</w:t>
      </w:r>
      <w:r w:rsidRPr="00CC33B1">
        <w:rPr>
          <w:rFonts w:cs="Times New Roman"/>
        </w:rPr>
        <w:t xml:space="preserve">; or </w:t>
      </w:r>
      <w:r w:rsidRPr="00CC33B1">
        <w:rPr>
          <w:rFonts w:cs="Times New Roman"/>
          <w:u w:val="single"/>
        </w:rPr>
        <w:t>weaving</w:t>
      </w:r>
      <w:r w:rsidRPr="00CC33B1">
        <w:rPr>
          <w:rFonts w:cs="Times New Roman"/>
        </w:rPr>
        <w:t xml:space="preserve">; accept word forms] </w:t>
      </w:r>
    </w:p>
    <w:p w:rsidR="00C67696" w:rsidRPr="00CC33B1" w:rsidRDefault="00C67696" w:rsidP="002433D9">
      <w:pPr>
        <w:widowControl w:val="0"/>
        <w:suppressAutoHyphens/>
        <w:autoSpaceDE w:val="0"/>
        <w:autoSpaceDN w:val="0"/>
        <w:adjustRightInd w:val="0"/>
        <w:spacing w:line="100" w:lineRule="atLeast"/>
        <w:rPr>
          <w:rFonts w:cs="Times New Roman"/>
        </w:rPr>
      </w:pPr>
    </w:p>
    <w:p w:rsidR="002433D9" w:rsidRPr="00CC33B1" w:rsidRDefault="00C67696" w:rsidP="002433D9">
      <w:pPr>
        <w:pStyle w:val="NormalWeb"/>
        <w:spacing w:before="0" w:beforeAutospacing="0" w:after="0" w:afterAutospacing="0"/>
        <w:rPr>
          <w:sz w:val="22"/>
          <w:szCs w:val="22"/>
        </w:rPr>
      </w:pPr>
      <w:r w:rsidRPr="00CC33B1">
        <w:rPr>
          <w:sz w:val="22"/>
          <w:szCs w:val="22"/>
        </w:rPr>
        <w:t>19</w:t>
      </w:r>
      <w:r w:rsidR="002433D9" w:rsidRPr="00CC33B1">
        <w:rPr>
          <w:sz w:val="22"/>
          <w:szCs w:val="22"/>
        </w:rPr>
        <w:t xml:space="preserve">. </w:t>
      </w:r>
      <w:r w:rsidR="002433D9" w:rsidRPr="00CC33B1">
        <w:rPr>
          <w:color w:val="000000"/>
          <w:sz w:val="22"/>
          <w:szCs w:val="22"/>
        </w:rPr>
        <w:t xml:space="preserve">Christine Collins won a lawsuit against this city’s police chief J.J. Jones in 1928 after Jones had her sent to an asylum when she challenged the assertion that a lying runaway was her abducted son. This city was home to a notorious “Gun Squad,” which was controlled by a later corrupt police chief James Davis. A truck driver named Reginald Denny was pulled from his truck in 1992 and beaten during a riot in this city that followed the police beating of a motorist who later at a press conference asked denizens of this city, “Can’t we all just get along?” For 10 points, identify this city where the Rodney King riots occurred. </w:t>
      </w:r>
      <w:r w:rsidR="002433D9" w:rsidRPr="00CC33B1">
        <w:rPr>
          <w:color w:val="000000"/>
          <w:sz w:val="22"/>
          <w:szCs w:val="22"/>
        </w:rPr>
        <w:br/>
        <w:t xml:space="preserve">    </w:t>
      </w:r>
      <w:r w:rsidR="002433D9" w:rsidRPr="00CC33B1">
        <w:rPr>
          <w:color w:val="000000"/>
          <w:sz w:val="22"/>
          <w:szCs w:val="22"/>
        </w:rPr>
        <w:tab/>
        <w:t xml:space="preserve">ANSWER: </w:t>
      </w:r>
      <w:r w:rsidR="002433D9" w:rsidRPr="00CC33B1">
        <w:rPr>
          <w:color w:val="000000"/>
          <w:sz w:val="22"/>
          <w:szCs w:val="22"/>
          <w:u w:val="single"/>
        </w:rPr>
        <w:t>Los Angeles</w:t>
      </w:r>
    </w:p>
    <w:p w:rsidR="001730FF" w:rsidRPr="00CC33B1" w:rsidRDefault="001730FF">
      <w:pPr>
        <w:rPr>
          <w:rFonts w:cs="Times New Roman"/>
        </w:rPr>
      </w:pPr>
    </w:p>
    <w:p w:rsidR="002433D9" w:rsidRPr="00CC33B1" w:rsidRDefault="002433D9" w:rsidP="002433D9">
      <w:pPr>
        <w:pStyle w:val="NormalWeb"/>
        <w:spacing w:before="0" w:beforeAutospacing="0" w:after="0" w:afterAutospacing="0"/>
        <w:rPr>
          <w:sz w:val="22"/>
          <w:szCs w:val="22"/>
        </w:rPr>
      </w:pPr>
      <w:r w:rsidRPr="00CC33B1">
        <w:rPr>
          <w:sz w:val="22"/>
          <w:szCs w:val="22"/>
        </w:rPr>
        <w:t xml:space="preserve">20. </w:t>
      </w:r>
      <w:r w:rsidRPr="00CC33B1">
        <w:rPr>
          <w:color w:val="000000"/>
          <w:sz w:val="22"/>
          <w:szCs w:val="22"/>
        </w:rPr>
        <w:t xml:space="preserve">A work with this title contains the idea of "imaginary gardens with real toads in them." In a work entitled "Introduction to" this art form, some people want to tie a certain object to a chair and "torture a confession out of it." Harriet Monroe founded a magazine with this title, and Wallace Stevens referred to it as "the supreme fiction." A work by Marianne Moore with this title begins "I, too, dislike it." Types of it include </w:t>
      </w:r>
      <w:proofErr w:type="spellStart"/>
      <w:r w:rsidRPr="00CC33B1">
        <w:rPr>
          <w:color w:val="000000"/>
          <w:sz w:val="22"/>
          <w:szCs w:val="22"/>
        </w:rPr>
        <w:t>ghazals</w:t>
      </w:r>
      <w:proofErr w:type="spellEnd"/>
      <w:r w:rsidRPr="00CC33B1">
        <w:rPr>
          <w:color w:val="000000"/>
          <w:sz w:val="22"/>
          <w:szCs w:val="22"/>
        </w:rPr>
        <w:t xml:space="preserve">, </w:t>
      </w:r>
      <w:proofErr w:type="spellStart"/>
      <w:r w:rsidRPr="00CC33B1">
        <w:rPr>
          <w:color w:val="000000"/>
          <w:sz w:val="22"/>
          <w:szCs w:val="22"/>
        </w:rPr>
        <w:t>tankas</w:t>
      </w:r>
      <w:proofErr w:type="spellEnd"/>
      <w:r w:rsidRPr="00CC33B1">
        <w:rPr>
          <w:color w:val="000000"/>
          <w:sz w:val="22"/>
          <w:szCs w:val="22"/>
        </w:rPr>
        <w:t>, and villanelles. For 10 points, name this type of literary work that has a metrical form and is often contrasted with prose.</w:t>
      </w:r>
    </w:p>
    <w:p w:rsidR="002433D9" w:rsidRPr="00CC33B1" w:rsidRDefault="002433D9" w:rsidP="00C67696">
      <w:pPr>
        <w:pStyle w:val="NormalWeb"/>
        <w:spacing w:before="0" w:beforeAutospacing="0" w:after="0" w:afterAutospacing="0"/>
        <w:ind w:firstLine="720"/>
        <w:rPr>
          <w:sz w:val="22"/>
          <w:szCs w:val="22"/>
        </w:rPr>
      </w:pPr>
      <w:r w:rsidRPr="00CC33B1">
        <w:rPr>
          <w:color w:val="000000"/>
          <w:sz w:val="22"/>
          <w:szCs w:val="22"/>
        </w:rPr>
        <w:t xml:space="preserve">ANSWER: </w:t>
      </w:r>
      <w:r w:rsidRPr="00CC33B1">
        <w:rPr>
          <w:color w:val="000000"/>
          <w:sz w:val="22"/>
          <w:szCs w:val="22"/>
          <w:u w:val="single"/>
        </w:rPr>
        <w:t>poetry</w:t>
      </w:r>
      <w:r w:rsidRPr="00CC33B1">
        <w:rPr>
          <w:color w:val="000000"/>
          <w:sz w:val="22"/>
          <w:szCs w:val="22"/>
        </w:rPr>
        <w:t xml:space="preserve"> [be generous and accept word forms, such as </w:t>
      </w:r>
      <w:r w:rsidRPr="00CC33B1">
        <w:rPr>
          <w:color w:val="000000"/>
          <w:sz w:val="22"/>
          <w:szCs w:val="22"/>
          <w:u w:val="single"/>
        </w:rPr>
        <w:t>poem</w:t>
      </w:r>
      <w:r w:rsidRPr="00CC33B1">
        <w:rPr>
          <w:color w:val="000000"/>
          <w:sz w:val="22"/>
          <w:szCs w:val="22"/>
        </w:rPr>
        <w:t xml:space="preserve">s; or </w:t>
      </w:r>
      <w:r w:rsidRPr="00CC33B1">
        <w:rPr>
          <w:color w:val="000000"/>
          <w:sz w:val="22"/>
          <w:szCs w:val="22"/>
          <w:u w:val="single"/>
        </w:rPr>
        <w:t>poet</w:t>
      </w:r>
      <w:r w:rsidRPr="00CC33B1">
        <w:rPr>
          <w:color w:val="000000"/>
          <w:sz w:val="22"/>
          <w:szCs w:val="22"/>
        </w:rPr>
        <w:t>ical works]</w:t>
      </w:r>
    </w:p>
    <w:p w:rsidR="00D80427" w:rsidRPr="00CC33B1" w:rsidRDefault="00D80427">
      <w:pPr>
        <w:rPr>
          <w:rFonts w:cs="Times New Roman"/>
        </w:rPr>
      </w:pPr>
    </w:p>
    <w:p w:rsidR="00C67696" w:rsidRPr="00CC33B1" w:rsidRDefault="00C67696">
      <w:pPr>
        <w:rPr>
          <w:rFonts w:cs="Times New Roman"/>
        </w:rPr>
      </w:pPr>
      <w:r w:rsidRPr="00CC33B1">
        <w:rPr>
          <w:rFonts w:cs="Times New Roman"/>
        </w:rPr>
        <w:br w:type="page"/>
      </w:r>
    </w:p>
    <w:p w:rsidR="00D80427" w:rsidRPr="00CC33B1" w:rsidRDefault="00D80427">
      <w:pPr>
        <w:rPr>
          <w:rFonts w:cs="Times New Roman"/>
        </w:rPr>
      </w:pPr>
      <w:r w:rsidRPr="00CC33B1">
        <w:rPr>
          <w:rFonts w:cs="Times New Roman"/>
        </w:rPr>
        <w:lastRenderedPageBreak/>
        <w:t>Delta Burke 2015</w:t>
      </w:r>
    </w:p>
    <w:p w:rsidR="00D80427" w:rsidRPr="00CC33B1" w:rsidRDefault="00D80427">
      <w:pPr>
        <w:rPr>
          <w:rFonts w:cs="Times New Roman"/>
        </w:rPr>
      </w:pPr>
      <w:r w:rsidRPr="00CC33B1">
        <w:rPr>
          <w:rFonts w:cs="Times New Roman"/>
        </w:rPr>
        <w:t>Round 11 Bonuses</w:t>
      </w:r>
    </w:p>
    <w:p w:rsidR="00D80427" w:rsidRPr="00CC33B1" w:rsidRDefault="00D80427">
      <w:pPr>
        <w:rPr>
          <w:rFonts w:cs="Times New Roman"/>
        </w:rPr>
      </w:pPr>
    </w:p>
    <w:p w:rsidR="005945BE" w:rsidRPr="00CC33B1" w:rsidRDefault="00D80427" w:rsidP="005945BE">
      <w:pPr>
        <w:pStyle w:val="NormalWeb"/>
        <w:spacing w:before="0" w:beforeAutospacing="0" w:after="0" w:afterAutospacing="0"/>
        <w:rPr>
          <w:sz w:val="22"/>
          <w:szCs w:val="22"/>
        </w:rPr>
      </w:pPr>
      <w:r w:rsidRPr="00CC33B1">
        <w:rPr>
          <w:sz w:val="22"/>
          <w:szCs w:val="22"/>
        </w:rPr>
        <w:t xml:space="preserve">1. </w:t>
      </w:r>
      <w:r w:rsidR="005945BE" w:rsidRPr="00CC33B1">
        <w:rPr>
          <w:color w:val="000000"/>
          <w:sz w:val="22"/>
          <w:szCs w:val="22"/>
        </w:rPr>
        <w:t>That a golden turtle called Kim Qui gave a sword to a 15th-century ruler is a folk myth from this country. FTPE:</w:t>
      </w:r>
    </w:p>
    <w:p w:rsidR="005945BE" w:rsidRPr="00CC33B1" w:rsidRDefault="005945BE" w:rsidP="005945BE">
      <w:pPr>
        <w:pStyle w:val="NormalWeb"/>
        <w:spacing w:before="0" w:beforeAutospacing="0" w:after="0" w:afterAutospacing="0"/>
        <w:rPr>
          <w:sz w:val="22"/>
          <w:szCs w:val="22"/>
        </w:rPr>
      </w:pPr>
      <w:r w:rsidRPr="00CC33B1">
        <w:rPr>
          <w:color w:val="000000"/>
          <w:sz w:val="22"/>
          <w:szCs w:val="22"/>
        </w:rPr>
        <w:t>[10] Though officially atheist according to its communist government, what country has 6.2 million Catholics due to lingering effects of French colonial rule?</w:t>
      </w:r>
    </w:p>
    <w:p w:rsidR="005945BE" w:rsidRPr="00CC33B1" w:rsidRDefault="005945BE" w:rsidP="005945BE">
      <w:pPr>
        <w:pStyle w:val="NormalWeb"/>
        <w:spacing w:before="0" w:beforeAutospacing="0" w:after="0" w:afterAutospacing="0"/>
        <w:rPr>
          <w:sz w:val="22"/>
          <w:szCs w:val="22"/>
        </w:rPr>
      </w:pPr>
      <w:r w:rsidRPr="00CC33B1">
        <w:rPr>
          <w:color w:val="000000"/>
          <w:sz w:val="22"/>
          <w:szCs w:val="22"/>
        </w:rPr>
        <w:t xml:space="preserve">           ANSWER: </w:t>
      </w:r>
      <w:r w:rsidRPr="00CC33B1">
        <w:rPr>
          <w:color w:val="000000"/>
          <w:sz w:val="22"/>
          <w:szCs w:val="22"/>
          <w:u w:val="single"/>
        </w:rPr>
        <w:t>Vietnam</w:t>
      </w:r>
    </w:p>
    <w:p w:rsidR="005945BE" w:rsidRPr="00CC33B1" w:rsidRDefault="005945BE" w:rsidP="005945BE">
      <w:pPr>
        <w:pStyle w:val="NormalWeb"/>
        <w:spacing w:before="0" w:beforeAutospacing="0" w:after="0" w:afterAutospacing="0"/>
        <w:rPr>
          <w:sz w:val="22"/>
          <w:szCs w:val="22"/>
        </w:rPr>
      </w:pPr>
      <w:r w:rsidRPr="00CC33B1">
        <w:rPr>
          <w:color w:val="000000"/>
          <w:sz w:val="22"/>
          <w:szCs w:val="22"/>
        </w:rPr>
        <w:t xml:space="preserve">[10] Joan of Arc and Victor Hugo are saints in this syncretistic Vietnamese religion named for its supreme deity.    </w:t>
      </w:r>
    </w:p>
    <w:p w:rsidR="005945BE" w:rsidRPr="00CC33B1" w:rsidRDefault="005945BE" w:rsidP="005945BE">
      <w:pPr>
        <w:pStyle w:val="NormalWeb"/>
        <w:spacing w:before="0" w:beforeAutospacing="0" w:after="0" w:afterAutospacing="0"/>
        <w:rPr>
          <w:sz w:val="22"/>
          <w:szCs w:val="22"/>
        </w:rPr>
      </w:pPr>
      <w:r w:rsidRPr="00CC33B1">
        <w:rPr>
          <w:color w:val="000000"/>
          <w:sz w:val="22"/>
          <w:szCs w:val="22"/>
        </w:rPr>
        <w:t xml:space="preserve">           ANSWER: </w:t>
      </w:r>
      <w:r w:rsidRPr="00CC33B1">
        <w:rPr>
          <w:color w:val="000000"/>
          <w:sz w:val="22"/>
          <w:szCs w:val="22"/>
          <w:u w:val="single"/>
        </w:rPr>
        <w:t>Cao Dai</w:t>
      </w:r>
    </w:p>
    <w:p w:rsidR="005945BE" w:rsidRPr="00CC33B1" w:rsidRDefault="005945BE" w:rsidP="005945BE">
      <w:pPr>
        <w:pStyle w:val="NormalWeb"/>
        <w:spacing w:before="0" w:beforeAutospacing="0" w:after="0" w:afterAutospacing="0"/>
        <w:rPr>
          <w:sz w:val="22"/>
          <w:szCs w:val="22"/>
        </w:rPr>
      </w:pPr>
      <w:r w:rsidRPr="00CC33B1">
        <w:rPr>
          <w:color w:val="000000"/>
          <w:sz w:val="22"/>
          <w:szCs w:val="22"/>
        </w:rPr>
        <w:t>[10] By far the largest religion in Vietnam is this branch of Buddhism, a “greater vehicle” that comprises many different Buddhist traditions.</w:t>
      </w:r>
    </w:p>
    <w:p w:rsidR="005945BE" w:rsidRPr="00CC33B1" w:rsidRDefault="005945BE" w:rsidP="005945BE">
      <w:pPr>
        <w:pStyle w:val="NormalWeb"/>
        <w:spacing w:before="0" w:beforeAutospacing="0" w:after="0" w:afterAutospacing="0"/>
        <w:rPr>
          <w:sz w:val="22"/>
          <w:szCs w:val="22"/>
        </w:rPr>
      </w:pPr>
      <w:r w:rsidRPr="00CC33B1">
        <w:rPr>
          <w:color w:val="000000"/>
          <w:sz w:val="22"/>
          <w:szCs w:val="22"/>
        </w:rPr>
        <w:t xml:space="preserve">           ANSWER: </w:t>
      </w:r>
      <w:r w:rsidRPr="00CC33B1">
        <w:rPr>
          <w:color w:val="000000"/>
          <w:sz w:val="22"/>
          <w:szCs w:val="22"/>
          <w:u w:val="single"/>
        </w:rPr>
        <w:t>Mahayana</w:t>
      </w:r>
      <w:r w:rsidRPr="00CC33B1">
        <w:rPr>
          <w:color w:val="000000"/>
          <w:sz w:val="22"/>
          <w:szCs w:val="22"/>
        </w:rPr>
        <w:t xml:space="preserve"> Buddhism</w:t>
      </w:r>
    </w:p>
    <w:p w:rsidR="00D80427" w:rsidRDefault="00D80427">
      <w:pPr>
        <w:rPr>
          <w:rFonts w:cs="Times New Roman"/>
        </w:rPr>
      </w:pPr>
    </w:p>
    <w:p w:rsidR="00CC33B1" w:rsidRPr="00CC33B1" w:rsidRDefault="00CC33B1">
      <w:pPr>
        <w:rPr>
          <w:rFonts w:cs="Times New Roman"/>
        </w:rPr>
      </w:pPr>
    </w:p>
    <w:p w:rsidR="005945BE" w:rsidRPr="00CC33B1" w:rsidRDefault="005945BE" w:rsidP="005945BE">
      <w:pPr>
        <w:pStyle w:val="NormalWeb"/>
        <w:spacing w:before="0" w:beforeAutospacing="0" w:after="0" w:afterAutospacing="0"/>
        <w:rPr>
          <w:sz w:val="22"/>
          <w:szCs w:val="22"/>
        </w:rPr>
      </w:pPr>
      <w:r w:rsidRPr="00CC33B1">
        <w:rPr>
          <w:sz w:val="22"/>
          <w:szCs w:val="22"/>
        </w:rPr>
        <w:t xml:space="preserve">2. </w:t>
      </w:r>
      <w:r w:rsidRPr="00CC33B1">
        <w:rPr>
          <w:color w:val="000000"/>
          <w:sz w:val="22"/>
          <w:szCs w:val="22"/>
        </w:rPr>
        <w:t>The first book published by a woman in North America included a poem describing this event. FTPE:</w:t>
      </w:r>
    </w:p>
    <w:p w:rsidR="005945BE" w:rsidRPr="00CC33B1" w:rsidRDefault="005945BE" w:rsidP="005945BE">
      <w:pPr>
        <w:pStyle w:val="NormalWeb"/>
        <w:spacing w:before="0" w:beforeAutospacing="0" w:after="0" w:afterAutospacing="0"/>
        <w:rPr>
          <w:sz w:val="22"/>
          <w:szCs w:val="22"/>
        </w:rPr>
      </w:pPr>
      <w:r w:rsidRPr="00CC33B1">
        <w:rPr>
          <w:color w:val="000000"/>
          <w:sz w:val="22"/>
          <w:szCs w:val="22"/>
        </w:rPr>
        <w:t xml:space="preserve">[10] What home tragedy is chronicled in a poem from the collection </w:t>
      </w:r>
      <w:r w:rsidRPr="00CC33B1">
        <w:rPr>
          <w:i/>
          <w:color w:val="000000"/>
          <w:sz w:val="22"/>
          <w:szCs w:val="22"/>
        </w:rPr>
        <w:t xml:space="preserve">The Tenth Muse Lately Sprung up in America </w:t>
      </w:r>
      <w:r w:rsidRPr="00CC33B1">
        <w:rPr>
          <w:color w:val="000000"/>
          <w:sz w:val="22"/>
          <w:szCs w:val="22"/>
        </w:rPr>
        <w:t>which ends, “My hope and treasure lie above”?</w:t>
      </w:r>
    </w:p>
    <w:p w:rsidR="005945BE" w:rsidRPr="00CC33B1" w:rsidRDefault="005945BE" w:rsidP="005945BE">
      <w:pPr>
        <w:pStyle w:val="NormalWeb"/>
        <w:spacing w:before="0" w:beforeAutospacing="0" w:after="0" w:afterAutospacing="0"/>
        <w:rPr>
          <w:sz w:val="22"/>
          <w:szCs w:val="22"/>
        </w:rPr>
      </w:pPr>
      <w:r w:rsidRPr="00CC33B1">
        <w:rPr>
          <w:color w:val="000000"/>
          <w:sz w:val="22"/>
          <w:szCs w:val="22"/>
        </w:rPr>
        <w:tab/>
        <w:t xml:space="preserve">ANSWER: house </w:t>
      </w:r>
      <w:r w:rsidRPr="00CC33B1">
        <w:rPr>
          <w:color w:val="000000"/>
          <w:sz w:val="22"/>
          <w:szCs w:val="22"/>
          <w:u w:val="single"/>
        </w:rPr>
        <w:t>fire</w:t>
      </w:r>
      <w:r w:rsidRPr="00CC33B1">
        <w:rPr>
          <w:color w:val="000000"/>
          <w:sz w:val="22"/>
          <w:szCs w:val="22"/>
        </w:rPr>
        <w:t xml:space="preserve"> [accept equivalents] </w:t>
      </w:r>
    </w:p>
    <w:p w:rsidR="005945BE" w:rsidRPr="00CC33B1" w:rsidRDefault="005945BE" w:rsidP="005945BE">
      <w:pPr>
        <w:pStyle w:val="NormalWeb"/>
        <w:spacing w:before="0" w:beforeAutospacing="0" w:after="0" w:afterAutospacing="0"/>
        <w:rPr>
          <w:sz w:val="22"/>
          <w:szCs w:val="22"/>
        </w:rPr>
      </w:pPr>
      <w:r w:rsidRPr="00CC33B1">
        <w:rPr>
          <w:color w:val="000000"/>
          <w:sz w:val="22"/>
          <w:szCs w:val="22"/>
        </w:rPr>
        <w:t xml:space="preserve">[10] </w:t>
      </w:r>
      <w:r w:rsidRPr="00CC33B1">
        <w:rPr>
          <w:i/>
          <w:color w:val="000000"/>
          <w:sz w:val="22"/>
          <w:szCs w:val="22"/>
        </w:rPr>
        <w:t>The Tenth Muse</w:t>
      </w:r>
      <w:r w:rsidRPr="00CC33B1">
        <w:rPr>
          <w:color w:val="000000"/>
          <w:sz w:val="22"/>
          <w:szCs w:val="22"/>
        </w:rPr>
        <w:t xml:space="preserve"> was published without the knowledge of this female poet in America, who addressed another poem “To My Dear and Loving Husband”?</w:t>
      </w:r>
    </w:p>
    <w:p w:rsidR="005945BE" w:rsidRPr="00CC33B1" w:rsidRDefault="005945BE" w:rsidP="005945BE">
      <w:pPr>
        <w:pStyle w:val="NormalWeb"/>
        <w:spacing w:before="0" w:beforeAutospacing="0" w:after="0" w:afterAutospacing="0"/>
        <w:rPr>
          <w:sz w:val="22"/>
          <w:szCs w:val="22"/>
        </w:rPr>
      </w:pPr>
      <w:r w:rsidRPr="00CC33B1">
        <w:rPr>
          <w:color w:val="000000"/>
          <w:sz w:val="22"/>
          <w:szCs w:val="22"/>
        </w:rPr>
        <w:tab/>
        <w:t xml:space="preserve">ANSWER: Anne </w:t>
      </w:r>
      <w:r w:rsidRPr="00CC33B1">
        <w:rPr>
          <w:color w:val="000000"/>
          <w:sz w:val="22"/>
          <w:szCs w:val="22"/>
          <w:u w:val="single"/>
        </w:rPr>
        <w:t>Bradstreet</w:t>
      </w:r>
    </w:p>
    <w:p w:rsidR="005945BE" w:rsidRPr="00CC33B1" w:rsidRDefault="005945BE" w:rsidP="005945BE">
      <w:pPr>
        <w:pStyle w:val="NormalWeb"/>
        <w:spacing w:before="0" w:beforeAutospacing="0" w:after="0" w:afterAutospacing="0"/>
        <w:rPr>
          <w:sz w:val="22"/>
          <w:szCs w:val="22"/>
        </w:rPr>
      </w:pPr>
      <w:r w:rsidRPr="00CC33B1">
        <w:rPr>
          <w:color w:val="000000"/>
          <w:sz w:val="22"/>
          <w:szCs w:val="22"/>
        </w:rPr>
        <w:t>[10] The first African-American woman to be published was this later author of “To His Excellency, George Washington.”</w:t>
      </w:r>
    </w:p>
    <w:p w:rsidR="005945BE" w:rsidRPr="00CC33B1" w:rsidRDefault="005945BE" w:rsidP="005945BE">
      <w:pPr>
        <w:pStyle w:val="NormalWeb"/>
        <w:spacing w:before="0" w:beforeAutospacing="0" w:after="0" w:afterAutospacing="0"/>
        <w:rPr>
          <w:sz w:val="22"/>
          <w:szCs w:val="22"/>
        </w:rPr>
      </w:pPr>
      <w:r w:rsidRPr="00CC33B1">
        <w:rPr>
          <w:color w:val="000000"/>
          <w:sz w:val="22"/>
          <w:szCs w:val="22"/>
        </w:rPr>
        <w:tab/>
        <w:t xml:space="preserve">ANSWER: Phillis </w:t>
      </w:r>
      <w:r w:rsidRPr="00CC33B1">
        <w:rPr>
          <w:color w:val="000000"/>
          <w:sz w:val="22"/>
          <w:szCs w:val="22"/>
          <w:u w:val="single"/>
        </w:rPr>
        <w:t>Wheatley</w:t>
      </w:r>
    </w:p>
    <w:p w:rsidR="005945BE" w:rsidRDefault="005945BE">
      <w:pPr>
        <w:rPr>
          <w:rFonts w:cs="Times New Roman"/>
        </w:rPr>
      </w:pPr>
    </w:p>
    <w:p w:rsidR="00CC33B1" w:rsidRPr="00CC33B1" w:rsidRDefault="00CC33B1">
      <w:pPr>
        <w:rPr>
          <w:rFonts w:cs="Times New Roman"/>
        </w:rPr>
      </w:pPr>
    </w:p>
    <w:p w:rsidR="005945BE" w:rsidRPr="00CC33B1" w:rsidRDefault="005945BE" w:rsidP="005945BE">
      <w:pPr>
        <w:widowControl w:val="0"/>
        <w:autoSpaceDE w:val="0"/>
        <w:autoSpaceDN w:val="0"/>
        <w:adjustRightInd w:val="0"/>
        <w:rPr>
          <w:rFonts w:cs="Times New Roman"/>
        </w:rPr>
      </w:pPr>
      <w:r w:rsidRPr="00CC33B1">
        <w:rPr>
          <w:rFonts w:cs="Times New Roman"/>
        </w:rPr>
        <w:t>3. This man developed three laws of spectroscopy, the first of which states that a hot dense gas produces a continuous spectrum. For 10 points each:</w:t>
      </w:r>
    </w:p>
    <w:p w:rsidR="005945BE" w:rsidRPr="00CC33B1" w:rsidRDefault="005945BE" w:rsidP="005945BE">
      <w:pPr>
        <w:widowControl w:val="0"/>
        <w:autoSpaceDE w:val="0"/>
        <w:autoSpaceDN w:val="0"/>
        <w:adjustRightInd w:val="0"/>
        <w:rPr>
          <w:rFonts w:cs="Times New Roman"/>
        </w:rPr>
      </w:pPr>
      <w:r w:rsidRPr="00CC33B1">
        <w:rPr>
          <w:rFonts w:cs="Times New Roman"/>
        </w:rPr>
        <w:t xml:space="preserve">[10] Name this physicist whose namesake junction and loop rules are used to analyze circuits. </w:t>
      </w:r>
    </w:p>
    <w:p w:rsidR="005945BE" w:rsidRPr="00CC33B1" w:rsidRDefault="005945BE" w:rsidP="005945BE">
      <w:pPr>
        <w:widowControl w:val="0"/>
        <w:autoSpaceDE w:val="0"/>
        <w:autoSpaceDN w:val="0"/>
        <w:adjustRightInd w:val="0"/>
        <w:rPr>
          <w:rFonts w:cs="Times New Roman"/>
        </w:rPr>
      </w:pPr>
      <w:r w:rsidRPr="00CC33B1">
        <w:rPr>
          <w:rFonts w:cs="Times New Roman"/>
        </w:rPr>
        <w:tab/>
        <w:t xml:space="preserve">ANSWER: Gustav </w:t>
      </w:r>
      <w:r w:rsidRPr="00CC33B1">
        <w:rPr>
          <w:rFonts w:cs="Times New Roman"/>
          <w:u w:val="single"/>
        </w:rPr>
        <w:t>Kirchhoff</w:t>
      </w:r>
      <w:r w:rsidRPr="00CC33B1">
        <w:rPr>
          <w:rFonts w:cs="Times New Roman"/>
        </w:rPr>
        <w:t xml:space="preserve"> </w:t>
      </w:r>
    </w:p>
    <w:p w:rsidR="005945BE" w:rsidRPr="00CC33B1" w:rsidRDefault="005945BE" w:rsidP="005945BE">
      <w:pPr>
        <w:widowControl w:val="0"/>
        <w:autoSpaceDE w:val="0"/>
        <w:autoSpaceDN w:val="0"/>
        <w:adjustRightInd w:val="0"/>
        <w:rPr>
          <w:rFonts w:cs="Times New Roman"/>
        </w:rPr>
      </w:pPr>
      <w:r w:rsidRPr="00CC33B1">
        <w:rPr>
          <w:rFonts w:cs="Times New Roman"/>
        </w:rPr>
        <w:t xml:space="preserve">[10] According to Kirchhoff's loop rule, the net change in potential around a closed loop of a circuit containing a twelve volt battery in series with a five ohm and one ohm resistor is this value. </w:t>
      </w:r>
    </w:p>
    <w:p w:rsidR="005945BE" w:rsidRPr="00CC33B1" w:rsidRDefault="005945BE" w:rsidP="005945BE">
      <w:pPr>
        <w:widowControl w:val="0"/>
        <w:autoSpaceDE w:val="0"/>
        <w:autoSpaceDN w:val="0"/>
        <w:adjustRightInd w:val="0"/>
        <w:rPr>
          <w:rFonts w:cs="Times New Roman"/>
        </w:rPr>
      </w:pPr>
      <w:r w:rsidRPr="00CC33B1">
        <w:rPr>
          <w:rFonts w:cs="Times New Roman"/>
        </w:rPr>
        <w:tab/>
        <w:t xml:space="preserve">ANSWER: </w:t>
      </w:r>
      <w:r w:rsidRPr="00CC33B1">
        <w:rPr>
          <w:rFonts w:cs="Times New Roman"/>
          <w:u w:val="single"/>
        </w:rPr>
        <w:t>zero</w:t>
      </w:r>
      <w:r w:rsidRPr="00CC33B1">
        <w:rPr>
          <w:rFonts w:cs="Times New Roman"/>
        </w:rPr>
        <w:t xml:space="preserve"> </w:t>
      </w:r>
    </w:p>
    <w:p w:rsidR="005945BE" w:rsidRPr="00CC33B1" w:rsidRDefault="005945BE" w:rsidP="005945BE">
      <w:pPr>
        <w:widowControl w:val="0"/>
        <w:autoSpaceDE w:val="0"/>
        <w:autoSpaceDN w:val="0"/>
        <w:adjustRightInd w:val="0"/>
        <w:rPr>
          <w:rFonts w:cs="Times New Roman"/>
        </w:rPr>
      </w:pPr>
      <w:r w:rsidRPr="00CC33B1">
        <w:rPr>
          <w:rFonts w:cs="Times New Roman"/>
        </w:rPr>
        <w:t xml:space="preserve">[10] Kirchhoff, along with Robert Bunsen, discovered cesium and this other chemical element. Cornell and </w:t>
      </w:r>
      <w:proofErr w:type="spellStart"/>
      <w:r w:rsidRPr="00CC33B1">
        <w:rPr>
          <w:rFonts w:cs="Times New Roman"/>
        </w:rPr>
        <w:t>Wieman</w:t>
      </w:r>
      <w:proofErr w:type="spellEnd"/>
      <w:r w:rsidRPr="00CC33B1">
        <w:rPr>
          <w:rFonts w:cs="Times New Roman"/>
        </w:rPr>
        <w:t xml:space="preserve"> produced the first Bose-Einstein condensate using atoms of this element.</w:t>
      </w:r>
    </w:p>
    <w:p w:rsidR="005945BE" w:rsidRPr="00CC33B1" w:rsidRDefault="005945BE" w:rsidP="005945BE">
      <w:pPr>
        <w:widowControl w:val="0"/>
        <w:autoSpaceDE w:val="0"/>
        <w:autoSpaceDN w:val="0"/>
        <w:adjustRightInd w:val="0"/>
        <w:rPr>
          <w:rFonts w:cs="Times New Roman"/>
        </w:rPr>
      </w:pPr>
      <w:r w:rsidRPr="00CC33B1">
        <w:rPr>
          <w:rFonts w:cs="Times New Roman"/>
        </w:rPr>
        <w:tab/>
        <w:t xml:space="preserve">ANSWER: </w:t>
      </w:r>
      <w:r w:rsidRPr="00CC33B1">
        <w:rPr>
          <w:rFonts w:cs="Times New Roman"/>
          <w:u w:val="single"/>
        </w:rPr>
        <w:t>rubidium</w:t>
      </w:r>
      <w:r w:rsidRPr="00CC33B1">
        <w:rPr>
          <w:rFonts w:cs="Times New Roman"/>
        </w:rPr>
        <w:t xml:space="preserve"> </w:t>
      </w:r>
    </w:p>
    <w:p w:rsidR="005945BE" w:rsidRDefault="005945BE">
      <w:pPr>
        <w:rPr>
          <w:rFonts w:cs="Times New Roman"/>
        </w:rPr>
      </w:pPr>
    </w:p>
    <w:p w:rsidR="00CC33B1" w:rsidRPr="00CC33B1" w:rsidRDefault="00CC33B1">
      <w:pPr>
        <w:rPr>
          <w:rFonts w:cs="Times New Roman"/>
        </w:rPr>
      </w:pPr>
    </w:p>
    <w:p w:rsidR="005945BE" w:rsidRPr="00CC33B1" w:rsidRDefault="005945BE" w:rsidP="005945BE">
      <w:pPr>
        <w:widowControl w:val="0"/>
        <w:suppressAutoHyphens/>
        <w:autoSpaceDE w:val="0"/>
        <w:autoSpaceDN w:val="0"/>
        <w:adjustRightInd w:val="0"/>
        <w:spacing w:line="100" w:lineRule="atLeast"/>
        <w:rPr>
          <w:rFonts w:cs="Times New Roman"/>
          <w:color w:val="000000"/>
          <w:kern w:val="1"/>
        </w:rPr>
      </w:pPr>
      <w:r w:rsidRPr="00CC33B1">
        <w:rPr>
          <w:rFonts w:cs="Times New Roman"/>
        </w:rPr>
        <w:t xml:space="preserve">4. </w:t>
      </w:r>
      <w:r w:rsidRPr="00CC33B1">
        <w:rPr>
          <w:rFonts w:cs="Times New Roman"/>
          <w:color w:val="000000"/>
          <w:kern w:val="1"/>
        </w:rPr>
        <w:t xml:space="preserve">One of these creatures is blind and led by a girl in an etching from the </w:t>
      </w:r>
      <w:proofErr w:type="spellStart"/>
      <w:r w:rsidRPr="00CC33B1">
        <w:rPr>
          <w:rFonts w:cs="Times New Roman"/>
          <w:color w:val="000000"/>
          <w:kern w:val="1"/>
        </w:rPr>
        <w:t>Vollard</w:t>
      </w:r>
      <w:proofErr w:type="spellEnd"/>
      <w:r w:rsidRPr="00CC33B1">
        <w:rPr>
          <w:rFonts w:cs="Times New Roman"/>
          <w:color w:val="000000"/>
          <w:kern w:val="1"/>
        </w:rPr>
        <w:t xml:space="preserve"> Suite. FTPE:</w:t>
      </w:r>
    </w:p>
    <w:p w:rsidR="005945BE" w:rsidRPr="00CC33B1" w:rsidRDefault="005945BE" w:rsidP="005945BE">
      <w:pPr>
        <w:widowControl w:val="0"/>
        <w:suppressAutoHyphens/>
        <w:autoSpaceDE w:val="0"/>
        <w:autoSpaceDN w:val="0"/>
        <w:adjustRightInd w:val="0"/>
        <w:spacing w:line="100" w:lineRule="atLeast"/>
        <w:rPr>
          <w:rFonts w:cs="Times New Roman"/>
          <w:color w:val="000000"/>
          <w:kern w:val="1"/>
        </w:rPr>
      </w:pPr>
      <w:r w:rsidRPr="00CC33B1">
        <w:rPr>
          <w:rFonts w:cs="Times New Roman"/>
          <w:color w:val="000000"/>
          <w:kern w:val="1"/>
        </w:rPr>
        <w:t>[10] Name this hy</w:t>
      </w:r>
      <w:r w:rsidR="0026370E" w:rsidRPr="00CC33B1">
        <w:rPr>
          <w:rFonts w:cs="Times New Roman"/>
          <w:color w:val="000000"/>
          <w:kern w:val="1"/>
        </w:rPr>
        <w:t>brid monster from Greek myth that</w:t>
      </w:r>
      <w:r w:rsidRPr="00CC33B1">
        <w:rPr>
          <w:rFonts w:cs="Times New Roman"/>
          <w:color w:val="000000"/>
          <w:kern w:val="1"/>
        </w:rPr>
        <w:t xml:space="preserve"> was depicted in another work by the same artist reaching toward a girl with a candle, and is said to represent the artist’s own sense of tenderness and rage.</w:t>
      </w:r>
    </w:p>
    <w:p w:rsidR="005945BE" w:rsidRPr="00CC33B1" w:rsidRDefault="005945BE" w:rsidP="005945BE">
      <w:pPr>
        <w:widowControl w:val="0"/>
        <w:suppressAutoHyphens/>
        <w:autoSpaceDE w:val="0"/>
        <w:autoSpaceDN w:val="0"/>
        <w:adjustRightInd w:val="0"/>
        <w:spacing w:line="100" w:lineRule="atLeast"/>
        <w:rPr>
          <w:rFonts w:cs="Times New Roman"/>
          <w:color w:val="000000"/>
          <w:kern w:val="1"/>
        </w:rPr>
      </w:pPr>
      <w:r w:rsidRPr="00CC33B1">
        <w:rPr>
          <w:rFonts w:cs="Times New Roman"/>
          <w:color w:val="000000"/>
          <w:kern w:val="1"/>
        </w:rPr>
        <w:tab/>
        <w:t xml:space="preserve">ANSWER: </w:t>
      </w:r>
      <w:r w:rsidRPr="00CC33B1">
        <w:rPr>
          <w:rFonts w:cs="Times New Roman"/>
          <w:color w:val="000000"/>
          <w:kern w:val="1"/>
          <w:u w:val="single"/>
        </w:rPr>
        <w:t>Minotaur</w:t>
      </w:r>
      <w:r w:rsidRPr="00CC33B1">
        <w:rPr>
          <w:rFonts w:cs="Times New Roman"/>
          <w:color w:val="000000"/>
          <w:kern w:val="1"/>
        </w:rPr>
        <w:t xml:space="preserve"> </w:t>
      </w:r>
    </w:p>
    <w:p w:rsidR="005945BE" w:rsidRPr="00CC33B1" w:rsidRDefault="005945BE" w:rsidP="005945BE">
      <w:pPr>
        <w:widowControl w:val="0"/>
        <w:suppressAutoHyphens/>
        <w:autoSpaceDE w:val="0"/>
        <w:autoSpaceDN w:val="0"/>
        <w:adjustRightInd w:val="0"/>
        <w:spacing w:line="100" w:lineRule="atLeast"/>
        <w:rPr>
          <w:rFonts w:cs="Times New Roman"/>
          <w:color w:val="000000"/>
          <w:kern w:val="1"/>
        </w:rPr>
      </w:pPr>
      <w:r w:rsidRPr="00CC33B1">
        <w:rPr>
          <w:rFonts w:cs="Times New Roman"/>
          <w:color w:val="000000"/>
          <w:kern w:val="1"/>
        </w:rPr>
        <w:t xml:space="preserve">[10] This artist's </w:t>
      </w:r>
      <w:proofErr w:type="spellStart"/>
      <w:r w:rsidRPr="00CC33B1">
        <w:rPr>
          <w:rFonts w:cs="Times New Roman"/>
          <w:color w:val="000000"/>
          <w:kern w:val="1"/>
        </w:rPr>
        <w:t>Vollard</w:t>
      </w:r>
      <w:proofErr w:type="spellEnd"/>
      <w:r w:rsidRPr="00CC33B1">
        <w:rPr>
          <w:rFonts w:cs="Times New Roman"/>
          <w:color w:val="000000"/>
          <w:kern w:val="1"/>
        </w:rPr>
        <w:t xml:space="preserve"> Suite includes fifteen etchings of </w:t>
      </w:r>
      <w:proofErr w:type="spellStart"/>
      <w:r w:rsidRPr="00CC33B1">
        <w:rPr>
          <w:rFonts w:cs="Times New Roman"/>
          <w:color w:val="000000"/>
          <w:kern w:val="1"/>
        </w:rPr>
        <w:t>Minotaurs</w:t>
      </w:r>
      <w:proofErr w:type="spellEnd"/>
      <w:r w:rsidRPr="00CC33B1">
        <w:rPr>
          <w:rFonts w:cs="Times New Roman"/>
          <w:color w:val="000000"/>
          <w:kern w:val="1"/>
        </w:rPr>
        <w:t xml:space="preserve">. Some critics suggest the bull head in this artist’s work </w:t>
      </w:r>
      <w:r w:rsidRPr="00CC33B1">
        <w:rPr>
          <w:rFonts w:cs="Times New Roman"/>
          <w:i/>
          <w:iCs/>
          <w:color w:val="000000"/>
          <w:kern w:val="1"/>
        </w:rPr>
        <w:t>Guernica</w:t>
      </w:r>
      <w:r w:rsidRPr="00CC33B1">
        <w:rPr>
          <w:rFonts w:cs="Times New Roman"/>
          <w:color w:val="000000"/>
          <w:kern w:val="1"/>
        </w:rPr>
        <w:t xml:space="preserve"> is meant to represent a Minotaur.</w:t>
      </w:r>
    </w:p>
    <w:p w:rsidR="005945BE" w:rsidRPr="00CC33B1" w:rsidRDefault="005945BE" w:rsidP="005945BE">
      <w:pPr>
        <w:widowControl w:val="0"/>
        <w:suppressAutoHyphens/>
        <w:autoSpaceDE w:val="0"/>
        <w:autoSpaceDN w:val="0"/>
        <w:adjustRightInd w:val="0"/>
        <w:spacing w:line="100" w:lineRule="atLeast"/>
        <w:rPr>
          <w:rFonts w:cs="Times New Roman"/>
          <w:color w:val="000000"/>
          <w:kern w:val="1"/>
        </w:rPr>
      </w:pPr>
      <w:r w:rsidRPr="00CC33B1">
        <w:rPr>
          <w:rFonts w:cs="Times New Roman"/>
          <w:color w:val="000000"/>
          <w:kern w:val="1"/>
        </w:rPr>
        <w:tab/>
        <w:t xml:space="preserve">ANSWER: Pablo </w:t>
      </w:r>
      <w:r w:rsidRPr="00CC33B1">
        <w:rPr>
          <w:rFonts w:cs="Times New Roman"/>
          <w:color w:val="000000"/>
          <w:kern w:val="1"/>
          <w:u w:val="single"/>
        </w:rPr>
        <w:t>Picasso</w:t>
      </w:r>
      <w:r w:rsidRPr="00CC33B1">
        <w:rPr>
          <w:rFonts w:cs="Times New Roman"/>
          <w:color w:val="000000"/>
          <w:kern w:val="1"/>
        </w:rPr>
        <w:t xml:space="preserve"> </w:t>
      </w:r>
    </w:p>
    <w:p w:rsidR="005945BE" w:rsidRPr="00CC33B1" w:rsidRDefault="005945BE" w:rsidP="005945BE">
      <w:pPr>
        <w:widowControl w:val="0"/>
        <w:suppressAutoHyphens/>
        <w:autoSpaceDE w:val="0"/>
        <w:autoSpaceDN w:val="0"/>
        <w:adjustRightInd w:val="0"/>
        <w:spacing w:line="100" w:lineRule="atLeast"/>
        <w:rPr>
          <w:rFonts w:cs="Times New Roman"/>
          <w:color w:val="000000"/>
          <w:kern w:val="1"/>
        </w:rPr>
      </w:pPr>
      <w:r w:rsidRPr="00CC33B1">
        <w:rPr>
          <w:rFonts w:cs="Times New Roman"/>
          <w:color w:val="000000"/>
          <w:kern w:val="1"/>
        </w:rPr>
        <w:t xml:space="preserve">[10] The little girls in the aforementioned etchings have the facial features of this Picasso mistress. Part of this woman's face comprises an erect penis in the painting </w:t>
      </w:r>
      <w:r w:rsidRPr="00CC33B1">
        <w:rPr>
          <w:rFonts w:cs="Times New Roman"/>
          <w:i/>
          <w:iCs/>
          <w:color w:val="000000"/>
          <w:kern w:val="1"/>
        </w:rPr>
        <w:t>The Dream</w:t>
      </w:r>
      <w:r w:rsidRPr="00CC33B1">
        <w:rPr>
          <w:rFonts w:cs="Times New Roman"/>
          <w:color w:val="000000"/>
          <w:kern w:val="1"/>
        </w:rPr>
        <w:t xml:space="preserve">. </w:t>
      </w:r>
    </w:p>
    <w:p w:rsidR="005945BE" w:rsidRPr="00CC33B1" w:rsidRDefault="005945BE" w:rsidP="005945BE">
      <w:pPr>
        <w:widowControl w:val="0"/>
        <w:suppressAutoHyphens/>
        <w:autoSpaceDE w:val="0"/>
        <w:autoSpaceDN w:val="0"/>
        <w:adjustRightInd w:val="0"/>
        <w:spacing w:line="100" w:lineRule="atLeast"/>
        <w:rPr>
          <w:rFonts w:cs="Times New Roman"/>
          <w:color w:val="000000"/>
          <w:kern w:val="1"/>
        </w:rPr>
      </w:pPr>
      <w:r w:rsidRPr="00CC33B1">
        <w:rPr>
          <w:rFonts w:cs="Times New Roman"/>
          <w:color w:val="000000"/>
          <w:kern w:val="1"/>
        </w:rPr>
        <w:tab/>
        <w:t xml:space="preserve">ANSWER: </w:t>
      </w:r>
      <w:r w:rsidRPr="00CC33B1">
        <w:rPr>
          <w:rFonts w:cs="Times New Roman"/>
          <w:color w:val="000000"/>
          <w:kern w:val="1"/>
          <w:u w:val="single"/>
        </w:rPr>
        <w:t>Marie-Therese</w:t>
      </w:r>
      <w:r w:rsidRPr="00CC33B1">
        <w:rPr>
          <w:rFonts w:cs="Times New Roman"/>
          <w:color w:val="000000"/>
          <w:kern w:val="1"/>
        </w:rPr>
        <w:t xml:space="preserve"> </w:t>
      </w:r>
      <w:r w:rsidRPr="00CC33B1">
        <w:rPr>
          <w:rFonts w:cs="Times New Roman"/>
          <w:color w:val="000000"/>
          <w:kern w:val="1"/>
          <w:u w:val="single"/>
        </w:rPr>
        <w:t>Walter</w:t>
      </w:r>
      <w:r w:rsidRPr="00CC33B1">
        <w:rPr>
          <w:rFonts w:cs="Times New Roman"/>
          <w:color w:val="000000"/>
          <w:kern w:val="1"/>
        </w:rPr>
        <w:t xml:space="preserve"> [accept either] </w:t>
      </w:r>
    </w:p>
    <w:p w:rsidR="005945BE" w:rsidRPr="00CC33B1" w:rsidRDefault="005945BE">
      <w:pPr>
        <w:rPr>
          <w:rFonts w:cs="Times New Roman"/>
        </w:rPr>
      </w:pPr>
    </w:p>
    <w:p w:rsidR="0026370E" w:rsidRPr="00CC33B1" w:rsidRDefault="0026370E">
      <w:pPr>
        <w:rPr>
          <w:rFonts w:eastAsia="Times New Roman" w:cs="Times New Roman"/>
        </w:rPr>
      </w:pPr>
      <w:bookmarkStart w:id="0" w:name="_GoBack"/>
      <w:bookmarkEnd w:id="0"/>
    </w:p>
    <w:p w:rsidR="005945BE" w:rsidRPr="00CC33B1" w:rsidRDefault="005945BE" w:rsidP="005945BE">
      <w:pPr>
        <w:pStyle w:val="NormalWeb"/>
        <w:spacing w:before="0" w:beforeAutospacing="0" w:after="0" w:afterAutospacing="0"/>
        <w:rPr>
          <w:sz w:val="22"/>
          <w:szCs w:val="22"/>
        </w:rPr>
      </w:pPr>
      <w:r w:rsidRPr="00CC33B1">
        <w:rPr>
          <w:sz w:val="22"/>
          <w:szCs w:val="22"/>
        </w:rPr>
        <w:t xml:space="preserve">5. </w:t>
      </w:r>
      <w:r w:rsidRPr="00CC33B1">
        <w:rPr>
          <w:color w:val="000000"/>
          <w:sz w:val="22"/>
          <w:szCs w:val="22"/>
        </w:rPr>
        <w:t>Between the February phase and this event, an April crisis occurred in which the Minister of Foreign Affairs sent a message to the Allies saying his country would stay in the war, but that stance was later reversed by the Treaty of Brest-</w:t>
      </w:r>
      <w:proofErr w:type="spellStart"/>
      <w:r w:rsidRPr="00CC33B1">
        <w:rPr>
          <w:color w:val="000000"/>
          <w:sz w:val="22"/>
          <w:szCs w:val="22"/>
        </w:rPr>
        <w:t>Livotsk</w:t>
      </w:r>
      <w:proofErr w:type="spellEnd"/>
      <w:r w:rsidRPr="00CC33B1">
        <w:rPr>
          <w:color w:val="000000"/>
          <w:sz w:val="22"/>
          <w:szCs w:val="22"/>
        </w:rPr>
        <w:t>. For 10 points each:</w:t>
      </w:r>
    </w:p>
    <w:p w:rsidR="005945BE" w:rsidRPr="00CC33B1" w:rsidRDefault="005945BE" w:rsidP="005945BE">
      <w:pPr>
        <w:pStyle w:val="NormalWeb"/>
        <w:spacing w:before="0" w:beforeAutospacing="0" w:after="0" w:afterAutospacing="0"/>
        <w:rPr>
          <w:sz w:val="22"/>
          <w:szCs w:val="22"/>
        </w:rPr>
      </w:pPr>
      <w:r w:rsidRPr="00CC33B1">
        <w:rPr>
          <w:color w:val="000000"/>
          <w:sz w:val="22"/>
          <w:szCs w:val="22"/>
        </w:rPr>
        <w:t>[10] Name this revolution that put Lenin and his supporters in power over the Provincial Government</w:t>
      </w:r>
      <w:r w:rsidR="0026370E" w:rsidRPr="00CC33B1">
        <w:rPr>
          <w:color w:val="000000"/>
          <w:sz w:val="22"/>
          <w:szCs w:val="22"/>
        </w:rPr>
        <w:t>.</w:t>
      </w:r>
      <w:r w:rsidRPr="00CC33B1">
        <w:rPr>
          <w:color w:val="000000"/>
          <w:sz w:val="22"/>
          <w:szCs w:val="22"/>
        </w:rPr>
        <w:tab/>
        <w:t xml:space="preserve">ANSWER: </w:t>
      </w:r>
      <w:r w:rsidRPr="00CC33B1">
        <w:rPr>
          <w:color w:val="000000"/>
          <w:sz w:val="22"/>
          <w:szCs w:val="22"/>
          <w:u w:val="single"/>
        </w:rPr>
        <w:t>October Revolution</w:t>
      </w:r>
      <w:r w:rsidRPr="00CC33B1">
        <w:rPr>
          <w:color w:val="000000"/>
          <w:sz w:val="22"/>
          <w:szCs w:val="22"/>
        </w:rPr>
        <w:t xml:space="preserve"> (accept reasonable equivalent such as Bolshevik Revolution or </w:t>
      </w:r>
      <w:r w:rsidRPr="00CC33B1">
        <w:rPr>
          <w:color w:val="000000"/>
          <w:sz w:val="22"/>
          <w:szCs w:val="22"/>
        </w:rPr>
        <w:tab/>
      </w:r>
      <w:r w:rsidRPr="00CC33B1">
        <w:rPr>
          <w:color w:val="000000"/>
          <w:sz w:val="22"/>
          <w:szCs w:val="22"/>
        </w:rPr>
        <w:tab/>
      </w:r>
      <w:r w:rsidRPr="00CC33B1">
        <w:rPr>
          <w:color w:val="000000"/>
          <w:sz w:val="22"/>
          <w:szCs w:val="22"/>
        </w:rPr>
        <w:tab/>
        <w:t xml:space="preserve">      </w:t>
      </w:r>
      <w:r w:rsidRPr="00CC33B1">
        <w:rPr>
          <w:color w:val="000000"/>
          <w:sz w:val="22"/>
          <w:szCs w:val="22"/>
          <w:u w:val="single"/>
        </w:rPr>
        <w:t>Revolution of 1917,</w:t>
      </w:r>
      <w:r w:rsidRPr="00CC33B1">
        <w:rPr>
          <w:color w:val="000000"/>
          <w:sz w:val="22"/>
          <w:szCs w:val="22"/>
        </w:rPr>
        <w:t xml:space="preserve"> Do not accept October Crisis)</w:t>
      </w:r>
    </w:p>
    <w:p w:rsidR="005945BE" w:rsidRPr="00CC33B1" w:rsidRDefault="005945BE" w:rsidP="005945BE">
      <w:pPr>
        <w:pStyle w:val="NormalWeb"/>
        <w:spacing w:before="0" w:beforeAutospacing="0" w:after="0" w:afterAutospacing="0"/>
        <w:rPr>
          <w:sz w:val="22"/>
          <w:szCs w:val="22"/>
        </w:rPr>
      </w:pPr>
      <w:r w:rsidRPr="00CC33B1">
        <w:rPr>
          <w:color w:val="000000"/>
          <w:sz w:val="22"/>
          <w:szCs w:val="22"/>
        </w:rPr>
        <w:t>[10] This right hand man of Vladimir Lenin was exiled after the rise of Stalin, a</w:t>
      </w:r>
      <w:r w:rsidR="0026370E" w:rsidRPr="00CC33B1">
        <w:rPr>
          <w:color w:val="000000"/>
          <w:sz w:val="22"/>
          <w:szCs w:val="22"/>
        </w:rPr>
        <w:t>nd he was killed in Mexico City with an icepick.</w:t>
      </w:r>
    </w:p>
    <w:p w:rsidR="005945BE" w:rsidRPr="00CC33B1" w:rsidRDefault="005945BE" w:rsidP="005945BE">
      <w:pPr>
        <w:pStyle w:val="NormalWeb"/>
        <w:spacing w:before="0" w:beforeAutospacing="0" w:after="0" w:afterAutospacing="0"/>
        <w:rPr>
          <w:sz w:val="22"/>
          <w:szCs w:val="22"/>
        </w:rPr>
      </w:pPr>
      <w:r w:rsidRPr="00CC33B1">
        <w:rPr>
          <w:color w:val="000000"/>
          <w:sz w:val="22"/>
          <w:szCs w:val="22"/>
        </w:rPr>
        <w:tab/>
        <w:t xml:space="preserve">ANSWER: Leon </w:t>
      </w:r>
      <w:r w:rsidRPr="00CC33B1">
        <w:rPr>
          <w:color w:val="000000"/>
          <w:sz w:val="22"/>
          <w:szCs w:val="22"/>
          <w:u w:val="single"/>
        </w:rPr>
        <w:t>Trotsky</w:t>
      </w:r>
    </w:p>
    <w:p w:rsidR="005945BE" w:rsidRPr="00CC33B1" w:rsidRDefault="005945BE" w:rsidP="005945BE">
      <w:pPr>
        <w:pStyle w:val="NormalWeb"/>
        <w:spacing w:before="0" w:beforeAutospacing="0" w:after="0" w:afterAutospacing="0"/>
        <w:rPr>
          <w:sz w:val="22"/>
          <w:szCs w:val="22"/>
        </w:rPr>
      </w:pPr>
      <w:r w:rsidRPr="00CC33B1">
        <w:rPr>
          <w:color w:val="000000"/>
          <w:sz w:val="22"/>
          <w:szCs w:val="22"/>
        </w:rPr>
        <w:t>[10] This force fought the Bolsheviks after</w:t>
      </w:r>
      <w:r w:rsidR="0026370E" w:rsidRPr="00CC33B1">
        <w:rPr>
          <w:color w:val="000000"/>
          <w:sz w:val="22"/>
          <w:szCs w:val="22"/>
        </w:rPr>
        <w:t xml:space="preserve"> the October Revolution and was</w:t>
      </w:r>
      <w:r w:rsidRPr="00CC33B1">
        <w:rPr>
          <w:color w:val="000000"/>
          <w:sz w:val="22"/>
          <w:szCs w:val="22"/>
        </w:rPr>
        <w:t xml:space="preserve"> led by Alexander Kolchak.</w:t>
      </w:r>
    </w:p>
    <w:p w:rsidR="005945BE" w:rsidRPr="00CC33B1" w:rsidRDefault="005945BE" w:rsidP="005945BE">
      <w:pPr>
        <w:pStyle w:val="NormalWeb"/>
        <w:spacing w:before="0" w:beforeAutospacing="0" w:after="0" w:afterAutospacing="0"/>
        <w:rPr>
          <w:sz w:val="22"/>
          <w:szCs w:val="22"/>
        </w:rPr>
      </w:pPr>
      <w:r w:rsidRPr="00CC33B1">
        <w:rPr>
          <w:color w:val="000000"/>
          <w:sz w:val="22"/>
          <w:szCs w:val="22"/>
        </w:rPr>
        <w:tab/>
        <w:t xml:space="preserve">ANSWER: </w:t>
      </w:r>
      <w:r w:rsidRPr="00CC33B1">
        <w:rPr>
          <w:color w:val="000000"/>
          <w:sz w:val="22"/>
          <w:szCs w:val="22"/>
          <w:u w:val="single"/>
        </w:rPr>
        <w:t>White</w:t>
      </w:r>
      <w:r w:rsidRPr="00CC33B1">
        <w:rPr>
          <w:color w:val="000000"/>
          <w:sz w:val="22"/>
          <w:szCs w:val="22"/>
        </w:rPr>
        <w:t xml:space="preserve"> Army [or the </w:t>
      </w:r>
      <w:r w:rsidRPr="00CC33B1">
        <w:rPr>
          <w:color w:val="000000"/>
          <w:sz w:val="22"/>
          <w:szCs w:val="22"/>
          <w:u w:val="single"/>
        </w:rPr>
        <w:t>Whites</w:t>
      </w:r>
      <w:r w:rsidRPr="00CC33B1">
        <w:rPr>
          <w:color w:val="000000"/>
          <w:sz w:val="22"/>
          <w:szCs w:val="22"/>
        </w:rPr>
        <w:t xml:space="preserve">; or </w:t>
      </w:r>
      <w:r w:rsidRPr="00CC33B1">
        <w:rPr>
          <w:color w:val="000000"/>
          <w:sz w:val="22"/>
          <w:szCs w:val="22"/>
          <w:u w:val="single"/>
        </w:rPr>
        <w:t>White</w:t>
      </w:r>
      <w:r w:rsidRPr="00CC33B1">
        <w:rPr>
          <w:color w:val="000000"/>
          <w:sz w:val="22"/>
          <w:szCs w:val="22"/>
        </w:rPr>
        <w:t xml:space="preserve"> Guard] </w:t>
      </w:r>
    </w:p>
    <w:p w:rsidR="005945BE" w:rsidRDefault="005945BE">
      <w:pPr>
        <w:rPr>
          <w:rFonts w:cs="Times New Roman"/>
        </w:rPr>
      </w:pPr>
    </w:p>
    <w:p w:rsidR="00CC33B1" w:rsidRPr="00CC33B1" w:rsidRDefault="00CC33B1">
      <w:pPr>
        <w:rPr>
          <w:rFonts w:cs="Times New Roman"/>
        </w:rPr>
      </w:pPr>
    </w:p>
    <w:p w:rsidR="00B71F23" w:rsidRPr="00CC33B1" w:rsidRDefault="005945BE" w:rsidP="00B71F23">
      <w:pPr>
        <w:widowControl w:val="0"/>
        <w:autoSpaceDE w:val="0"/>
        <w:autoSpaceDN w:val="0"/>
        <w:adjustRightInd w:val="0"/>
        <w:rPr>
          <w:rFonts w:cs="Times New Roman"/>
        </w:rPr>
      </w:pPr>
      <w:r w:rsidRPr="00CC33B1">
        <w:rPr>
          <w:rFonts w:cs="Times New Roman"/>
        </w:rPr>
        <w:t xml:space="preserve">6. </w:t>
      </w:r>
      <w:r w:rsidR="00B71F23" w:rsidRPr="00CC33B1">
        <w:rPr>
          <w:rFonts w:cs="Times New Roman"/>
        </w:rPr>
        <w:t>Pneumatophores [</w:t>
      </w:r>
      <w:proofErr w:type="spellStart"/>
      <w:r w:rsidR="00B71F23" w:rsidRPr="00CC33B1">
        <w:rPr>
          <w:rFonts w:cs="Times New Roman"/>
          <w:i/>
          <w:iCs/>
        </w:rPr>
        <w:t>noo</w:t>
      </w:r>
      <w:proofErr w:type="spellEnd"/>
      <w:r w:rsidR="00B71F23" w:rsidRPr="00CC33B1">
        <w:rPr>
          <w:rFonts w:cs="Times New Roman"/>
          <w:i/>
          <w:iCs/>
        </w:rPr>
        <w:t>-MAT-uh-</w:t>
      </w:r>
      <w:proofErr w:type="spellStart"/>
      <w:r w:rsidR="00B71F23" w:rsidRPr="00CC33B1">
        <w:rPr>
          <w:rFonts w:cs="Times New Roman"/>
          <w:i/>
          <w:iCs/>
        </w:rPr>
        <w:t>fohrs</w:t>
      </w:r>
      <w:proofErr w:type="spellEnd"/>
      <w:r w:rsidR="00B71F23" w:rsidRPr="00CC33B1">
        <w:rPr>
          <w:rFonts w:cs="Times New Roman"/>
        </w:rPr>
        <w:t>] are a type of these organs that are produced by plants growing in water, such as mangroves, in order to facilitate oxygen absorption. For 10 points each:</w:t>
      </w:r>
    </w:p>
    <w:p w:rsidR="00B71F23" w:rsidRPr="00CC33B1" w:rsidRDefault="00B71F23" w:rsidP="00B71F23">
      <w:pPr>
        <w:widowControl w:val="0"/>
        <w:autoSpaceDE w:val="0"/>
        <w:autoSpaceDN w:val="0"/>
        <w:adjustRightInd w:val="0"/>
        <w:rPr>
          <w:rFonts w:cs="Times New Roman"/>
        </w:rPr>
      </w:pPr>
      <w:r w:rsidRPr="00CC33B1">
        <w:rPr>
          <w:rFonts w:cs="Times New Roman"/>
        </w:rPr>
        <w:t>[10] Name these plant structures that are usually located below ground and aid in anchorage.</w:t>
      </w:r>
    </w:p>
    <w:p w:rsidR="00B71F23" w:rsidRPr="00CC33B1" w:rsidRDefault="00B71F23" w:rsidP="00B71F23">
      <w:pPr>
        <w:widowControl w:val="0"/>
        <w:autoSpaceDE w:val="0"/>
        <w:autoSpaceDN w:val="0"/>
        <w:adjustRightInd w:val="0"/>
        <w:rPr>
          <w:rFonts w:cs="Times New Roman"/>
        </w:rPr>
      </w:pPr>
      <w:r w:rsidRPr="00CC33B1">
        <w:rPr>
          <w:rFonts w:cs="Times New Roman"/>
        </w:rPr>
        <w:tab/>
        <w:t xml:space="preserve">ANSWER: </w:t>
      </w:r>
      <w:r w:rsidRPr="00CC33B1">
        <w:rPr>
          <w:rFonts w:cs="Times New Roman"/>
          <w:u w:val="single"/>
        </w:rPr>
        <w:t>root</w:t>
      </w:r>
      <w:r w:rsidRPr="00CC33B1">
        <w:rPr>
          <w:rFonts w:cs="Times New Roman"/>
        </w:rPr>
        <w:t xml:space="preserve">s </w:t>
      </w:r>
    </w:p>
    <w:p w:rsidR="00B71F23" w:rsidRPr="00CC33B1" w:rsidRDefault="00B71F23" w:rsidP="00B71F23">
      <w:pPr>
        <w:widowControl w:val="0"/>
        <w:autoSpaceDE w:val="0"/>
        <w:autoSpaceDN w:val="0"/>
        <w:adjustRightInd w:val="0"/>
        <w:rPr>
          <w:rFonts w:cs="Times New Roman"/>
        </w:rPr>
      </w:pPr>
      <w:r w:rsidRPr="00CC33B1">
        <w:rPr>
          <w:rFonts w:cs="Times New Roman"/>
        </w:rPr>
        <w:t xml:space="preserve">[10] This structure in roots is located around the transverse and radial walls of endodermal cells. This structure is made up of material called </w:t>
      </w:r>
      <w:proofErr w:type="spellStart"/>
      <w:r w:rsidRPr="00CC33B1">
        <w:rPr>
          <w:rFonts w:cs="Times New Roman"/>
        </w:rPr>
        <w:t>suberin</w:t>
      </w:r>
      <w:proofErr w:type="spellEnd"/>
      <w:r w:rsidRPr="00CC33B1">
        <w:rPr>
          <w:rFonts w:cs="Times New Roman"/>
        </w:rPr>
        <w:t xml:space="preserve">, which helps it serve as a diffusion barrier. </w:t>
      </w:r>
    </w:p>
    <w:p w:rsidR="00B71F23" w:rsidRPr="00CC33B1" w:rsidRDefault="00B71F23" w:rsidP="00B71F23">
      <w:pPr>
        <w:widowControl w:val="0"/>
        <w:autoSpaceDE w:val="0"/>
        <w:autoSpaceDN w:val="0"/>
        <w:adjustRightInd w:val="0"/>
        <w:rPr>
          <w:rFonts w:cs="Times New Roman"/>
        </w:rPr>
      </w:pPr>
      <w:r w:rsidRPr="00CC33B1">
        <w:rPr>
          <w:rFonts w:cs="Times New Roman"/>
        </w:rPr>
        <w:tab/>
        <w:t xml:space="preserve">ANSWER: </w:t>
      </w:r>
      <w:proofErr w:type="spellStart"/>
      <w:r w:rsidRPr="00CC33B1">
        <w:rPr>
          <w:rFonts w:cs="Times New Roman"/>
          <w:u w:val="single"/>
        </w:rPr>
        <w:t>Casparian</w:t>
      </w:r>
      <w:proofErr w:type="spellEnd"/>
      <w:r w:rsidRPr="00CC33B1">
        <w:rPr>
          <w:rFonts w:cs="Times New Roman"/>
        </w:rPr>
        <w:t xml:space="preserve"> strip </w:t>
      </w:r>
    </w:p>
    <w:p w:rsidR="00B71F23" w:rsidRPr="00CC33B1" w:rsidRDefault="00B71F23" w:rsidP="00B71F23">
      <w:pPr>
        <w:widowControl w:val="0"/>
        <w:autoSpaceDE w:val="0"/>
        <w:autoSpaceDN w:val="0"/>
        <w:adjustRightInd w:val="0"/>
        <w:rPr>
          <w:rFonts w:cs="Times New Roman"/>
        </w:rPr>
      </w:pPr>
      <w:r w:rsidRPr="00CC33B1">
        <w:rPr>
          <w:rFonts w:cs="Times New Roman"/>
        </w:rPr>
        <w:t>[10] A mycorrhiza [</w:t>
      </w:r>
      <w:r w:rsidRPr="00CC33B1">
        <w:rPr>
          <w:rFonts w:cs="Times New Roman"/>
          <w:i/>
          <w:iCs/>
        </w:rPr>
        <w:t>my-</w:t>
      </w:r>
      <w:proofErr w:type="spellStart"/>
      <w:r w:rsidRPr="00CC33B1">
        <w:rPr>
          <w:rFonts w:cs="Times New Roman"/>
          <w:i/>
          <w:iCs/>
        </w:rPr>
        <w:t>kuh</w:t>
      </w:r>
      <w:proofErr w:type="spellEnd"/>
      <w:r w:rsidRPr="00CC33B1">
        <w:rPr>
          <w:rFonts w:cs="Times New Roman"/>
          <w:i/>
          <w:iCs/>
        </w:rPr>
        <w:t>-RY-</w:t>
      </w:r>
      <w:proofErr w:type="spellStart"/>
      <w:r w:rsidRPr="00CC33B1">
        <w:rPr>
          <w:rFonts w:cs="Times New Roman"/>
          <w:i/>
          <w:iCs/>
        </w:rPr>
        <w:t>zuh</w:t>
      </w:r>
      <w:proofErr w:type="spellEnd"/>
      <w:r w:rsidRPr="00CC33B1">
        <w:rPr>
          <w:rFonts w:cs="Times New Roman"/>
        </w:rPr>
        <w:t xml:space="preserve">] is a symbiotic association between plant roots and these organisms, from which </w:t>
      </w:r>
      <w:proofErr w:type="spellStart"/>
      <w:r w:rsidRPr="00CC33B1">
        <w:rPr>
          <w:rFonts w:cs="Times New Roman"/>
        </w:rPr>
        <w:t>cephalosporins</w:t>
      </w:r>
      <w:proofErr w:type="spellEnd"/>
      <w:r w:rsidRPr="00CC33B1">
        <w:rPr>
          <w:rFonts w:cs="Times New Roman"/>
        </w:rPr>
        <w:t xml:space="preserve"> were first derived. Ascomycota is a phylum of these organisms whose members possess a complex called the </w:t>
      </w:r>
      <w:proofErr w:type="spellStart"/>
      <w:r w:rsidRPr="00CC33B1">
        <w:rPr>
          <w:rFonts w:cs="Times New Roman"/>
        </w:rPr>
        <w:t>Spitzenkorper</w:t>
      </w:r>
      <w:proofErr w:type="spellEnd"/>
      <w:r w:rsidRPr="00CC33B1">
        <w:rPr>
          <w:rFonts w:cs="Times New Roman"/>
        </w:rPr>
        <w:t>.</w:t>
      </w:r>
    </w:p>
    <w:p w:rsidR="00B71F23" w:rsidRPr="00CC33B1" w:rsidRDefault="00B71F23" w:rsidP="00B71F23">
      <w:pPr>
        <w:widowControl w:val="0"/>
        <w:autoSpaceDE w:val="0"/>
        <w:autoSpaceDN w:val="0"/>
        <w:adjustRightInd w:val="0"/>
        <w:rPr>
          <w:rFonts w:cs="Times New Roman"/>
        </w:rPr>
      </w:pPr>
      <w:r w:rsidRPr="00CC33B1">
        <w:rPr>
          <w:rFonts w:cs="Times New Roman"/>
        </w:rPr>
        <w:tab/>
        <w:t xml:space="preserve">ANSWER: </w:t>
      </w:r>
      <w:r w:rsidRPr="00CC33B1">
        <w:rPr>
          <w:rFonts w:cs="Times New Roman"/>
          <w:u w:val="single"/>
        </w:rPr>
        <w:t>fungi</w:t>
      </w:r>
      <w:r w:rsidRPr="00CC33B1">
        <w:rPr>
          <w:rFonts w:cs="Times New Roman"/>
        </w:rPr>
        <w:t xml:space="preserve"> [or </w:t>
      </w:r>
      <w:r w:rsidRPr="00CC33B1">
        <w:rPr>
          <w:rFonts w:cs="Times New Roman"/>
          <w:u w:val="single"/>
        </w:rPr>
        <w:t>fungus</w:t>
      </w:r>
      <w:r w:rsidRPr="00CC33B1">
        <w:rPr>
          <w:rFonts w:cs="Times New Roman"/>
        </w:rPr>
        <w:t xml:space="preserve">] </w:t>
      </w:r>
    </w:p>
    <w:p w:rsidR="005945BE" w:rsidRDefault="005945BE" w:rsidP="00B71F23">
      <w:pPr>
        <w:widowControl w:val="0"/>
        <w:autoSpaceDE w:val="0"/>
        <w:autoSpaceDN w:val="0"/>
        <w:adjustRightInd w:val="0"/>
        <w:rPr>
          <w:rFonts w:cs="Times New Roman"/>
        </w:rPr>
      </w:pPr>
    </w:p>
    <w:p w:rsidR="00CC33B1" w:rsidRPr="00CC33B1" w:rsidRDefault="00CC33B1" w:rsidP="00B71F23">
      <w:pPr>
        <w:widowControl w:val="0"/>
        <w:autoSpaceDE w:val="0"/>
        <w:autoSpaceDN w:val="0"/>
        <w:adjustRightInd w:val="0"/>
        <w:rPr>
          <w:rFonts w:cs="Times New Roman"/>
        </w:rPr>
      </w:pPr>
    </w:p>
    <w:p w:rsidR="0026370E" w:rsidRPr="00CC33B1" w:rsidRDefault="00B71F23" w:rsidP="0026370E">
      <w:pPr>
        <w:pStyle w:val="NormalWeb"/>
        <w:spacing w:before="0" w:beforeAutospacing="0" w:after="0" w:afterAutospacing="0"/>
        <w:rPr>
          <w:sz w:val="22"/>
          <w:szCs w:val="22"/>
        </w:rPr>
      </w:pPr>
      <w:r w:rsidRPr="00CC33B1">
        <w:rPr>
          <w:rFonts w:eastAsiaTheme="minorHAnsi"/>
          <w:sz w:val="22"/>
          <w:szCs w:val="22"/>
        </w:rPr>
        <w:t xml:space="preserve">7. </w:t>
      </w:r>
      <w:r w:rsidR="0026370E" w:rsidRPr="00CC33B1">
        <w:rPr>
          <w:color w:val="000000"/>
          <w:sz w:val="22"/>
          <w:szCs w:val="22"/>
        </w:rPr>
        <w:t>This literary character spent part of his life revising articles for The Ministry of Truth. FTPE:</w:t>
      </w:r>
    </w:p>
    <w:p w:rsidR="0026370E" w:rsidRPr="00CC33B1" w:rsidRDefault="0026370E" w:rsidP="0026370E">
      <w:pPr>
        <w:pStyle w:val="NormalWeb"/>
        <w:spacing w:before="0" w:beforeAutospacing="0" w:after="0" w:afterAutospacing="0"/>
        <w:rPr>
          <w:color w:val="000000"/>
          <w:sz w:val="22"/>
          <w:szCs w:val="22"/>
        </w:rPr>
      </w:pPr>
      <w:r w:rsidRPr="00CC33B1">
        <w:rPr>
          <w:color w:val="000000"/>
          <w:sz w:val="22"/>
          <w:szCs w:val="22"/>
        </w:rPr>
        <w:t>[10] Name this character who finally denounces Julia after he’s presented with the possibility of being eaten alive by rats in Room 101.</w:t>
      </w:r>
    </w:p>
    <w:p w:rsidR="0026370E" w:rsidRPr="00CC33B1" w:rsidRDefault="0026370E" w:rsidP="0026370E">
      <w:pPr>
        <w:pStyle w:val="NormalWeb"/>
        <w:spacing w:before="0" w:beforeAutospacing="0" w:after="0" w:afterAutospacing="0"/>
        <w:ind w:firstLine="720"/>
        <w:rPr>
          <w:sz w:val="22"/>
          <w:szCs w:val="22"/>
        </w:rPr>
      </w:pPr>
      <w:r w:rsidRPr="00CC33B1">
        <w:rPr>
          <w:color w:val="000000"/>
          <w:sz w:val="22"/>
          <w:szCs w:val="22"/>
        </w:rPr>
        <w:t xml:space="preserve">ANSWER: </w:t>
      </w:r>
      <w:r w:rsidRPr="00CC33B1">
        <w:rPr>
          <w:color w:val="000000"/>
          <w:sz w:val="22"/>
          <w:szCs w:val="22"/>
          <w:u w:val="single"/>
        </w:rPr>
        <w:t>Winston</w:t>
      </w:r>
      <w:r w:rsidRPr="00CC33B1">
        <w:rPr>
          <w:color w:val="000000"/>
          <w:sz w:val="22"/>
          <w:szCs w:val="22"/>
        </w:rPr>
        <w:t xml:space="preserve"> </w:t>
      </w:r>
      <w:r w:rsidRPr="00CC33B1">
        <w:rPr>
          <w:color w:val="000000"/>
          <w:sz w:val="22"/>
          <w:szCs w:val="22"/>
          <w:u w:val="single"/>
        </w:rPr>
        <w:t xml:space="preserve">Smith </w:t>
      </w:r>
      <w:r w:rsidRPr="00CC33B1">
        <w:rPr>
          <w:color w:val="000000"/>
          <w:sz w:val="22"/>
          <w:szCs w:val="22"/>
        </w:rPr>
        <w:t>(accept either name)</w:t>
      </w:r>
    </w:p>
    <w:p w:rsidR="0026370E" w:rsidRPr="00CC33B1" w:rsidRDefault="0026370E" w:rsidP="0026370E">
      <w:pPr>
        <w:pStyle w:val="NormalWeb"/>
        <w:spacing w:before="0" w:beforeAutospacing="0" w:after="0" w:afterAutospacing="0"/>
        <w:rPr>
          <w:sz w:val="22"/>
          <w:szCs w:val="22"/>
        </w:rPr>
      </w:pPr>
      <w:r w:rsidRPr="00CC33B1">
        <w:rPr>
          <w:color w:val="000000"/>
          <w:sz w:val="22"/>
          <w:szCs w:val="22"/>
        </w:rPr>
        <w:t>[10] Finally broken, Smith accepts the truth that 2+2 equals this number rather than four.</w:t>
      </w:r>
    </w:p>
    <w:p w:rsidR="0026370E" w:rsidRPr="00CC33B1" w:rsidRDefault="0026370E" w:rsidP="0026370E">
      <w:pPr>
        <w:pStyle w:val="NormalWeb"/>
        <w:spacing w:before="0" w:beforeAutospacing="0" w:after="0" w:afterAutospacing="0"/>
        <w:rPr>
          <w:sz w:val="22"/>
          <w:szCs w:val="22"/>
        </w:rPr>
      </w:pPr>
      <w:r w:rsidRPr="00CC33B1">
        <w:rPr>
          <w:color w:val="000000"/>
          <w:sz w:val="22"/>
          <w:szCs w:val="22"/>
        </w:rPr>
        <w:tab/>
        <w:t xml:space="preserve">ANSWER: </w:t>
      </w:r>
      <w:r w:rsidRPr="00CC33B1">
        <w:rPr>
          <w:color w:val="000000"/>
          <w:sz w:val="22"/>
          <w:szCs w:val="22"/>
          <w:u w:val="single"/>
        </w:rPr>
        <w:t>five</w:t>
      </w:r>
    </w:p>
    <w:p w:rsidR="0026370E" w:rsidRPr="00CC33B1" w:rsidRDefault="0026370E" w:rsidP="0026370E">
      <w:pPr>
        <w:pStyle w:val="NormalWeb"/>
        <w:spacing w:before="0" w:beforeAutospacing="0" w:after="0" w:afterAutospacing="0"/>
        <w:rPr>
          <w:sz w:val="22"/>
          <w:szCs w:val="22"/>
        </w:rPr>
      </w:pPr>
      <w:r w:rsidRPr="00CC33B1">
        <w:rPr>
          <w:color w:val="000000"/>
          <w:sz w:val="22"/>
          <w:szCs w:val="22"/>
        </w:rPr>
        <w:t>[10] Orwell described his time serving on the Aragon Front in this book about his service in the Spanish-American War.</w:t>
      </w:r>
    </w:p>
    <w:p w:rsidR="0026370E" w:rsidRPr="00CC33B1" w:rsidRDefault="0026370E" w:rsidP="0026370E">
      <w:pPr>
        <w:pStyle w:val="NormalWeb"/>
        <w:spacing w:before="0" w:beforeAutospacing="0" w:after="0" w:afterAutospacing="0"/>
        <w:rPr>
          <w:sz w:val="22"/>
          <w:szCs w:val="22"/>
        </w:rPr>
      </w:pPr>
      <w:r w:rsidRPr="00CC33B1">
        <w:rPr>
          <w:color w:val="000000"/>
          <w:sz w:val="22"/>
          <w:szCs w:val="22"/>
        </w:rPr>
        <w:tab/>
        <w:t xml:space="preserve">ANSWER: </w:t>
      </w:r>
      <w:r w:rsidRPr="00CC33B1">
        <w:rPr>
          <w:i/>
          <w:iCs/>
          <w:color w:val="000000"/>
          <w:sz w:val="22"/>
          <w:szCs w:val="22"/>
          <w:u w:val="single"/>
        </w:rPr>
        <w:t>Homage to Catalonia</w:t>
      </w:r>
    </w:p>
    <w:p w:rsidR="0026370E" w:rsidRDefault="0026370E">
      <w:pPr>
        <w:rPr>
          <w:rFonts w:cs="Times New Roman"/>
        </w:rPr>
      </w:pPr>
    </w:p>
    <w:p w:rsidR="00CC33B1" w:rsidRPr="00CC33B1" w:rsidRDefault="00CC33B1">
      <w:pPr>
        <w:rPr>
          <w:rFonts w:cs="Times New Roman"/>
        </w:rPr>
      </w:pPr>
    </w:p>
    <w:p w:rsidR="00215470" w:rsidRPr="00CC33B1" w:rsidRDefault="005945BE" w:rsidP="00215470">
      <w:pPr>
        <w:pStyle w:val="NormalWeb"/>
        <w:spacing w:before="0" w:beforeAutospacing="0" w:after="0" w:afterAutospacing="0"/>
        <w:rPr>
          <w:color w:val="000000"/>
          <w:sz w:val="22"/>
          <w:szCs w:val="22"/>
        </w:rPr>
      </w:pPr>
      <w:r w:rsidRPr="00CC33B1">
        <w:rPr>
          <w:sz w:val="22"/>
          <w:szCs w:val="22"/>
        </w:rPr>
        <w:t xml:space="preserve">8. </w:t>
      </w:r>
      <w:r w:rsidR="00215470" w:rsidRPr="00CC33B1">
        <w:rPr>
          <w:color w:val="000000"/>
          <w:sz w:val="22"/>
          <w:szCs w:val="22"/>
        </w:rPr>
        <w:t xml:space="preserve">The </w:t>
      </w:r>
      <w:proofErr w:type="spellStart"/>
      <w:r w:rsidR="00215470" w:rsidRPr="00CC33B1">
        <w:rPr>
          <w:color w:val="000000"/>
          <w:sz w:val="22"/>
          <w:szCs w:val="22"/>
        </w:rPr>
        <w:t>Dasht</w:t>
      </w:r>
      <w:proofErr w:type="spellEnd"/>
      <w:r w:rsidR="00215470" w:rsidRPr="00CC33B1">
        <w:rPr>
          <w:color w:val="000000"/>
          <w:sz w:val="22"/>
          <w:szCs w:val="22"/>
        </w:rPr>
        <w:t xml:space="preserve">-e </w:t>
      </w:r>
      <w:proofErr w:type="spellStart"/>
      <w:r w:rsidR="00215470" w:rsidRPr="00CC33B1">
        <w:rPr>
          <w:color w:val="000000"/>
          <w:sz w:val="22"/>
          <w:szCs w:val="22"/>
        </w:rPr>
        <w:t>Kavir</w:t>
      </w:r>
      <w:proofErr w:type="spellEnd"/>
      <w:r w:rsidR="00215470" w:rsidRPr="00CC33B1">
        <w:rPr>
          <w:color w:val="000000"/>
          <w:sz w:val="22"/>
          <w:szCs w:val="22"/>
        </w:rPr>
        <w:t>, or Great Salt Desert, comprises the northern third of this nation. FTPE:</w:t>
      </w:r>
    </w:p>
    <w:p w:rsidR="00215470" w:rsidRPr="00CC33B1" w:rsidRDefault="00215470" w:rsidP="00215470">
      <w:pPr>
        <w:pStyle w:val="NormalWeb"/>
        <w:spacing w:before="0" w:beforeAutospacing="0" w:after="0" w:afterAutospacing="0"/>
        <w:rPr>
          <w:color w:val="000000"/>
          <w:sz w:val="22"/>
          <w:szCs w:val="22"/>
        </w:rPr>
      </w:pPr>
      <w:r w:rsidRPr="00CC33B1">
        <w:rPr>
          <w:color w:val="000000"/>
          <w:sz w:val="22"/>
          <w:szCs w:val="22"/>
        </w:rPr>
        <w:t xml:space="preserve">[10] The Zagros and </w:t>
      </w:r>
      <w:proofErr w:type="spellStart"/>
      <w:r w:rsidRPr="00CC33B1">
        <w:rPr>
          <w:color w:val="000000"/>
          <w:sz w:val="22"/>
          <w:szCs w:val="22"/>
        </w:rPr>
        <w:t>Alburz</w:t>
      </w:r>
      <w:proofErr w:type="spellEnd"/>
      <w:r w:rsidRPr="00CC33B1">
        <w:rPr>
          <w:color w:val="000000"/>
          <w:sz w:val="22"/>
          <w:szCs w:val="22"/>
        </w:rPr>
        <w:t xml:space="preserve"> Mountain ranges lie in the west and north of this country that contains the city of Isfahan.</w:t>
      </w:r>
    </w:p>
    <w:p w:rsidR="00215470" w:rsidRPr="00CC33B1" w:rsidRDefault="00215470" w:rsidP="00215470">
      <w:pPr>
        <w:pStyle w:val="NormalWeb"/>
        <w:spacing w:before="0" w:beforeAutospacing="0" w:after="0" w:afterAutospacing="0"/>
        <w:rPr>
          <w:color w:val="000000"/>
          <w:sz w:val="22"/>
          <w:szCs w:val="22"/>
        </w:rPr>
      </w:pPr>
      <w:r w:rsidRPr="00CC33B1">
        <w:rPr>
          <w:color w:val="000000"/>
          <w:sz w:val="22"/>
          <w:szCs w:val="22"/>
        </w:rPr>
        <w:tab/>
        <w:t xml:space="preserve">ANSWER: </w:t>
      </w:r>
      <w:r w:rsidRPr="00CC33B1">
        <w:rPr>
          <w:color w:val="000000"/>
          <w:sz w:val="22"/>
          <w:szCs w:val="22"/>
          <w:u w:val="single"/>
        </w:rPr>
        <w:t>Iran</w:t>
      </w:r>
    </w:p>
    <w:p w:rsidR="00215470" w:rsidRPr="00CC33B1" w:rsidRDefault="00215470" w:rsidP="00215470">
      <w:pPr>
        <w:pStyle w:val="NormalWeb"/>
        <w:spacing w:before="0" w:beforeAutospacing="0" w:after="0" w:afterAutospacing="0"/>
        <w:rPr>
          <w:color w:val="000000"/>
          <w:sz w:val="22"/>
          <w:szCs w:val="22"/>
        </w:rPr>
      </w:pPr>
      <w:r w:rsidRPr="00CC33B1">
        <w:rPr>
          <w:color w:val="000000"/>
          <w:sz w:val="22"/>
          <w:szCs w:val="22"/>
        </w:rPr>
        <w:t>[10] Iran’s southwestern coast is on this body of water, crucially important to oil transportation.</w:t>
      </w:r>
    </w:p>
    <w:p w:rsidR="00215470" w:rsidRPr="00CC33B1" w:rsidRDefault="00215470" w:rsidP="00215470">
      <w:pPr>
        <w:pStyle w:val="NormalWeb"/>
        <w:spacing w:before="0" w:beforeAutospacing="0" w:after="0" w:afterAutospacing="0"/>
        <w:rPr>
          <w:color w:val="000000"/>
          <w:sz w:val="22"/>
          <w:szCs w:val="22"/>
        </w:rPr>
      </w:pPr>
      <w:r w:rsidRPr="00CC33B1">
        <w:rPr>
          <w:color w:val="000000"/>
          <w:sz w:val="22"/>
          <w:szCs w:val="22"/>
        </w:rPr>
        <w:tab/>
        <w:t xml:space="preserve">ANSWER: </w:t>
      </w:r>
      <w:r w:rsidRPr="00CC33B1">
        <w:rPr>
          <w:color w:val="000000"/>
          <w:sz w:val="22"/>
          <w:szCs w:val="22"/>
          <w:u w:val="single"/>
        </w:rPr>
        <w:t>Persian Gulf</w:t>
      </w:r>
    </w:p>
    <w:p w:rsidR="00D80427" w:rsidRPr="00CC33B1" w:rsidRDefault="00215470" w:rsidP="00215470">
      <w:pPr>
        <w:pStyle w:val="NormalWeb"/>
        <w:spacing w:before="0" w:beforeAutospacing="0" w:after="0" w:afterAutospacing="0"/>
        <w:rPr>
          <w:color w:val="000000"/>
          <w:sz w:val="22"/>
          <w:szCs w:val="22"/>
        </w:rPr>
      </w:pPr>
      <w:r w:rsidRPr="00CC33B1">
        <w:rPr>
          <w:color w:val="000000"/>
          <w:sz w:val="22"/>
          <w:szCs w:val="22"/>
        </w:rPr>
        <w:t>[10] The Tigris and Euphrates rivers converge to flow into the Persian Gulf through this river named for the peoples who have lived around it for millennia.</w:t>
      </w:r>
    </w:p>
    <w:p w:rsidR="00215470" w:rsidRPr="00CC33B1" w:rsidRDefault="00215470" w:rsidP="00215470">
      <w:pPr>
        <w:pStyle w:val="NormalWeb"/>
        <w:spacing w:before="0" w:beforeAutospacing="0" w:after="0" w:afterAutospacing="0"/>
        <w:rPr>
          <w:color w:val="000000"/>
          <w:sz w:val="22"/>
          <w:szCs w:val="22"/>
        </w:rPr>
      </w:pPr>
      <w:r w:rsidRPr="00CC33B1">
        <w:rPr>
          <w:color w:val="000000"/>
          <w:sz w:val="22"/>
          <w:szCs w:val="22"/>
        </w:rPr>
        <w:tab/>
        <w:t xml:space="preserve">ANSWER: </w:t>
      </w:r>
      <w:r w:rsidRPr="00CC33B1">
        <w:rPr>
          <w:color w:val="000000"/>
          <w:sz w:val="22"/>
          <w:szCs w:val="22"/>
          <w:u w:val="single"/>
        </w:rPr>
        <w:t>Shatt al-Arab</w:t>
      </w:r>
      <w:r w:rsidRPr="00CC33B1">
        <w:rPr>
          <w:color w:val="000000"/>
          <w:sz w:val="22"/>
          <w:szCs w:val="22"/>
        </w:rPr>
        <w:t xml:space="preserve"> (or </w:t>
      </w:r>
      <w:r w:rsidRPr="00CC33B1">
        <w:rPr>
          <w:color w:val="000000"/>
          <w:sz w:val="22"/>
          <w:szCs w:val="22"/>
          <w:u w:val="single"/>
        </w:rPr>
        <w:t>Stream of Arabs</w:t>
      </w:r>
      <w:r w:rsidRPr="00CC33B1">
        <w:rPr>
          <w:color w:val="000000"/>
          <w:sz w:val="22"/>
          <w:szCs w:val="22"/>
        </w:rPr>
        <w:t>)</w:t>
      </w:r>
    </w:p>
    <w:p w:rsidR="00215470" w:rsidRPr="00CC33B1" w:rsidRDefault="00215470" w:rsidP="00215470">
      <w:pPr>
        <w:pStyle w:val="NormalWeb"/>
        <w:spacing w:before="0" w:beforeAutospacing="0" w:after="0" w:afterAutospacing="0"/>
        <w:rPr>
          <w:color w:val="000000"/>
          <w:sz w:val="22"/>
          <w:szCs w:val="22"/>
        </w:rPr>
      </w:pPr>
    </w:p>
    <w:p w:rsidR="0026370E" w:rsidRPr="00CC33B1" w:rsidRDefault="0026370E">
      <w:pPr>
        <w:rPr>
          <w:rFonts w:eastAsia="Times New Roman" w:cs="Times New Roman"/>
        </w:rPr>
      </w:pPr>
      <w:r w:rsidRPr="00CC33B1">
        <w:br w:type="page"/>
      </w:r>
    </w:p>
    <w:p w:rsidR="009C3E2C" w:rsidRPr="00CC33B1" w:rsidRDefault="00B71F23" w:rsidP="00215470">
      <w:pPr>
        <w:pStyle w:val="NormalWeb"/>
        <w:spacing w:before="0" w:beforeAutospacing="0" w:after="0" w:afterAutospacing="0"/>
        <w:rPr>
          <w:color w:val="000000"/>
          <w:sz w:val="22"/>
          <w:szCs w:val="22"/>
        </w:rPr>
      </w:pPr>
      <w:r w:rsidRPr="00CC33B1">
        <w:rPr>
          <w:color w:val="000000"/>
          <w:sz w:val="22"/>
          <w:szCs w:val="22"/>
        </w:rPr>
        <w:lastRenderedPageBreak/>
        <w:t xml:space="preserve">9. </w:t>
      </w:r>
      <w:r w:rsidR="009C3E2C" w:rsidRPr="00CC33B1">
        <w:rPr>
          <w:color w:val="000000"/>
          <w:sz w:val="22"/>
          <w:szCs w:val="22"/>
        </w:rPr>
        <w:t>This man issued Special Field Order No. 15. FTPE:</w:t>
      </w:r>
    </w:p>
    <w:p w:rsidR="009C3E2C" w:rsidRPr="00CC33B1" w:rsidRDefault="00215470" w:rsidP="00215470">
      <w:pPr>
        <w:pStyle w:val="NormalWeb"/>
        <w:spacing w:before="0" w:beforeAutospacing="0" w:after="0" w:afterAutospacing="0"/>
        <w:rPr>
          <w:color w:val="000000"/>
          <w:sz w:val="22"/>
          <w:szCs w:val="22"/>
        </w:rPr>
      </w:pPr>
      <w:r w:rsidRPr="00CC33B1">
        <w:rPr>
          <w:color w:val="000000"/>
          <w:sz w:val="22"/>
          <w:szCs w:val="22"/>
        </w:rPr>
        <w:t xml:space="preserve">[10] </w:t>
      </w:r>
      <w:r w:rsidR="009C3E2C" w:rsidRPr="00CC33B1">
        <w:rPr>
          <w:color w:val="000000"/>
          <w:sz w:val="22"/>
          <w:szCs w:val="22"/>
        </w:rPr>
        <w:t>Name this US general who led the March to the Sea from Atlanta to Savannah.</w:t>
      </w:r>
    </w:p>
    <w:p w:rsidR="00215470" w:rsidRPr="00CC33B1" w:rsidRDefault="00215470" w:rsidP="00215470">
      <w:pPr>
        <w:pStyle w:val="NormalWeb"/>
        <w:spacing w:before="0" w:beforeAutospacing="0" w:after="0" w:afterAutospacing="0"/>
        <w:ind w:firstLine="720"/>
        <w:rPr>
          <w:sz w:val="22"/>
          <w:szCs w:val="22"/>
        </w:rPr>
      </w:pPr>
      <w:r w:rsidRPr="00CC33B1">
        <w:rPr>
          <w:color w:val="000000"/>
          <w:sz w:val="22"/>
          <w:szCs w:val="22"/>
        </w:rPr>
        <w:t xml:space="preserve">ANSWER: William Tecumseh </w:t>
      </w:r>
      <w:r w:rsidRPr="00CC33B1">
        <w:rPr>
          <w:color w:val="000000"/>
          <w:sz w:val="22"/>
          <w:szCs w:val="22"/>
          <w:u w:val="single"/>
        </w:rPr>
        <w:t>Sherman</w:t>
      </w:r>
    </w:p>
    <w:p w:rsidR="009C3E2C" w:rsidRPr="00CC33B1" w:rsidRDefault="00215470" w:rsidP="00215470">
      <w:pPr>
        <w:pStyle w:val="NormalWeb"/>
        <w:spacing w:before="0" w:beforeAutospacing="0" w:after="0" w:afterAutospacing="0"/>
        <w:rPr>
          <w:color w:val="000000"/>
          <w:sz w:val="22"/>
          <w:szCs w:val="22"/>
        </w:rPr>
      </w:pPr>
      <w:r w:rsidRPr="00CC33B1">
        <w:rPr>
          <w:color w:val="000000"/>
          <w:sz w:val="22"/>
          <w:szCs w:val="22"/>
        </w:rPr>
        <w:t xml:space="preserve">[10] This man ran against Lincoln </w:t>
      </w:r>
      <w:r w:rsidR="009C3E2C" w:rsidRPr="00CC33B1">
        <w:rPr>
          <w:color w:val="000000"/>
          <w:sz w:val="22"/>
          <w:szCs w:val="22"/>
        </w:rPr>
        <w:t xml:space="preserve">for president </w:t>
      </w:r>
      <w:r w:rsidRPr="00CC33B1">
        <w:rPr>
          <w:color w:val="000000"/>
          <w:sz w:val="22"/>
          <w:szCs w:val="22"/>
        </w:rPr>
        <w:t xml:space="preserve">in the 1864 election, </w:t>
      </w:r>
      <w:r w:rsidR="009C3E2C" w:rsidRPr="00CC33B1">
        <w:rPr>
          <w:color w:val="000000"/>
          <w:sz w:val="22"/>
          <w:szCs w:val="22"/>
        </w:rPr>
        <w:t>but lost, partly due to Sherman’s very successful March to the Sea.</w:t>
      </w:r>
    </w:p>
    <w:p w:rsidR="00215470" w:rsidRPr="00CC33B1" w:rsidRDefault="00215470" w:rsidP="00215470">
      <w:pPr>
        <w:pStyle w:val="NormalWeb"/>
        <w:spacing w:before="0" w:beforeAutospacing="0" w:after="0" w:afterAutospacing="0"/>
        <w:ind w:firstLine="720"/>
        <w:rPr>
          <w:color w:val="000000"/>
          <w:sz w:val="22"/>
          <w:szCs w:val="22"/>
        </w:rPr>
      </w:pPr>
      <w:r w:rsidRPr="00CC33B1">
        <w:rPr>
          <w:color w:val="000000"/>
          <w:sz w:val="22"/>
          <w:szCs w:val="22"/>
        </w:rPr>
        <w:t xml:space="preserve">ANSWER: George </w:t>
      </w:r>
      <w:r w:rsidR="009C3E2C" w:rsidRPr="00CC33B1">
        <w:rPr>
          <w:color w:val="000000"/>
          <w:sz w:val="22"/>
          <w:szCs w:val="22"/>
          <w:u w:val="single"/>
        </w:rPr>
        <w:t>McClellan</w:t>
      </w:r>
    </w:p>
    <w:p w:rsidR="009C3E2C" w:rsidRPr="00CC33B1" w:rsidRDefault="009C3E2C" w:rsidP="009C3E2C">
      <w:pPr>
        <w:pStyle w:val="NormalWeb"/>
        <w:spacing w:before="0" w:beforeAutospacing="0" w:after="0" w:afterAutospacing="0"/>
        <w:rPr>
          <w:color w:val="000000"/>
          <w:sz w:val="22"/>
          <w:szCs w:val="22"/>
        </w:rPr>
      </w:pPr>
      <w:r w:rsidRPr="00CC33B1">
        <w:rPr>
          <w:color w:val="000000"/>
          <w:sz w:val="22"/>
          <w:szCs w:val="22"/>
        </w:rPr>
        <w:t xml:space="preserve">[10] </w:t>
      </w:r>
      <w:r w:rsidR="005A4318" w:rsidRPr="00CC33B1">
        <w:rPr>
          <w:color w:val="000000"/>
          <w:sz w:val="22"/>
          <w:szCs w:val="22"/>
        </w:rPr>
        <w:t>McClellan had earlier taken over the Army of the Potomac after this man fared poorly at the First Battle of Bull Run. He was also blamed for the Union’s failures at the Second Battle of Bull Run.</w:t>
      </w:r>
    </w:p>
    <w:p w:rsidR="009C3E2C" w:rsidRPr="00CC33B1" w:rsidRDefault="009C3E2C" w:rsidP="005A4318">
      <w:pPr>
        <w:pStyle w:val="NormalWeb"/>
        <w:spacing w:before="0" w:beforeAutospacing="0" w:after="0" w:afterAutospacing="0"/>
        <w:ind w:firstLine="720"/>
        <w:rPr>
          <w:sz w:val="22"/>
          <w:szCs w:val="22"/>
        </w:rPr>
      </w:pPr>
      <w:r w:rsidRPr="00CC33B1">
        <w:rPr>
          <w:color w:val="000000"/>
          <w:sz w:val="22"/>
          <w:szCs w:val="22"/>
        </w:rPr>
        <w:t>ANSWER:</w:t>
      </w:r>
      <w:r w:rsidR="005A4318" w:rsidRPr="00CC33B1">
        <w:rPr>
          <w:color w:val="000000"/>
          <w:sz w:val="22"/>
          <w:szCs w:val="22"/>
        </w:rPr>
        <w:t xml:space="preserve"> Irvin </w:t>
      </w:r>
      <w:r w:rsidR="005A4318" w:rsidRPr="00CC33B1">
        <w:rPr>
          <w:color w:val="000000"/>
          <w:sz w:val="22"/>
          <w:szCs w:val="22"/>
          <w:u w:val="single"/>
        </w:rPr>
        <w:t>McDowell</w:t>
      </w:r>
      <w:r w:rsidR="005A4318" w:rsidRPr="00CC33B1">
        <w:rPr>
          <w:color w:val="000000"/>
          <w:sz w:val="22"/>
          <w:szCs w:val="22"/>
        </w:rPr>
        <w:t xml:space="preserve"> </w:t>
      </w:r>
    </w:p>
    <w:p w:rsidR="00215470" w:rsidRDefault="00215470" w:rsidP="00215470">
      <w:pPr>
        <w:pStyle w:val="NormalWeb"/>
        <w:spacing w:before="0" w:beforeAutospacing="0" w:after="0" w:afterAutospacing="0"/>
        <w:rPr>
          <w:sz w:val="22"/>
          <w:szCs w:val="22"/>
        </w:rPr>
      </w:pPr>
    </w:p>
    <w:p w:rsidR="00CC33B1" w:rsidRPr="00CC33B1" w:rsidRDefault="00CC33B1" w:rsidP="00215470">
      <w:pPr>
        <w:pStyle w:val="NormalWeb"/>
        <w:spacing w:before="0" w:beforeAutospacing="0" w:after="0" w:afterAutospacing="0"/>
        <w:rPr>
          <w:sz w:val="22"/>
          <w:szCs w:val="22"/>
        </w:rPr>
      </w:pPr>
    </w:p>
    <w:p w:rsidR="00215470" w:rsidRPr="00CC33B1" w:rsidRDefault="00215470" w:rsidP="00215470">
      <w:pPr>
        <w:pStyle w:val="NormalWeb"/>
        <w:spacing w:before="0" w:beforeAutospacing="0" w:after="0" w:afterAutospacing="0"/>
        <w:rPr>
          <w:sz w:val="22"/>
          <w:szCs w:val="22"/>
        </w:rPr>
      </w:pPr>
      <w:r w:rsidRPr="00CC33B1">
        <w:rPr>
          <w:sz w:val="22"/>
          <w:szCs w:val="22"/>
        </w:rPr>
        <w:t xml:space="preserve">10. </w:t>
      </w:r>
      <w:r w:rsidRPr="00CC33B1">
        <w:rPr>
          <w:color w:val="000000"/>
          <w:sz w:val="22"/>
          <w:szCs w:val="22"/>
        </w:rPr>
        <w:t xml:space="preserve">This goddess represents the dark aspect of </w:t>
      </w:r>
      <w:proofErr w:type="spellStart"/>
      <w:r w:rsidRPr="00CC33B1">
        <w:rPr>
          <w:color w:val="000000"/>
          <w:sz w:val="22"/>
          <w:szCs w:val="22"/>
        </w:rPr>
        <w:t>Durga</w:t>
      </w:r>
      <w:proofErr w:type="spellEnd"/>
      <w:r w:rsidRPr="00CC33B1">
        <w:rPr>
          <w:color w:val="000000"/>
          <w:sz w:val="22"/>
          <w:szCs w:val="22"/>
        </w:rPr>
        <w:t xml:space="preserve">, the </w:t>
      </w:r>
      <w:proofErr w:type="spellStart"/>
      <w:r w:rsidRPr="00CC33B1">
        <w:rPr>
          <w:color w:val="000000"/>
          <w:sz w:val="22"/>
          <w:szCs w:val="22"/>
        </w:rPr>
        <w:t>ur</w:t>
      </w:r>
      <w:proofErr w:type="spellEnd"/>
      <w:r w:rsidRPr="00CC33B1">
        <w:rPr>
          <w:color w:val="000000"/>
          <w:sz w:val="22"/>
          <w:szCs w:val="22"/>
        </w:rPr>
        <w:t>-feminine in Hindu myth. FTPE:</w:t>
      </w:r>
    </w:p>
    <w:p w:rsidR="00215470" w:rsidRPr="00CC33B1" w:rsidRDefault="00215470" w:rsidP="00215470">
      <w:pPr>
        <w:pStyle w:val="NormalWeb"/>
        <w:spacing w:before="0" w:beforeAutospacing="0" w:after="0" w:afterAutospacing="0"/>
        <w:rPr>
          <w:sz w:val="22"/>
          <w:szCs w:val="22"/>
        </w:rPr>
      </w:pPr>
      <w:r w:rsidRPr="00CC33B1">
        <w:rPr>
          <w:color w:val="000000"/>
          <w:sz w:val="22"/>
          <w:szCs w:val="22"/>
        </w:rPr>
        <w:t xml:space="preserve">[10] What black-skinned goddess was worshipped by the </w:t>
      </w:r>
      <w:proofErr w:type="spellStart"/>
      <w:r w:rsidRPr="00CC33B1">
        <w:rPr>
          <w:color w:val="000000"/>
          <w:sz w:val="22"/>
          <w:szCs w:val="22"/>
        </w:rPr>
        <w:t>Thuggee</w:t>
      </w:r>
      <w:proofErr w:type="spellEnd"/>
      <w:r w:rsidRPr="00CC33B1">
        <w:rPr>
          <w:color w:val="000000"/>
          <w:sz w:val="22"/>
          <w:szCs w:val="22"/>
        </w:rPr>
        <w:t>?</w:t>
      </w:r>
    </w:p>
    <w:p w:rsidR="00215470" w:rsidRPr="00CC33B1" w:rsidRDefault="00215470" w:rsidP="00215470">
      <w:pPr>
        <w:pStyle w:val="NormalWeb"/>
        <w:spacing w:before="0" w:beforeAutospacing="0" w:after="0" w:afterAutospacing="0"/>
        <w:rPr>
          <w:sz w:val="22"/>
          <w:szCs w:val="22"/>
        </w:rPr>
      </w:pPr>
      <w:r w:rsidRPr="00CC33B1">
        <w:rPr>
          <w:color w:val="000000"/>
          <w:sz w:val="22"/>
          <w:szCs w:val="22"/>
        </w:rPr>
        <w:tab/>
        <w:t xml:space="preserve">ANSWER: </w:t>
      </w:r>
      <w:r w:rsidRPr="00CC33B1">
        <w:rPr>
          <w:color w:val="000000"/>
          <w:sz w:val="22"/>
          <w:szCs w:val="22"/>
          <w:u w:val="single"/>
        </w:rPr>
        <w:t>Kali</w:t>
      </w:r>
    </w:p>
    <w:p w:rsidR="00215470" w:rsidRPr="00CC33B1" w:rsidRDefault="00215470" w:rsidP="00215470">
      <w:pPr>
        <w:pStyle w:val="NormalWeb"/>
        <w:spacing w:before="0" w:beforeAutospacing="0" w:after="0" w:afterAutospacing="0"/>
        <w:rPr>
          <w:sz w:val="22"/>
          <w:szCs w:val="22"/>
        </w:rPr>
      </w:pPr>
      <w:r w:rsidRPr="00CC33B1">
        <w:rPr>
          <w:color w:val="000000"/>
          <w:sz w:val="22"/>
          <w:szCs w:val="22"/>
        </w:rPr>
        <w:t xml:space="preserve">[10] Kali is often depicted with her foot on the chest of this member of the Trimurti, the husband of </w:t>
      </w:r>
      <w:proofErr w:type="spellStart"/>
      <w:r w:rsidRPr="00CC33B1">
        <w:rPr>
          <w:color w:val="000000"/>
          <w:sz w:val="22"/>
          <w:szCs w:val="22"/>
        </w:rPr>
        <w:t>Parvati</w:t>
      </w:r>
      <w:proofErr w:type="spellEnd"/>
      <w:r w:rsidRPr="00CC33B1">
        <w:rPr>
          <w:color w:val="000000"/>
          <w:sz w:val="22"/>
          <w:szCs w:val="22"/>
        </w:rPr>
        <w:t>, sometimes given the epithet “the Destroyer.”</w:t>
      </w:r>
    </w:p>
    <w:p w:rsidR="00215470" w:rsidRPr="00CC33B1" w:rsidRDefault="00215470" w:rsidP="00215470">
      <w:pPr>
        <w:pStyle w:val="NormalWeb"/>
        <w:spacing w:before="0" w:beforeAutospacing="0" w:after="0" w:afterAutospacing="0"/>
        <w:rPr>
          <w:sz w:val="22"/>
          <w:szCs w:val="22"/>
        </w:rPr>
      </w:pPr>
      <w:r w:rsidRPr="00CC33B1">
        <w:rPr>
          <w:color w:val="000000"/>
          <w:sz w:val="22"/>
          <w:szCs w:val="22"/>
        </w:rPr>
        <w:tab/>
        <w:t xml:space="preserve">ANSWER: </w:t>
      </w:r>
      <w:r w:rsidRPr="00CC33B1">
        <w:rPr>
          <w:color w:val="000000"/>
          <w:sz w:val="22"/>
          <w:szCs w:val="22"/>
          <w:u w:val="single"/>
        </w:rPr>
        <w:t>Shiva</w:t>
      </w:r>
    </w:p>
    <w:p w:rsidR="00215470" w:rsidRPr="00CC33B1" w:rsidRDefault="00215470" w:rsidP="00215470">
      <w:pPr>
        <w:pStyle w:val="NormalWeb"/>
        <w:spacing w:before="0" w:beforeAutospacing="0" w:after="0" w:afterAutospacing="0"/>
        <w:rPr>
          <w:color w:val="000000"/>
          <w:sz w:val="22"/>
          <w:szCs w:val="22"/>
        </w:rPr>
      </w:pPr>
      <w:r w:rsidRPr="00CC33B1">
        <w:rPr>
          <w:color w:val="000000"/>
          <w:sz w:val="22"/>
          <w:szCs w:val="22"/>
        </w:rPr>
        <w:t xml:space="preserve">[10] Shiva is the father of the elephant-headed </w:t>
      </w:r>
      <w:proofErr w:type="spellStart"/>
      <w:r w:rsidRPr="00CC33B1">
        <w:rPr>
          <w:color w:val="000000"/>
          <w:sz w:val="22"/>
          <w:szCs w:val="22"/>
        </w:rPr>
        <w:t>Ganesha</w:t>
      </w:r>
      <w:proofErr w:type="spellEnd"/>
      <w:r w:rsidRPr="00CC33B1">
        <w:rPr>
          <w:color w:val="000000"/>
          <w:sz w:val="22"/>
          <w:szCs w:val="22"/>
        </w:rPr>
        <w:t xml:space="preserve">, who rides in a vehicle pulled by the deity </w:t>
      </w:r>
      <w:proofErr w:type="spellStart"/>
      <w:r w:rsidRPr="00CC33B1">
        <w:rPr>
          <w:color w:val="000000"/>
          <w:sz w:val="22"/>
          <w:szCs w:val="22"/>
        </w:rPr>
        <w:t>Kroncha</w:t>
      </w:r>
      <w:proofErr w:type="spellEnd"/>
      <w:r w:rsidRPr="00CC33B1">
        <w:rPr>
          <w:color w:val="000000"/>
          <w:sz w:val="22"/>
          <w:szCs w:val="22"/>
        </w:rPr>
        <w:t>, who is one of these animals.</w:t>
      </w:r>
    </w:p>
    <w:p w:rsidR="00215470" w:rsidRPr="00CC33B1" w:rsidRDefault="00215470" w:rsidP="00215470">
      <w:pPr>
        <w:pStyle w:val="NormalWeb"/>
        <w:spacing w:before="0" w:beforeAutospacing="0" w:after="0" w:afterAutospacing="0"/>
        <w:rPr>
          <w:color w:val="000000"/>
          <w:sz w:val="22"/>
          <w:szCs w:val="22"/>
        </w:rPr>
      </w:pPr>
      <w:r w:rsidRPr="00CC33B1">
        <w:rPr>
          <w:color w:val="000000"/>
          <w:sz w:val="22"/>
          <w:szCs w:val="22"/>
        </w:rPr>
        <w:tab/>
        <w:t xml:space="preserve">ANSWER: </w:t>
      </w:r>
      <w:r w:rsidRPr="00CC33B1">
        <w:rPr>
          <w:color w:val="000000"/>
          <w:sz w:val="22"/>
          <w:szCs w:val="22"/>
          <w:u w:val="single"/>
        </w:rPr>
        <w:t>mouse</w:t>
      </w:r>
    </w:p>
    <w:p w:rsidR="00215470" w:rsidRDefault="00215470" w:rsidP="00215470">
      <w:pPr>
        <w:pStyle w:val="NormalWeb"/>
        <w:spacing w:before="0" w:beforeAutospacing="0" w:after="0" w:afterAutospacing="0"/>
        <w:rPr>
          <w:color w:val="000000"/>
          <w:sz w:val="22"/>
          <w:szCs w:val="22"/>
        </w:rPr>
      </w:pPr>
    </w:p>
    <w:p w:rsidR="00CC33B1" w:rsidRPr="00CC33B1" w:rsidRDefault="00CC33B1" w:rsidP="00215470">
      <w:pPr>
        <w:pStyle w:val="NormalWeb"/>
        <w:spacing w:before="0" w:beforeAutospacing="0" w:after="0" w:afterAutospacing="0"/>
        <w:rPr>
          <w:color w:val="000000"/>
          <w:sz w:val="22"/>
          <w:szCs w:val="22"/>
        </w:rPr>
      </w:pPr>
    </w:p>
    <w:p w:rsidR="00215470" w:rsidRPr="00CC33B1" w:rsidRDefault="00215470" w:rsidP="00215470">
      <w:pPr>
        <w:widowControl w:val="0"/>
        <w:suppressAutoHyphens/>
        <w:autoSpaceDE w:val="0"/>
        <w:autoSpaceDN w:val="0"/>
        <w:adjustRightInd w:val="0"/>
        <w:spacing w:line="100" w:lineRule="atLeast"/>
        <w:rPr>
          <w:rFonts w:cs="Times New Roman"/>
          <w:color w:val="000000"/>
          <w:kern w:val="1"/>
        </w:rPr>
      </w:pPr>
      <w:r w:rsidRPr="00CC33B1">
        <w:rPr>
          <w:rFonts w:cs="Times New Roman"/>
          <w:color w:val="000000"/>
        </w:rPr>
        <w:t xml:space="preserve">11. </w:t>
      </w:r>
      <w:r w:rsidRPr="00CC33B1">
        <w:rPr>
          <w:rFonts w:cs="Times New Roman"/>
          <w:color w:val="000000"/>
          <w:kern w:val="1"/>
        </w:rPr>
        <w:t>This ballet was one of the "Eight Model Operas" created during the Cultural Revolution. FTPE:</w:t>
      </w:r>
    </w:p>
    <w:p w:rsidR="00215470" w:rsidRPr="00CC33B1" w:rsidRDefault="00215470" w:rsidP="00215470">
      <w:pPr>
        <w:widowControl w:val="0"/>
        <w:suppressAutoHyphens/>
        <w:autoSpaceDE w:val="0"/>
        <w:autoSpaceDN w:val="0"/>
        <w:adjustRightInd w:val="0"/>
        <w:spacing w:line="100" w:lineRule="atLeast"/>
        <w:rPr>
          <w:rFonts w:cs="Times New Roman"/>
          <w:color w:val="000000"/>
          <w:kern w:val="1"/>
        </w:rPr>
      </w:pPr>
      <w:r w:rsidRPr="00CC33B1">
        <w:rPr>
          <w:rFonts w:cs="Times New Roman"/>
          <w:color w:val="000000"/>
          <w:kern w:val="1"/>
        </w:rPr>
        <w:t xml:space="preserve">[10] Name this work in which Wu </w:t>
      </w:r>
      <w:proofErr w:type="spellStart"/>
      <w:r w:rsidRPr="00CC33B1">
        <w:rPr>
          <w:rFonts w:cs="Times New Roman"/>
          <w:color w:val="000000"/>
          <w:kern w:val="1"/>
        </w:rPr>
        <w:t>Qinghua</w:t>
      </w:r>
      <w:proofErr w:type="spellEnd"/>
      <w:r w:rsidRPr="00CC33B1">
        <w:rPr>
          <w:rFonts w:cs="Times New Roman"/>
          <w:color w:val="000000"/>
          <w:kern w:val="1"/>
        </w:rPr>
        <w:t xml:space="preserve"> joins the titular group and kills the evil Nan </w:t>
      </w:r>
      <w:proofErr w:type="spellStart"/>
      <w:r w:rsidRPr="00CC33B1">
        <w:rPr>
          <w:rFonts w:cs="Times New Roman"/>
          <w:color w:val="000000"/>
          <w:kern w:val="1"/>
        </w:rPr>
        <w:t>Batian</w:t>
      </w:r>
      <w:proofErr w:type="spellEnd"/>
      <w:r w:rsidRPr="00CC33B1">
        <w:rPr>
          <w:rFonts w:cs="Times New Roman"/>
          <w:color w:val="000000"/>
          <w:kern w:val="1"/>
        </w:rPr>
        <w:t xml:space="preserve">. </w:t>
      </w:r>
    </w:p>
    <w:p w:rsidR="00215470" w:rsidRPr="00CC33B1" w:rsidRDefault="00215470" w:rsidP="00215470">
      <w:pPr>
        <w:widowControl w:val="0"/>
        <w:suppressAutoHyphens/>
        <w:autoSpaceDE w:val="0"/>
        <w:autoSpaceDN w:val="0"/>
        <w:adjustRightInd w:val="0"/>
        <w:spacing w:line="100" w:lineRule="atLeast"/>
        <w:rPr>
          <w:rFonts w:cs="Times New Roman"/>
          <w:color w:val="000000"/>
          <w:kern w:val="1"/>
        </w:rPr>
      </w:pPr>
      <w:r w:rsidRPr="00CC33B1">
        <w:rPr>
          <w:rFonts w:cs="Times New Roman"/>
          <w:color w:val="000000"/>
          <w:kern w:val="1"/>
        </w:rPr>
        <w:tab/>
        <w:t xml:space="preserve">ANSWER: </w:t>
      </w:r>
      <w:r w:rsidRPr="00CC33B1">
        <w:rPr>
          <w:rFonts w:cs="Times New Roman"/>
          <w:i/>
          <w:iCs/>
          <w:color w:val="000000"/>
          <w:kern w:val="1"/>
        </w:rPr>
        <w:t xml:space="preserve">The </w:t>
      </w:r>
      <w:r w:rsidRPr="00CC33B1">
        <w:rPr>
          <w:rFonts w:cs="Times New Roman"/>
          <w:i/>
          <w:iCs/>
          <w:color w:val="000000"/>
          <w:kern w:val="1"/>
          <w:u w:val="single"/>
        </w:rPr>
        <w:t>Red Detachment of Women</w:t>
      </w:r>
      <w:r w:rsidRPr="00CC33B1">
        <w:rPr>
          <w:rFonts w:cs="Times New Roman"/>
          <w:color w:val="000000"/>
          <w:kern w:val="1"/>
        </w:rPr>
        <w:t xml:space="preserve"> [or </w:t>
      </w:r>
      <w:proofErr w:type="spellStart"/>
      <w:r w:rsidRPr="00CC33B1">
        <w:rPr>
          <w:rFonts w:cs="Times New Roman"/>
          <w:i/>
          <w:iCs/>
          <w:color w:val="000000"/>
          <w:kern w:val="1"/>
          <w:u w:val="single"/>
        </w:rPr>
        <w:t>Hongse</w:t>
      </w:r>
      <w:proofErr w:type="spellEnd"/>
      <w:r w:rsidRPr="00CC33B1">
        <w:rPr>
          <w:rFonts w:cs="Times New Roman"/>
          <w:i/>
          <w:iCs/>
          <w:color w:val="000000"/>
          <w:kern w:val="1"/>
          <w:u w:val="single"/>
        </w:rPr>
        <w:t xml:space="preserve"> </w:t>
      </w:r>
      <w:proofErr w:type="spellStart"/>
      <w:r w:rsidRPr="00CC33B1">
        <w:rPr>
          <w:rFonts w:cs="Times New Roman"/>
          <w:i/>
          <w:iCs/>
          <w:color w:val="000000"/>
          <w:kern w:val="1"/>
          <w:u w:val="single"/>
        </w:rPr>
        <w:t>niangzijun</w:t>
      </w:r>
      <w:proofErr w:type="spellEnd"/>
      <w:r w:rsidRPr="00CC33B1">
        <w:rPr>
          <w:rFonts w:cs="Times New Roman"/>
          <w:color w:val="000000"/>
          <w:kern w:val="1"/>
        </w:rPr>
        <w:t xml:space="preserve">] </w:t>
      </w:r>
    </w:p>
    <w:p w:rsidR="00215470" w:rsidRPr="00CC33B1" w:rsidRDefault="00215470" w:rsidP="00215470">
      <w:pPr>
        <w:widowControl w:val="0"/>
        <w:suppressAutoHyphens/>
        <w:autoSpaceDE w:val="0"/>
        <w:autoSpaceDN w:val="0"/>
        <w:adjustRightInd w:val="0"/>
        <w:spacing w:line="100" w:lineRule="atLeast"/>
        <w:rPr>
          <w:rFonts w:cs="Times New Roman"/>
          <w:color w:val="000000"/>
          <w:kern w:val="1"/>
        </w:rPr>
      </w:pPr>
      <w:r w:rsidRPr="00CC33B1">
        <w:rPr>
          <w:rFonts w:cs="Times New Roman"/>
          <w:color w:val="000000"/>
          <w:kern w:val="1"/>
        </w:rPr>
        <w:t xml:space="preserve">[10] A performance of </w:t>
      </w:r>
      <w:r w:rsidRPr="00CC33B1">
        <w:rPr>
          <w:rFonts w:cs="Times New Roman"/>
          <w:i/>
          <w:iCs/>
          <w:color w:val="000000"/>
          <w:kern w:val="1"/>
        </w:rPr>
        <w:t>The Red Detachment of Women</w:t>
      </w:r>
      <w:r w:rsidRPr="00CC33B1">
        <w:rPr>
          <w:rFonts w:cs="Times New Roman"/>
          <w:color w:val="000000"/>
          <w:kern w:val="1"/>
        </w:rPr>
        <w:t xml:space="preserve"> occurs in the John Adams opera </w:t>
      </w:r>
      <w:r w:rsidRPr="00CC33B1">
        <w:rPr>
          <w:rFonts w:cs="Times New Roman"/>
          <w:i/>
          <w:iCs/>
          <w:color w:val="000000"/>
          <w:kern w:val="1"/>
        </w:rPr>
        <w:t>Nixon in</w:t>
      </w:r>
      <w:r w:rsidRPr="00CC33B1">
        <w:rPr>
          <w:rFonts w:cs="Times New Roman"/>
          <w:color w:val="000000"/>
          <w:kern w:val="1"/>
        </w:rPr>
        <w:t xml:space="preserve"> [this country]. That opera set in this nation includes characters such as Mao and Zhou </w:t>
      </w:r>
      <w:proofErr w:type="spellStart"/>
      <w:r w:rsidRPr="00CC33B1">
        <w:rPr>
          <w:rFonts w:cs="Times New Roman"/>
          <w:color w:val="000000"/>
          <w:kern w:val="1"/>
        </w:rPr>
        <w:t>Enlai</w:t>
      </w:r>
      <w:proofErr w:type="spellEnd"/>
      <w:r w:rsidRPr="00CC33B1">
        <w:rPr>
          <w:rFonts w:cs="Times New Roman"/>
          <w:color w:val="000000"/>
          <w:kern w:val="1"/>
        </w:rPr>
        <w:t>.</w:t>
      </w:r>
    </w:p>
    <w:p w:rsidR="00215470" w:rsidRPr="00CC33B1" w:rsidRDefault="00215470" w:rsidP="00215470">
      <w:pPr>
        <w:widowControl w:val="0"/>
        <w:suppressAutoHyphens/>
        <w:autoSpaceDE w:val="0"/>
        <w:autoSpaceDN w:val="0"/>
        <w:adjustRightInd w:val="0"/>
        <w:spacing w:line="100" w:lineRule="atLeast"/>
        <w:rPr>
          <w:rFonts w:cs="Times New Roman"/>
          <w:color w:val="000000"/>
          <w:kern w:val="1"/>
        </w:rPr>
      </w:pPr>
      <w:r w:rsidRPr="00CC33B1">
        <w:rPr>
          <w:rFonts w:cs="Times New Roman"/>
          <w:color w:val="000000"/>
          <w:kern w:val="1"/>
        </w:rPr>
        <w:tab/>
        <w:t xml:space="preserve">ANSWER: </w:t>
      </w:r>
      <w:r w:rsidRPr="00CC33B1">
        <w:rPr>
          <w:rFonts w:cs="Times New Roman"/>
          <w:color w:val="000000"/>
          <w:kern w:val="1"/>
          <w:u w:val="single"/>
        </w:rPr>
        <w:t>China</w:t>
      </w:r>
      <w:r w:rsidRPr="00CC33B1">
        <w:rPr>
          <w:rFonts w:cs="Times New Roman"/>
          <w:color w:val="000000"/>
          <w:kern w:val="1"/>
        </w:rPr>
        <w:t xml:space="preserve"> [or the </w:t>
      </w:r>
      <w:r w:rsidRPr="00CC33B1">
        <w:rPr>
          <w:rFonts w:cs="Times New Roman"/>
          <w:color w:val="000000"/>
          <w:kern w:val="1"/>
          <w:u w:val="single"/>
        </w:rPr>
        <w:t>People's Republic of China</w:t>
      </w:r>
      <w:r w:rsidRPr="00CC33B1">
        <w:rPr>
          <w:rFonts w:cs="Times New Roman"/>
          <w:color w:val="000000"/>
          <w:kern w:val="1"/>
        </w:rPr>
        <w:t xml:space="preserve">; or </w:t>
      </w:r>
      <w:proofErr w:type="spellStart"/>
      <w:r w:rsidRPr="00CC33B1">
        <w:rPr>
          <w:rFonts w:cs="Times New Roman"/>
          <w:color w:val="000000"/>
          <w:kern w:val="1"/>
          <w:u w:val="single"/>
        </w:rPr>
        <w:t>Zhongguo</w:t>
      </w:r>
      <w:proofErr w:type="spellEnd"/>
      <w:r w:rsidRPr="00CC33B1">
        <w:rPr>
          <w:rFonts w:cs="Times New Roman"/>
          <w:color w:val="000000"/>
          <w:kern w:val="1"/>
        </w:rPr>
        <w:t xml:space="preserve">; or </w:t>
      </w:r>
      <w:proofErr w:type="spellStart"/>
      <w:r w:rsidRPr="00CC33B1">
        <w:rPr>
          <w:rFonts w:cs="Times New Roman"/>
          <w:color w:val="000000"/>
          <w:kern w:val="1"/>
          <w:u w:val="single"/>
        </w:rPr>
        <w:t>Zhonghua</w:t>
      </w:r>
      <w:proofErr w:type="spellEnd"/>
      <w:r w:rsidRPr="00CC33B1">
        <w:rPr>
          <w:rFonts w:cs="Times New Roman"/>
          <w:color w:val="000000"/>
          <w:kern w:val="1"/>
        </w:rPr>
        <w:t xml:space="preserve">] </w:t>
      </w:r>
    </w:p>
    <w:p w:rsidR="00215470" w:rsidRPr="00CC33B1" w:rsidRDefault="00215470" w:rsidP="00215470">
      <w:pPr>
        <w:widowControl w:val="0"/>
        <w:suppressAutoHyphens/>
        <w:autoSpaceDE w:val="0"/>
        <w:autoSpaceDN w:val="0"/>
        <w:adjustRightInd w:val="0"/>
        <w:spacing w:line="100" w:lineRule="atLeast"/>
        <w:rPr>
          <w:rFonts w:cs="Times New Roman"/>
          <w:color w:val="000000"/>
          <w:kern w:val="1"/>
        </w:rPr>
      </w:pPr>
      <w:r w:rsidRPr="00CC33B1">
        <w:rPr>
          <w:rFonts w:cs="Times New Roman"/>
          <w:color w:val="000000"/>
          <w:kern w:val="1"/>
        </w:rPr>
        <w:t xml:space="preserve">[10] Another work by the composer John Adams is entitled </w:t>
      </w:r>
      <w:r w:rsidRPr="00CC33B1">
        <w:rPr>
          <w:rFonts w:cs="Times New Roman"/>
          <w:i/>
          <w:iCs/>
          <w:color w:val="000000"/>
          <w:kern w:val="1"/>
        </w:rPr>
        <w:t>On the Transmigration of Souls</w:t>
      </w:r>
      <w:r w:rsidRPr="00CC33B1">
        <w:rPr>
          <w:rFonts w:cs="Times New Roman"/>
          <w:color w:val="000000"/>
          <w:kern w:val="1"/>
        </w:rPr>
        <w:t xml:space="preserve"> and was commissioned by the New York Philharmonic for the first anniversary of this event.</w:t>
      </w:r>
    </w:p>
    <w:p w:rsidR="00215470" w:rsidRPr="00CC33B1" w:rsidRDefault="00215470" w:rsidP="005A4318">
      <w:pPr>
        <w:widowControl w:val="0"/>
        <w:suppressAutoHyphens/>
        <w:autoSpaceDE w:val="0"/>
        <w:autoSpaceDN w:val="0"/>
        <w:adjustRightInd w:val="0"/>
        <w:spacing w:line="100" w:lineRule="atLeast"/>
        <w:rPr>
          <w:rFonts w:cs="Times New Roman"/>
          <w:color w:val="000000"/>
          <w:kern w:val="1"/>
        </w:rPr>
      </w:pPr>
      <w:r w:rsidRPr="00CC33B1">
        <w:rPr>
          <w:rFonts w:cs="Times New Roman"/>
          <w:color w:val="000000"/>
          <w:kern w:val="1"/>
        </w:rPr>
        <w:tab/>
        <w:t xml:space="preserve">ANSWER: </w:t>
      </w:r>
      <w:r w:rsidRPr="00CC33B1">
        <w:rPr>
          <w:rFonts w:cs="Times New Roman"/>
          <w:color w:val="000000"/>
          <w:kern w:val="1"/>
          <w:u w:val="single"/>
        </w:rPr>
        <w:t>September 11</w:t>
      </w:r>
      <w:r w:rsidRPr="00CC33B1">
        <w:rPr>
          <w:rFonts w:cs="Times New Roman"/>
          <w:color w:val="000000"/>
          <w:kern w:val="1"/>
        </w:rPr>
        <w:t xml:space="preserve">th attacks [or </w:t>
      </w:r>
      <w:r w:rsidRPr="00CC33B1">
        <w:rPr>
          <w:rFonts w:cs="Times New Roman"/>
          <w:color w:val="000000"/>
          <w:kern w:val="1"/>
          <w:u w:val="single"/>
        </w:rPr>
        <w:t>9/11</w:t>
      </w:r>
      <w:r w:rsidRPr="00CC33B1">
        <w:rPr>
          <w:rFonts w:cs="Times New Roman"/>
          <w:color w:val="000000"/>
          <w:kern w:val="1"/>
        </w:rPr>
        <w:t xml:space="preserve">; accept obvious equivalents] </w:t>
      </w:r>
    </w:p>
    <w:p w:rsidR="00215470" w:rsidRDefault="00215470" w:rsidP="00215470">
      <w:pPr>
        <w:pStyle w:val="NormalWeb"/>
        <w:spacing w:before="0" w:beforeAutospacing="0" w:after="0" w:afterAutospacing="0"/>
        <w:rPr>
          <w:color w:val="000000"/>
          <w:sz w:val="22"/>
          <w:szCs w:val="22"/>
        </w:rPr>
      </w:pPr>
    </w:p>
    <w:p w:rsidR="00CC33B1" w:rsidRPr="00CC33B1" w:rsidRDefault="00CC33B1" w:rsidP="00215470">
      <w:pPr>
        <w:pStyle w:val="NormalWeb"/>
        <w:spacing w:before="0" w:beforeAutospacing="0" w:after="0" w:afterAutospacing="0"/>
        <w:rPr>
          <w:color w:val="000000"/>
          <w:sz w:val="22"/>
          <w:szCs w:val="22"/>
        </w:rPr>
      </w:pPr>
    </w:p>
    <w:p w:rsidR="00215470" w:rsidRPr="00CC33B1" w:rsidRDefault="00215470" w:rsidP="00215470">
      <w:pPr>
        <w:pStyle w:val="NormalWeb"/>
        <w:spacing w:before="0" w:beforeAutospacing="0" w:after="0" w:afterAutospacing="0"/>
        <w:rPr>
          <w:sz w:val="22"/>
          <w:szCs w:val="22"/>
        </w:rPr>
      </w:pPr>
      <w:r w:rsidRPr="00CC33B1">
        <w:rPr>
          <w:color w:val="000000"/>
          <w:sz w:val="22"/>
          <w:szCs w:val="22"/>
        </w:rPr>
        <w:t>12. This concept is sometimes considered the basis for the common American expectation that a woman’s family should pay for a wedding. FTPE:</w:t>
      </w:r>
    </w:p>
    <w:p w:rsidR="00215470" w:rsidRPr="00CC33B1" w:rsidRDefault="00215470" w:rsidP="00215470">
      <w:pPr>
        <w:pStyle w:val="NormalWeb"/>
        <w:spacing w:before="0" w:beforeAutospacing="0" w:after="0" w:afterAutospacing="0"/>
        <w:rPr>
          <w:sz w:val="22"/>
          <w:szCs w:val="22"/>
        </w:rPr>
      </w:pPr>
      <w:r w:rsidRPr="00CC33B1">
        <w:rPr>
          <w:color w:val="000000"/>
          <w:sz w:val="22"/>
          <w:szCs w:val="22"/>
        </w:rPr>
        <w:t>[10] What is this payment made by the family of a bride to her groom?</w:t>
      </w:r>
    </w:p>
    <w:p w:rsidR="00215470" w:rsidRPr="00CC33B1" w:rsidRDefault="00215470" w:rsidP="00215470">
      <w:pPr>
        <w:pStyle w:val="NormalWeb"/>
        <w:spacing w:before="0" w:beforeAutospacing="0" w:after="0" w:afterAutospacing="0"/>
        <w:rPr>
          <w:sz w:val="22"/>
          <w:szCs w:val="22"/>
        </w:rPr>
      </w:pPr>
      <w:r w:rsidRPr="00CC33B1">
        <w:rPr>
          <w:color w:val="000000"/>
          <w:sz w:val="22"/>
          <w:szCs w:val="22"/>
        </w:rPr>
        <w:tab/>
        <w:t xml:space="preserve">ANSWER: </w:t>
      </w:r>
      <w:r w:rsidRPr="00CC33B1">
        <w:rPr>
          <w:color w:val="000000"/>
          <w:sz w:val="22"/>
          <w:szCs w:val="22"/>
          <w:u w:val="single"/>
        </w:rPr>
        <w:t>dowry</w:t>
      </w:r>
    </w:p>
    <w:p w:rsidR="00215470" w:rsidRPr="00CC33B1" w:rsidRDefault="00215470" w:rsidP="00215470">
      <w:pPr>
        <w:pStyle w:val="NormalWeb"/>
        <w:spacing w:before="0" w:beforeAutospacing="0" w:after="0" w:afterAutospacing="0"/>
        <w:rPr>
          <w:sz w:val="22"/>
          <w:szCs w:val="22"/>
        </w:rPr>
      </w:pPr>
      <w:r w:rsidRPr="00CC33B1">
        <w:rPr>
          <w:color w:val="000000"/>
          <w:sz w:val="22"/>
          <w:szCs w:val="22"/>
        </w:rPr>
        <w:t xml:space="preserve">[10] Despite the 1961 Dowry Prohibition Act in this country, over 5,000 women were murdered by their husbands’ families </w:t>
      </w:r>
      <w:r w:rsidR="002302C7" w:rsidRPr="00CC33B1">
        <w:rPr>
          <w:color w:val="000000"/>
          <w:sz w:val="22"/>
          <w:szCs w:val="22"/>
        </w:rPr>
        <w:t>in 2014 in this country sadly known for such dowry killings.</w:t>
      </w:r>
    </w:p>
    <w:p w:rsidR="00215470" w:rsidRPr="00CC33B1" w:rsidRDefault="00215470" w:rsidP="00215470">
      <w:pPr>
        <w:pStyle w:val="NormalWeb"/>
        <w:spacing w:before="0" w:beforeAutospacing="0" w:after="0" w:afterAutospacing="0"/>
        <w:rPr>
          <w:sz w:val="22"/>
          <w:szCs w:val="22"/>
        </w:rPr>
      </w:pPr>
      <w:r w:rsidRPr="00CC33B1">
        <w:rPr>
          <w:color w:val="000000"/>
          <w:sz w:val="22"/>
          <w:szCs w:val="22"/>
        </w:rPr>
        <w:tab/>
        <w:t xml:space="preserve">ANSWER: </w:t>
      </w:r>
      <w:r w:rsidRPr="00CC33B1">
        <w:rPr>
          <w:color w:val="000000"/>
          <w:sz w:val="22"/>
          <w:szCs w:val="22"/>
          <w:u w:val="single"/>
        </w:rPr>
        <w:t>India</w:t>
      </w:r>
    </w:p>
    <w:p w:rsidR="00215470" w:rsidRPr="00CC33B1" w:rsidRDefault="00215470" w:rsidP="00215470">
      <w:pPr>
        <w:pStyle w:val="NormalWeb"/>
        <w:spacing w:before="0" w:beforeAutospacing="0" w:after="0" w:afterAutospacing="0"/>
        <w:rPr>
          <w:sz w:val="22"/>
          <w:szCs w:val="22"/>
        </w:rPr>
      </w:pPr>
      <w:r w:rsidRPr="00CC33B1">
        <w:rPr>
          <w:color w:val="000000"/>
          <w:sz w:val="22"/>
          <w:szCs w:val="22"/>
        </w:rPr>
        <w:t xml:space="preserve">[10] The opposite of dowry, this type of payment more common in agricultural </w:t>
      </w:r>
      <w:r w:rsidR="005A4318" w:rsidRPr="00CC33B1">
        <w:rPr>
          <w:color w:val="000000"/>
          <w:sz w:val="22"/>
          <w:szCs w:val="22"/>
        </w:rPr>
        <w:t>societies</w:t>
      </w:r>
      <w:r w:rsidRPr="00CC33B1">
        <w:rPr>
          <w:color w:val="000000"/>
          <w:sz w:val="22"/>
          <w:szCs w:val="22"/>
        </w:rPr>
        <w:t xml:space="preserve"> compensates a family for the loss of a daughter’s labor.</w:t>
      </w:r>
    </w:p>
    <w:p w:rsidR="00215470" w:rsidRPr="00CC33B1" w:rsidRDefault="00215470" w:rsidP="00215470">
      <w:pPr>
        <w:pStyle w:val="NormalWeb"/>
        <w:spacing w:before="0" w:beforeAutospacing="0" w:after="0" w:afterAutospacing="0"/>
        <w:rPr>
          <w:sz w:val="22"/>
          <w:szCs w:val="22"/>
        </w:rPr>
      </w:pPr>
      <w:r w:rsidRPr="00CC33B1">
        <w:rPr>
          <w:sz w:val="22"/>
          <w:szCs w:val="22"/>
        </w:rPr>
        <w:tab/>
      </w:r>
      <w:r w:rsidRPr="00CC33B1">
        <w:rPr>
          <w:color w:val="000000"/>
          <w:sz w:val="22"/>
          <w:szCs w:val="22"/>
        </w:rPr>
        <w:t xml:space="preserve">ANSWER: </w:t>
      </w:r>
      <w:r w:rsidRPr="00CC33B1">
        <w:rPr>
          <w:color w:val="000000"/>
          <w:sz w:val="22"/>
          <w:szCs w:val="22"/>
          <w:u w:val="single"/>
        </w:rPr>
        <w:t>bride price</w:t>
      </w:r>
      <w:r w:rsidRPr="00CC33B1">
        <w:rPr>
          <w:color w:val="000000"/>
          <w:sz w:val="22"/>
          <w:szCs w:val="22"/>
        </w:rPr>
        <w:t xml:space="preserve"> or </w:t>
      </w:r>
      <w:r w:rsidRPr="00CC33B1">
        <w:rPr>
          <w:color w:val="000000"/>
          <w:sz w:val="22"/>
          <w:szCs w:val="22"/>
          <w:u w:val="single"/>
        </w:rPr>
        <w:t>bride token</w:t>
      </w:r>
    </w:p>
    <w:p w:rsidR="00215470" w:rsidRPr="00CC33B1" w:rsidRDefault="00215470" w:rsidP="00215470">
      <w:pPr>
        <w:pStyle w:val="NormalWeb"/>
        <w:spacing w:before="0" w:beforeAutospacing="0" w:after="0" w:afterAutospacing="0"/>
        <w:rPr>
          <w:sz w:val="22"/>
          <w:szCs w:val="22"/>
        </w:rPr>
      </w:pPr>
    </w:p>
    <w:p w:rsidR="00B71F23" w:rsidRPr="00CC33B1" w:rsidRDefault="00B71F23">
      <w:pPr>
        <w:rPr>
          <w:rFonts w:cs="Times New Roman"/>
        </w:rPr>
      </w:pPr>
      <w:r w:rsidRPr="00CC33B1">
        <w:rPr>
          <w:rFonts w:cs="Times New Roman"/>
        </w:rPr>
        <w:br w:type="page"/>
      </w:r>
    </w:p>
    <w:p w:rsidR="00215470" w:rsidRPr="00CC33B1" w:rsidRDefault="00215470" w:rsidP="00B71F23">
      <w:pPr>
        <w:rPr>
          <w:rFonts w:cs="Times New Roman"/>
        </w:rPr>
      </w:pPr>
      <w:r w:rsidRPr="00CC33B1">
        <w:rPr>
          <w:rFonts w:cs="Times New Roman"/>
        </w:rPr>
        <w:lastRenderedPageBreak/>
        <w:t>13. The main character on thi</w:t>
      </w:r>
      <w:r w:rsidR="005A4318" w:rsidRPr="00CC33B1">
        <w:rPr>
          <w:rFonts w:cs="Times New Roman"/>
        </w:rPr>
        <w:t>s show used</w:t>
      </w:r>
      <w:r w:rsidRPr="00CC33B1">
        <w:rPr>
          <w:rFonts w:cs="Times New Roman"/>
        </w:rPr>
        <w:t xml:space="preserve"> a raspberry pi to access a climate control system. FTPE:</w:t>
      </w:r>
    </w:p>
    <w:p w:rsidR="00215470" w:rsidRPr="00CC33B1" w:rsidRDefault="005A4318" w:rsidP="00215470">
      <w:pPr>
        <w:widowControl w:val="0"/>
        <w:autoSpaceDE w:val="0"/>
        <w:autoSpaceDN w:val="0"/>
        <w:adjustRightInd w:val="0"/>
        <w:rPr>
          <w:rFonts w:cs="Times New Roman"/>
        </w:rPr>
      </w:pPr>
      <w:r w:rsidRPr="00CC33B1">
        <w:rPr>
          <w:rFonts w:cs="Times New Roman"/>
        </w:rPr>
        <w:t>[10] N</w:t>
      </w:r>
      <w:r w:rsidR="00215470" w:rsidRPr="00CC33B1">
        <w:rPr>
          <w:rFonts w:cs="Times New Roman"/>
        </w:rPr>
        <w:t xml:space="preserve">ame this USA drama on which Rami </w:t>
      </w:r>
      <w:proofErr w:type="spellStart"/>
      <w:r w:rsidR="00215470" w:rsidRPr="00CC33B1">
        <w:rPr>
          <w:rFonts w:cs="Times New Roman"/>
        </w:rPr>
        <w:t>Malek</w:t>
      </w:r>
      <w:proofErr w:type="spellEnd"/>
      <w:r w:rsidR="00215470" w:rsidRPr="00CC33B1">
        <w:rPr>
          <w:rFonts w:cs="Times New Roman"/>
        </w:rPr>
        <w:t xml:space="preserve"> plays a computer hacker.</w:t>
      </w:r>
    </w:p>
    <w:p w:rsidR="00215470" w:rsidRPr="00CC33B1" w:rsidRDefault="00215470" w:rsidP="00215470">
      <w:pPr>
        <w:widowControl w:val="0"/>
        <w:autoSpaceDE w:val="0"/>
        <w:autoSpaceDN w:val="0"/>
        <w:adjustRightInd w:val="0"/>
        <w:rPr>
          <w:rFonts w:cs="Times New Roman"/>
        </w:rPr>
      </w:pPr>
      <w:r w:rsidRPr="00CC33B1">
        <w:rPr>
          <w:rFonts w:cs="Times New Roman"/>
        </w:rPr>
        <w:tab/>
        <w:t xml:space="preserve">ANSWER: </w:t>
      </w:r>
      <w:r w:rsidRPr="00CC33B1">
        <w:rPr>
          <w:rFonts w:cs="Times New Roman"/>
          <w:i/>
          <w:iCs/>
          <w:u w:val="single"/>
        </w:rPr>
        <w:t>Mr. Robot</w:t>
      </w:r>
      <w:r w:rsidRPr="00CC33B1">
        <w:rPr>
          <w:rFonts w:cs="Times New Roman"/>
        </w:rPr>
        <w:t xml:space="preserve"> </w:t>
      </w:r>
    </w:p>
    <w:p w:rsidR="00215470" w:rsidRPr="00CC33B1" w:rsidRDefault="00215470" w:rsidP="00215470">
      <w:pPr>
        <w:widowControl w:val="0"/>
        <w:autoSpaceDE w:val="0"/>
        <w:autoSpaceDN w:val="0"/>
        <w:adjustRightInd w:val="0"/>
        <w:rPr>
          <w:rFonts w:cs="Times New Roman"/>
        </w:rPr>
      </w:pPr>
      <w:r w:rsidRPr="00CC33B1">
        <w:rPr>
          <w:rFonts w:cs="Times New Roman"/>
        </w:rPr>
        <w:t xml:space="preserve">[10] </w:t>
      </w:r>
      <w:proofErr w:type="spellStart"/>
      <w:r w:rsidRPr="00CC33B1">
        <w:rPr>
          <w:rFonts w:cs="Times New Roman"/>
          <w:i/>
          <w:iCs/>
        </w:rPr>
        <w:t>Mr</w:t>
      </w:r>
      <w:proofErr w:type="spellEnd"/>
      <w:r w:rsidRPr="00CC33B1">
        <w:rPr>
          <w:rFonts w:cs="Times New Roman"/>
          <w:i/>
          <w:iCs/>
        </w:rPr>
        <w:t xml:space="preserve"> Robot</w:t>
      </w:r>
      <w:r w:rsidRPr="00CC33B1">
        <w:rPr>
          <w:rFonts w:cs="Times New Roman"/>
        </w:rPr>
        <w:t xml:space="preserve"> was created by Sam </w:t>
      </w:r>
      <w:proofErr w:type="spellStart"/>
      <w:r w:rsidRPr="00CC33B1">
        <w:rPr>
          <w:rFonts w:cs="Times New Roman"/>
        </w:rPr>
        <w:t>Esmail</w:t>
      </w:r>
      <w:proofErr w:type="spellEnd"/>
      <w:r w:rsidRPr="00CC33B1">
        <w:rPr>
          <w:rFonts w:cs="Times New Roman"/>
        </w:rPr>
        <w:t xml:space="preserve">, who is engaged to this actress. She plays Fiona Gallagher on </w:t>
      </w:r>
      <w:r w:rsidRPr="00CC33B1">
        <w:rPr>
          <w:rFonts w:cs="Times New Roman"/>
          <w:i/>
          <w:iCs/>
        </w:rPr>
        <w:t>Shameless</w:t>
      </w:r>
      <w:r w:rsidRPr="00CC33B1">
        <w:rPr>
          <w:rFonts w:cs="Times New Roman"/>
        </w:rPr>
        <w:t xml:space="preserve">, and has appeared in movies such as </w:t>
      </w:r>
      <w:r w:rsidRPr="00CC33B1">
        <w:rPr>
          <w:rFonts w:cs="Times New Roman"/>
          <w:i/>
          <w:iCs/>
        </w:rPr>
        <w:t>The Day After Tomorrow</w:t>
      </w:r>
      <w:r w:rsidRPr="00CC33B1">
        <w:rPr>
          <w:rFonts w:cs="Times New Roman"/>
        </w:rPr>
        <w:t xml:space="preserve">, </w:t>
      </w:r>
      <w:r w:rsidRPr="00CC33B1">
        <w:rPr>
          <w:rFonts w:cs="Times New Roman"/>
          <w:i/>
          <w:iCs/>
        </w:rPr>
        <w:t>The Phantom of the Opera</w:t>
      </w:r>
      <w:r w:rsidRPr="00CC33B1">
        <w:rPr>
          <w:rFonts w:cs="Times New Roman"/>
        </w:rPr>
        <w:t xml:space="preserve">, and </w:t>
      </w:r>
      <w:r w:rsidRPr="00CC33B1">
        <w:rPr>
          <w:rFonts w:cs="Times New Roman"/>
          <w:i/>
          <w:iCs/>
        </w:rPr>
        <w:t>Mystic River</w:t>
      </w:r>
      <w:r w:rsidRPr="00CC33B1">
        <w:rPr>
          <w:rFonts w:cs="Times New Roman"/>
        </w:rPr>
        <w:t>.</w:t>
      </w:r>
    </w:p>
    <w:p w:rsidR="00215470" w:rsidRPr="00CC33B1" w:rsidRDefault="00215470" w:rsidP="00215470">
      <w:pPr>
        <w:widowControl w:val="0"/>
        <w:autoSpaceDE w:val="0"/>
        <w:autoSpaceDN w:val="0"/>
        <w:adjustRightInd w:val="0"/>
        <w:rPr>
          <w:rFonts w:cs="Times New Roman"/>
        </w:rPr>
      </w:pPr>
      <w:r w:rsidRPr="00CC33B1">
        <w:rPr>
          <w:rFonts w:cs="Times New Roman"/>
        </w:rPr>
        <w:tab/>
        <w:t xml:space="preserve">ANSWER: Emmy </w:t>
      </w:r>
      <w:r w:rsidRPr="00CC33B1">
        <w:rPr>
          <w:rFonts w:cs="Times New Roman"/>
          <w:u w:val="single"/>
        </w:rPr>
        <w:t>Rossum</w:t>
      </w:r>
      <w:r w:rsidRPr="00CC33B1">
        <w:rPr>
          <w:rFonts w:cs="Times New Roman"/>
        </w:rPr>
        <w:t xml:space="preserve"> </w:t>
      </w:r>
    </w:p>
    <w:p w:rsidR="00215470" w:rsidRPr="00CC33B1" w:rsidRDefault="00215470" w:rsidP="00215470">
      <w:pPr>
        <w:widowControl w:val="0"/>
        <w:autoSpaceDE w:val="0"/>
        <w:autoSpaceDN w:val="0"/>
        <w:adjustRightInd w:val="0"/>
        <w:rPr>
          <w:rFonts w:cs="Times New Roman"/>
        </w:rPr>
      </w:pPr>
      <w:r w:rsidRPr="00CC33B1">
        <w:rPr>
          <w:rFonts w:cs="Times New Roman"/>
        </w:rPr>
        <w:t xml:space="preserve">[10] Sam </w:t>
      </w:r>
      <w:proofErr w:type="spellStart"/>
      <w:r w:rsidRPr="00CC33B1">
        <w:rPr>
          <w:rFonts w:cs="Times New Roman"/>
        </w:rPr>
        <w:t>Esmail</w:t>
      </w:r>
      <w:proofErr w:type="spellEnd"/>
      <w:r w:rsidRPr="00CC33B1">
        <w:rPr>
          <w:rFonts w:cs="Times New Roman"/>
        </w:rPr>
        <w:t xml:space="preserve"> wrote and directed this 2014 film, which stars Emmy Rossum and Justin Long as a couple whose six-year relationship is depicted at various points in time.</w:t>
      </w:r>
    </w:p>
    <w:p w:rsidR="00215470" w:rsidRPr="00CC33B1" w:rsidRDefault="00215470" w:rsidP="00215470">
      <w:pPr>
        <w:widowControl w:val="0"/>
        <w:autoSpaceDE w:val="0"/>
        <w:autoSpaceDN w:val="0"/>
        <w:adjustRightInd w:val="0"/>
        <w:rPr>
          <w:rFonts w:cs="Times New Roman"/>
        </w:rPr>
      </w:pPr>
      <w:r w:rsidRPr="00CC33B1">
        <w:rPr>
          <w:rFonts w:cs="Times New Roman"/>
        </w:rPr>
        <w:tab/>
        <w:t xml:space="preserve">ANSWER: </w:t>
      </w:r>
      <w:r w:rsidRPr="00CC33B1">
        <w:rPr>
          <w:rFonts w:cs="Times New Roman"/>
          <w:i/>
          <w:iCs/>
          <w:u w:val="single"/>
        </w:rPr>
        <w:t>Comet</w:t>
      </w:r>
      <w:r w:rsidRPr="00CC33B1">
        <w:rPr>
          <w:rFonts w:cs="Times New Roman"/>
        </w:rPr>
        <w:t xml:space="preserve"> </w:t>
      </w:r>
    </w:p>
    <w:p w:rsidR="00215470" w:rsidRDefault="00215470" w:rsidP="00215470">
      <w:pPr>
        <w:widowControl w:val="0"/>
        <w:autoSpaceDE w:val="0"/>
        <w:autoSpaceDN w:val="0"/>
        <w:adjustRightInd w:val="0"/>
        <w:rPr>
          <w:rFonts w:cs="Times New Roman"/>
        </w:rPr>
      </w:pPr>
    </w:p>
    <w:p w:rsidR="00CC33B1" w:rsidRPr="00CC33B1" w:rsidRDefault="00CC33B1" w:rsidP="00215470">
      <w:pPr>
        <w:widowControl w:val="0"/>
        <w:autoSpaceDE w:val="0"/>
        <w:autoSpaceDN w:val="0"/>
        <w:adjustRightInd w:val="0"/>
        <w:rPr>
          <w:rFonts w:cs="Times New Roman"/>
        </w:rPr>
      </w:pPr>
    </w:p>
    <w:p w:rsidR="00215470" w:rsidRPr="00CC33B1" w:rsidRDefault="00215470" w:rsidP="00215470">
      <w:pPr>
        <w:widowControl w:val="0"/>
        <w:autoSpaceDE w:val="0"/>
        <w:autoSpaceDN w:val="0"/>
        <w:adjustRightInd w:val="0"/>
        <w:rPr>
          <w:rFonts w:cs="Times New Roman"/>
        </w:rPr>
      </w:pPr>
      <w:r w:rsidRPr="00CC33B1">
        <w:rPr>
          <w:rFonts w:cs="Times New Roman"/>
        </w:rPr>
        <w:t xml:space="preserve">14. On the last day of 1801, this object was re-discovered by Franz </w:t>
      </w:r>
      <w:proofErr w:type="spellStart"/>
      <w:r w:rsidRPr="00CC33B1">
        <w:rPr>
          <w:rFonts w:cs="Times New Roman"/>
        </w:rPr>
        <w:t>Xaver</w:t>
      </w:r>
      <w:proofErr w:type="spellEnd"/>
      <w:r w:rsidRPr="00CC33B1">
        <w:rPr>
          <w:rFonts w:cs="Times New Roman"/>
        </w:rPr>
        <w:t xml:space="preserve"> von Zach using a method to calculate its orbit developed by Carl Gauss. For 10 points each: </w:t>
      </w:r>
    </w:p>
    <w:p w:rsidR="00215470" w:rsidRPr="00CC33B1" w:rsidRDefault="00215470" w:rsidP="00215470">
      <w:pPr>
        <w:widowControl w:val="0"/>
        <w:autoSpaceDE w:val="0"/>
        <w:autoSpaceDN w:val="0"/>
        <w:adjustRightInd w:val="0"/>
        <w:rPr>
          <w:rFonts w:cs="Times New Roman"/>
        </w:rPr>
      </w:pPr>
      <w:r w:rsidRPr="00CC33B1">
        <w:rPr>
          <w:rFonts w:cs="Times New Roman"/>
        </w:rPr>
        <w:t xml:space="preserve">[10] Name this object initially discovered by Giuseppe Piazza on the first day of 1801. </w:t>
      </w:r>
    </w:p>
    <w:p w:rsidR="00215470" w:rsidRPr="00CC33B1" w:rsidRDefault="00215470" w:rsidP="00215470">
      <w:pPr>
        <w:widowControl w:val="0"/>
        <w:autoSpaceDE w:val="0"/>
        <w:autoSpaceDN w:val="0"/>
        <w:adjustRightInd w:val="0"/>
        <w:rPr>
          <w:rFonts w:cs="Times New Roman"/>
        </w:rPr>
      </w:pPr>
      <w:r w:rsidRPr="00CC33B1">
        <w:rPr>
          <w:rFonts w:cs="Times New Roman"/>
        </w:rPr>
        <w:tab/>
        <w:t xml:space="preserve">ANSWER: </w:t>
      </w:r>
      <w:r w:rsidRPr="00CC33B1">
        <w:rPr>
          <w:rFonts w:cs="Times New Roman"/>
          <w:u w:val="single"/>
        </w:rPr>
        <w:t>Ceres</w:t>
      </w:r>
      <w:r w:rsidRPr="00CC33B1">
        <w:rPr>
          <w:rFonts w:cs="Times New Roman"/>
        </w:rPr>
        <w:t xml:space="preserve"> [</w:t>
      </w:r>
      <w:r w:rsidRPr="00CC33B1">
        <w:rPr>
          <w:rFonts w:cs="Times New Roman"/>
          <w:i/>
          <w:iCs/>
        </w:rPr>
        <w:t>SEER-</w:t>
      </w:r>
      <w:proofErr w:type="spellStart"/>
      <w:r w:rsidRPr="00CC33B1">
        <w:rPr>
          <w:rFonts w:cs="Times New Roman"/>
          <w:i/>
          <w:iCs/>
        </w:rPr>
        <w:t>eez</w:t>
      </w:r>
      <w:proofErr w:type="spellEnd"/>
      <w:r w:rsidRPr="00CC33B1">
        <w:rPr>
          <w:rFonts w:cs="Times New Roman"/>
        </w:rPr>
        <w:t xml:space="preserve">] </w:t>
      </w:r>
    </w:p>
    <w:p w:rsidR="00215470" w:rsidRPr="00CC33B1" w:rsidRDefault="00215470" w:rsidP="00215470">
      <w:pPr>
        <w:widowControl w:val="0"/>
        <w:autoSpaceDE w:val="0"/>
        <w:autoSpaceDN w:val="0"/>
        <w:adjustRightInd w:val="0"/>
        <w:rPr>
          <w:rFonts w:cs="Times New Roman"/>
        </w:rPr>
      </w:pPr>
      <w:r w:rsidRPr="00CC33B1">
        <w:rPr>
          <w:rFonts w:cs="Times New Roman"/>
        </w:rPr>
        <w:t xml:space="preserve">[10] The dwarf planet Ceres is located in between Mars and Jupiter in a belt named for these objects, very few of which are found in the Kirkwood gaps. </w:t>
      </w:r>
    </w:p>
    <w:p w:rsidR="00215470" w:rsidRPr="00CC33B1" w:rsidRDefault="00215470" w:rsidP="00215470">
      <w:pPr>
        <w:widowControl w:val="0"/>
        <w:autoSpaceDE w:val="0"/>
        <w:autoSpaceDN w:val="0"/>
        <w:adjustRightInd w:val="0"/>
        <w:rPr>
          <w:rFonts w:cs="Times New Roman"/>
        </w:rPr>
      </w:pPr>
      <w:r w:rsidRPr="00CC33B1">
        <w:rPr>
          <w:rFonts w:cs="Times New Roman"/>
        </w:rPr>
        <w:tab/>
        <w:t xml:space="preserve">ANSWER: </w:t>
      </w:r>
      <w:r w:rsidRPr="00CC33B1">
        <w:rPr>
          <w:rFonts w:cs="Times New Roman"/>
          <w:u w:val="single"/>
        </w:rPr>
        <w:t>asteroid</w:t>
      </w:r>
      <w:r w:rsidRPr="00CC33B1">
        <w:rPr>
          <w:rFonts w:cs="Times New Roman"/>
        </w:rPr>
        <w:t xml:space="preserve">s </w:t>
      </w:r>
    </w:p>
    <w:p w:rsidR="00215470" w:rsidRPr="00CC33B1" w:rsidRDefault="00215470" w:rsidP="00215470">
      <w:pPr>
        <w:widowControl w:val="0"/>
        <w:autoSpaceDE w:val="0"/>
        <w:autoSpaceDN w:val="0"/>
        <w:adjustRightInd w:val="0"/>
        <w:rPr>
          <w:rFonts w:cs="Times New Roman"/>
        </w:rPr>
      </w:pPr>
      <w:r w:rsidRPr="00CC33B1">
        <w:rPr>
          <w:rFonts w:cs="Times New Roman"/>
        </w:rPr>
        <w:t xml:space="preserve">[10] This spacecraft, launched in 2007, explored Vesta in 2011, and is currently exploring Ceres. </w:t>
      </w:r>
    </w:p>
    <w:p w:rsidR="00215470" w:rsidRPr="00CC33B1" w:rsidRDefault="00215470" w:rsidP="00215470">
      <w:pPr>
        <w:widowControl w:val="0"/>
        <w:autoSpaceDE w:val="0"/>
        <w:autoSpaceDN w:val="0"/>
        <w:adjustRightInd w:val="0"/>
        <w:rPr>
          <w:rFonts w:cs="Times New Roman"/>
        </w:rPr>
      </w:pPr>
      <w:r w:rsidRPr="00CC33B1">
        <w:rPr>
          <w:rFonts w:cs="Times New Roman"/>
        </w:rPr>
        <w:tab/>
        <w:t xml:space="preserve">ANSWER: </w:t>
      </w:r>
      <w:r w:rsidRPr="00CC33B1">
        <w:rPr>
          <w:rFonts w:cs="Times New Roman"/>
          <w:i/>
          <w:iCs/>
          <w:u w:val="single"/>
        </w:rPr>
        <w:t>Dawn</w:t>
      </w:r>
      <w:r w:rsidRPr="00CC33B1">
        <w:rPr>
          <w:rFonts w:cs="Times New Roman"/>
        </w:rPr>
        <w:t xml:space="preserve"> </w:t>
      </w:r>
    </w:p>
    <w:p w:rsidR="00215470" w:rsidRDefault="00215470" w:rsidP="00215470">
      <w:pPr>
        <w:pStyle w:val="NormalWeb"/>
        <w:spacing w:before="0" w:beforeAutospacing="0" w:after="0" w:afterAutospacing="0"/>
        <w:rPr>
          <w:sz w:val="22"/>
          <w:szCs w:val="22"/>
        </w:rPr>
      </w:pPr>
    </w:p>
    <w:p w:rsidR="00CC33B1" w:rsidRPr="00CC33B1" w:rsidRDefault="00CC33B1" w:rsidP="00215470">
      <w:pPr>
        <w:pStyle w:val="NormalWeb"/>
        <w:spacing w:before="0" w:beforeAutospacing="0" w:after="0" w:afterAutospacing="0"/>
        <w:rPr>
          <w:sz w:val="22"/>
          <w:szCs w:val="22"/>
        </w:rPr>
      </w:pPr>
    </w:p>
    <w:p w:rsidR="00215470" w:rsidRPr="00CC33B1" w:rsidRDefault="00215470" w:rsidP="00215470">
      <w:pPr>
        <w:pStyle w:val="NormalWeb"/>
        <w:spacing w:before="0" w:beforeAutospacing="0" w:after="0" w:afterAutospacing="0"/>
        <w:rPr>
          <w:sz w:val="22"/>
          <w:szCs w:val="22"/>
        </w:rPr>
      </w:pPr>
      <w:r w:rsidRPr="00CC33B1">
        <w:rPr>
          <w:sz w:val="22"/>
          <w:szCs w:val="22"/>
        </w:rPr>
        <w:t xml:space="preserve">15. </w:t>
      </w:r>
      <w:r w:rsidRPr="00CC33B1">
        <w:rPr>
          <w:color w:val="000000"/>
          <w:sz w:val="22"/>
          <w:szCs w:val="22"/>
        </w:rPr>
        <w:t>This policy began in 1948 and has a name meaning “separateness.” For 10 point each:</w:t>
      </w:r>
    </w:p>
    <w:p w:rsidR="00215470" w:rsidRPr="00CC33B1" w:rsidRDefault="00215470" w:rsidP="00215470">
      <w:pPr>
        <w:pStyle w:val="NormalWeb"/>
        <w:spacing w:before="0" w:beforeAutospacing="0" w:after="0" w:afterAutospacing="0"/>
        <w:rPr>
          <w:sz w:val="22"/>
          <w:szCs w:val="22"/>
        </w:rPr>
      </w:pPr>
      <w:r w:rsidRPr="00CC33B1">
        <w:rPr>
          <w:color w:val="000000"/>
          <w:sz w:val="22"/>
          <w:szCs w:val="22"/>
        </w:rPr>
        <w:t>[10] Name this policy of racial segregation in South Africa.</w:t>
      </w:r>
    </w:p>
    <w:p w:rsidR="00215470" w:rsidRPr="00CC33B1" w:rsidRDefault="00215470" w:rsidP="00215470">
      <w:pPr>
        <w:pStyle w:val="NormalWeb"/>
        <w:spacing w:before="0" w:beforeAutospacing="0" w:after="0" w:afterAutospacing="0"/>
        <w:rPr>
          <w:sz w:val="22"/>
          <w:szCs w:val="22"/>
        </w:rPr>
      </w:pPr>
      <w:r w:rsidRPr="00CC33B1">
        <w:rPr>
          <w:color w:val="000000"/>
          <w:sz w:val="22"/>
          <w:szCs w:val="22"/>
        </w:rPr>
        <w:tab/>
        <w:t xml:space="preserve">ANSWER: </w:t>
      </w:r>
      <w:r w:rsidRPr="00CC33B1">
        <w:rPr>
          <w:color w:val="000000"/>
          <w:sz w:val="22"/>
          <w:szCs w:val="22"/>
          <w:u w:val="single"/>
        </w:rPr>
        <w:t>Apartheid</w:t>
      </w:r>
    </w:p>
    <w:p w:rsidR="00215470" w:rsidRPr="00CC33B1" w:rsidRDefault="00215470" w:rsidP="00215470">
      <w:pPr>
        <w:pStyle w:val="NormalWeb"/>
        <w:spacing w:before="0" w:beforeAutospacing="0" w:after="0" w:afterAutospacing="0"/>
        <w:rPr>
          <w:sz w:val="22"/>
          <w:szCs w:val="22"/>
        </w:rPr>
      </w:pPr>
      <w:r w:rsidRPr="00CC33B1">
        <w:rPr>
          <w:color w:val="000000"/>
          <w:sz w:val="22"/>
          <w:szCs w:val="22"/>
        </w:rPr>
        <w:t>[10] During apartheid, this island held prisoners such as the poet Dennis Brutus and Nelson Mandela.</w:t>
      </w:r>
    </w:p>
    <w:p w:rsidR="00215470" w:rsidRPr="00CC33B1" w:rsidRDefault="00215470" w:rsidP="00215470">
      <w:pPr>
        <w:pStyle w:val="NormalWeb"/>
        <w:spacing w:before="0" w:beforeAutospacing="0" w:after="0" w:afterAutospacing="0"/>
        <w:rPr>
          <w:sz w:val="22"/>
          <w:szCs w:val="22"/>
        </w:rPr>
      </w:pPr>
      <w:r w:rsidRPr="00CC33B1">
        <w:rPr>
          <w:color w:val="000000"/>
          <w:sz w:val="22"/>
          <w:szCs w:val="22"/>
        </w:rPr>
        <w:tab/>
        <w:t xml:space="preserve">ANSWER: </w:t>
      </w:r>
      <w:r w:rsidRPr="00CC33B1">
        <w:rPr>
          <w:color w:val="000000"/>
          <w:sz w:val="22"/>
          <w:szCs w:val="22"/>
          <w:u w:val="single"/>
        </w:rPr>
        <w:t>Robben</w:t>
      </w:r>
      <w:r w:rsidRPr="00CC33B1">
        <w:rPr>
          <w:color w:val="000000"/>
          <w:sz w:val="22"/>
          <w:szCs w:val="22"/>
        </w:rPr>
        <w:t xml:space="preserve"> Island</w:t>
      </w:r>
    </w:p>
    <w:p w:rsidR="00215470" w:rsidRPr="00CC33B1" w:rsidRDefault="00215470" w:rsidP="00215470">
      <w:pPr>
        <w:pStyle w:val="NormalWeb"/>
        <w:spacing w:before="0" w:beforeAutospacing="0" w:after="0" w:afterAutospacing="0"/>
        <w:rPr>
          <w:color w:val="000000"/>
          <w:sz w:val="22"/>
          <w:szCs w:val="22"/>
        </w:rPr>
      </w:pPr>
      <w:r w:rsidRPr="00CC33B1">
        <w:rPr>
          <w:color w:val="000000"/>
          <w:sz w:val="22"/>
          <w:szCs w:val="22"/>
        </w:rPr>
        <w:t xml:space="preserve">[10] Mandela was a co-founder of the Spear of the Nation, </w:t>
      </w:r>
      <w:r w:rsidR="00511786" w:rsidRPr="00CC33B1">
        <w:rPr>
          <w:color w:val="000000"/>
          <w:sz w:val="22"/>
          <w:szCs w:val="22"/>
        </w:rPr>
        <w:t>the armed faction of this larger political party which was removed from the US Terror Group list in 2008.</w:t>
      </w:r>
    </w:p>
    <w:p w:rsidR="00511786" w:rsidRPr="00CC33B1" w:rsidRDefault="00511786" w:rsidP="00215470">
      <w:pPr>
        <w:pStyle w:val="NormalWeb"/>
        <w:spacing w:before="0" w:beforeAutospacing="0" w:after="0" w:afterAutospacing="0"/>
        <w:rPr>
          <w:color w:val="000000"/>
          <w:sz w:val="22"/>
          <w:szCs w:val="22"/>
        </w:rPr>
      </w:pPr>
      <w:r w:rsidRPr="00CC33B1">
        <w:rPr>
          <w:color w:val="000000"/>
          <w:sz w:val="22"/>
          <w:szCs w:val="22"/>
        </w:rPr>
        <w:tab/>
        <w:t xml:space="preserve">ANSWER: </w:t>
      </w:r>
      <w:r w:rsidRPr="00CC33B1">
        <w:rPr>
          <w:color w:val="000000"/>
          <w:sz w:val="22"/>
          <w:szCs w:val="22"/>
          <w:u w:val="single"/>
        </w:rPr>
        <w:t>A</w:t>
      </w:r>
      <w:r w:rsidRPr="00CC33B1">
        <w:rPr>
          <w:color w:val="000000"/>
          <w:sz w:val="22"/>
          <w:szCs w:val="22"/>
        </w:rPr>
        <w:t xml:space="preserve">frican </w:t>
      </w:r>
      <w:r w:rsidRPr="00CC33B1">
        <w:rPr>
          <w:color w:val="000000"/>
          <w:sz w:val="22"/>
          <w:szCs w:val="22"/>
          <w:u w:val="single"/>
        </w:rPr>
        <w:t>N</w:t>
      </w:r>
      <w:r w:rsidRPr="00CC33B1">
        <w:rPr>
          <w:color w:val="000000"/>
          <w:sz w:val="22"/>
          <w:szCs w:val="22"/>
        </w:rPr>
        <w:t xml:space="preserve">ational </w:t>
      </w:r>
      <w:r w:rsidRPr="00CC33B1">
        <w:rPr>
          <w:color w:val="000000"/>
          <w:sz w:val="22"/>
          <w:szCs w:val="22"/>
          <w:u w:val="single"/>
        </w:rPr>
        <w:t>C</w:t>
      </w:r>
      <w:r w:rsidRPr="00CC33B1">
        <w:rPr>
          <w:color w:val="000000"/>
          <w:sz w:val="22"/>
          <w:szCs w:val="22"/>
        </w:rPr>
        <w:t>ongress</w:t>
      </w:r>
    </w:p>
    <w:p w:rsidR="00511786" w:rsidRDefault="00511786" w:rsidP="00215470">
      <w:pPr>
        <w:pStyle w:val="NormalWeb"/>
        <w:spacing w:before="0" w:beforeAutospacing="0" w:after="0" w:afterAutospacing="0"/>
        <w:rPr>
          <w:color w:val="000000"/>
          <w:sz w:val="22"/>
          <w:szCs w:val="22"/>
        </w:rPr>
      </w:pPr>
    </w:p>
    <w:p w:rsidR="00CC33B1" w:rsidRPr="00CC33B1" w:rsidRDefault="00CC33B1" w:rsidP="00215470">
      <w:pPr>
        <w:pStyle w:val="NormalWeb"/>
        <w:spacing w:before="0" w:beforeAutospacing="0" w:after="0" w:afterAutospacing="0"/>
        <w:rPr>
          <w:color w:val="000000"/>
          <w:sz w:val="22"/>
          <w:szCs w:val="22"/>
        </w:rPr>
      </w:pPr>
    </w:p>
    <w:p w:rsidR="00511786" w:rsidRPr="00CC33B1" w:rsidRDefault="00511786" w:rsidP="00511786">
      <w:pPr>
        <w:pStyle w:val="NormalWeb"/>
        <w:spacing w:before="0" w:beforeAutospacing="0" w:after="0" w:afterAutospacing="0"/>
        <w:rPr>
          <w:sz w:val="22"/>
          <w:szCs w:val="22"/>
        </w:rPr>
      </w:pPr>
      <w:r w:rsidRPr="00CC33B1">
        <w:rPr>
          <w:sz w:val="22"/>
          <w:szCs w:val="22"/>
        </w:rPr>
        <w:t xml:space="preserve">16. </w:t>
      </w:r>
      <w:r w:rsidRPr="00CC33B1">
        <w:rPr>
          <w:color w:val="000000"/>
          <w:sz w:val="22"/>
          <w:szCs w:val="22"/>
        </w:rPr>
        <w:t xml:space="preserve">This author fictionalized the story of a German adventurer with an iron prosthetic hand in </w:t>
      </w:r>
      <w:proofErr w:type="spellStart"/>
      <w:r w:rsidRPr="00CC33B1">
        <w:rPr>
          <w:i/>
          <w:iCs/>
          <w:color w:val="000000"/>
          <w:sz w:val="22"/>
          <w:szCs w:val="22"/>
        </w:rPr>
        <w:t>Gotz</w:t>
      </w:r>
      <w:proofErr w:type="spellEnd"/>
      <w:r w:rsidRPr="00CC33B1">
        <w:rPr>
          <w:i/>
          <w:iCs/>
          <w:color w:val="000000"/>
          <w:sz w:val="22"/>
          <w:szCs w:val="22"/>
        </w:rPr>
        <w:t xml:space="preserve"> von Berlichingen</w:t>
      </w:r>
      <w:r w:rsidRPr="00CC33B1">
        <w:rPr>
          <w:color w:val="000000"/>
          <w:sz w:val="22"/>
          <w:szCs w:val="22"/>
        </w:rPr>
        <w:t>. FTPE:</w:t>
      </w:r>
    </w:p>
    <w:p w:rsidR="00511786" w:rsidRPr="00CC33B1" w:rsidRDefault="00511786" w:rsidP="00511786">
      <w:pPr>
        <w:pStyle w:val="NormalWeb"/>
        <w:spacing w:before="0" w:beforeAutospacing="0" w:after="0" w:afterAutospacing="0"/>
        <w:rPr>
          <w:sz w:val="22"/>
          <w:szCs w:val="22"/>
        </w:rPr>
      </w:pPr>
      <w:r w:rsidRPr="00CC33B1">
        <w:rPr>
          <w:color w:val="000000"/>
          <w:sz w:val="22"/>
          <w:szCs w:val="22"/>
        </w:rPr>
        <w:t xml:space="preserve">[10] What author better known for a version of the Faust story also wrote a novel in which the title character kills himself because he can’t have </w:t>
      </w:r>
      <w:proofErr w:type="spellStart"/>
      <w:r w:rsidRPr="00CC33B1">
        <w:rPr>
          <w:color w:val="000000"/>
          <w:sz w:val="22"/>
          <w:szCs w:val="22"/>
        </w:rPr>
        <w:t>Lotte</w:t>
      </w:r>
      <w:proofErr w:type="spellEnd"/>
      <w:r w:rsidRPr="00CC33B1">
        <w:rPr>
          <w:color w:val="000000"/>
          <w:sz w:val="22"/>
          <w:szCs w:val="22"/>
        </w:rPr>
        <w:t>?</w:t>
      </w:r>
    </w:p>
    <w:p w:rsidR="00511786" w:rsidRPr="00CC33B1" w:rsidRDefault="00511786" w:rsidP="00511786">
      <w:pPr>
        <w:pStyle w:val="NormalWeb"/>
        <w:spacing w:before="0" w:beforeAutospacing="0" w:after="0" w:afterAutospacing="0"/>
        <w:rPr>
          <w:sz w:val="22"/>
          <w:szCs w:val="22"/>
        </w:rPr>
      </w:pPr>
      <w:r w:rsidRPr="00CC33B1">
        <w:rPr>
          <w:color w:val="000000"/>
          <w:sz w:val="22"/>
          <w:szCs w:val="22"/>
        </w:rPr>
        <w:tab/>
        <w:t xml:space="preserve">ANSWER: Johan Wolfgang von </w:t>
      </w:r>
      <w:r w:rsidRPr="00CC33B1">
        <w:rPr>
          <w:color w:val="000000"/>
          <w:sz w:val="22"/>
          <w:szCs w:val="22"/>
          <w:u w:val="single"/>
        </w:rPr>
        <w:t>Goethe</w:t>
      </w:r>
      <w:r w:rsidR="005A4318" w:rsidRPr="00CC33B1">
        <w:rPr>
          <w:color w:val="000000"/>
          <w:sz w:val="22"/>
          <w:szCs w:val="22"/>
        </w:rPr>
        <w:t xml:space="preserve"> [</w:t>
      </w:r>
      <w:r w:rsidR="005A4318" w:rsidRPr="00CC33B1">
        <w:rPr>
          <w:i/>
          <w:color w:val="000000"/>
          <w:sz w:val="22"/>
          <w:szCs w:val="22"/>
        </w:rPr>
        <w:t>GUR-</w:t>
      </w:r>
      <w:proofErr w:type="spellStart"/>
      <w:r w:rsidR="005A4318" w:rsidRPr="00CC33B1">
        <w:rPr>
          <w:i/>
          <w:color w:val="000000"/>
          <w:sz w:val="22"/>
          <w:szCs w:val="22"/>
        </w:rPr>
        <w:t>tuh</w:t>
      </w:r>
      <w:proofErr w:type="spellEnd"/>
      <w:r w:rsidR="005A4318" w:rsidRPr="00CC33B1">
        <w:rPr>
          <w:color w:val="000000"/>
          <w:sz w:val="22"/>
          <w:szCs w:val="22"/>
        </w:rPr>
        <w:t xml:space="preserve">] </w:t>
      </w:r>
    </w:p>
    <w:p w:rsidR="00511786" w:rsidRPr="00CC33B1" w:rsidRDefault="00511786" w:rsidP="00511786">
      <w:pPr>
        <w:pStyle w:val="NormalWeb"/>
        <w:spacing w:before="0" w:beforeAutospacing="0" w:after="0" w:afterAutospacing="0"/>
        <w:rPr>
          <w:sz w:val="22"/>
          <w:szCs w:val="22"/>
        </w:rPr>
      </w:pPr>
      <w:r w:rsidRPr="00CC33B1">
        <w:rPr>
          <w:color w:val="000000"/>
          <w:sz w:val="22"/>
          <w:szCs w:val="22"/>
        </w:rPr>
        <w:t>[10] The Goethe novel mentioned above, in which the title character is buried under a Linden tree after his suicide, is titled what?</w:t>
      </w:r>
    </w:p>
    <w:p w:rsidR="00511786" w:rsidRPr="00CC33B1" w:rsidRDefault="00511786" w:rsidP="00511786">
      <w:pPr>
        <w:pStyle w:val="NormalWeb"/>
        <w:spacing w:before="0" w:beforeAutospacing="0" w:after="0" w:afterAutospacing="0"/>
        <w:rPr>
          <w:sz w:val="22"/>
          <w:szCs w:val="22"/>
        </w:rPr>
      </w:pPr>
      <w:r w:rsidRPr="00CC33B1">
        <w:rPr>
          <w:color w:val="000000"/>
          <w:sz w:val="22"/>
          <w:szCs w:val="22"/>
        </w:rPr>
        <w:tab/>
        <w:t xml:space="preserve">ANSWER: </w:t>
      </w:r>
      <w:r w:rsidRPr="00CC33B1">
        <w:rPr>
          <w:i/>
          <w:iCs/>
          <w:color w:val="000000"/>
          <w:sz w:val="22"/>
          <w:szCs w:val="22"/>
        </w:rPr>
        <w:t xml:space="preserve">The </w:t>
      </w:r>
      <w:r w:rsidRPr="00CC33B1">
        <w:rPr>
          <w:i/>
          <w:iCs/>
          <w:color w:val="000000"/>
          <w:sz w:val="22"/>
          <w:szCs w:val="22"/>
          <w:u w:val="single"/>
        </w:rPr>
        <w:t>Sorrows of Young Werther</w:t>
      </w:r>
    </w:p>
    <w:p w:rsidR="00511786" w:rsidRPr="00CC33B1" w:rsidRDefault="00511786" w:rsidP="00511786">
      <w:pPr>
        <w:pStyle w:val="NormalWeb"/>
        <w:spacing w:before="0" w:beforeAutospacing="0" w:after="0" w:afterAutospacing="0"/>
        <w:rPr>
          <w:sz w:val="22"/>
          <w:szCs w:val="22"/>
        </w:rPr>
      </w:pPr>
      <w:r w:rsidRPr="00CC33B1">
        <w:rPr>
          <w:color w:val="000000"/>
          <w:sz w:val="22"/>
          <w:szCs w:val="22"/>
        </w:rPr>
        <w:t>[10] Werther is told to the reader through a series of letters, a literary form known by this name.</w:t>
      </w:r>
    </w:p>
    <w:p w:rsidR="00511786" w:rsidRPr="00CC33B1" w:rsidRDefault="00511786" w:rsidP="00511786">
      <w:pPr>
        <w:pStyle w:val="NormalWeb"/>
        <w:spacing w:before="0" w:beforeAutospacing="0" w:after="0" w:afterAutospacing="0"/>
        <w:rPr>
          <w:sz w:val="22"/>
          <w:szCs w:val="22"/>
        </w:rPr>
      </w:pPr>
      <w:r w:rsidRPr="00CC33B1">
        <w:rPr>
          <w:color w:val="000000"/>
          <w:sz w:val="22"/>
          <w:szCs w:val="22"/>
        </w:rPr>
        <w:tab/>
        <w:t xml:space="preserve">ANSWER: </w:t>
      </w:r>
      <w:r w:rsidRPr="00CC33B1">
        <w:rPr>
          <w:color w:val="000000"/>
          <w:sz w:val="22"/>
          <w:szCs w:val="22"/>
          <w:u w:val="single"/>
        </w:rPr>
        <w:t>epistolary</w:t>
      </w:r>
      <w:r w:rsidRPr="00CC33B1">
        <w:rPr>
          <w:color w:val="000000"/>
          <w:sz w:val="22"/>
          <w:szCs w:val="22"/>
        </w:rPr>
        <w:t xml:space="preserve"> novel</w:t>
      </w:r>
    </w:p>
    <w:p w:rsidR="00511786" w:rsidRPr="00CC33B1" w:rsidRDefault="00511786" w:rsidP="00215470">
      <w:pPr>
        <w:pStyle w:val="NormalWeb"/>
        <w:spacing w:before="0" w:beforeAutospacing="0" w:after="0" w:afterAutospacing="0"/>
        <w:rPr>
          <w:sz w:val="22"/>
          <w:szCs w:val="22"/>
        </w:rPr>
      </w:pPr>
    </w:p>
    <w:p w:rsidR="00B71F23" w:rsidRPr="00CC33B1" w:rsidRDefault="00B71F23">
      <w:pPr>
        <w:rPr>
          <w:rFonts w:eastAsia="Times New Roman" w:cs="Times New Roman"/>
        </w:rPr>
      </w:pPr>
      <w:r w:rsidRPr="00CC33B1">
        <w:br w:type="page"/>
      </w:r>
    </w:p>
    <w:p w:rsidR="00511786" w:rsidRPr="00CC33B1" w:rsidRDefault="00511786" w:rsidP="00511786">
      <w:pPr>
        <w:pStyle w:val="NormalWeb"/>
        <w:spacing w:before="0" w:beforeAutospacing="0" w:after="0" w:afterAutospacing="0"/>
        <w:rPr>
          <w:sz w:val="22"/>
          <w:szCs w:val="22"/>
        </w:rPr>
      </w:pPr>
      <w:r w:rsidRPr="00CC33B1">
        <w:rPr>
          <w:sz w:val="22"/>
          <w:szCs w:val="22"/>
        </w:rPr>
        <w:lastRenderedPageBreak/>
        <w:t xml:space="preserve">17. </w:t>
      </w:r>
      <w:r w:rsidRPr="00CC33B1">
        <w:rPr>
          <w:color w:val="000000"/>
          <w:sz w:val="22"/>
          <w:szCs w:val="22"/>
        </w:rPr>
        <w:t>In</w:t>
      </w:r>
      <w:r w:rsidR="005A4318" w:rsidRPr="00CC33B1">
        <w:rPr>
          <w:color w:val="000000"/>
          <w:sz w:val="22"/>
          <w:szCs w:val="22"/>
        </w:rPr>
        <w:t xml:space="preserve"> the dialogue</w:t>
      </w:r>
      <w:r w:rsidRPr="00CC33B1">
        <w:rPr>
          <w:color w:val="000000"/>
          <w:sz w:val="22"/>
          <w:szCs w:val="22"/>
        </w:rPr>
        <w:t xml:space="preserve"> </w:t>
      </w:r>
      <w:r w:rsidR="005A4318" w:rsidRPr="00CC33B1">
        <w:rPr>
          <w:i/>
          <w:color w:val="000000"/>
          <w:sz w:val="22"/>
          <w:szCs w:val="22"/>
        </w:rPr>
        <w:t>Theaetetus</w:t>
      </w:r>
      <w:r w:rsidR="005A4318" w:rsidRPr="00CC33B1">
        <w:rPr>
          <w:color w:val="000000"/>
          <w:sz w:val="22"/>
          <w:szCs w:val="22"/>
        </w:rPr>
        <w:t>,</w:t>
      </w:r>
      <w:r w:rsidRPr="00CC33B1">
        <w:rPr>
          <w:color w:val="000000"/>
          <w:sz w:val="22"/>
          <w:szCs w:val="22"/>
        </w:rPr>
        <w:t xml:space="preserve"> Socrates relates the apocryphal tale that this philosopher fell in a well while looking at the stars. FTPE:</w:t>
      </w:r>
    </w:p>
    <w:p w:rsidR="00511786" w:rsidRPr="00CC33B1" w:rsidRDefault="00511786" w:rsidP="00511786">
      <w:pPr>
        <w:pStyle w:val="NormalWeb"/>
        <w:spacing w:before="0" w:beforeAutospacing="0" w:after="0" w:afterAutospacing="0"/>
        <w:rPr>
          <w:sz w:val="22"/>
          <w:szCs w:val="22"/>
        </w:rPr>
      </w:pPr>
      <w:r w:rsidRPr="00CC33B1">
        <w:rPr>
          <w:color w:val="000000"/>
          <w:sz w:val="22"/>
          <w:szCs w:val="22"/>
        </w:rPr>
        <w:t xml:space="preserve">[10] What founder of the Milesian school averred the pantheistic view that “everything is full of </w:t>
      </w:r>
      <w:proofErr w:type="gramStart"/>
      <w:r w:rsidRPr="00CC33B1">
        <w:rPr>
          <w:color w:val="000000"/>
          <w:sz w:val="22"/>
          <w:szCs w:val="22"/>
        </w:rPr>
        <w:t>gods.</w:t>
      </w:r>
      <w:proofErr w:type="gramEnd"/>
      <w:r w:rsidRPr="00CC33B1">
        <w:rPr>
          <w:color w:val="000000"/>
          <w:sz w:val="22"/>
          <w:szCs w:val="22"/>
        </w:rPr>
        <w:t>”</w:t>
      </w:r>
    </w:p>
    <w:p w:rsidR="00511786" w:rsidRPr="00CC33B1" w:rsidRDefault="00511786" w:rsidP="00511786">
      <w:pPr>
        <w:pStyle w:val="NormalWeb"/>
        <w:spacing w:before="0" w:beforeAutospacing="0" w:after="0" w:afterAutospacing="0"/>
        <w:rPr>
          <w:sz w:val="22"/>
          <w:szCs w:val="22"/>
        </w:rPr>
      </w:pPr>
      <w:r w:rsidRPr="00CC33B1">
        <w:rPr>
          <w:color w:val="000000"/>
          <w:sz w:val="22"/>
          <w:szCs w:val="22"/>
        </w:rPr>
        <w:tab/>
        <w:t xml:space="preserve">ANSWER: </w:t>
      </w:r>
      <w:r w:rsidRPr="00CC33B1">
        <w:rPr>
          <w:color w:val="000000"/>
          <w:sz w:val="22"/>
          <w:szCs w:val="22"/>
          <w:u w:val="single"/>
        </w:rPr>
        <w:t>Thales</w:t>
      </w:r>
    </w:p>
    <w:p w:rsidR="00511786" w:rsidRPr="00CC33B1" w:rsidRDefault="00511786" w:rsidP="00511786">
      <w:pPr>
        <w:pStyle w:val="NormalWeb"/>
        <w:spacing w:before="0" w:beforeAutospacing="0" w:after="0" w:afterAutospacing="0"/>
        <w:rPr>
          <w:sz w:val="22"/>
          <w:szCs w:val="22"/>
        </w:rPr>
      </w:pPr>
      <w:r w:rsidRPr="00CC33B1">
        <w:rPr>
          <w:color w:val="000000"/>
          <w:sz w:val="22"/>
          <w:szCs w:val="22"/>
        </w:rPr>
        <w:t>[10] Thales thought this was the primary substance from which all other things come. Empedocles grouped this essential substance with earth, air, and fire.</w:t>
      </w:r>
    </w:p>
    <w:p w:rsidR="00511786" w:rsidRPr="00CC33B1" w:rsidRDefault="00511786" w:rsidP="00511786">
      <w:pPr>
        <w:pStyle w:val="NormalWeb"/>
        <w:spacing w:before="0" w:beforeAutospacing="0" w:after="0" w:afterAutospacing="0"/>
        <w:rPr>
          <w:sz w:val="22"/>
          <w:szCs w:val="22"/>
        </w:rPr>
      </w:pPr>
      <w:r w:rsidRPr="00CC33B1">
        <w:rPr>
          <w:color w:val="000000"/>
          <w:sz w:val="22"/>
          <w:szCs w:val="22"/>
        </w:rPr>
        <w:tab/>
        <w:t xml:space="preserve">ANSWER: </w:t>
      </w:r>
      <w:r w:rsidRPr="00CC33B1">
        <w:rPr>
          <w:color w:val="000000"/>
          <w:sz w:val="22"/>
          <w:szCs w:val="22"/>
          <w:u w:val="single"/>
        </w:rPr>
        <w:t>water</w:t>
      </w:r>
    </w:p>
    <w:p w:rsidR="00511786" w:rsidRPr="00CC33B1" w:rsidRDefault="00511786" w:rsidP="00511786">
      <w:pPr>
        <w:pStyle w:val="NormalWeb"/>
        <w:spacing w:before="0" w:beforeAutospacing="0" w:after="0" w:afterAutospacing="0"/>
        <w:rPr>
          <w:sz w:val="22"/>
          <w:szCs w:val="22"/>
        </w:rPr>
      </w:pPr>
      <w:r w:rsidRPr="00CC33B1">
        <w:rPr>
          <w:color w:val="000000"/>
          <w:sz w:val="22"/>
          <w:szCs w:val="22"/>
        </w:rPr>
        <w:t xml:space="preserve">[10] Herodotus said Thales predicted one of these events which occurred during a battle between the Medes and the </w:t>
      </w:r>
      <w:proofErr w:type="spellStart"/>
      <w:r w:rsidRPr="00CC33B1">
        <w:rPr>
          <w:color w:val="000000"/>
          <w:sz w:val="22"/>
          <w:szCs w:val="22"/>
        </w:rPr>
        <w:t>Lydians</w:t>
      </w:r>
      <w:proofErr w:type="spellEnd"/>
      <w:r w:rsidRPr="00CC33B1">
        <w:rPr>
          <w:color w:val="000000"/>
          <w:sz w:val="22"/>
          <w:szCs w:val="22"/>
        </w:rPr>
        <w:t>.</w:t>
      </w:r>
    </w:p>
    <w:p w:rsidR="00511786" w:rsidRPr="00CC33B1" w:rsidRDefault="00511786" w:rsidP="00511786">
      <w:pPr>
        <w:pStyle w:val="NormalWeb"/>
        <w:spacing w:before="0" w:beforeAutospacing="0" w:after="0" w:afterAutospacing="0"/>
        <w:rPr>
          <w:sz w:val="22"/>
          <w:szCs w:val="22"/>
        </w:rPr>
      </w:pPr>
      <w:r w:rsidRPr="00CC33B1">
        <w:rPr>
          <w:sz w:val="22"/>
          <w:szCs w:val="22"/>
        </w:rPr>
        <w:tab/>
      </w:r>
      <w:r w:rsidRPr="00CC33B1">
        <w:rPr>
          <w:color w:val="000000"/>
          <w:sz w:val="22"/>
          <w:szCs w:val="22"/>
        </w:rPr>
        <w:t xml:space="preserve">ANSWER: solar </w:t>
      </w:r>
      <w:r w:rsidRPr="00CC33B1">
        <w:rPr>
          <w:color w:val="000000"/>
          <w:sz w:val="22"/>
          <w:szCs w:val="22"/>
          <w:u w:val="single"/>
        </w:rPr>
        <w:t>eclipse</w:t>
      </w:r>
    </w:p>
    <w:p w:rsidR="00215470" w:rsidRDefault="00215470">
      <w:pPr>
        <w:rPr>
          <w:rFonts w:cs="Times New Roman"/>
        </w:rPr>
      </w:pPr>
    </w:p>
    <w:p w:rsidR="00CC33B1" w:rsidRPr="00CC33B1" w:rsidRDefault="00CC33B1">
      <w:pPr>
        <w:rPr>
          <w:rFonts w:cs="Times New Roman"/>
        </w:rPr>
      </w:pPr>
    </w:p>
    <w:p w:rsidR="00511786" w:rsidRPr="00CC33B1" w:rsidRDefault="00511786" w:rsidP="00511786">
      <w:pPr>
        <w:pStyle w:val="NormalWeb"/>
        <w:spacing w:before="0" w:beforeAutospacing="0" w:after="0" w:afterAutospacing="0"/>
        <w:rPr>
          <w:sz w:val="22"/>
          <w:szCs w:val="22"/>
        </w:rPr>
      </w:pPr>
      <w:r w:rsidRPr="00CC33B1">
        <w:rPr>
          <w:sz w:val="22"/>
          <w:szCs w:val="22"/>
        </w:rPr>
        <w:t xml:space="preserve">18. </w:t>
      </w:r>
      <w:r w:rsidRPr="00CC33B1">
        <w:rPr>
          <w:color w:val="000000"/>
          <w:sz w:val="22"/>
          <w:szCs w:val="22"/>
        </w:rPr>
        <w:t>This man was awarded the former seat of John Breckenridge by the Kentucky legislature. FTPE:</w:t>
      </w:r>
    </w:p>
    <w:p w:rsidR="00511786" w:rsidRPr="00CC33B1" w:rsidRDefault="00511786" w:rsidP="00511786">
      <w:pPr>
        <w:pStyle w:val="NormalWeb"/>
        <w:spacing w:before="0" w:beforeAutospacing="0" w:after="0" w:afterAutospacing="0"/>
        <w:rPr>
          <w:sz w:val="22"/>
          <w:szCs w:val="22"/>
        </w:rPr>
      </w:pPr>
      <w:r w:rsidRPr="00CC33B1">
        <w:rPr>
          <w:color w:val="000000"/>
          <w:sz w:val="22"/>
          <w:szCs w:val="22"/>
        </w:rPr>
        <w:t>[10] Name this member of the senate’s Great Triumvirate, along with John Calhoun and Daniel Webster, whose nickname was the Great Compromiser.</w:t>
      </w:r>
    </w:p>
    <w:p w:rsidR="00511786" w:rsidRPr="00CC33B1" w:rsidRDefault="00511786" w:rsidP="00511786">
      <w:pPr>
        <w:pStyle w:val="NormalWeb"/>
        <w:spacing w:before="0" w:beforeAutospacing="0" w:after="0" w:afterAutospacing="0"/>
        <w:ind w:firstLine="720"/>
        <w:rPr>
          <w:sz w:val="22"/>
          <w:szCs w:val="22"/>
        </w:rPr>
      </w:pPr>
      <w:r w:rsidRPr="00CC33B1">
        <w:rPr>
          <w:color w:val="000000"/>
          <w:sz w:val="22"/>
          <w:szCs w:val="22"/>
        </w:rPr>
        <w:t xml:space="preserve">ANSWER: Henry </w:t>
      </w:r>
      <w:r w:rsidRPr="00CC33B1">
        <w:rPr>
          <w:color w:val="000000"/>
          <w:sz w:val="22"/>
          <w:szCs w:val="22"/>
          <w:u w:val="single"/>
        </w:rPr>
        <w:t>Clay</w:t>
      </w:r>
    </w:p>
    <w:p w:rsidR="00511786" w:rsidRPr="00CC33B1" w:rsidRDefault="00511786" w:rsidP="00511786">
      <w:pPr>
        <w:pStyle w:val="NormalWeb"/>
        <w:spacing w:before="0" w:beforeAutospacing="0" w:after="0" w:afterAutospacing="0"/>
        <w:rPr>
          <w:sz w:val="22"/>
          <w:szCs w:val="22"/>
        </w:rPr>
      </w:pPr>
      <w:r w:rsidRPr="00CC33B1">
        <w:rPr>
          <w:color w:val="000000"/>
          <w:sz w:val="22"/>
          <w:szCs w:val="22"/>
        </w:rPr>
        <w:t>[10] This economic plan attributed to Clay included individual concepts such as the preservation of the Bank of the United States and increased spending on internal improvements, such as canals and turnpikes.</w:t>
      </w:r>
    </w:p>
    <w:p w:rsidR="00511786" w:rsidRPr="00CC33B1" w:rsidRDefault="00511786" w:rsidP="00511786">
      <w:pPr>
        <w:pStyle w:val="NormalWeb"/>
        <w:spacing w:before="0" w:beforeAutospacing="0" w:after="0" w:afterAutospacing="0"/>
        <w:ind w:firstLine="720"/>
        <w:rPr>
          <w:sz w:val="22"/>
          <w:szCs w:val="22"/>
        </w:rPr>
      </w:pPr>
      <w:r w:rsidRPr="00CC33B1">
        <w:rPr>
          <w:color w:val="000000"/>
          <w:sz w:val="22"/>
          <w:szCs w:val="22"/>
        </w:rPr>
        <w:t xml:space="preserve">ANSWER: The </w:t>
      </w:r>
      <w:r w:rsidRPr="00CC33B1">
        <w:rPr>
          <w:color w:val="000000"/>
          <w:sz w:val="22"/>
          <w:szCs w:val="22"/>
          <w:u w:val="single"/>
        </w:rPr>
        <w:t>American System</w:t>
      </w:r>
    </w:p>
    <w:p w:rsidR="00511786" w:rsidRPr="00CC33B1" w:rsidRDefault="00B71F23" w:rsidP="00B71F23">
      <w:pPr>
        <w:pStyle w:val="NormalWeb"/>
        <w:spacing w:before="0" w:beforeAutospacing="0" w:after="0" w:afterAutospacing="0"/>
        <w:rPr>
          <w:sz w:val="22"/>
          <w:szCs w:val="22"/>
        </w:rPr>
      </w:pPr>
      <w:r w:rsidRPr="00CC33B1">
        <w:rPr>
          <w:color w:val="000000"/>
          <w:sz w:val="22"/>
          <w:szCs w:val="22"/>
        </w:rPr>
        <w:t>[5 each</w:t>
      </w:r>
      <w:r w:rsidR="00511786" w:rsidRPr="00CC33B1">
        <w:rPr>
          <w:color w:val="000000"/>
          <w:sz w:val="22"/>
          <w:szCs w:val="22"/>
        </w:rPr>
        <w:t xml:space="preserve">] </w:t>
      </w:r>
      <w:r w:rsidRPr="00CC33B1">
        <w:rPr>
          <w:color w:val="000000"/>
          <w:sz w:val="22"/>
          <w:szCs w:val="22"/>
        </w:rPr>
        <w:t>Three different men served as President of the Second Bank of the United States. Name any two for five points each.</w:t>
      </w:r>
    </w:p>
    <w:p w:rsidR="00511786" w:rsidRPr="00CC33B1" w:rsidRDefault="00B71F23">
      <w:pPr>
        <w:rPr>
          <w:rFonts w:cs="Times New Roman"/>
        </w:rPr>
      </w:pPr>
      <w:r w:rsidRPr="00CC33B1">
        <w:rPr>
          <w:rFonts w:cs="Times New Roman"/>
        </w:rPr>
        <w:tab/>
        <w:t xml:space="preserve">ANSWER: William </w:t>
      </w:r>
      <w:r w:rsidRPr="00CC33B1">
        <w:rPr>
          <w:rFonts w:cs="Times New Roman"/>
          <w:u w:val="single"/>
        </w:rPr>
        <w:t>Jones</w:t>
      </w:r>
      <w:r w:rsidRPr="00CC33B1">
        <w:rPr>
          <w:rFonts w:cs="Times New Roman"/>
        </w:rPr>
        <w:t xml:space="preserve"> and/or Langdon </w:t>
      </w:r>
      <w:proofErr w:type="spellStart"/>
      <w:r w:rsidRPr="00CC33B1">
        <w:rPr>
          <w:rFonts w:cs="Times New Roman"/>
          <w:u w:val="single"/>
        </w:rPr>
        <w:t>Cheves</w:t>
      </w:r>
      <w:proofErr w:type="spellEnd"/>
      <w:r w:rsidRPr="00CC33B1">
        <w:rPr>
          <w:rFonts w:cs="Times New Roman"/>
        </w:rPr>
        <w:t xml:space="preserve"> and/or Nicholas </w:t>
      </w:r>
      <w:r w:rsidRPr="00CC33B1">
        <w:rPr>
          <w:rFonts w:cs="Times New Roman"/>
          <w:u w:val="single"/>
        </w:rPr>
        <w:t>Biddle</w:t>
      </w:r>
      <w:r w:rsidRPr="00CC33B1">
        <w:rPr>
          <w:rFonts w:cs="Times New Roman"/>
        </w:rPr>
        <w:t xml:space="preserve"> </w:t>
      </w:r>
    </w:p>
    <w:p w:rsidR="00B71F23" w:rsidRDefault="00B71F23">
      <w:pPr>
        <w:rPr>
          <w:rFonts w:cs="Times New Roman"/>
        </w:rPr>
      </w:pPr>
    </w:p>
    <w:p w:rsidR="00CC33B1" w:rsidRPr="00CC33B1" w:rsidRDefault="00CC33B1">
      <w:pPr>
        <w:rPr>
          <w:rFonts w:cs="Times New Roman"/>
        </w:rPr>
      </w:pPr>
    </w:p>
    <w:p w:rsidR="0026370E" w:rsidRPr="00CC33B1" w:rsidRDefault="00B71F23" w:rsidP="0026370E">
      <w:pPr>
        <w:pStyle w:val="NormalWeb"/>
        <w:spacing w:before="0" w:beforeAutospacing="0" w:after="0" w:afterAutospacing="0"/>
        <w:rPr>
          <w:sz w:val="22"/>
          <w:szCs w:val="22"/>
        </w:rPr>
      </w:pPr>
      <w:r w:rsidRPr="00CC33B1">
        <w:rPr>
          <w:sz w:val="22"/>
          <w:szCs w:val="22"/>
        </w:rPr>
        <w:t>19</w:t>
      </w:r>
      <w:r w:rsidR="0026370E" w:rsidRPr="00CC33B1">
        <w:rPr>
          <w:sz w:val="22"/>
          <w:szCs w:val="22"/>
        </w:rPr>
        <w:t xml:space="preserve">. </w:t>
      </w:r>
      <w:r w:rsidR="0026370E" w:rsidRPr="00CC33B1">
        <w:rPr>
          <w:color w:val="000000"/>
          <w:sz w:val="22"/>
          <w:szCs w:val="22"/>
        </w:rPr>
        <w:t xml:space="preserve">This infinite viewpoint is seen by a story’s narrator under the staircase of the mediocre poet Carlos </w:t>
      </w:r>
      <w:proofErr w:type="spellStart"/>
      <w:r w:rsidR="0026370E" w:rsidRPr="00CC33B1">
        <w:rPr>
          <w:color w:val="000000"/>
          <w:sz w:val="22"/>
          <w:szCs w:val="22"/>
        </w:rPr>
        <w:t>Daneri</w:t>
      </w:r>
      <w:proofErr w:type="spellEnd"/>
      <w:r w:rsidR="0026370E" w:rsidRPr="00CC33B1">
        <w:rPr>
          <w:color w:val="000000"/>
          <w:sz w:val="22"/>
          <w:szCs w:val="22"/>
        </w:rPr>
        <w:t>. FTPE:</w:t>
      </w:r>
    </w:p>
    <w:p w:rsidR="0026370E" w:rsidRPr="00CC33B1" w:rsidRDefault="0026370E" w:rsidP="0026370E">
      <w:pPr>
        <w:pStyle w:val="NormalWeb"/>
        <w:spacing w:before="0" w:beforeAutospacing="0" w:after="0" w:afterAutospacing="0"/>
        <w:rPr>
          <w:sz w:val="22"/>
          <w:szCs w:val="22"/>
        </w:rPr>
      </w:pPr>
      <w:r w:rsidRPr="00CC33B1">
        <w:rPr>
          <w:color w:val="000000"/>
          <w:sz w:val="22"/>
          <w:szCs w:val="22"/>
        </w:rPr>
        <w:t>[10] What letter of the Hebrew alphabet names the title point in which the narrator can see everything in the universe from all possible vantage points simultaneously?</w:t>
      </w:r>
    </w:p>
    <w:p w:rsidR="0026370E" w:rsidRPr="00CC33B1" w:rsidRDefault="0026370E" w:rsidP="0026370E">
      <w:pPr>
        <w:pStyle w:val="NormalWeb"/>
        <w:spacing w:before="0" w:beforeAutospacing="0" w:after="0" w:afterAutospacing="0"/>
        <w:rPr>
          <w:sz w:val="22"/>
          <w:szCs w:val="22"/>
        </w:rPr>
      </w:pPr>
      <w:r w:rsidRPr="00CC33B1">
        <w:rPr>
          <w:color w:val="000000"/>
          <w:sz w:val="22"/>
          <w:szCs w:val="22"/>
        </w:rPr>
        <w:tab/>
        <w:t xml:space="preserve">ANSWER: “The </w:t>
      </w:r>
      <w:r w:rsidRPr="00CC33B1">
        <w:rPr>
          <w:color w:val="000000"/>
          <w:sz w:val="22"/>
          <w:szCs w:val="22"/>
          <w:u w:val="single"/>
        </w:rPr>
        <w:t>Aleph</w:t>
      </w:r>
      <w:r w:rsidRPr="00CC33B1">
        <w:rPr>
          <w:color w:val="000000"/>
          <w:sz w:val="22"/>
          <w:szCs w:val="22"/>
        </w:rPr>
        <w:t>”</w:t>
      </w:r>
    </w:p>
    <w:p w:rsidR="0026370E" w:rsidRPr="00CC33B1" w:rsidRDefault="0026370E" w:rsidP="0026370E">
      <w:pPr>
        <w:pStyle w:val="NormalWeb"/>
        <w:spacing w:before="0" w:beforeAutospacing="0" w:after="0" w:afterAutospacing="0"/>
        <w:rPr>
          <w:sz w:val="22"/>
          <w:szCs w:val="22"/>
        </w:rPr>
      </w:pPr>
      <w:r w:rsidRPr="00CC33B1">
        <w:rPr>
          <w:color w:val="000000"/>
          <w:sz w:val="22"/>
          <w:szCs w:val="22"/>
        </w:rPr>
        <w:t xml:space="preserve">[10] “The Aleph” is a short story by this Argentine author fascinated by infinities, also the author of “The Garden of Forking Paths” and the collection </w:t>
      </w:r>
      <w:proofErr w:type="spellStart"/>
      <w:r w:rsidRPr="00CC33B1">
        <w:rPr>
          <w:i/>
          <w:iCs/>
          <w:color w:val="000000"/>
          <w:sz w:val="22"/>
          <w:szCs w:val="22"/>
        </w:rPr>
        <w:t>Ficciones</w:t>
      </w:r>
      <w:proofErr w:type="spellEnd"/>
      <w:r w:rsidRPr="00CC33B1">
        <w:rPr>
          <w:color w:val="000000"/>
          <w:sz w:val="22"/>
          <w:szCs w:val="22"/>
        </w:rPr>
        <w:t>.</w:t>
      </w:r>
    </w:p>
    <w:p w:rsidR="0026370E" w:rsidRPr="00CC33B1" w:rsidRDefault="0026370E" w:rsidP="0026370E">
      <w:pPr>
        <w:pStyle w:val="NormalWeb"/>
        <w:spacing w:before="0" w:beforeAutospacing="0" w:after="0" w:afterAutospacing="0"/>
        <w:rPr>
          <w:sz w:val="22"/>
          <w:szCs w:val="22"/>
        </w:rPr>
      </w:pPr>
      <w:r w:rsidRPr="00CC33B1">
        <w:rPr>
          <w:color w:val="000000"/>
          <w:sz w:val="22"/>
          <w:szCs w:val="22"/>
        </w:rPr>
        <w:tab/>
        <w:t xml:space="preserve">ANSWER: Jorge Luis </w:t>
      </w:r>
      <w:r w:rsidRPr="00CC33B1">
        <w:rPr>
          <w:color w:val="000000"/>
          <w:sz w:val="22"/>
          <w:szCs w:val="22"/>
          <w:u w:val="single"/>
        </w:rPr>
        <w:t>Borges</w:t>
      </w:r>
    </w:p>
    <w:p w:rsidR="0026370E" w:rsidRPr="00CC33B1" w:rsidRDefault="0026370E" w:rsidP="0026370E">
      <w:pPr>
        <w:pStyle w:val="NormalWeb"/>
        <w:spacing w:before="0" w:beforeAutospacing="0" w:after="0" w:afterAutospacing="0"/>
        <w:rPr>
          <w:sz w:val="22"/>
          <w:szCs w:val="22"/>
        </w:rPr>
      </w:pPr>
      <w:r w:rsidRPr="00CC33B1">
        <w:rPr>
          <w:color w:val="000000"/>
          <w:sz w:val="22"/>
          <w:szCs w:val="22"/>
        </w:rPr>
        <w:t>[10] The narrator of this Borges story inhabits a series of interlocking hexagonal buildings including every book ever written and variants of every book ever written that are off by one letter, etcetera.</w:t>
      </w:r>
    </w:p>
    <w:p w:rsidR="00511786" w:rsidRPr="00CC33B1" w:rsidRDefault="0026370E" w:rsidP="0026370E">
      <w:pPr>
        <w:pStyle w:val="NormalWeb"/>
        <w:spacing w:before="0" w:beforeAutospacing="0" w:after="0" w:afterAutospacing="0"/>
        <w:rPr>
          <w:sz w:val="22"/>
          <w:szCs w:val="22"/>
        </w:rPr>
      </w:pPr>
      <w:r w:rsidRPr="00CC33B1">
        <w:rPr>
          <w:color w:val="000000"/>
          <w:sz w:val="22"/>
          <w:szCs w:val="22"/>
        </w:rPr>
        <w:tab/>
        <w:t xml:space="preserve">ANSWER: “The </w:t>
      </w:r>
      <w:r w:rsidRPr="00CC33B1">
        <w:rPr>
          <w:color w:val="000000"/>
          <w:sz w:val="22"/>
          <w:szCs w:val="22"/>
          <w:u w:val="single"/>
        </w:rPr>
        <w:t>Library of Babel</w:t>
      </w:r>
      <w:r w:rsidRPr="00CC33B1">
        <w:rPr>
          <w:color w:val="000000"/>
          <w:sz w:val="22"/>
          <w:szCs w:val="22"/>
        </w:rPr>
        <w:t>”</w:t>
      </w:r>
    </w:p>
    <w:p w:rsidR="00D45196" w:rsidRDefault="00D45196">
      <w:pPr>
        <w:rPr>
          <w:rFonts w:cs="Times New Roman"/>
        </w:rPr>
      </w:pPr>
    </w:p>
    <w:p w:rsidR="00CC33B1" w:rsidRPr="00CC33B1" w:rsidRDefault="00CC33B1">
      <w:pPr>
        <w:rPr>
          <w:rFonts w:cs="Times New Roman"/>
        </w:rPr>
      </w:pPr>
    </w:p>
    <w:p w:rsidR="00B71F23" w:rsidRPr="00CC33B1" w:rsidRDefault="00D45196" w:rsidP="00B71F23">
      <w:pPr>
        <w:widowControl w:val="0"/>
        <w:autoSpaceDE w:val="0"/>
        <w:autoSpaceDN w:val="0"/>
        <w:adjustRightInd w:val="0"/>
        <w:rPr>
          <w:rFonts w:cs="Times New Roman"/>
        </w:rPr>
      </w:pPr>
      <w:r w:rsidRPr="00CC33B1">
        <w:rPr>
          <w:rFonts w:cs="Times New Roman"/>
        </w:rPr>
        <w:t xml:space="preserve">20. </w:t>
      </w:r>
      <w:r w:rsidR="00B71F23" w:rsidRPr="00CC33B1">
        <w:rPr>
          <w:rFonts w:cs="Times New Roman"/>
        </w:rPr>
        <w:t>Reye's syndrome has been linked to this drug, which can prevent a heart attack. FTPE:</w:t>
      </w:r>
    </w:p>
    <w:p w:rsidR="00B71F23" w:rsidRPr="00CC33B1" w:rsidRDefault="00B71F23" w:rsidP="00B71F23">
      <w:pPr>
        <w:widowControl w:val="0"/>
        <w:autoSpaceDE w:val="0"/>
        <w:autoSpaceDN w:val="0"/>
        <w:adjustRightInd w:val="0"/>
        <w:rPr>
          <w:rFonts w:cs="Times New Roman"/>
        </w:rPr>
      </w:pPr>
      <w:r w:rsidRPr="00CC33B1">
        <w:rPr>
          <w:rFonts w:cs="Times New Roman"/>
        </w:rPr>
        <w:t>[10] Name this nonsteroidal anti-inflammatory drug commonly used to reduce fevers and relieve pain.</w:t>
      </w:r>
    </w:p>
    <w:p w:rsidR="00B71F23" w:rsidRPr="00CC33B1" w:rsidRDefault="00B71F23" w:rsidP="00B71F23">
      <w:pPr>
        <w:widowControl w:val="0"/>
        <w:autoSpaceDE w:val="0"/>
        <w:autoSpaceDN w:val="0"/>
        <w:adjustRightInd w:val="0"/>
        <w:rPr>
          <w:rFonts w:cs="Times New Roman"/>
        </w:rPr>
      </w:pPr>
      <w:r w:rsidRPr="00CC33B1">
        <w:rPr>
          <w:rFonts w:cs="Times New Roman"/>
        </w:rPr>
        <w:tab/>
        <w:t xml:space="preserve">ANSWER: </w:t>
      </w:r>
      <w:r w:rsidRPr="00CC33B1">
        <w:rPr>
          <w:rFonts w:cs="Times New Roman"/>
          <w:u w:val="single"/>
        </w:rPr>
        <w:t>aspirin</w:t>
      </w:r>
      <w:r w:rsidRPr="00CC33B1">
        <w:rPr>
          <w:rFonts w:cs="Times New Roman"/>
        </w:rPr>
        <w:t xml:space="preserve"> [or </w:t>
      </w:r>
      <w:r w:rsidRPr="00CC33B1">
        <w:rPr>
          <w:rFonts w:cs="Times New Roman"/>
          <w:u w:val="single"/>
        </w:rPr>
        <w:t>acetylsalicylic acid</w:t>
      </w:r>
      <w:r w:rsidRPr="00CC33B1">
        <w:rPr>
          <w:rFonts w:cs="Times New Roman"/>
        </w:rPr>
        <w:t xml:space="preserve">; or </w:t>
      </w:r>
      <w:r w:rsidRPr="00CC33B1">
        <w:rPr>
          <w:rFonts w:cs="Times New Roman"/>
          <w:u w:val="single"/>
        </w:rPr>
        <w:t>ASA</w:t>
      </w:r>
      <w:r w:rsidRPr="00CC33B1">
        <w:rPr>
          <w:rFonts w:cs="Times New Roman"/>
        </w:rPr>
        <w:t xml:space="preserve">] </w:t>
      </w:r>
    </w:p>
    <w:p w:rsidR="00B71F23" w:rsidRPr="00CC33B1" w:rsidRDefault="00B71F23" w:rsidP="00B71F23">
      <w:pPr>
        <w:widowControl w:val="0"/>
        <w:autoSpaceDE w:val="0"/>
        <w:autoSpaceDN w:val="0"/>
        <w:adjustRightInd w:val="0"/>
        <w:rPr>
          <w:rFonts w:cs="Times New Roman"/>
        </w:rPr>
      </w:pPr>
      <w:r w:rsidRPr="00CC33B1">
        <w:rPr>
          <w:rFonts w:cs="Times New Roman"/>
        </w:rPr>
        <w:t>[10] Felix Hoffmann, a chemist for this German pharmaceutical company, synthesized aspirin.</w:t>
      </w:r>
    </w:p>
    <w:p w:rsidR="00B71F23" w:rsidRPr="00CC33B1" w:rsidRDefault="00B71F23" w:rsidP="00B71F23">
      <w:pPr>
        <w:widowControl w:val="0"/>
        <w:autoSpaceDE w:val="0"/>
        <w:autoSpaceDN w:val="0"/>
        <w:adjustRightInd w:val="0"/>
        <w:rPr>
          <w:rFonts w:cs="Times New Roman"/>
        </w:rPr>
      </w:pPr>
      <w:r w:rsidRPr="00CC33B1">
        <w:rPr>
          <w:rFonts w:cs="Times New Roman"/>
        </w:rPr>
        <w:tab/>
        <w:t xml:space="preserve">ANSWER: </w:t>
      </w:r>
      <w:r w:rsidRPr="00CC33B1">
        <w:rPr>
          <w:rFonts w:cs="Times New Roman"/>
          <w:u w:val="single"/>
        </w:rPr>
        <w:t>Bayer</w:t>
      </w:r>
      <w:r w:rsidRPr="00CC33B1">
        <w:rPr>
          <w:rFonts w:cs="Times New Roman"/>
        </w:rPr>
        <w:t xml:space="preserve"> </w:t>
      </w:r>
    </w:p>
    <w:p w:rsidR="00B71F23" w:rsidRPr="00CC33B1" w:rsidRDefault="00B71F23" w:rsidP="00B71F23">
      <w:pPr>
        <w:widowControl w:val="0"/>
        <w:autoSpaceDE w:val="0"/>
        <w:autoSpaceDN w:val="0"/>
        <w:adjustRightInd w:val="0"/>
        <w:rPr>
          <w:rFonts w:cs="Times New Roman"/>
        </w:rPr>
      </w:pPr>
      <w:r w:rsidRPr="00CC33B1">
        <w:rPr>
          <w:rFonts w:cs="Times New Roman"/>
        </w:rPr>
        <w:t xml:space="preserve">[10] Aspirin blocks the production of thromboxanes and these compounds from arachidonic acid by inhibiting the enzyme cyclooxygenase. They were discovered in semen by Ulf von Euler. </w:t>
      </w:r>
    </w:p>
    <w:p w:rsidR="00B71F23" w:rsidRPr="00CC33B1" w:rsidRDefault="00B71F23" w:rsidP="00D45196">
      <w:pPr>
        <w:widowControl w:val="0"/>
        <w:autoSpaceDE w:val="0"/>
        <w:autoSpaceDN w:val="0"/>
        <w:adjustRightInd w:val="0"/>
        <w:rPr>
          <w:rFonts w:cs="Times New Roman"/>
        </w:rPr>
      </w:pPr>
      <w:r w:rsidRPr="00CC33B1">
        <w:rPr>
          <w:rFonts w:cs="Times New Roman"/>
        </w:rPr>
        <w:tab/>
        <w:t xml:space="preserve">ANSWER: </w:t>
      </w:r>
      <w:r w:rsidRPr="00CC33B1">
        <w:rPr>
          <w:rFonts w:cs="Times New Roman"/>
          <w:u w:val="single"/>
        </w:rPr>
        <w:t>prostaglandin</w:t>
      </w:r>
      <w:r w:rsidRPr="00CC33B1">
        <w:rPr>
          <w:rFonts w:cs="Times New Roman"/>
        </w:rPr>
        <w:t xml:space="preserve">s </w:t>
      </w:r>
    </w:p>
    <w:p w:rsidR="00D45196" w:rsidRPr="00CC33B1" w:rsidRDefault="00D45196">
      <w:pPr>
        <w:rPr>
          <w:rFonts w:cs="Times New Roman"/>
        </w:rPr>
      </w:pPr>
    </w:p>
    <w:p w:rsidR="00511786" w:rsidRPr="00CC33B1" w:rsidRDefault="00511786">
      <w:pPr>
        <w:rPr>
          <w:rFonts w:cs="Times New Roman"/>
        </w:rPr>
      </w:pPr>
    </w:p>
    <w:p w:rsidR="00215470" w:rsidRPr="00CC33B1" w:rsidRDefault="00215470">
      <w:pPr>
        <w:rPr>
          <w:rFonts w:cs="Times New Roman"/>
        </w:rPr>
      </w:pPr>
    </w:p>
    <w:p w:rsidR="00215470" w:rsidRPr="00CC33B1" w:rsidRDefault="00215470">
      <w:pPr>
        <w:rPr>
          <w:rFonts w:cs="Times New Roman"/>
        </w:rPr>
      </w:pPr>
    </w:p>
    <w:p w:rsidR="00D80427" w:rsidRPr="00CC33B1" w:rsidRDefault="00D80427">
      <w:pPr>
        <w:rPr>
          <w:rFonts w:cs="Times New Roman"/>
        </w:rPr>
      </w:pPr>
    </w:p>
    <w:sectPr w:rsidR="00D80427" w:rsidRPr="00CC3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907"/>
    <w:rsid w:val="000A608B"/>
    <w:rsid w:val="001730FF"/>
    <w:rsid w:val="00215470"/>
    <w:rsid w:val="002302C7"/>
    <w:rsid w:val="002433D9"/>
    <w:rsid w:val="0026370E"/>
    <w:rsid w:val="00306A22"/>
    <w:rsid w:val="003652D6"/>
    <w:rsid w:val="00511786"/>
    <w:rsid w:val="005945BE"/>
    <w:rsid w:val="005A4318"/>
    <w:rsid w:val="006F5D33"/>
    <w:rsid w:val="009C3E2C"/>
    <w:rsid w:val="00B71F23"/>
    <w:rsid w:val="00C67696"/>
    <w:rsid w:val="00CC33B1"/>
    <w:rsid w:val="00D45196"/>
    <w:rsid w:val="00D55A41"/>
    <w:rsid w:val="00D725E5"/>
    <w:rsid w:val="00D80427"/>
    <w:rsid w:val="00E70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A8D2E2-A9AF-46EA-A85E-054EF72C9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907"/>
    <w:pPr>
      <w:spacing w:before="100" w:beforeAutospacing="1" w:after="100" w:afterAutospacing="1"/>
    </w:pPr>
    <w:rPr>
      <w:rFonts w:eastAsia="Times New Roman" w:cs="Times New Roman"/>
      <w:sz w:val="24"/>
      <w:szCs w:val="24"/>
    </w:rPr>
  </w:style>
  <w:style w:type="character" w:customStyle="1" w:styleId="pron">
    <w:name w:val="pron"/>
    <w:basedOn w:val="DefaultParagraphFont"/>
    <w:rsid w:val="00D55A41"/>
  </w:style>
  <w:style w:type="character" w:customStyle="1" w:styleId="dbox-italic">
    <w:name w:val="dbox-italic"/>
    <w:basedOn w:val="DefaultParagraphFont"/>
    <w:rsid w:val="00D55A41"/>
  </w:style>
  <w:style w:type="character" w:customStyle="1" w:styleId="dbox-bold">
    <w:name w:val="dbox-bold"/>
    <w:basedOn w:val="DefaultParagraphFont"/>
    <w:rsid w:val="00D55A41"/>
  </w:style>
  <w:style w:type="paragraph" w:styleId="BalloonText">
    <w:name w:val="Balloon Text"/>
    <w:basedOn w:val="Normal"/>
    <w:link w:val="BalloonTextChar"/>
    <w:uiPriority w:val="99"/>
    <w:semiHidden/>
    <w:unhideWhenUsed/>
    <w:rsid w:val="00CC33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3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1888">
      <w:bodyDiv w:val="1"/>
      <w:marLeft w:val="0"/>
      <w:marRight w:val="0"/>
      <w:marTop w:val="0"/>
      <w:marBottom w:val="0"/>
      <w:divBdr>
        <w:top w:val="none" w:sz="0" w:space="0" w:color="auto"/>
        <w:left w:val="none" w:sz="0" w:space="0" w:color="auto"/>
        <w:bottom w:val="none" w:sz="0" w:space="0" w:color="auto"/>
        <w:right w:val="none" w:sz="0" w:space="0" w:color="auto"/>
      </w:divBdr>
    </w:div>
    <w:div w:id="121073789">
      <w:bodyDiv w:val="1"/>
      <w:marLeft w:val="0"/>
      <w:marRight w:val="0"/>
      <w:marTop w:val="0"/>
      <w:marBottom w:val="0"/>
      <w:divBdr>
        <w:top w:val="none" w:sz="0" w:space="0" w:color="auto"/>
        <w:left w:val="none" w:sz="0" w:space="0" w:color="auto"/>
        <w:bottom w:val="none" w:sz="0" w:space="0" w:color="auto"/>
        <w:right w:val="none" w:sz="0" w:space="0" w:color="auto"/>
      </w:divBdr>
    </w:div>
    <w:div w:id="173688711">
      <w:bodyDiv w:val="1"/>
      <w:marLeft w:val="0"/>
      <w:marRight w:val="0"/>
      <w:marTop w:val="0"/>
      <w:marBottom w:val="0"/>
      <w:divBdr>
        <w:top w:val="none" w:sz="0" w:space="0" w:color="auto"/>
        <w:left w:val="none" w:sz="0" w:space="0" w:color="auto"/>
        <w:bottom w:val="none" w:sz="0" w:space="0" w:color="auto"/>
        <w:right w:val="none" w:sz="0" w:space="0" w:color="auto"/>
      </w:divBdr>
    </w:div>
    <w:div w:id="222060803">
      <w:bodyDiv w:val="1"/>
      <w:marLeft w:val="0"/>
      <w:marRight w:val="0"/>
      <w:marTop w:val="0"/>
      <w:marBottom w:val="0"/>
      <w:divBdr>
        <w:top w:val="none" w:sz="0" w:space="0" w:color="auto"/>
        <w:left w:val="none" w:sz="0" w:space="0" w:color="auto"/>
        <w:bottom w:val="none" w:sz="0" w:space="0" w:color="auto"/>
        <w:right w:val="none" w:sz="0" w:space="0" w:color="auto"/>
      </w:divBdr>
    </w:div>
    <w:div w:id="240870108">
      <w:bodyDiv w:val="1"/>
      <w:marLeft w:val="0"/>
      <w:marRight w:val="0"/>
      <w:marTop w:val="0"/>
      <w:marBottom w:val="0"/>
      <w:divBdr>
        <w:top w:val="none" w:sz="0" w:space="0" w:color="auto"/>
        <w:left w:val="none" w:sz="0" w:space="0" w:color="auto"/>
        <w:bottom w:val="none" w:sz="0" w:space="0" w:color="auto"/>
        <w:right w:val="none" w:sz="0" w:space="0" w:color="auto"/>
      </w:divBdr>
    </w:div>
    <w:div w:id="411390487">
      <w:bodyDiv w:val="1"/>
      <w:marLeft w:val="0"/>
      <w:marRight w:val="0"/>
      <w:marTop w:val="0"/>
      <w:marBottom w:val="0"/>
      <w:divBdr>
        <w:top w:val="none" w:sz="0" w:space="0" w:color="auto"/>
        <w:left w:val="none" w:sz="0" w:space="0" w:color="auto"/>
        <w:bottom w:val="none" w:sz="0" w:space="0" w:color="auto"/>
        <w:right w:val="none" w:sz="0" w:space="0" w:color="auto"/>
      </w:divBdr>
    </w:div>
    <w:div w:id="431898922">
      <w:bodyDiv w:val="1"/>
      <w:marLeft w:val="0"/>
      <w:marRight w:val="0"/>
      <w:marTop w:val="0"/>
      <w:marBottom w:val="0"/>
      <w:divBdr>
        <w:top w:val="none" w:sz="0" w:space="0" w:color="auto"/>
        <w:left w:val="none" w:sz="0" w:space="0" w:color="auto"/>
        <w:bottom w:val="none" w:sz="0" w:space="0" w:color="auto"/>
        <w:right w:val="none" w:sz="0" w:space="0" w:color="auto"/>
      </w:divBdr>
    </w:div>
    <w:div w:id="539437339">
      <w:bodyDiv w:val="1"/>
      <w:marLeft w:val="0"/>
      <w:marRight w:val="0"/>
      <w:marTop w:val="0"/>
      <w:marBottom w:val="0"/>
      <w:divBdr>
        <w:top w:val="none" w:sz="0" w:space="0" w:color="auto"/>
        <w:left w:val="none" w:sz="0" w:space="0" w:color="auto"/>
        <w:bottom w:val="none" w:sz="0" w:space="0" w:color="auto"/>
        <w:right w:val="none" w:sz="0" w:space="0" w:color="auto"/>
      </w:divBdr>
    </w:div>
    <w:div w:id="617756543">
      <w:bodyDiv w:val="1"/>
      <w:marLeft w:val="0"/>
      <w:marRight w:val="0"/>
      <w:marTop w:val="0"/>
      <w:marBottom w:val="0"/>
      <w:divBdr>
        <w:top w:val="none" w:sz="0" w:space="0" w:color="auto"/>
        <w:left w:val="none" w:sz="0" w:space="0" w:color="auto"/>
        <w:bottom w:val="none" w:sz="0" w:space="0" w:color="auto"/>
        <w:right w:val="none" w:sz="0" w:space="0" w:color="auto"/>
      </w:divBdr>
    </w:div>
    <w:div w:id="648556458">
      <w:bodyDiv w:val="1"/>
      <w:marLeft w:val="0"/>
      <w:marRight w:val="0"/>
      <w:marTop w:val="0"/>
      <w:marBottom w:val="0"/>
      <w:divBdr>
        <w:top w:val="none" w:sz="0" w:space="0" w:color="auto"/>
        <w:left w:val="none" w:sz="0" w:space="0" w:color="auto"/>
        <w:bottom w:val="none" w:sz="0" w:space="0" w:color="auto"/>
        <w:right w:val="none" w:sz="0" w:space="0" w:color="auto"/>
      </w:divBdr>
    </w:div>
    <w:div w:id="785664583">
      <w:bodyDiv w:val="1"/>
      <w:marLeft w:val="0"/>
      <w:marRight w:val="0"/>
      <w:marTop w:val="0"/>
      <w:marBottom w:val="0"/>
      <w:divBdr>
        <w:top w:val="none" w:sz="0" w:space="0" w:color="auto"/>
        <w:left w:val="none" w:sz="0" w:space="0" w:color="auto"/>
        <w:bottom w:val="none" w:sz="0" w:space="0" w:color="auto"/>
        <w:right w:val="none" w:sz="0" w:space="0" w:color="auto"/>
      </w:divBdr>
    </w:div>
    <w:div w:id="846868318">
      <w:bodyDiv w:val="1"/>
      <w:marLeft w:val="0"/>
      <w:marRight w:val="0"/>
      <w:marTop w:val="0"/>
      <w:marBottom w:val="0"/>
      <w:divBdr>
        <w:top w:val="none" w:sz="0" w:space="0" w:color="auto"/>
        <w:left w:val="none" w:sz="0" w:space="0" w:color="auto"/>
        <w:bottom w:val="none" w:sz="0" w:space="0" w:color="auto"/>
        <w:right w:val="none" w:sz="0" w:space="0" w:color="auto"/>
      </w:divBdr>
    </w:div>
    <w:div w:id="941566310">
      <w:bodyDiv w:val="1"/>
      <w:marLeft w:val="0"/>
      <w:marRight w:val="0"/>
      <w:marTop w:val="0"/>
      <w:marBottom w:val="0"/>
      <w:divBdr>
        <w:top w:val="none" w:sz="0" w:space="0" w:color="auto"/>
        <w:left w:val="none" w:sz="0" w:space="0" w:color="auto"/>
        <w:bottom w:val="none" w:sz="0" w:space="0" w:color="auto"/>
        <w:right w:val="none" w:sz="0" w:space="0" w:color="auto"/>
      </w:divBdr>
    </w:div>
    <w:div w:id="960188231">
      <w:bodyDiv w:val="1"/>
      <w:marLeft w:val="0"/>
      <w:marRight w:val="0"/>
      <w:marTop w:val="0"/>
      <w:marBottom w:val="0"/>
      <w:divBdr>
        <w:top w:val="none" w:sz="0" w:space="0" w:color="auto"/>
        <w:left w:val="none" w:sz="0" w:space="0" w:color="auto"/>
        <w:bottom w:val="none" w:sz="0" w:space="0" w:color="auto"/>
        <w:right w:val="none" w:sz="0" w:space="0" w:color="auto"/>
      </w:divBdr>
    </w:div>
    <w:div w:id="1007177846">
      <w:bodyDiv w:val="1"/>
      <w:marLeft w:val="0"/>
      <w:marRight w:val="0"/>
      <w:marTop w:val="0"/>
      <w:marBottom w:val="0"/>
      <w:divBdr>
        <w:top w:val="none" w:sz="0" w:space="0" w:color="auto"/>
        <w:left w:val="none" w:sz="0" w:space="0" w:color="auto"/>
        <w:bottom w:val="none" w:sz="0" w:space="0" w:color="auto"/>
        <w:right w:val="none" w:sz="0" w:space="0" w:color="auto"/>
      </w:divBdr>
    </w:div>
    <w:div w:id="1013268273">
      <w:bodyDiv w:val="1"/>
      <w:marLeft w:val="0"/>
      <w:marRight w:val="0"/>
      <w:marTop w:val="0"/>
      <w:marBottom w:val="0"/>
      <w:divBdr>
        <w:top w:val="none" w:sz="0" w:space="0" w:color="auto"/>
        <w:left w:val="none" w:sz="0" w:space="0" w:color="auto"/>
        <w:bottom w:val="none" w:sz="0" w:space="0" w:color="auto"/>
        <w:right w:val="none" w:sz="0" w:space="0" w:color="auto"/>
      </w:divBdr>
    </w:div>
    <w:div w:id="1014381898">
      <w:bodyDiv w:val="1"/>
      <w:marLeft w:val="0"/>
      <w:marRight w:val="0"/>
      <w:marTop w:val="0"/>
      <w:marBottom w:val="0"/>
      <w:divBdr>
        <w:top w:val="none" w:sz="0" w:space="0" w:color="auto"/>
        <w:left w:val="none" w:sz="0" w:space="0" w:color="auto"/>
        <w:bottom w:val="none" w:sz="0" w:space="0" w:color="auto"/>
        <w:right w:val="none" w:sz="0" w:space="0" w:color="auto"/>
      </w:divBdr>
    </w:div>
    <w:div w:id="1029717374">
      <w:bodyDiv w:val="1"/>
      <w:marLeft w:val="0"/>
      <w:marRight w:val="0"/>
      <w:marTop w:val="0"/>
      <w:marBottom w:val="0"/>
      <w:divBdr>
        <w:top w:val="none" w:sz="0" w:space="0" w:color="auto"/>
        <w:left w:val="none" w:sz="0" w:space="0" w:color="auto"/>
        <w:bottom w:val="none" w:sz="0" w:space="0" w:color="auto"/>
        <w:right w:val="none" w:sz="0" w:space="0" w:color="auto"/>
      </w:divBdr>
    </w:div>
    <w:div w:id="1034618132">
      <w:bodyDiv w:val="1"/>
      <w:marLeft w:val="0"/>
      <w:marRight w:val="0"/>
      <w:marTop w:val="0"/>
      <w:marBottom w:val="0"/>
      <w:divBdr>
        <w:top w:val="none" w:sz="0" w:space="0" w:color="auto"/>
        <w:left w:val="none" w:sz="0" w:space="0" w:color="auto"/>
        <w:bottom w:val="none" w:sz="0" w:space="0" w:color="auto"/>
        <w:right w:val="none" w:sz="0" w:space="0" w:color="auto"/>
      </w:divBdr>
    </w:div>
    <w:div w:id="1278869727">
      <w:bodyDiv w:val="1"/>
      <w:marLeft w:val="0"/>
      <w:marRight w:val="0"/>
      <w:marTop w:val="0"/>
      <w:marBottom w:val="0"/>
      <w:divBdr>
        <w:top w:val="none" w:sz="0" w:space="0" w:color="auto"/>
        <w:left w:val="none" w:sz="0" w:space="0" w:color="auto"/>
        <w:bottom w:val="none" w:sz="0" w:space="0" w:color="auto"/>
        <w:right w:val="none" w:sz="0" w:space="0" w:color="auto"/>
      </w:divBdr>
    </w:div>
    <w:div w:id="1713656067">
      <w:bodyDiv w:val="1"/>
      <w:marLeft w:val="0"/>
      <w:marRight w:val="0"/>
      <w:marTop w:val="0"/>
      <w:marBottom w:val="0"/>
      <w:divBdr>
        <w:top w:val="none" w:sz="0" w:space="0" w:color="auto"/>
        <w:left w:val="none" w:sz="0" w:space="0" w:color="auto"/>
        <w:bottom w:val="none" w:sz="0" w:space="0" w:color="auto"/>
        <w:right w:val="none" w:sz="0" w:space="0" w:color="auto"/>
      </w:divBdr>
    </w:div>
    <w:div w:id="1812937555">
      <w:bodyDiv w:val="1"/>
      <w:marLeft w:val="0"/>
      <w:marRight w:val="0"/>
      <w:marTop w:val="0"/>
      <w:marBottom w:val="0"/>
      <w:divBdr>
        <w:top w:val="none" w:sz="0" w:space="0" w:color="auto"/>
        <w:left w:val="none" w:sz="0" w:space="0" w:color="auto"/>
        <w:bottom w:val="none" w:sz="0" w:space="0" w:color="auto"/>
        <w:right w:val="none" w:sz="0" w:space="0" w:color="auto"/>
      </w:divBdr>
    </w:div>
    <w:div w:id="1825005256">
      <w:bodyDiv w:val="1"/>
      <w:marLeft w:val="0"/>
      <w:marRight w:val="0"/>
      <w:marTop w:val="0"/>
      <w:marBottom w:val="0"/>
      <w:divBdr>
        <w:top w:val="none" w:sz="0" w:space="0" w:color="auto"/>
        <w:left w:val="none" w:sz="0" w:space="0" w:color="auto"/>
        <w:bottom w:val="none" w:sz="0" w:space="0" w:color="auto"/>
        <w:right w:val="none" w:sz="0" w:space="0" w:color="auto"/>
      </w:divBdr>
    </w:div>
    <w:div w:id="1955822704">
      <w:bodyDiv w:val="1"/>
      <w:marLeft w:val="0"/>
      <w:marRight w:val="0"/>
      <w:marTop w:val="0"/>
      <w:marBottom w:val="0"/>
      <w:divBdr>
        <w:top w:val="none" w:sz="0" w:space="0" w:color="auto"/>
        <w:left w:val="none" w:sz="0" w:space="0" w:color="auto"/>
        <w:bottom w:val="none" w:sz="0" w:space="0" w:color="auto"/>
        <w:right w:val="none" w:sz="0" w:space="0" w:color="auto"/>
      </w:divBdr>
    </w:div>
    <w:div w:id="1969313302">
      <w:bodyDiv w:val="1"/>
      <w:marLeft w:val="0"/>
      <w:marRight w:val="0"/>
      <w:marTop w:val="0"/>
      <w:marBottom w:val="0"/>
      <w:divBdr>
        <w:top w:val="none" w:sz="0" w:space="0" w:color="auto"/>
        <w:left w:val="none" w:sz="0" w:space="0" w:color="auto"/>
        <w:bottom w:val="none" w:sz="0" w:space="0" w:color="auto"/>
        <w:right w:val="none" w:sz="0" w:space="0" w:color="auto"/>
      </w:divBdr>
    </w:div>
    <w:div w:id="2048068020">
      <w:bodyDiv w:val="1"/>
      <w:marLeft w:val="0"/>
      <w:marRight w:val="0"/>
      <w:marTop w:val="0"/>
      <w:marBottom w:val="0"/>
      <w:divBdr>
        <w:top w:val="none" w:sz="0" w:space="0" w:color="auto"/>
        <w:left w:val="none" w:sz="0" w:space="0" w:color="auto"/>
        <w:bottom w:val="none" w:sz="0" w:space="0" w:color="auto"/>
        <w:right w:val="none" w:sz="0" w:space="0" w:color="auto"/>
      </w:divBdr>
    </w:div>
    <w:div w:id="214080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3871</Words>
  <Characters>22070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Borglum</dc:creator>
  <cp:lastModifiedBy>Chris Borglum</cp:lastModifiedBy>
  <cp:revision>3</cp:revision>
  <cp:lastPrinted>2015-11-13T19:14:00Z</cp:lastPrinted>
  <dcterms:created xsi:type="dcterms:W3CDTF">2015-11-13T14:34:00Z</dcterms:created>
  <dcterms:modified xsi:type="dcterms:W3CDTF">2015-11-13T19:14:00Z</dcterms:modified>
</cp:coreProperties>
</file>