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i w:val="1"/>
          <w:rtl w:val="0"/>
        </w:rPr>
        <w:t xml:space="preserve">Notes:</w:t>
      </w:r>
    </w:p>
    <w:p w:rsidR="00000000" w:rsidDel="00000000" w:rsidP="00000000" w:rsidRDefault="00000000" w:rsidRPr="00000000">
      <w:pPr>
        <w:spacing w:line="240" w:lineRule="auto"/>
        <w:contextualSpacing w:val="0"/>
      </w:pPr>
      <w:r w:rsidDel="00000000" w:rsidR="00000000" w:rsidRPr="00000000">
        <w:rPr>
          <w:i w:val="1"/>
          <w:rtl w:val="0"/>
        </w:rPr>
        <w:t xml:space="preserve">This packet is really hard and only like 2 people in quizbowl will enjoy it. The theme is “real [mythological] things that appear in roguelikes”; each question is approximately half roguelike, half real stuff. Some have some real effort put into them, some suck. It relies heavily on content from extended parts of DCSS and ADOM, so a basic familiarity with the games may not net you many points. Power is worth 30, out of power is 10, neg is -5.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w:t>
      </w:r>
      <w:r w:rsidDel="00000000" w:rsidR="00000000" w:rsidRPr="00000000">
        <w:rPr>
          <w:b w:val="1"/>
          <w:rtl w:val="0"/>
        </w:rPr>
        <w:t xml:space="preserve">In </w:t>
      </w:r>
      <w:r w:rsidDel="00000000" w:rsidR="00000000" w:rsidRPr="00000000">
        <w:rPr>
          <w:b w:val="1"/>
          <w:i w:val="1"/>
          <w:rtl w:val="0"/>
        </w:rPr>
        <w:t xml:space="preserve">DCSS</w:t>
      </w:r>
      <w:r w:rsidDel="00000000" w:rsidR="00000000" w:rsidRPr="00000000">
        <w:rPr>
          <w:b w:val="1"/>
          <w:rtl w:val="0"/>
        </w:rPr>
        <w:t xml:space="preserve"> 0.14 and later, this figure knows the spell Flash Freeze, which applies the Frozen status effect to players. </w:t>
      </w:r>
      <w:r w:rsidDel="00000000" w:rsidR="00000000" w:rsidRPr="00000000">
        <w:rPr>
          <w:b w:val="1"/>
          <w:rtl w:val="0"/>
        </w:rPr>
        <w:t xml:space="preserve">This figure appears with a festive hat, fur-lined loincloth, and a sack full of toys when his domain is renamed to North Pole on Christmas Day in </w:t>
      </w:r>
      <w:r w:rsidDel="00000000" w:rsidR="00000000" w:rsidRPr="00000000">
        <w:rPr>
          <w:b w:val="1"/>
          <w:i w:val="1"/>
          <w:rtl w:val="0"/>
        </w:rPr>
        <w:t xml:space="preserve">DCSS</w:t>
      </w:r>
      <w:r w:rsidDel="00000000" w:rsidR="00000000" w:rsidRPr="00000000">
        <w:rPr>
          <w:b w:val="1"/>
          <w:rtl w:val="0"/>
        </w:rPr>
        <w:t xml:space="preserve">. In </w:t>
      </w:r>
      <w:r w:rsidDel="00000000" w:rsidR="00000000" w:rsidRPr="00000000">
        <w:rPr>
          <w:b w:val="1"/>
          <w:i w:val="1"/>
          <w:rtl w:val="0"/>
        </w:rPr>
        <w:t xml:space="preserve">DCSS</w:t>
      </w:r>
      <w:r w:rsidDel="00000000" w:rsidR="00000000" w:rsidRPr="00000000">
        <w:rPr>
          <w:b w:val="1"/>
          <w:rtl w:val="0"/>
        </w:rPr>
        <w:t xml:space="preserve">, this figure guards the icy rune of Zot in the cold branch of Hell, which is named (*)</w:t>
      </w:r>
      <w:r w:rsidDel="00000000" w:rsidR="00000000" w:rsidRPr="00000000">
        <w:rPr>
          <w:rtl w:val="0"/>
        </w:rPr>
        <w:t xml:space="preserve"> Cocytus because this figure, the only unchained giant on Cocytus’s embankment, lowers Dante and Virgil to the 9th Circle of Hell. This “mythological Libyan” built a temple of skulls to his father, Poseidon, using his powers from being in contact with his mother, Gaia. For 10 points, name this figure who was held aloft and crushed in a bearhug by Hercules during a wrestling match.</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Antaeus</w:t>
      </w: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 </w:t>
      </w:r>
      <w:r w:rsidDel="00000000" w:rsidR="00000000" w:rsidRPr="00000000">
        <w:rPr>
          <w:b w:val="1"/>
          <w:u w:val="single"/>
          <w:rtl w:val="0"/>
        </w:rPr>
        <w:t xml:space="preserve">Antaois</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 </w:t>
      </w:r>
      <w:r w:rsidDel="00000000" w:rsidR="00000000" w:rsidRPr="00000000">
        <w:rPr>
          <w:b w:val="1"/>
          <w:rtl w:val="0"/>
        </w:rPr>
        <w:t xml:space="preserve">When going for an ultra in </w:t>
      </w:r>
      <w:r w:rsidDel="00000000" w:rsidR="00000000" w:rsidRPr="00000000">
        <w:rPr>
          <w:b w:val="1"/>
          <w:i w:val="1"/>
          <w:rtl w:val="0"/>
        </w:rPr>
        <w:t xml:space="preserve">ADOM</w:t>
      </w:r>
      <w:r w:rsidDel="00000000" w:rsidR="00000000" w:rsidRPr="00000000">
        <w:rPr>
          <w:b w:val="1"/>
          <w:rtl w:val="0"/>
        </w:rPr>
        <w:t xml:space="preserve">, it’s two quests of an NPC whose name is an anagram of this figure’s name that restrict when you can crown neutral or lawful. That NPC whose name is an anagram of this figure’s name assigns a notoriously hard series of six quests that involves, among others, finding a giant boar skull and feeding six artifacts to the demented ratling. Players obtain the Medal of Chaos by satisfying the six quests of that NPC, who is found in the High Mountain Village and is an (*)</w:t>
      </w:r>
      <w:r w:rsidDel="00000000" w:rsidR="00000000" w:rsidRPr="00000000">
        <w:rPr>
          <w:rtl w:val="0"/>
        </w:rPr>
        <w:t xml:space="preserve"> old crone. A magical doll assists Vasilisa in completing a series of tasks assigned by this figure. This figure is served by a white rider, a red rider, and a black rider, has iron teeth, and navigates using a mortar and pestle. For 10 points, name this Slavic witch who lives in a hut on chicken legs.</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Baba Yaga</w:t>
      </w:r>
      <w:r w:rsidDel="00000000" w:rsidR="00000000" w:rsidRPr="00000000">
        <w:rPr>
          <w:rtl w:val="0"/>
        </w:rPr>
        <w:t xml:space="preserve"> [</w:t>
      </w:r>
      <w:r w:rsidDel="00000000" w:rsidR="00000000" w:rsidRPr="00000000">
        <w:rPr>
          <w:i w:val="1"/>
          <w:rtl w:val="0"/>
        </w:rPr>
        <w:t xml:space="preserve">or:</w:t>
      </w:r>
      <w:r w:rsidDel="00000000" w:rsidR="00000000" w:rsidRPr="00000000">
        <w:rPr>
          <w:rtl w:val="0"/>
        </w:rPr>
        <w:t xml:space="preserve"> </w:t>
      </w:r>
      <w:r w:rsidDel="00000000" w:rsidR="00000000" w:rsidRPr="00000000">
        <w:rPr>
          <w:b w:val="1"/>
          <w:u w:val="single"/>
          <w:rtl w:val="0"/>
        </w:rPr>
        <w:t xml:space="preserve">Gaab’Baay</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3. </w:t>
      </w:r>
      <w:r w:rsidDel="00000000" w:rsidR="00000000" w:rsidRPr="00000000">
        <w:rPr>
          <w:b w:val="1"/>
          <w:rtl w:val="0"/>
        </w:rPr>
        <w:t xml:space="preserve">Prior to </w:t>
      </w:r>
      <w:r w:rsidDel="00000000" w:rsidR="00000000" w:rsidRPr="00000000">
        <w:rPr>
          <w:b w:val="1"/>
          <w:i w:val="1"/>
          <w:rtl w:val="0"/>
        </w:rPr>
        <w:t xml:space="preserve">DCSS</w:t>
      </w:r>
      <w:r w:rsidDel="00000000" w:rsidR="00000000" w:rsidRPr="00000000">
        <w:rPr>
          <w:b w:val="1"/>
          <w:rtl w:val="0"/>
        </w:rPr>
        <w:t xml:space="preserve"> 0.14, an item carried by this figure had to be evoked to unseal the branches of Hell. In </w:t>
      </w:r>
      <w:r w:rsidDel="00000000" w:rsidR="00000000" w:rsidRPr="00000000">
        <w:rPr>
          <w:b w:val="1"/>
          <w:i w:val="1"/>
          <w:rtl w:val="0"/>
        </w:rPr>
        <w:t xml:space="preserve">DCSS</w:t>
      </w:r>
      <w:r w:rsidDel="00000000" w:rsidR="00000000" w:rsidRPr="00000000">
        <w:rPr>
          <w:b w:val="1"/>
          <w:rtl w:val="0"/>
        </w:rPr>
        <w:t xml:space="preserve"> 0.14 and later, that item carried by this figure can be evoked to summon hell beasts and is a silver horn. This figure guards the Vestibule of Hell. According to a fair number of sources, one of the most hotly debated issues in the </w:t>
      </w:r>
      <w:r w:rsidDel="00000000" w:rsidR="00000000" w:rsidRPr="00000000">
        <w:rPr>
          <w:b w:val="1"/>
          <w:i w:val="1"/>
          <w:rtl w:val="0"/>
        </w:rPr>
        <w:t xml:space="preserve">Inferno</w:t>
      </w:r>
      <w:r w:rsidDel="00000000" w:rsidR="00000000" w:rsidRPr="00000000">
        <w:rPr>
          <w:b w:val="1"/>
          <w:rtl w:val="0"/>
        </w:rPr>
        <w:t xml:space="preserve"> is about the interpretation of (*)</w:t>
      </w:r>
      <w:r w:rsidDel="00000000" w:rsidR="00000000" w:rsidRPr="00000000">
        <w:rPr>
          <w:rtl w:val="0"/>
        </w:rPr>
        <w:t xml:space="preserve"> the knotted cord Virgil uses to lure this figure, who has the face of an honest man, an intricately patterned reptilian hide, hairy paws, and a scorpion’s tail. This figure ascends from a waterfall to transport Dante and Virgil from the 7th to the 8th Circle of Hell. This figure’s death followed the deaths of Orthos and Eurytion. For 10 points, name this three-headed giant whose cattle were stolen by Hercules.</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Geryon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4. </w:t>
      </w:r>
      <w:r w:rsidDel="00000000" w:rsidR="00000000" w:rsidRPr="00000000">
        <w:rPr>
          <w:b w:val="1"/>
          <w:rtl w:val="0"/>
        </w:rPr>
        <w:t xml:space="preserve">In </w:t>
      </w:r>
      <w:r w:rsidDel="00000000" w:rsidR="00000000" w:rsidRPr="00000000">
        <w:rPr>
          <w:b w:val="1"/>
          <w:i w:val="1"/>
          <w:rtl w:val="0"/>
        </w:rPr>
        <w:t xml:space="preserve">ADOM</w:t>
      </w:r>
      <w:r w:rsidDel="00000000" w:rsidR="00000000" w:rsidRPr="00000000">
        <w:rPr>
          <w:b w:val="1"/>
          <w:rtl w:val="0"/>
        </w:rPr>
        <w:t xml:space="preserve">, sami’s attempt at an inventoriless Drakeling Monk made heavy use of finding this type of mob in the Wilderness because it massively trains your toughness. A unique mob of this type can be the final boss of </w:t>
      </w:r>
      <w:r w:rsidDel="00000000" w:rsidR="00000000" w:rsidRPr="00000000">
        <w:rPr>
          <w:b w:val="1"/>
          <w:i w:val="1"/>
          <w:rtl w:val="0"/>
        </w:rPr>
        <w:t xml:space="preserve">DCSS</w:t>
      </w:r>
      <w:r w:rsidDel="00000000" w:rsidR="00000000" w:rsidRPr="00000000">
        <w:rPr>
          <w:b w:val="1"/>
          <w:rtl w:val="0"/>
        </w:rPr>
        <w:t xml:space="preserve">’s Swamp branch. In </w:t>
      </w:r>
      <w:r w:rsidDel="00000000" w:rsidR="00000000" w:rsidRPr="00000000">
        <w:rPr>
          <w:b w:val="1"/>
          <w:i w:val="1"/>
          <w:rtl w:val="0"/>
        </w:rPr>
        <w:t xml:space="preserve">DCSS</w:t>
      </w:r>
      <w:r w:rsidDel="00000000" w:rsidR="00000000" w:rsidRPr="00000000">
        <w:rPr>
          <w:b w:val="1"/>
          <w:rtl w:val="0"/>
        </w:rPr>
        <w:t xml:space="preserve">, if you’re primarily trained in axes or long blades, the Lair can present some significant difficulties because of this type of mob. The aforementioned unique boss of this type is the (*)</w:t>
      </w:r>
      <w:r w:rsidDel="00000000" w:rsidR="00000000" w:rsidRPr="00000000">
        <w:rPr>
          <w:rtl w:val="0"/>
        </w:rPr>
        <w:t xml:space="preserve"> Lernean one. For 10 points, name these monsters that grow two heads in place of one when a head is chopped off.</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hydra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5. </w:t>
      </w:r>
      <w:r w:rsidDel="00000000" w:rsidR="00000000" w:rsidRPr="00000000">
        <w:rPr>
          <w:b w:val="1"/>
          <w:rtl w:val="0"/>
        </w:rPr>
        <w:t xml:space="preserve">In </w:t>
      </w:r>
      <w:r w:rsidDel="00000000" w:rsidR="00000000" w:rsidRPr="00000000">
        <w:rPr>
          <w:b w:val="1"/>
          <w:i w:val="1"/>
          <w:rtl w:val="0"/>
        </w:rPr>
        <w:t xml:space="preserve">DCSS</w:t>
      </w:r>
      <w:r w:rsidDel="00000000" w:rsidR="00000000" w:rsidRPr="00000000">
        <w:rPr>
          <w:b w:val="1"/>
          <w:rtl w:val="0"/>
        </w:rPr>
        <w:t xml:space="preserve"> 0.10 and later, an item owned by this figure has a combined 25% chance of summoning a Hellion or Brimstone Fiend, which can subject players to a horrible death because those summons use Hellfire against enemies even if it would hit you. That item owned by this figure is his namesake “sceptre”, obtained by eliminating this boss of Gehenna. This figure is rendered harmless by placing a (*)</w:t>
      </w:r>
      <w:r w:rsidDel="00000000" w:rsidR="00000000" w:rsidRPr="00000000">
        <w:rPr>
          <w:rtl w:val="0"/>
        </w:rPr>
        <w:t xml:space="preserve"> fish’s heart and liver on red-hot cinders. This figure appears to be the subject of some important work by Alain René Le Sage, in which he’s referred to as “the devil on two sticks”. This “King of the Nine Hells” kills seven consecutive husbands of Sarah, daughter of Raguel, on their wedding night. For 10 points, name this “worst of the demons”, who’s outsmarted by Tobias in the Book of Tobit.</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Asmodeus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6. </w:t>
      </w:r>
      <w:r w:rsidDel="00000000" w:rsidR="00000000" w:rsidRPr="00000000">
        <w:rPr>
          <w:b w:val="1"/>
          <w:rtl w:val="0"/>
        </w:rPr>
        <w:t xml:space="preserve">I nearly died a number of times to this Hell lord in my 15-rune </w:t>
      </w:r>
      <w:r w:rsidDel="00000000" w:rsidR="00000000" w:rsidRPr="00000000">
        <w:rPr>
          <w:b w:val="1"/>
          <w:i w:val="1"/>
          <w:rtl w:val="0"/>
        </w:rPr>
        <w:t xml:space="preserve">DCSS</w:t>
      </w:r>
      <w:r w:rsidDel="00000000" w:rsidR="00000000" w:rsidRPr="00000000">
        <w:rPr>
          <w:b w:val="1"/>
          <w:rtl w:val="0"/>
        </w:rPr>
        <w:t xml:space="preserve"> run because her spell set includes Major Healing, which restores 50 to 230 HP; Paralyze; Torment; Summon Greater Demon; and Silence, which disallows the use of scrolls! This figure is accompanied by a number of shadow fiends, which is appropriate since she’s the boss of Tartarus. While (*)</w:t>
      </w:r>
      <w:r w:rsidDel="00000000" w:rsidR="00000000" w:rsidRPr="00000000">
        <w:rPr>
          <w:rtl w:val="0"/>
        </w:rPr>
        <w:t xml:space="preserve"> visiting this figure, another goddess has to remove her clothing and jewelry at seven different gates. For 10 points, name this Mesopotamian goddess that rules over Irkalla, the land of the undead.</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Ereshkigal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7. </w:t>
      </w:r>
      <w:r w:rsidDel="00000000" w:rsidR="00000000" w:rsidRPr="00000000">
        <w:rPr>
          <w:b w:val="1"/>
          <w:rtl w:val="0"/>
        </w:rPr>
        <w:t xml:space="preserve">In </w:t>
      </w:r>
      <w:r w:rsidDel="00000000" w:rsidR="00000000" w:rsidRPr="00000000">
        <w:rPr>
          <w:b w:val="1"/>
          <w:i w:val="1"/>
          <w:rtl w:val="0"/>
        </w:rPr>
        <w:t xml:space="preserve">ADOM</w:t>
      </w:r>
      <w:r w:rsidDel="00000000" w:rsidR="00000000" w:rsidRPr="00000000">
        <w:rPr>
          <w:b w:val="1"/>
          <w:rtl w:val="0"/>
        </w:rPr>
        <w:t xml:space="preserve">, a common scumming technique to get trolls to level 45, required for an ultra ending, involves wishing for a figure of this type in the Old Barbarian’s Clearing. In </w:t>
      </w:r>
      <w:r w:rsidDel="00000000" w:rsidR="00000000" w:rsidRPr="00000000">
        <w:rPr>
          <w:b w:val="1"/>
          <w:i w:val="1"/>
          <w:rtl w:val="0"/>
        </w:rPr>
        <w:t xml:space="preserve">ADOM</w:t>
      </w:r>
      <w:r w:rsidDel="00000000" w:rsidR="00000000" w:rsidRPr="00000000">
        <w:rPr>
          <w:b w:val="1"/>
          <w:rtl w:val="0"/>
        </w:rPr>
        <w:t xml:space="preserve">, a unique mob of this type carries the crumpled scroll, which you have to retrieve for Khelevaster to summon the Trident of the Red Rooster. That mob of this type is found at the bottom of the Scintillating Cave, and like all other mobs of his type has incredible PV, 200 worth; slow speed, though decent at 85 worth; and punches through armor and hits like a ton of bricks. That unique mob is the “emperor” one of them, though it’s more common to encounter “greater” ones. The (*) </w:t>
      </w:r>
      <w:r w:rsidDel="00000000" w:rsidR="00000000" w:rsidRPr="00000000">
        <w:rPr>
          <w:rtl w:val="0"/>
        </w:rPr>
        <w:t xml:space="preserve">name of this deity comes from the Hebrew for king and shame. For 10 points, name this deity that the Jews sacrificed children to in the Old Testament.</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moloch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Note: full name required</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8. </w:t>
      </w:r>
      <w:r w:rsidDel="00000000" w:rsidR="00000000" w:rsidRPr="00000000">
        <w:rPr>
          <w:b w:val="1"/>
          <w:rtl w:val="0"/>
        </w:rPr>
        <w:t xml:space="preserve">In </w:t>
      </w:r>
      <w:r w:rsidDel="00000000" w:rsidR="00000000" w:rsidRPr="00000000">
        <w:rPr>
          <w:b w:val="1"/>
          <w:i w:val="1"/>
          <w:rtl w:val="0"/>
        </w:rPr>
        <w:t xml:space="preserve">DCSS</w:t>
      </w:r>
      <w:r w:rsidDel="00000000" w:rsidR="00000000" w:rsidRPr="00000000">
        <w:rPr>
          <w:b w:val="1"/>
          <w:rtl w:val="0"/>
        </w:rPr>
        <w:t xml:space="preserve">, an unique item owned by this figure allows the player to summon Hellfire. This figure is the only Hell boss whose spell set includes Lehudib’s Crystal Spear, which sucks, and he’s the boss of the Iron City branch of Hell. In Roman mythology, this figure was apparently a (*)</w:t>
      </w:r>
      <w:r w:rsidDel="00000000" w:rsidR="00000000" w:rsidRPr="00000000">
        <w:rPr>
          <w:rtl w:val="0"/>
        </w:rPr>
        <w:t xml:space="preserve"> god of the underworld who was subsumed by Pluto. For 10 points, a common shortening of what figure’s name was used by Dante in grouping the sixth through ninth circles of Hell?</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Dispater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9. </w:t>
      </w:r>
      <w:r w:rsidDel="00000000" w:rsidR="00000000" w:rsidRPr="00000000">
        <w:rPr>
          <w:b w:val="1"/>
          <w:rtl w:val="0"/>
        </w:rPr>
        <w:t xml:space="preserve">In </w:t>
      </w:r>
      <w:r w:rsidDel="00000000" w:rsidR="00000000" w:rsidRPr="00000000">
        <w:rPr>
          <w:b w:val="1"/>
          <w:i w:val="1"/>
          <w:rtl w:val="0"/>
        </w:rPr>
        <w:t xml:space="preserve">DCSS</w:t>
      </w:r>
      <w:r w:rsidDel="00000000" w:rsidR="00000000" w:rsidRPr="00000000">
        <w:rPr>
          <w:b w:val="1"/>
          <w:rtl w:val="0"/>
        </w:rPr>
        <w:t xml:space="preserve">, a unique mob who is the king of this race knows Lightning Bolt, which can often result in fatal multizaps. That king of this race is accompanied by a band of reavers and is called Sojobo. In </w:t>
      </w:r>
      <w:r w:rsidDel="00000000" w:rsidR="00000000" w:rsidRPr="00000000">
        <w:rPr>
          <w:b w:val="1"/>
          <w:i w:val="1"/>
          <w:rtl w:val="0"/>
        </w:rPr>
        <w:t xml:space="preserve">DCSS</w:t>
      </w:r>
      <w:r w:rsidDel="00000000" w:rsidR="00000000" w:rsidRPr="00000000">
        <w:rPr>
          <w:b w:val="1"/>
          <w:rtl w:val="0"/>
        </w:rPr>
        <w:t xml:space="preserve">, this type of playable race has the highest Air Magic aptitude, at +3, and, like gargoyles and black draconians, can eventually fly continuously. (*)</w:t>
      </w:r>
      <w:r w:rsidDel="00000000" w:rsidR="00000000" w:rsidRPr="00000000">
        <w:rPr>
          <w:rtl w:val="0"/>
        </w:rPr>
        <w:t xml:space="preserve"> For 10 points, name these creatures from Japanese myth that are, like, bird-man martial artists or something.</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tengu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rtl w:val="0"/>
        </w:rPr>
        <w:t xml:space="preserve">Note: Original name required</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w:t>
      </w:r>
      <w:r w:rsidDel="00000000" w:rsidR="00000000" w:rsidRPr="00000000">
        <w:rPr>
          <w:b w:val="1"/>
          <w:rtl w:val="0"/>
        </w:rPr>
        <w:t xml:space="preserve">In </w:t>
      </w:r>
      <w:r w:rsidDel="00000000" w:rsidR="00000000" w:rsidRPr="00000000">
        <w:rPr>
          <w:b w:val="1"/>
          <w:i w:val="1"/>
          <w:rtl w:val="0"/>
        </w:rPr>
        <w:t xml:space="preserve">DCSS</w:t>
      </w:r>
      <w:r w:rsidDel="00000000" w:rsidR="00000000" w:rsidRPr="00000000">
        <w:rPr>
          <w:b w:val="1"/>
          <w:rtl w:val="0"/>
        </w:rPr>
        <w:t xml:space="preserve"> 0.17, this figure gained the most powerful defensive spell in the game: Tomb of Doroklohe. Like the base mob on which he is based, this unique NPC can smite, torment, and summon emperor scorpions, and can only be generated in the Tomb or the Crypt. This son of King (*)</w:t>
      </w:r>
      <w:r w:rsidDel="00000000" w:rsidR="00000000" w:rsidRPr="00000000">
        <w:rPr>
          <w:rtl w:val="0"/>
        </w:rPr>
        <w:t xml:space="preserve"> Sneferu had his name Hellenized to Cheops. For 10 points, name this pharaoh who built the Great Pyramid of Giza.</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Khufu</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11. </w:t>
      </w:r>
      <w:r w:rsidDel="00000000" w:rsidR="00000000" w:rsidRPr="00000000">
        <w:rPr>
          <w:b w:val="1"/>
          <w:rtl w:val="0"/>
        </w:rPr>
        <w:t xml:space="preserve">In </w:t>
      </w:r>
      <w:r w:rsidDel="00000000" w:rsidR="00000000" w:rsidRPr="00000000">
        <w:rPr>
          <w:b w:val="1"/>
          <w:i w:val="1"/>
          <w:rtl w:val="0"/>
        </w:rPr>
        <w:t xml:space="preserve">ADOM</w:t>
      </w:r>
      <w:r w:rsidDel="00000000" w:rsidR="00000000" w:rsidRPr="00000000">
        <w:rPr>
          <w:b w:val="1"/>
          <w:rtl w:val="0"/>
        </w:rPr>
        <w:t xml:space="preserve">, an item awarded to a player in a location of this type can be given to the Mad Minstrel in exchange for five scrolls of chaos resistance. A ratling dealer in a location that serves as a gateway to a location of this type charges you the usurious price of 50,000 gold for a climbing set, which you must take if you broke your climbing set getting there. That location of this type is the “sinister” one of “Niltrias”, is overseen by a ghost, and contains a guaranteed spellbook of Wish for Wizards. In English, a (*)</w:t>
      </w:r>
      <w:r w:rsidDel="00000000" w:rsidR="00000000" w:rsidRPr="00000000">
        <w:rPr>
          <w:rtl w:val="0"/>
        </w:rPr>
        <w:t xml:space="preserve"> compendium of a number of Greek myths was given the name of this location of Apollodorus. For 10 points, name these places where you must be very quiet and can read books.</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library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12. </w:t>
      </w:r>
      <w:r w:rsidDel="00000000" w:rsidR="00000000" w:rsidRPr="00000000">
        <w:rPr>
          <w:b w:val="1"/>
          <w:rtl w:val="0"/>
        </w:rPr>
        <w:t xml:space="preserve">In </w:t>
      </w:r>
      <w:r w:rsidDel="00000000" w:rsidR="00000000" w:rsidRPr="00000000">
        <w:rPr>
          <w:b w:val="1"/>
          <w:i w:val="1"/>
          <w:rtl w:val="0"/>
        </w:rPr>
        <w:t xml:space="preserve">ADOM</w:t>
      </w:r>
      <w:r w:rsidDel="00000000" w:rsidR="00000000" w:rsidRPr="00000000">
        <w:rPr>
          <w:b w:val="1"/>
          <w:rtl w:val="0"/>
        </w:rPr>
        <w:t xml:space="preserve"> 1.2.0 prerelease 21 and later, one can unlock some caves named for these creatures by taking the quest to kill Haggar, which is the first quest offered by the Ice Queen. In </w:t>
      </w:r>
      <w:r w:rsidDel="00000000" w:rsidR="00000000" w:rsidRPr="00000000">
        <w:rPr>
          <w:b w:val="1"/>
          <w:i w:val="1"/>
          <w:rtl w:val="0"/>
        </w:rPr>
        <w:t xml:space="preserve">ADOM</w:t>
      </w:r>
      <w:r w:rsidDel="00000000" w:rsidR="00000000" w:rsidRPr="00000000">
        <w:rPr>
          <w:b w:val="1"/>
          <w:rtl w:val="0"/>
        </w:rPr>
        <w:t xml:space="preserve">, these creatures are not ruled by kings; instead, their “boss” type unit is a jarl. A very (*)</w:t>
      </w:r>
      <w:r w:rsidDel="00000000" w:rsidR="00000000" w:rsidRPr="00000000">
        <w:rPr>
          <w:rtl w:val="0"/>
        </w:rPr>
        <w:t xml:space="preserve"> wise one of these creatures is quizzed by Odin about Ragnarok and is named Vafprudnir. For 10 points, name these creatures from Norse myth that live in Jötunheim.</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frost giant</w:t>
      </w:r>
      <w:r w:rsidDel="00000000" w:rsidR="00000000" w:rsidRPr="00000000">
        <w:rPr>
          <w:rtl w:val="0"/>
        </w:rPr>
        <w:t xml:space="preserve">s [</w:t>
      </w:r>
      <w:r w:rsidDel="00000000" w:rsidR="00000000" w:rsidRPr="00000000">
        <w:rPr>
          <w:i w:val="1"/>
          <w:rtl w:val="0"/>
        </w:rPr>
        <w:t xml:space="preserve">or:</w:t>
      </w:r>
      <w:r w:rsidDel="00000000" w:rsidR="00000000" w:rsidRPr="00000000">
        <w:rPr>
          <w:rtl w:val="0"/>
        </w:rPr>
        <w:t xml:space="preserve"> </w:t>
      </w:r>
      <w:r w:rsidDel="00000000" w:rsidR="00000000" w:rsidRPr="00000000">
        <w:rPr>
          <w:b w:val="1"/>
          <w:u w:val="single"/>
          <w:rtl w:val="0"/>
        </w:rPr>
        <w:t xml:space="preserve">jottun</w:t>
      </w:r>
      <w:r w:rsidDel="00000000" w:rsidR="00000000" w:rsidRPr="00000000">
        <w:rPr>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