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95DE9" w:rsidRDefault="00250848">
      <w:pPr>
        <w:keepNext/>
        <w:keepLines/>
        <w:spacing w:after="0" w:line="240" w:lineRule="auto"/>
      </w:pPr>
      <w:r>
        <w:rPr>
          <w:rFonts w:ascii="Times New Roman" w:eastAsia="Times New Roman" w:hAnsi="Times New Roman" w:cs="Times New Roman"/>
          <w:b/>
          <w:sz w:val="20"/>
        </w:rPr>
        <w:t>Minnesota Undergraduate Tournament 2015:</w:t>
      </w:r>
      <w:r>
        <w:rPr>
          <w:rFonts w:ascii="Times New Roman" w:eastAsia="Times New Roman" w:hAnsi="Times New Roman" w:cs="Times New Roman"/>
          <w:sz w:val="20"/>
        </w:rPr>
        <w:t xml:space="preserve"> </w:t>
      </w:r>
      <w:r>
        <w:rPr>
          <w:rFonts w:ascii="Times New Roman" w:eastAsia="Times New Roman" w:hAnsi="Times New Roman" w:cs="Times New Roman"/>
          <w:b/>
          <w:sz w:val="20"/>
        </w:rPr>
        <w:t>My Torah Portion was an Archie Comic</w:t>
      </w:r>
    </w:p>
    <w:p w:rsidR="00095DE9" w:rsidRDefault="00250848">
      <w:pPr>
        <w:keepNext/>
        <w:keepLines/>
        <w:spacing w:after="0" w:line="240" w:lineRule="auto"/>
      </w:pPr>
      <w:r>
        <w:rPr>
          <w:rFonts w:ascii="Times New Roman" w:eastAsia="Times New Roman" w:hAnsi="Times New Roman" w:cs="Times New Roman"/>
          <w:b/>
          <w:sz w:val="20"/>
        </w:rPr>
        <w:t xml:space="preserve">Questions by Rob Carson, Mike </w:t>
      </w:r>
      <w:proofErr w:type="spellStart"/>
      <w:r>
        <w:rPr>
          <w:rFonts w:ascii="Times New Roman" w:eastAsia="Times New Roman" w:hAnsi="Times New Roman" w:cs="Times New Roman"/>
          <w:b/>
          <w:sz w:val="20"/>
        </w:rPr>
        <w:t>Cheyne</w:t>
      </w:r>
      <w:proofErr w:type="spellEnd"/>
      <w:r>
        <w:rPr>
          <w:rFonts w:ascii="Times New Roman" w:eastAsia="Times New Roman" w:hAnsi="Times New Roman" w:cs="Times New Roman"/>
          <w:b/>
          <w:sz w:val="20"/>
        </w:rPr>
        <w:t xml:space="preserve">, Andrew Hart, </w:t>
      </w:r>
      <w:proofErr w:type="spellStart"/>
      <w:r>
        <w:rPr>
          <w:rFonts w:ascii="Times New Roman" w:eastAsia="Times New Roman" w:hAnsi="Times New Roman" w:cs="Times New Roman"/>
          <w:b/>
          <w:sz w:val="20"/>
        </w:rPr>
        <w:t>Gautam</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Kandlikar</w:t>
      </w:r>
      <w:proofErr w:type="spellEnd"/>
      <w:r>
        <w:rPr>
          <w:rFonts w:ascii="Times New Roman" w:eastAsia="Times New Roman" w:hAnsi="Times New Roman" w:cs="Times New Roman"/>
          <w:b/>
          <w:sz w:val="20"/>
        </w:rPr>
        <w:t xml:space="preserve">, Shan Kothari, Bernadette Spencer, Cody Voight, and </w:t>
      </w:r>
      <w:r>
        <w:rPr>
          <w:rFonts w:ascii="Times New Roman" w:eastAsia="Times New Roman" w:hAnsi="Times New Roman" w:cs="Times New Roman"/>
          <w:b/>
          <w:i/>
          <w:sz w:val="20"/>
        </w:rPr>
        <w:t>special guest</w:t>
      </w:r>
      <w:r>
        <w:rPr>
          <w:rFonts w:ascii="Times New Roman" w:eastAsia="Times New Roman" w:hAnsi="Times New Roman" w:cs="Times New Roman"/>
          <w:b/>
          <w:sz w:val="20"/>
        </w:rPr>
        <w:t xml:space="preserve"> Ike Jose</w:t>
      </w:r>
    </w:p>
    <w:p w:rsidR="00095DE9" w:rsidRDefault="00250848">
      <w:pPr>
        <w:keepNext/>
        <w:keepLines/>
        <w:spacing w:after="0" w:line="240" w:lineRule="auto"/>
      </w:pPr>
      <w:r>
        <w:rPr>
          <w:rFonts w:ascii="Times New Roman" w:eastAsia="Times New Roman" w:hAnsi="Times New Roman" w:cs="Times New Roman"/>
          <w:b/>
          <w:sz w:val="20"/>
        </w:rPr>
        <w:t>Packet 01: Tossups</w:t>
      </w:r>
    </w:p>
    <w:p w:rsidR="00095DE9" w:rsidRDefault="00095DE9">
      <w:pPr>
        <w:keepNext/>
        <w:keepLines/>
        <w:spacing w:after="0" w:line="240" w:lineRule="auto"/>
      </w:pPr>
    </w:p>
    <w:p w:rsidR="00095DE9" w:rsidRDefault="00250848">
      <w:pPr>
        <w:keepNext/>
        <w:keepLines/>
        <w:spacing w:after="0" w:line="240" w:lineRule="auto"/>
      </w:pPr>
      <w:r>
        <w:rPr>
          <w:rFonts w:ascii="Times New Roman" w:eastAsia="Times New Roman" w:hAnsi="Times New Roman" w:cs="Times New Roman"/>
          <w:sz w:val="20"/>
        </w:rPr>
        <w:t xml:space="preserve">1. </w:t>
      </w:r>
      <w:r>
        <w:rPr>
          <w:rFonts w:ascii="Times New Roman" w:eastAsia="Times New Roman" w:hAnsi="Times New Roman" w:cs="Times New Roman"/>
          <w:b/>
          <w:sz w:val="20"/>
        </w:rPr>
        <w:t xml:space="preserve">This state is home to Matthew Barnett’s Dream Center in Echo Park, near the former site of Life Bible College, which is the educational arm of a denomination founded in this state. In 2008, a Lake Forest megachurch in this state hosted the Civil Forum on the Presidency between John McCain and Barack Obama and was moderated by the author of </w:t>
      </w:r>
      <w:r>
        <w:rPr>
          <w:rFonts w:ascii="Times New Roman" w:eastAsia="Times New Roman" w:hAnsi="Times New Roman" w:cs="Times New Roman"/>
          <w:b/>
          <w:i/>
          <w:sz w:val="20"/>
        </w:rPr>
        <w:t>The Purpose Driven Life</w:t>
      </w:r>
      <w:r>
        <w:rPr>
          <w:rFonts w:ascii="Times New Roman" w:eastAsia="Times New Roman" w:hAnsi="Times New Roman" w:cs="Times New Roman"/>
          <w:b/>
          <w:sz w:val="20"/>
        </w:rPr>
        <w:t xml:space="preserve">. A Roman Catholic diocese in this state recently purchased the building where Robert Schuller hosted the </w:t>
      </w:r>
      <w:r>
        <w:rPr>
          <w:rFonts w:ascii="Times New Roman" w:eastAsia="Times New Roman" w:hAnsi="Times New Roman" w:cs="Times New Roman"/>
          <w:b/>
          <w:i/>
          <w:sz w:val="20"/>
        </w:rPr>
        <w:t>Hour of Power</w:t>
      </w:r>
      <w:r>
        <w:rPr>
          <w:rFonts w:ascii="Times New Roman" w:eastAsia="Times New Roman" w:hAnsi="Times New Roman" w:cs="Times New Roman"/>
          <w:b/>
          <w:sz w:val="20"/>
        </w:rPr>
        <w:t>; that building is a Philip (*)</w:t>
      </w:r>
      <w:r>
        <w:rPr>
          <w:rFonts w:ascii="Times New Roman" w:eastAsia="Times New Roman" w:hAnsi="Times New Roman" w:cs="Times New Roman"/>
          <w:sz w:val="20"/>
        </w:rPr>
        <w:t xml:space="preserve"> Johnson-designed glass church. Aimee </w:t>
      </w:r>
      <w:proofErr w:type="spellStart"/>
      <w:r>
        <w:rPr>
          <w:rFonts w:ascii="Times New Roman" w:eastAsia="Times New Roman" w:hAnsi="Times New Roman" w:cs="Times New Roman"/>
          <w:sz w:val="20"/>
        </w:rPr>
        <w:t>Semple</w:t>
      </w:r>
      <w:proofErr w:type="spellEnd"/>
      <w:r>
        <w:rPr>
          <w:rFonts w:ascii="Times New Roman" w:eastAsia="Times New Roman" w:hAnsi="Times New Roman" w:cs="Times New Roman"/>
          <w:sz w:val="20"/>
        </w:rPr>
        <w:t xml:space="preserve"> McPherson founded the Church of the Foursquare Gospel in a southern city in this state, which is home to the Rick Warren’s Saddleback Community Church near Mission Viejo in Orange County. For 10 points, name this state, home to the Archdiocese of Los Angeles. </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California</w:t>
      </w:r>
    </w:p>
    <w:p w:rsidR="00095DE9" w:rsidRDefault="00095DE9">
      <w:pPr>
        <w:keepNext/>
        <w:keepLines/>
        <w:tabs>
          <w:tab w:val="left" w:pos="517"/>
        </w:tabs>
        <w:spacing w:after="0" w:line="240" w:lineRule="auto"/>
      </w:pPr>
    </w:p>
    <w:p w:rsidR="00095DE9" w:rsidRDefault="00250848">
      <w:pPr>
        <w:keepNext/>
        <w:keepLines/>
        <w:tabs>
          <w:tab w:val="left" w:pos="517"/>
        </w:tabs>
        <w:spacing w:after="0" w:line="240" w:lineRule="auto"/>
      </w:pPr>
      <w:r>
        <w:rPr>
          <w:rFonts w:ascii="Times New Roman" w:eastAsia="Times New Roman" w:hAnsi="Times New Roman" w:cs="Times New Roman"/>
          <w:sz w:val="20"/>
        </w:rPr>
        <w:t xml:space="preserve">2. </w:t>
      </w:r>
      <w:r>
        <w:rPr>
          <w:rFonts w:ascii="Times New Roman" w:eastAsia="Times New Roman" w:hAnsi="Times New Roman" w:cs="Times New Roman"/>
          <w:b/>
          <w:sz w:val="20"/>
        </w:rPr>
        <w:t>This man wrote much of one movement of a suite, marked “covered in pedaling,” in a dual 2/4 and 6/8 time signature. That movement, “A Boat on the Ocean,” is part of a suite that includes “</w:t>
      </w:r>
      <w:proofErr w:type="spellStart"/>
      <w:r>
        <w:rPr>
          <w:rFonts w:ascii="Times New Roman" w:eastAsia="Times New Roman" w:hAnsi="Times New Roman" w:cs="Times New Roman"/>
          <w:b/>
          <w:sz w:val="20"/>
        </w:rPr>
        <w:t>Noctuelles</w:t>
      </w:r>
      <w:proofErr w:type="spellEnd"/>
      <w:r>
        <w:rPr>
          <w:rFonts w:ascii="Times New Roman" w:eastAsia="Times New Roman" w:hAnsi="Times New Roman" w:cs="Times New Roman"/>
          <w:b/>
          <w:sz w:val="20"/>
        </w:rPr>
        <w:t>” and “</w:t>
      </w:r>
      <w:proofErr w:type="spellStart"/>
      <w:r>
        <w:rPr>
          <w:rFonts w:ascii="Times New Roman" w:eastAsia="Times New Roman" w:hAnsi="Times New Roman" w:cs="Times New Roman"/>
          <w:b/>
          <w:sz w:val="20"/>
        </w:rPr>
        <w:t>Alborada</w:t>
      </w:r>
      <w:proofErr w:type="spellEnd"/>
      <w:r>
        <w:rPr>
          <w:rFonts w:ascii="Times New Roman" w:eastAsia="Times New Roman" w:hAnsi="Times New Roman" w:cs="Times New Roman"/>
          <w:b/>
          <w:sz w:val="20"/>
        </w:rPr>
        <w:t xml:space="preserve"> </w:t>
      </w:r>
      <w:proofErr w:type="gramStart"/>
      <w:r>
        <w:rPr>
          <w:rFonts w:ascii="Times New Roman" w:eastAsia="Times New Roman" w:hAnsi="Times New Roman" w:cs="Times New Roman"/>
          <w:b/>
          <w:sz w:val="20"/>
        </w:rPr>
        <w:t>del</w:t>
      </w:r>
      <w:proofErr w:type="gram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Gracioso</w:t>
      </w:r>
      <w:proofErr w:type="spellEnd"/>
      <w:r>
        <w:rPr>
          <w:rFonts w:ascii="Times New Roman" w:eastAsia="Times New Roman" w:hAnsi="Times New Roman" w:cs="Times New Roman"/>
          <w:b/>
          <w:sz w:val="20"/>
        </w:rPr>
        <w:t>.” This man uses a B-flat octave ostinato to depict a bell tolling near a hanged man in a piece whose third movement was written to be harder than</w:t>
      </w:r>
      <w:r>
        <w:rPr>
          <w:rFonts w:ascii="Times New Roman" w:eastAsia="Times New Roman" w:hAnsi="Times New Roman" w:cs="Times New Roman"/>
          <w:sz w:val="20"/>
        </w:rPr>
        <w:t xml:space="preserve"> (*) Balakirev’s </w:t>
      </w:r>
      <w:proofErr w:type="spellStart"/>
      <w:r>
        <w:rPr>
          <w:rFonts w:ascii="Times New Roman" w:eastAsia="Times New Roman" w:hAnsi="Times New Roman" w:cs="Times New Roman"/>
          <w:i/>
          <w:sz w:val="20"/>
        </w:rPr>
        <w:t>Islamey</w:t>
      </w:r>
      <w:proofErr w:type="spellEnd"/>
      <w:r>
        <w:rPr>
          <w:rFonts w:ascii="Times New Roman" w:eastAsia="Times New Roman" w:hAnsi="Times New Roman" w:cs="Times New Roman"/>
          <w:sz w:val="20"/>
        </w:rPr>
        <w:t xml:space="preserve">. This composer of </w:t>
      </w:r>
      <w:proofErr w:type="spellStart"/>
      <w:r>
        <w:rPr>
          <w:rFonts w:ascii="Times New Roman" w:eastAsia="Times New Roman" w:hAnsi="Times New Roman" w:cs="Times New Roman"/>
          <w:i/>
          <w:sz w:val="20"/>
        </w:rPr>
        <w:t>Miroirs</w:t>
      </w:r>
      <w:proofErr w:type="spellEnd"/>
      <w:r>
        <w:rPr>
          <w:rFonts w:ascii="Times New Roman" w:eastAsia="Times New Roman" w:hAnsi="Times New Roman" w:cs="Times New Roman"/>
          <w:sz w:val="20"/>
        </w:rPr>
        <w:t xml:space="preserve"> wrote a suite whose six movements, including a “</w:t>
      </w:r>
      <w:proofErr w:type="spellStart"/>
      <w:r>
        <w:rPr>
          <w:rFonts w:ascii="Times New Roman" w:eastAsia="Times New Roman" w:hAnsi="Times New Roman" w:cs="Times New Roman"/>
          <w:sz w:val="20"/>
        </w:rPr>
        <w:t>Forlane</w:t>
      </w:r>
      <w:proofErr w:type="spellEnd"/>
      <w:r>
        <w:rPr>
          <w:rFonts w:ascii="Times New Roman" w:eastAsia="Times New Roman" w:hAnsi="Times New Roman" w:cs="Times New Roman"/>
          <w:sz w:val="20"/>
        </w:rPr>
        <w:t xml:space="preserve">” and “Toccata,” are each dedicated to a friend who died in World War I. This composer of </w:t>
      </w:r>
      <w:r>
        <w:rPr>
          <w:rFonts w:ascii="Times New Roman" w:eastAsia="Times New Roman" w:hAnsi="Times New Roman" w:cs="Times New Roman"/>
          <w:i/>
          <w:sz w:val="20"/>
        </w:rPr>
        <w:t xml:space="preserve">Le </w:t>
      </w:r>
      <w:proofErr w:type="spellStart"/>
      <w:r>
        <w:rPr>
          <w:rFonts w:ascii="Times New Roman" w:eastAsia="Times New Roman" w:hAnsi="Times New Roman" w:cs="Times New Roman"/>
          <w:i/>
          <w:sz w:val="20"/>
        </w:rPr>
        <w:t>Tombeau</w:t>
      </w:r>
      <w:proofErr w:type="spellEnd"/>
      <w:r>
        <w:rPr>
          <w:rFonts w:ascii="Times New Roman" w:eastAsia="Times New Roman" w:hAnsi="Times New Roman" w:cs="Times New Roman"/>
          <w:i/>
          <w:sz w:val="20"/>
        </w:rPr>
        <w:t xml:space="preserve"> de Couperin</w:t>
      </w:r>
      <w:r>
        <w:rPr>
          <w:rFonts w:ascii="Times New Roman" w:eastAsia="Times New Roman" w:hAnsi="Times New Roman" w:cs="Times New Roman"/>
          <w:sz w:val="20"/>
        </w:rPr>
        <w:t xml:space="preserve"> included “Le </w:t>
      </w:r>
      <w:proofErr w:type="spellStart"/>
      <w:r>
        <w:rPr>
          <w:rFonts w:ascii="Times New Roman" w:eastAsia="Times New Roman" w:hAnsi="Times New Roman" w:cs="Times New Roman"/>
          <w:sz w:val="20"/>
        </w:rPr>
        <w:t>Gibet</w:t>
      </w:r>
      <w:proofErr w:type="spellEnd"/>
      <w:r>
        <w:rPr>
          <w:rFonts w:ascii="Times New Roman" w:eastAsia="Times New Roman" w:hAnsi="Times New Roman" w:cs="Times New Roman"/>
          <w:sz w:val="20"/>
        </w:rPr>
        <w:t>” and “</w:t>
      </w:r>
      <w:proofErr w:type="spellStart"/>
      <w:r>
        <w:rPr>
          <w:rFonts w:ascii="Times New Roman" w:eastAsia="Times New Roman" w:hAnsi="Times New Roman" w:cs="Times New Roman"/>
          <w:sz w:val="20"/>
        </w:rPr>
        <w:t>Scarbo</w:t>
      </w:r>
      <w:proofErr w:type="spellEnd"/>
      <w:r>
        <w:rPr>
          <w:rFonts w:ascii="Times New Roman" w:eastAsia="Times New Roman" w:hAnsi="Times New Roman" w:cs="Times New Roman"/>
          <w:sz w:val="20"/>
        </w:rPr>
        <w:t xml:space="preserve">” in </w:t>
      </w:r>
      <w:r>
        <w:rPr>
          <w:rFonts w:ascii="Times New Roman" w:eastAsia="Times New Roman" w:hAnsi="Times New Roman" w:cs="Times New Roman"/>
          <w:i/>
          <w:sz w:val="20"/>
        </w:rPr>
        <w:t>Gaspard de la Nuit</w:t>
      </w:r>
      <w:r>
        <w:rPr>
          <w:rFonts w:ascii="Times New Roman" w:eastAsia="Times New Roman" w:hAnsi="Times New Roman" w:cs="Times New Roman"/>
          <w:sz w:val="20"/>
        </w:rPr>
        <w:t xml:space="preserve">. Another piece features a repetitive melody in a crescendo over a snare drum ostinato. For 10 points, name this French composer of </w:t>
      </w:r>
      <w:proofErr w:type="spellStart"/>
      <w:r>
        <w:rPr>
          <w:rFonts w:ascii="Times New Roman" w:eastAsia="Times New Roman" w:hAnsi="Times New Roman" w:cs="Times New Roman"/>
          <w:i/>
          <w:sz w:val="20"/>
        </w:rPr>
        <w:t>Pavane</w:t>
      </w:r>
      <w:proofErr w:type="spellEnd"/>
      <w:r>
        <w:rPr>
          <w:rFonts w:ascii="Times New Roman" w:eastAsia="Times New Roman" w:hAnsi="Times New Roman" w:cs="Times New Roman"/>
          <w:i/>
          <w:sz w:val="20"/>
        </w:rPr>
        <w:t xml:space="preserve"> for a Dead Princess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Bolero</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Joseph-Maurice </w:t>
      </w:r>
      <w:r>
        <w:rPr>
          <w:rFonts w:ascii="Times New Roman" w:eastAsia="Times New Roman" w:hAnsi="Times New Roman" w:cs="Times New Roman"/>
          <w:b/>
          <w:sz w:val="20"/>
          <w:u w:val="single"/>
        </w:rPr>
        <w:t>Ravel</w:t>
      </w:r>
    </w:p>
    <w:p w:rsidR="00095DE9" w:rsidRDefault="00095DE9">
      <w:pPr>
        <w:keepNext/>
        <w:keepLines/>
        <w:tabs>
          <w:tab w:val="left" w:pos="517"/>
        </w:tabs>
        <w:spacing w:after="0" w:line="240" w:lineRule="auto"/>
      </w:pPr>
    </w:p>
    <w:p w:rsidR="00095DE9" w:rsidRDefault="00250848">
      <w:pPr>
        <w:keepNext/>
        <w:keepLines/>
        <w:tabs>
          <w:tab w:val="left" w:pos="517"/>
        </w:tabs>
        <w:spacing w:after="0" w:line="240" w:lineRule="auto"/>
      </w:pPr>
      <w:r>
        <w:rPr>
          <w:rFonts w:ascii="Times New Roman" w:eastAsia="Times New Roman" w:hAnsi="Times New Roman" w:cs="Times New Roman"/>
          <w:sz w:val="20"/>
        </w:rPr>
        <w:t xml:space="preserve">3. </w:t>
      </w:r>
      <w:r>
        <w:rPr>
          <w:rFonts w:ascii="Times New Roman" w:eastAsia="Times New Roman" w:hAnsi="Times New Roman" w:cs="Times New Roman"/>
          <w:b/>
          <w:sz w:val="20"/>
        </w:rPr>
        <w:t xml:space="preserve">The claim that this author established “modern realist narration” was advanced by James Wood in </w:t>
      </w:r>
      <w:r>
        <w:rPr>
          <w:rFonts w:ascii="Times New Roman" w:eastAsia="Times New Roman" w:hAnsi="Times New Roman" w:cs="Times New Roman"/>
          <w:b/>
          <w:i/>
          <w:sz w:val="20"/>
        </w:rPr>
        <w:t>How Fiction Works</w:t>
      </w:r>
      <w:r>
        <w:rPr>
          <w:rFonts w:ascii="Times New Roman" w:eastAsia="Times New Roman" w:hAnsi="Times New Roman" w:cs="Times New Roman"/>
          <w:b/>
          <w:sz w:val="20"/>
        </w:rPr>
        <w:t xml:space="preserve">. Singular, circular, immobile and imaginary time in one of this man’s novels are described in a book-length essay my Mario Vargas </w:t>
      </w:r>
      <w:proofErr w:type="spellStart"/>
      <w:r>
        <w:rPr>
          <w:rFonts w:ascii="Times New Roman" w:eastAsia="Times New Roman" w:hAnsi="Times New Roman" w:cs="Times New Roman"/>
          <w:b/>
          <w:sz w:val="20"/>
        </w:rPr>
        <w:t>Llosa</w:t>
      </w:r>
      <w:proofErr w:type="spellEnd"/>
      <w:r>
        <w:rPr>
          <w:rFonts w:ascii="Times New Roman" w:eastAsia="Times New Roman" w:hAnsi="Times New Roman" w:cs="Times New Roman"/>
          <w:b/>
          <w:sz w:val="20"/>
        </w:rPr>
        <w:t xml:space="preserve"> entitled </w:t>
      </w:r>
      <w:r>
        <w:rPr>
          <w:rFonts w:ascii="Times New Roman" w:eastAsia="Times New Roman" w:hAnsi="Times New Roman" w:cs="Times New Roman"/>
          <w:b/>
          <w:i/>
          <w:sz w:val="20"/>
        </w:rPr>
        <w:t>The Perpetual Orgy</w:t>
      </w:r>
      <w:r>
        <w:rPr>
          <w:rFonts w:ascii="Times New Roman" w:eastAsia="Times New Roman" w:hAnsi="Times New Roman" w:cs="Times New Roman"/>
          <w:b/>
          <w:sz w:val="20"/>
        </w:rPr>
        <w:t xml:space="preserve">. In a 1984 novel by another writer, Geoffrey Braithwaite attempts to track down a stuffed animal that was on the desk of this author when he wrote </w:t>
      </w:r>
      <w:r>
        <w:rPr>
          <w:rFonts w:ascii="Times New Roman" w:eastAsia="Times New Roman" w:hAnsi="Times New Roman" w:cs="Times New Roman"/>
          <w:b/>
          <w:i/>
          <w:sz w:val="20"/>
        </w:rPr>
        <w:t>A</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i/>
          <w:sz w:val="20"/>
        </w:rPr>
        <w:t>Simple Heart</w:t>
      </w:r>
      <w:r>
        <w:rPr>
          <w:rFonts w:ascii="Times New Roman" w:eastAsia="Times New Roman" w:hAnsi="Times New Roman" w:cs="Times New Roman"/>
          <w:sz w:val="20"/>
        </w:rPr>
        <w:t xml:space="preserve">. Julian Barnes wrote about the “parrot” of this author, who wrote about the merchant </w:t>
      </w:r>
      <w:proofErr w:type="spellStart"/>
      <w:r>
        <w:rPr>
          <w:rFonts w:ascii="Times New Roman" w:eastAsia="Times New Roman" w:hAnsi="Times New Roman" w:cs="Times New Roman"/>
          <w:sz w:val="20"/>
        </w:rPr>
        <w:t>Lheureux’s</w:t>
      </w:r>
      <w:proofErr w:type="spellEnd"/>
      <w:r>
        <w:rPr>
          <w:rFonts w:ascii="Times New Roman" w:eastAsia="Times New Roman" w:hAnsi="Times New Roman" w:cs="Times New Roman"/>
          <w:sz w:val="20"/>
        </w:rPr>
        <w:t xml:space="preserve"> schemes to collect the title character’s debt in another novel. In that novel by this author, the title woman marries a country doctor names Charles and has affairs with León and </w:t>
      </w:r>
      <w:proofErr w:type="spellStart"/>
      <w:r>
        <w:rPr>
          <w:rFonts w:ascii="Times New Roman" w:eastAsia="Times New Roman" w:hAnsi="Times New Roman" w:cs="Times New Roman"/>
          <w:sz w:val="20"/>
        </w:rPr>
        <w:t>Rodolphe</w:t>
      </w:r>
      <w:proofErr w:type="spellEnd"/>
      <w:r>
        <w:rPr>
          <w:rFonts w:ascii="Times New Roman" w:eastAsia="Times New Roman" w:hAnsi="Times New Roman" w:cs="Times New Roman"/>
          <w:sz w:val="20"/>
        </w:rPr>
        <w:t xml:space="preserve">. For 10 points, name this French author of </w:t>
      </w:r>
      <w:r>
        <w:rPr>
          <w:rFonts w:ascii="Times New Roman" w:eastAsia="Times New Roman" w:hAnsi="Times New Roman" w:cs="Times New Roman"/>
          <w:i/>
          <w:sz w:val="20"/>
        </w:rPr>
        <w:t>Madame Bovary</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Gustave </w:t>
      </w:r>
      <w:r>
        <w:rPr>
          <w:rFonts w:ascii="Times New Roman" w:eastAsia="Times New Roman" w:hAnsi="Times New Roman" w:cs="Times New Roman"/>
          <w:b/>
          <w:sz w:val="20"/>
          <w:u w:val="single"/>
        </w:rPr>
        <w:t>Flaubert</w:t>
      </w:r>
    </w:p>
    <w:p w:rsidR="00095DE9" w:rsidRDefault="00095DE9">
      <w:pPr>
        <w:keepNext/>
        <w:keepLines/>
        <w:tabs>
          <w:tab w:val="left" w:pos="517"/>
        </w:tabs>
        <w:spacing w:after="0" w:line="240" w:lineRule="auto"/>
      </w:pPr>
    </w:p>
    <w:p w:rsidR="00095DE9" w:rsidRDefault="00250848">
      <w:pPr>
        <w:keepNext/>
        <w:keepLines/>
        <w:tabs>
          <w:tab w:val="left" w:pos="517"/>
        </w:tabs>
        <w:spacing w:after="0" w:line="240" w:lineRule="auto"/>
      </w:pPr>
      <w:r>
        <w:rPr>
          <w:rFonts w:ascii="Times New Roman" w:eastAsia="Times New Roman" w:hAnsi="Times New Roman" w:cs="Times New Roman"/>
          <w:sz w:val="20"/>
        </w:rPr>
        <w:t xml:space="preserve">4. </w:t>
      </w:r>
      <w:r>
        <w:rPr>
          <w:rFonts w:ascii="Times New Roman" w:eastAsia="Times New Roman" w:hAnsi="Times New Roman" w:cs="Times New Roman"/>
          <w:b/>
          <w:sz w:val="20"/>
        </w:rPr>
        <w:t>The rate at which these particles are exchanged is modeled using two macroscopic spheres in Marcus theory. Whether a bridged structure forms depends on whether an “outer sphere” or “inner sphere” transfer of these particles occurs. Niels Bohr derived from the Planck-Einstein relation a “frequency condition” that gives the frequency of photons being (*)</w:t>
      </w:r>
      <w:r>
        <w:rPr>
          <w:rFonts w:ascii="Times New Roman" w:eastAsia="Times New Roman" w:hAnsi="Times New Roman" w:cs="Times New Roman"/>
          <w:sz w:val="20"/>
        </w:rPr>
        <w:t xml:space="preserve"> emitted or absorbed during transitions of these particles. The deep colors of alkali metals in ammonia are caused by “solvated” examples of these particles, which are the smallest possible anions. These particles, which can occupy the HOMO or LUMO, are modeled as dots in Lewis structures. For 10 points, name these negatively charged subatomic particles that orbit the atomic nucleus.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electron</w:t>
      </w:r>
      <w:r>
        <w:rPr>
          <w:rFonts w:ascii="Times New Roman" w:eastAsia="Times New Roman" w:hAnsi="Times New Roman" w:cs="Times New Roman"/>
          <w:sz w:val="20"/>
        </w:rPr>
        <w:t>s</w:t>
      </w:r>
    </w:p>
    <w:p w:rsidR="00095DE9" w:rsidRDefault="00095DE9">
      <w:pPr>
        <w:keepNext/>
        <w:keepLines/>
        <w:tabs>
          <w:tab w:val="left" w:pos="517"/>
        </w:tabs>
        <w:spacing w:after="0" w:line="240" w:lineRule="auto"/>
      </w:pPr>
    </w:p>
    <w:p w:rsidR="00095DE9" w:rsidRDefault="00250848">
      <w:pPr>
        <w:keepNext/>
        <w:keepLines/>
        <w:tabs>
          <w:tab w:val="left" w:pos="517"/>
        </w:tabs>
        <w:spacing w:after="0" w:line="240" w:lineRule="auto"/>
      </w:pPr>
      <w:r>
        <w:rPr>
          <w:rFonts w:ascii="Times New Roman" w:eastAsia="Times New Roman" w:hAnsi="Times New Roman" w:cs="Times New Roman"/>
          <w:sz w:val="20"/>
        </w:rPr>
        <w:t xml:space="preserve">5. </w:t>
      </w:r>
      <w:r>
        <w:rPr>
          <w:rFonts w:ascii="Times New Roman" w:eastAsia="Times New Roman" w:hAnsi="Times New Roman" w:cs="Times New Roman"/>
          <w:b/>
          <w:sz w:val="20"/>
        </w:rPr>
        <w:t xml:space="preserve">This kingdom’s pantheon was depicted on a large rock formation near the springs at </w:t>
      </w:r>
      <w:proofErr w:type="spellStart"/>
      <w:r>
        <w:rPr>
          <w:rFonts w:ascii="Times New Roman" w:eastAsia="Times New Roman" w:hAnsi="Times New Roman" w:cs="Times New Roman"/>
          <w:b/>
          <w:sz w:val="20"/>
        </w:rPr>
        <w:t>Eflatun</w:t>
      </w:r>
      <w:proofErr w:type="spellEnd"/>
      <w:r>
        <w:rPr>
          <w:rFonts w:ascii="Times New Roman" w:eastAsia="Times New Roman" w:hAnsi="Times New Roman" w:cs="Times New Roman"/>
          <w:b/>
          <w:sz w:val="20"/>
        </w:rPr>
        <w:t xml:space="preserve"> Pinar. A document from this kingdom describes a people’s assembly called the </w:t>
      </w:r>
      <w:proofErr w:type="spellStart"/>
      <w:r>
        <w:rPr>
          <w:rFonts w:ascii="Times New Roman" w:eastAsia="Times New Roman" w:hAnsi="Times New Roman" w:cs="Times New Roman"/>
          <w:b/>
          <w:i/>
          <w:sz w:val="20"/>
        </w:rPr>
        <w:t>pankus</w:t>
      </w:r>
      <w:proofErr w:type="spellEnd"/>
      <w:r>
        <w:rPr>
          <w:rFonts w:ascii="Times New Roman" w:eastAsia="Times New Roman" w:hAnsi="Times New Roman" w:cs="Times New Roman"/>
          <w:b/>
          <w:sz w:val="20"/>
        </w:rPr>
        <w:t xml:space="preserve">. One of its rulers had to abandon a military campaign against </w:t>
      </w:r>
      <w:proofErr w:type="spellStart"/>
      <w:r>
        <w:rPr>
          <w:rFonts w:ascii="Times New Roman" w:eastAsia="Times New Roman" w:hAnsi="Times New Roman" w:cs="Times New Roman"/>
          <w:b/>
          <w:sz w:val="20"/>
        </w:rPr>
        <w:t>Arzawa</w:t>
      </w:r>
      <w:proofErr w:type="spellEnd"/>
      <w:r>
        <w:rPr>
          <w:rFonts w:ascii="Times New Roman" w:eastAsia="Times New Roman" w:hAnsi="Times New Roman" w:cs="Times New Roman"/>
          <w:b/>
          <w:sz w:val="20"/>
        </w:rPr>
        <w:t xml:space="preserve">, after it was attacked by </w:t>
      </w:r>
      <w:proofErr w:type="spellStart"/>
      <w:r>
        <w:rPr>
          <w:rFonts w:ascii="Times New Roman" w:eastAsia="Times New Roman" w:hAnsi="Times New Roman" w:cs="Times New Roman"/>
          <w:b/>
          <w:sz w:val="20"/>
        </w:rPr>
        <w:t>by</w:t>
      </w:r>
      <w:proofErr w:type="spellEnd"/>
      <w:r>
        <w:rPr>
          <w:rFonts w:ascii="Times New Roman" w:eastAsia="Times New Roman" w:hAnsi="Times New Roman" w:cs="Times New Roman"/>
          <w:b/>
          <w:sz w:val="20"/>
        </w:rPr>
        <w:t xml:space="preserve"> their </w:t>
      </w:r>
      <w:proofErr w:type="spellStart"/>
      <w:r>
        <w:rPr>
          <w:rFonts w:ascii="Times New Roman" w:eastAsia="Times New Roman" w:hAnsi="Times New Roman" w:cs="Times New Roman"/>
          <w:b/>
          <w:sz w:val="20"/>
        </w:rPr>
        <w:t>long time</w:t>
      </w:r>
      <w:proofErr w:type="spellEnd"/>
      <w:r>
        <w:rPr>
          <w:rFonts w:ascii="Times New Roman" w:eastAsia="Times New Roman" w:hAnsi="Times New Roman" w:cs="Times New Roman"/>
          <w:b/>
          <w:sz w:val="20"/>
        </w:rPr>
        <w:t xml:space="preserve"> enemies from the Mitanni Kingdom. This kingdom’s succession events are documented in an edict which was proclaimed by its King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Telepinu</w:t>
      </w:r>
      <w:proofErr w:type="spellEnd"/>
      <w:r>
        <w:rPr>
          <w:rFonts w:ascii="Times New Roman" w:eastAsia="Times New Roman" w:hAnsi="Times New Roman" w:cs="Times New Roman"/>
          <w:sz w:val="20"/>
        </w:rPr>
        <w:t xml:space="preserve">. Its efforts to control Syria put them in conflict with the armies of Ramses II, </w:t>
      </w:r>
      <w:r w:rsidR="00B65F3F">
        <w:rPr>
          <w:rFonts w:ascii="Times New Roman" w:eastAsia="Times New Roman" w:hAnsi="Times New Roman" w:cs="Times New Roman"/>
          <w:sz w:val="20"/>
        </w:rPr>
        <w:t xml:space="preserve">to whom </w:t>
      </w:r>
      <w:r>
        <w:rPr>
          <w:rFonts w:ascii="Times New Roman" w:eastAsia="Times New Roman" w:hAnsi="Times New Roman" w:cs="Times New Roman"/>
          <w:sz w:val="20"/>
        </w:rPr>
        <w:t xml:space="preserve">these people lost at the Battle of Kadesh. This kingdom’s earliest documented ruler is </w:t>
      </w:r>
      <w:proofErr w:type="spellStart"/>
      <w:r>
        <w:rPr>
          <w:rFonts w:ascii="Times New Roman" w:eastAsia="Times New Roman" w:hAnsi="Times New Roman" w:cs="Times New Roman"/>
          <w:sz w:val="20"/>
        </w:rPr>
        <w:t>Hattusilis</w:t>
      </w:r>
      <w:proofErr w:type="spellEnd"/>
      <w:r>
        <w:rPr>
          <w:rFonts w:ascii="Times New Roman" w:eastAsia="Times New Roman" w:hAnsi="Times New Roman" w:cs="Times New Roman"/>
          <w:sz w:val="20"/>
        </w:rPr>
        <w:t xml:space="preserve"> I, who ruled from its capital </w:t>
      </w:r>
      <w:proofErr w:type="spellStart"/>
      <w:r>
        <w:rPr>
          <w:rFonts w:ascii="Times New Roman" w:eastAsia="Times New Roman" w:hAnsi="Times New Roman" w:cs="Times New Roman"/>
          <w:sz w:val="20"/>
        </w:rPr>
        <w:t>Hattusas</w:t>
      </w:r>
      <w:proofErr w:type="spellEnd"/>
      <w:r>
        <w:rPr>
          <w:rFonts w:ascii="Times New Roman" w:eastAsia="Times New Roman" w:hAnsi="Times New Roman" w:cs="Times New Roman"/>
          <w:sz w:val="20"/>
        </w:rPr>
        <w:t>. For 10 points, identify this kingdom which was based in Central Anatolia for much of the 2nd Millennium BC.</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Hittite</w:t>
      </w:r>
      <w:r>
        <w:rPr>
          <w:rFonts w:ascii="Times New Roman" w:eastAsia="Times New Roman" w:hAnsi="Times New Roman" w:cs="Times New Roman"/>
          <w:sz w:val="20"/>
        </w:rPr>
        <w:t>s</w:t>
      </w:r>
    </w:p>
    <w:p w:rsidR="00095DE9" w:rsidRDefault="00095DE9">
      <w:pPr>
        <w:keepNext/>
        <w:keepLines/>
        <w:tabs>
          <w:tab w:val="left" w:pos="517"/>
        </w:tabs>
        <w:spacing w:after="0" w:line="240" w:lineRule="auto"/>
      </w:pPr>
    </w:p>
    <w:p w:rsidR="00095DE9" w:rsidRDefault="00250848">
      <w:pPr>
        <w:keepNext/>
        <w:keepLines/>
        <w:tabs>
          <w:tab w:val="left" w:pos="517"/>
        </w:tabs>
        <w:spacing w:after="0" w:line="240" w:lineRule="auto"/>
      </w:pPr>
      <w:r>
        <w:rPr>
          <w:rFonts w:ascii="Times New Roman" w:eastAsia="Times New Roman" w:hAnsi="Times New Roman" w:cs="Times New Roman"/>
          <w:sz w:val="20"/>
        </w:rPr>
        <w:lastRenderedPageBreak/>
        <w:t xml:space="preserve">6. </w:t>
      </w:r>
      <w:r>
        <w:rPr>
          <w:rFonts w:ascii="Times New Roman" w:eastAsia="Times New Roman" w:hAnsi="Times New Roman" w:cs="Times New Roman"/>
          <w:b/>
          <w:sz w:val="20"/>
        </w:rPr>
        <w:t xml:space="preserve">He’s not Euler, but a condition stating that along the optimal consumption path, the </w:t>
      </w:r>
      <w:proofErr w:type="spellStart"/>
      <w:r>
        <w:rPr>
          <w:rFonts w:ascii="Times New Roman" w:eastAsia="Times New Roman" w:hAnsi="Times New Roman" w:cs="Times New Roman"/>
          <w:b/>
          <w:sz w:val="20"/>
        </w:rPr>
        <w:t>intertemporal</w:t>
      </w:r>
      <w:proofErr w:type="spellEnd"/>
      <w:r>
        <w:rPr>
          <w:rFonts w:ascii="Times New Roman" w:eastAsia="Times New Roman" w:hAnsi="Times New Roman" w:cs="Times New Roman"/>
          <w:b/>
          <w:sz w:val="20"/>
        </w:rPr>
        <w:t xml:space="preserve"> rate of change in consumption is equal to the marginal rate of transformation was attributed to this man by Frank Ramsey. An equation giving the sum of earnings per unit output and the profit per unit output of the consumption goods sector is one of the “fundamental equations” named for this man. He suggested the existence of “precautionary”, (*)</w:t>
      </w:r>
      <w:r>
        <w:rPr>
          <w:rFonts w:ascii="Times New Roman" w:eastAsia="Times New Roman" w:hAnsi="Times New Roman" w:cs="Times New Roman"/>
          <w:sz w:val="20"/>
        </w:rPr>
        <w:t xml:space="preserve"> “speculative”, and “transactions” motives for the demand of a certain commodity, which were captured by Hicks in the IS-LM model. This man defined the sum of consumption, investment, and government spending as “aggregate demand” and argued for government spending to maintain full employment. For 10 points, name this economist who championed countercyclical spending by issuing debt in his </w:t>
      </w:r>
      <w:r>
        <w:rPr>
          <w:rFonts w:ascii="Times New Roman" w:eastAsia="Times New Roman" w:hAnsi="Times New Roman" w:cs="Times New Roman"/>
          <w:i/>
          <w:sz w:val="20"/>
        </w:rPr>
        <w:t>General Theory</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John Maynard </w:t>
      </w:r>
      <w:r>
        <w:rPr>
          <w:rFonts w:ascii="Times New Roman" w:eastAsia="Times New Roman" w:hAnsi="Times New Roman" w:cs="Times New Roman"/>
          <w:b/>
          <w:sz w:val="20"/>
          <w:u w:val="single"/>
        </w:rPr>
        <w:t>Keynes</w:t>
      </w:r>
      <w:r>
        <w:rPr>
          <w:rFonts w:ascii="Times New Roman" w:eastAsia="Times New Roman" w:hAnsi="Times New Roman" w:cs="Times New Roman"/>
          <w:sz w:val="20"/>
        </w:rPr>
        <w:t xml:space="preserve"> [accept Frank </w:t>
      </w:r>
      <w:r>
        <w:rPr>
          <w:rFonts w:ascii="Times New Roman" w:eastAsia="Times New Roman" w:hAnsi="Times New Roman" w:cs="Times New Roman"/>
          <w:b/>
          <w:sz w:val="20"/>
          <w:u w:val="single"/>
        </w:rPr>
        <w:t>Ramsey</w:t>
      </w:r>
      <w:r>
        <w:rPr>
          <w:rFonts w:ascii="Times New Roman" w:eastAsia="Times New Roman" w:hAnsi="Times New Roman" w:cs="Times New Roman"/>
          <w:sz w:val="20"/>
        </w:rPr>
        <w:t xml:space="preserve"> until mentioned]</w:t>
      </w:r>
    </w:p>
    <w:p w:rsidR="00095DE9" w:rsidRDefault="00095DE9">
      <w:pPr>
        <w:keepNext/>
        <w:keepLines/>
        <w:tabs>
          <w:tab w:val="left" w:pos="517"/>
        </w:tabs>
        <w:spacing w:after="0" w:line="240" w:lineRule="auto"/>
      </w:pPr>
    </w:p>
    <w:p w:rsidR="00095DE9" w:rsidRDefault="00250848">
      <w:pPr>
        <w:keepNext/>
        <w:keepLines/>
        <w:tabs>
          <w:tab w:val="left" w:pos="517"/>
        </w:tabs>
        <w:spacing w:after="0" w:line="240" w:lineRule="auto"/>
      </w:pPr>
      <w:r>
        <w:rPr>
          <w:rFonts w:ascii="Times New Roman" w:eastAsia="Times New Roman" w:hAnsi="Times New Roman" w:cs="Times New Roman"/>
          <w:sz w:val="20"/>
        </w:rPr>
        <w:t xml:space="preserve">7. </w:t>
      </w:r>
      <w:r>
        <w:rPr>
          <w:rFonts w:ascii="Times New Roman" w:eastAsia="Times New Roman" w:hAnsi="Times New Roman" w:cs="Times New Roman"/>
          <w:b/>
          <w:sz w:val="20"/>
        </w:rPr>
        <w:t xml:space="preserve">In the aftermath of World War II, the majority of this country’s parliament was controlled by the Smallholder Party, and many members of that party were targeted by a secret police called the AVH. A State Department employee turned communist spy named Noel Field spent his final years in this country, in which he was used in show trials to implicate Interior Minister </w:t>
      </w:r>
      <w:proofErr w:type="spellStart"/>
      <w:r>
        <w:rPr>
          <w:rFonts w:ascii="Times New Roman" w:eastAsia="Times New Roman" w:hAnsi="Times New Roman" w:cs="Times New Roman"/>
          <w:b/>
          <w:sz w:val="20"/>
        </w:rPr>
        <w:t>Rajk</w:t>
      </w:r>
      <w:proofErr w:type="spellEnd"/>
      <w:r>
        <w:rPr>
          <w:rFonts w:ascii="Times New Roman" w:eastAsia="Times New Roman" w:hAnsi="Times New Roman" w:cs="Times New Roman"/>
          <w:b/>
          <w:sz w:val="20"/>
        </w:rPr>
        <w:t xml:space="preserve">. A longtime ruler of this country introduced some market reforms and reduced trade barriers under the (*) </w:t>
      </w:r>
      <w:r>
        <w:rPr>
          <w:rFonts w:ascii="Times New Roman" w:eastAsia="Times New Roman" w:hAnsi="Times New Roman" w:cs="Times New Roman"/>
          <w:sz w:val="20"/>
        </w:rPr>
        <w:t xml:space="preserve">“New Economic Mechanism”. This country’s attempt to withdraw from the Warsaw Pact sparked its 1956 revolution, which was crushed by tanks, resulting in the ouster of </w:t>
      </w:r>
      <w:proofErr w:type="spellStart"/>
      <w:r>
        <w:rPr>
          <w:rFonts w:ascii="Times New Roman" w:eastAsia="Times New Roman" w:hAnsi="Times New Roman" w:cs="Times New Roman"/>
          <w:sz w:val="20"/>
        </w:rPr>
        <w:t>Imre</w:t>
      </w:r>
      <w:proofErr w:type="spellEnd"/>
      <w:r>
        <w:rPr>
          <w:rFonts w:ascii="Times New Roman" w:eastAsia="Times New Roman" w:hAnsi="Times New Roman" w:cs="Times New Roman"/>
          <w:sz w:val="20"/>
        </w:rPr>
        <w:t xml:space="preserve"> Nagy. For 10 points, name this former Soviet republic in which Janos Kadar introduced “Goulash Communism”.</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Hungary</w:t>
      </w:r>
      <w:r>
        <w:rPr>
          <w:rFonts w:ascii="Times New Roman" w:eastAsia="Times New Roman" w:hAnsi="Times New Roman" w:cs="Times New Roman"/>
          <w:sz w:val="20"/>
        </w:rPr>
        <w:t xml:space="preserve"> [accept “People’s Republic of </w:t>
      </w:r>
      <w:r>
        <w:rPr>
          <w:rFonts w:ascii="Times New Roman" w:eastAsia="Times New Roman" w:hAnsi="Times New Roman" w:cs="Times New Roman"/>
          <w:b/>
          <w:sz w:val="20"/>
          <w:u w:val="single"/>
        </w:rPr>
        <w:t>Hungary</w:t>
      </w:r>
      <w:r>
        <w:rPr>
          <w:rFonts w:ascii="Times New Roman" w:eastAsia="Times New Roman" w:hAnsi="Times New Roman" w:cs="Times New Roman"/>
          <w:sz w:val="20"/>
        </w:rPr>
        <w:t xml:space="preserve">” or “Soviet Republic of </w:t>
      </w:r>
      <w:r>
        <w:rPr>
          <w:rFonts w:ascii="Times New Roman" w:eastAsia="Times New Roman" w:hAnsi="Times New Roman" w:cs="Times New Roman"/>
          <w:b/>
          <w:sz w:val="20"/>
          <w:u w:val="single"/>
        </w:rPr>
        <w:t>Hungary</w:t>
      </w:r>
      <w:r>
        <w:rPr>
          <w:rFonts w:ascii="Times New Roman" w:eastAsia="Times New Roman" w:hAnsi="Times New Roman" w:cs="Times New Roman"/>
          <w:sz w:val="20"/>
        </w:rPr>
        <w:t>” since most of the clues are from that era]</w:t>
      </w:r>
    </w:p>
    <w:p w:rsidR="00095DE9" w:rsidRDefault="00095DE9">
      <w:pPr>
        <w:keepNext/>
        <w:keepLines/>
        <w:tabs>
          <w:tab w:val="left" w:pos="517"/>
        </w:tabs>
        <w:spacing w:after="0" w:line="240" w:lineRule="auto"/>
      </w:pPr>
    </w:p>
    <w:p w:rsidR="00095DE9" w:rsidRDefault="00250848">
      <w:pPr>
        <w:keepNext/>
        <w:keepLines/>
        <w:tabs>
          <w:tab w:val="left" w:pos="517"/>
        </w:tabs>
        <w:spacing w:after="0" w:line="240" w:lineRule="auto"/>
      </w:pPr>
      <w:r>
        <w:rPr>
          <w:rFonts w:ascii="Times New Roman" w:eastAsia="Times New Roman" w:hAnsi="Times New Roman" w:cs="Times New Roman"/>
          <w:sz w:val="20"/>
        </w:rPr>
        <w:t xml:space="preserve">8. </w:t>
      </w:r>
      <w:r>
        <w:rPr>
          <w:rFonts w:ascii="Times New Roman" w:eastAsia="Times New Roman" w:hAnsi="Times New Roman" w:cs="Times New Roman"/>
          <w:b/>
          <w:sz w:val="20"/>
        </w:rPr>
        <w:t xml:space="preserve">In </w:t>
      </w:r>
      <w:r>
        <w:rPr>
          <w:rFonts w:ascii="Times New Roman" w:eastAsia="Times New Roman" w:hAnsi="Times New Roman" w:cs="Times New Roman"/>
          <w:b/>
          <w:i/>
          <w:sz w:val="20"/>
        </w:rPr>
        <w:t>De Constantia</w:t>
      </w:r>
      <w:r>
        <w:rPr>
          <w:rFonts w:ascii="Times New Roman" w:eastAsia="Times New Roman" w:hAnsi="Times New Roman" w:cs="Times New Roman"/>
          <w:b/>
          <w:sz w:val="20"/>
        </w:rPr>
        <w:t xml:space="preserve">, Justus </w:t>
      </w:r>
      <w:proofErr w:type="spellStart"/>
      <w:r>
        <w:rPr>
          <w:rFonts w:ascii="Times New Roman" w:eastAsia="Times New Roman" w:hAnsi="Times New Roman" w:cs="Times New Roman"/>
          <w:b/>
          <w:sz w:val="20"/>
        </w:rPr>
        <w:t>Lipsius</w:t>
      </w:r>
      <w:proofErr w:type="spellEnd"/>
      <w:r>
        <w:rPr>
          <w:rFonts w:ascii="Times New Roman" w:eastAsia="Times New Roman" w:hAnsi="Times New Roman" w:cs="Times New Roman"/>
          <w:b/>
          <w:sz w:val="20"/>
        </w:rPr>
        <w:t xml:space="preserve"> attempts to reconcile Christianity with this philosophical tradition. This school included disposition and relative disposition among its categories of being, and it classified primary emotions into distress, pleasure, appetite, and fear. This school viewed God as immanent within matter and identified God with a creative principle called</w:t>
      </w:r>
      <w:r>
        <w:rPr>
          <w:rFonts w:ascii="Times New Roman" w:eastAsia="Times New Roman" w:hAnsi="Times New Roman" w:cs="Times New Roman"/>
          <w:sz w:val="20"/>
        </w:rPr>
        <w:t xml:space="preserve"> (*) </w:t>
      </w:r>
      <w:proofErr w:type="spellStart"/>
      <w:r>
        <w:rPr>
          <w:rFonts w:ascii="Times New Roman" w:eastAsia="Times New Roman" w:hAnsi="Times New Roman" w:cs="Times New Roman"/>
          <w:i/>
          <w:sz w:val="20"/>
        </w:rPr>
        <w:t>pneuma</w:t>
      </w:r>
      <w:proofErr w:type="spellEnd"/>
      <w:r>
        <w:rPr>
          <w:rFonts w:ascii="Times New Roman" w:eastAsia="Times New Roman" w:hAnsi="Times New Roman" w:cs="Times New Roman"/>
          <w:sz w:val="20"/>
        </w:rPr>
        <w:t xml:space="preserve">. This school’s emphasis on maintaining a </w:t>
      </w:r>
      <w:proofErr w:type="spellStart"/>
      <w:r>
        <w:rPr>
          <w:rFonts w:ascii="Times New Roman" w:eastAsia="Times New Roman" w:hAnsi="Times New Roman" w:cs="Times New Roman"/>
          <w:i/>
          <w:sz w:val="20"/>
        </w:rPr>
        <w:t>prohairesis</w:t>
      </w:r>
      <w:proofErr w:type="spellEnd"/>
      <w:r>
        <w:rPr>
          <w:rFonts w:ascii="Times New Roman" w:eastAsia="Times New Roman" w:hAnsi="Times New Roman" w:cs="Times New Roman"/>
          <w:sz w:val="20"/>
        </w:rPr>
        <w:t xml:space="preserve">, or will, in accordance with nature was described in the </w:t>
      </w:r>
      <w:r>
        <w:rPr>
          <w:rFonts w:ascii="Times New Roman" w:eastAsia="Times New Roman" w:hAnsi="Times New Roman" w:cs="Times New Roman"/>
          <w:i/>
          <w:sz w:val="20"/>
        </w:rPr>
        <w:t>Discourses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Enchiridion</w:t>
      </w:r>
      <w:r>
        <w:rPr>
          <w:rFonts w:ascii="Times New Roman" w:eastAsia="Times New Roman" w:hAnsi="Times New Roman" w:cs="Times New Roman"/>
          <w:sz w:val="20"/>
        </w:rPr>
        <w:t xml:space="preserve"> of one member of this school. Its founders include </w:t>
      </w:r>
      <w:proofErr w:type="spellStart"/>
      <w:r>
        <w:rPr>
          <w:rFonts w:ascii="Times New Roman" w:eastAsia="Times New Roman" w:hAnsi="Times New Roman" w:cs="Times New Roman"/>
          <w:sz w:val="20"/>
        </w:rPr>
        <w:t>Chrysippus</w:t>
      </w:r>
      <w:proofErr w:type="spellEnd"/>
      <w:r>
        <w:rPr>
          <w:rFonts w:ascii="Times New Roman" w:eastAsia="Times New Roman" w:hAnsi="Times New Roman" w:cs="Times New Roman"/>
          <w:sz w:val="20"/>
        </w:rPr>
        <w:t xml:space="preserve"> of Soli and Zeno of </w:t>
      </w:r>
      <w:proofErr w:type="spellStart"/>
      <w:r>
        <w:rPr>
          <w:rFonts w:ascii="Times New Roman" w:eastAsia="Times New Roman" w:hAnsi="Times New Roman" w:cs="Times New Roman"/>
          <w:sz w:val="20"/>
        </w:rPr>
        <w:t>Citium</w:t>
      </w:r>
      <w:proofErr w:type="spellEnd"/>
      <w:r>
        <w:rPr>
          <w:rFonts w:ascii="Times New Roman" w:eastAsia="Times New Roman" w:hAnsi="Times New Roman" w:cs="Times New Roman"/>
          <w:sz w:val="20"/>
        </w:rPr>
        <w:t xml:space="preserve">, and it is also exemplified by Epictetus and the </w:t>
      </w:r>
      <w:r>
        <w:rPr>
          <w:rFonts w:ascii="Times New Roman" w:eastAsia="Times New Roman" w:hAnsi="Times New Roman" w:cs="Times New Roman"/>
          <w:i/>
          <w:sz w:val="20"/>
        </w:rPr>
        <w:t>Meditations</w:t>
      </w:r>
      <w:r>
        <w:rPr>
          <w:rFonts w:ascii="Times New Roman" w:eastAsia="Times New Roman" w:hAnsi="Times New Roman" w:cs="Times New Roman"/>
          <w:sz w:val="20"/>
        </w:rPr>
        <w:t xml:space="preserve"> of Marcus Aurelius. For 10 points, name this classical school, named for an open porch, which resisted the influence of destructive emotions.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Stoic</w:t>
      </w:r>
      <w:r>
        <w:rPr>
          <w:rFonts w:ascii="Times New Roman" w:eastAsia="Times New Roman" w:hAnsi="Times New Roman" w:cs="Times New Roman"/>
          <w:sz w:val="20"/>
        </w:rPr>
        <w:t xml:space="preserve">ism [or </w:t>
      </w:r>
      <w:proofErr w:type="spellStart"/>
      <w:r>
        <w:rPr>
          <w:rFonts w:ascii="Times New Roman" w:eastAsia="Times New Roman" w:hAnsi="Times New Roman" w:cs="Times New Roman"/>
          <w:b/>
          <w:sz w:val="20"/>
          <w:u w:val="single"/>
        </w:rPr>
        <w:t>Stoa</w:t>
      </w:r>
      <w:proofErr w:type="spellEnd"/>
      <w:r>
        <w:rPr>
          <w:rFonts w:ascii="Times New Roman" w:eastAsia="Times New Roman" w:hAnsi="Times New Roman" w:cs="Times New Roman"/>
          <w:sz w:val="20"/>
        </w:rPr>
        <w:t>]</w:t>
      </w:r>
    </w:p>
    <w:p w:rsidR="00095DE9" w:rsidRDefault="00095DE9">
      <w:pPr>
        <w:keepNext/>
        <w:keepLines/>
        <w:tabs>
          <w:tab w:val="left" w:pos="517"/>
        </w:tabs>
        <w:spacing w:after="0" w:line="240" w:lineRule="auto"/>
      </w:pPr>
    </w:p>
    <w:p w:rsidR="00095DE9" w:rsidRDefault="00250848">
      <w:pPr>
        <w:keepNext/>
        <w:keepLines/>
        <w:tabs>
          <w:tab w:val="left" w:pos="517"/>
        </w:tabs>
        <w:spacing w:after="0" w:line="240" w:lineRule="auto"/>
      </w:pPr>
      <w:r>
        <w:rPr>
          <w:rFonts w:ascii="Times New Roman" w:eastAsia="Times New Roman" w:hAnsi="Times New Roman" w:cs="Times New Roman"/>
          <w:sz w:val="20"/>
        </w:rPr>
        <w:t xml:space="preserve">9. </w:t>
      </w:r>
      <w:r>
        <w:rPr>
          <w:rFonts w:ascii="Times New Roman" w:eastAsia="Times New Roman" w:hAnsi="Times New Roman" w:cs="Times New Roman"/>
          <w:b/>
          <w:sz w:val="20"/>
        </w:rPr>
        <w:t>An author from this country included the punning line “</w:t>
      </w:r>
      <w:proofErr w:type="spellStart"/>
      <w:r>
        <w:rPr>
          <w:rFonts w:ascii="Times New Roman" w:eastAsia="Times New Roman" w:hAnsi="Times New Roman" w:cs="Times New Roman"/>
          <w:b/>
          <w:sz w:val="20"/>
        </w:rPr>
        <w:t>Tupi</w:t>
      </w:r>
      <w:proofErr w:type="spellEnd"/>
      <w:r>
        <w:rPr>
          <w:rFonts w:ascii="Times New Roman" w:eastAsia="Times New Roman" w:hAnsi="Times New Roman" w:cs="Times New Roman"/>
          <w:b/>
          <w:sz w:val="20"/>
        </w:rPr>
        <w:t xml:space="preserve"> or not </w:t>
      </w:r>
      <w:proofErr w:type="spellStart"/>
      <w:r>
        <w:rPr>
          <w:rFonts w:ascii="Times New Roman" w:eastAsia="Times New Roman" w:hAnsi="Times New Roman" w:cs="Times New Roman"/>
          <w:b/>
          <w:sz w:val="20"/>
        </w:rPr>
        <w:t>Tupi</w:t>
      </w:r>
      <w:proofErr w:type="spellEnd"/>
      <w:r>
        <w:rPr>
          <w:rFonts w:ascii="Times New Roman" w:eastAsia="Times New Roman" w:hAnsi="Times New Roman" w:cs="Times New Roman"/>
          <w:b/>
          <w:sz w:val="20"/>
        </w:rPr>
        <w:t xml:space="preserve">, that is the question” in his </w:t>
      </w:r>
      <w:r>
        <w:rPr>
          <w:rFonts w:ascii="Times New Roman" w:eastAsia="Times New Roman" w:hAnsi="Times New Roman" w:cs="Times New Roman"/>
          <w:b/>
          <w:i/>
          <w:sz w:val="20"/>
        </w:rPr>
        <w:t>Cannibal Manifesto</w:t>
      </w:r>
      <w:r>
        <w:rPr>
          <w:rFonts w:ascii="Times New Roman" w:eastAsia="Times New Roman" w:hAnsi="Times New Roman" w:cs="Times New Roman"/>
          <w:b/>
          <w:sz w:val="20"/>
        </w:rPr>
        <w:t xml:space="preserve">. Another author from this country wrote a novel that features an entirely blank chapter representing the narrator’s silence and is dedicated to “the first worm that gnawed on the cold flesh of my corpse”. Oswald de Andrade is from this country, which also produced the author of </w:t>
      </w:r>
      <w:r>
        <w:rPr>
          <w:rFonts w:ascii="Times New Roman" w:eastAsia="Times New Roman" w:hAnsi="Times New Roman" w:cs="Times New Roman"/>
          <w:b/>
          <w:i/>
          <w:sz w:val="20"/>
        </w:rPr>
        <w:t xml:space="preserve">The Posthumous Memoirs of </w:t>
      </w:r>
      <w:r>
        <w:rPr>
          <w:rFonts w:ascii="Times New Roman" w:eastAsia="Times New Roman" w:hAnsi="Times New Roman" w:cs="Times New Roman"/>
          <w:b/>
          <w:sz w:val="20"/>
        </w:rPr>
        <w:t>(*)</w:t>
      </w:r>
      <w:r>
        <w:rPr>
          <w:rFonts w:ascii="Times New Roman" w:eastAsia="Times New Roman" w:hAnsi="Times New Roman" w:cs="Times New Roman"/>
          <w:sz w:val="20"/>
        </w:rPr>
        <w:t xml:space="preserve"> </w:t>
      </w:r>
      <w:r>
        <w:rPr>
          <w:rFonts w:ascii="Times New Roman" w:eastAsia="Times New Roman" w:hAnsi="Times New Roman" w:cs="Times New Roman"/>
          <w:i/>
          <w:sz w:val="20"/>
        </w:rPr>
        <w:t xml:space="preserve">Bras </w:t>
      </w:r>
      <w:proofErr w:type="spellStart"/>
      <w:r>
        <w:rPr>
          <w:rFonts w:ascii="Times New Roman" w:eastAsia="Times New Roman" w:hAnsi="Times New Roman" w:cs="Times New Roman"/>
          <w:i/>
          <w:sz w:val="20"/>
        </w:rPr>
        <w:t>Cubas</w:t>
      </w:r>
      <w:proofErr w:type="spellEnd"/>
      <w:r>
        <w:rPr>
          <w:rFonts w:ascii="Times New Roman" w:eastAsia="Times New Roman" w:hAnsi="Times New Roman" w:cs="Times New Roman"/>
          <w:sz w:val="20"/>
        </w:rPr>
        <w:t xml:space="preserve">. This country is the setting of a novel that opens with the death of the hard-partying </w:t>
      </w:r>
      <w:proofErr w:type="spellStart"/>
      <w:r>
        <w:rPr>
          <w:rFonts w:ascii="Times New Roman" w:eastAsia="Times New Roman" w:hAnsi="Times New Roman" w:cs="Times New Roman"/>
          <w:sz w:val="20"/>
        </w:rPr>
        <w:t>Vadinho</w:t>
      </w:r>
      <w:proofErr w:type="spellEnd"/>
      <w:r>
        <w:rPr>
          <w:rFonts w:ascii="Times New Roman" w:eastAsia="Times New Roman" w:hAnsi="Times New Roman" w:cs="Times New Roman"/>
          <w:sz w:val="20"/>
        </w:rPr>
        <w:t xml:space="preserve"> and recounts his widow’s courtship by </w:t>
      </w:r>
      <w:proofErr w:type="spellStart"/>
      <w:r>
        <w:rPr>
          <w:rFonts w:ascii="Times New Roman" w:eastAsia="Times New Roman" w:hAnsi="Times New Roman" w:cs="Times New Roman"/>
          <w:sz w:val="20"/>
        </w:rPr>
        <w:t>Teodoro</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Vadinho’s</w:t>
      </w:r>
      <w:proofErr w:type="spellEnd"/>
      <w:r>
        <w:rPr>
          <w:rFonts w:ascii="Times New Roman" w:eastAsia="Times New Roman" w:hAnsi="Times New Roman" w:cs="Times New Roman"/>
          <w:sz w:val="20"/>
        </w:rPr>
        <w:t xml:space="preserve"> return in ghost form. The author of </w:t>
      </w:r>
      <w:r>
        <w:rPr>
          <w:rFonts w:ascii="Times New Roman" w:eastAsia="Times New Roman" w:hAnsi="Times New Roman" w:cs="Times New Roman"/>
          <w:i/>
          <w:sz w:val="20"/>
        </w:rPr>
        <w:t xml:space="preserve">Dona </w:t>
      </w:r>
      <w:proofErr w:type="spellStart"/>
      <w:r>
        <w:rPr>
          <w:rFonts w:ascii="Times New Roman" w:eastAsia="Times New Roman" w:hAnsi="Times New Roman" w:cs="Times New Roman"/>
          <w:i/>
          <w:sz w:val="20"/>
        </w:rPr>
        <w:t>Flor</w:t>
      </w:r>
      <w:proofErr w:type="spellEnd"/>
      <w:r>
        <w:rPr>
          <w:rFonts w:ascii="Times New Roman" w:eastAsia="Times New Roman" w:hAnsi="Times New Roman" w:cs="Times New Roman"/>
          <w:i/>
          <w:sz w:val="20"/>
        </w:rPr>
        <w:t xml:space="preserve"> and her Two Husbands</w:t>
      </w:r>
      <w:r>
        <w:rPr>
          <w:rFonts w:ascii="Times New Roman" w:eastAsia="Times New Roman" w:hAnsi="Times New Roman" w:cs="Times New Roman"/>
          <w:sz w:val="20"/>
        </w:rPr>
        <w:t xml:space="preserve"> is from this country. For 10 points, name this South American country home to Joaquim Machado de </w:t>
      </w:r>
      <w:proofErr w:type="spellStart"/>
      <w:r>
        <w:rPr>
          <w:rFonts w:ascii="Times New Roman" w:eastAsia="Times New Roman" w:hAnsi="Times New Roman" w:cs="Times New Roman"/>
          <w:sz w:val="20"/>
        </w:rPr>
        <w:t>Assis</w:t>
      </w:r>
      <w:proofErr w:type="spellEnd"/>
      <w:r>
        <w:rPr>
          <w:rFonts w:ascii="Times New Roman" w:eastAsia="Times New Roman" w:hAnsi="Times New Roman" w:cs="Times New Roman"/>
          <w:sz w:val="20"/>
        </w:rPr>
        <w:t xml:space="preserve"> and Jorge Amado, who both wrote in Portuguese.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Brazil</w:t>
      </w:r>
      <w:r>
        <w:rPr>
          <w:rFonts w:ascii="Times New Roman" w:eastAsia="Times New Roman" w:hAnsi="Times New Roman" w:cs="Times New Roman"/>
          <w:sz w:val="20"/>
        </w:rPr>
        <w:t xml:space="preserve"> [or the Federative Republic of </w:t>
      </w:r>
      <w:r>
        <w:rPr>
          <w:rFonts w:ascii="Times New Roman" w:eastAsia="Times New Roman" w:hAnsi="Times New Roman" w:cs="Times New Roman"/>
          <w:b/>
          <w:sz w:val="20"/>
          <w:u w:val="single"/>
        </w:rPr>
        <w:t>Brazil</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Republica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Federativa</w:t>
      </w:r>
      <w:proofErr w:type="spellEnd"/>
      <w:r>
        <w:rPr>
          <w:rFonts w:ascii="Times New Roman" w:eastAsia="Times New Roman" w:hAnsi="Times New Roman" w:cs="Times New Roman"/>
          <w:sz w:val="20"/>
        </w:rPr>
        <w:t xml:space="preserve"> do </w:t>
      </w:r>
      <w:proofErr w:type="spellStart"/>
      <w:r>
        <w:rPr>
          <w:rFonts w:ascii="Times New Roman" w:eastAsia="Times New Roman" w:hAnsi="Times New Roman" w:cs="Times New Roman"/>
          <w:b/>
          <w:sz w:val="20"/>
          <w:u w:val="single"/>
        </w:rPr>
        <w:t>Brasil</w:t>
      </w:r>
      <w:proofErr w:type="spellEnd"/>
      <w:r>
        <w:rPr>
          <w:rFonts w:ascii="Times New Roman" w:eastAsia="Times New Roman" w:hAnsi="Times New Roman" w:cs="Times New Roman"/>
          <w:sz w:val="20"/>
        </w:rPr>
        <w:t>]</w:t>
      </w:r>
    </w:p>
    <w:p w:rsidR="00095DE9" w:rsidRDefault="00095DE9">
      <w:pPr>
        <w:keepNext/>
        <w:keepLines/>
        <w:tabs>
          <w:tab w:val="left" w:pos="517"/>
        </w:tabs>
        <w:spacing w:after="0" w:line="240" w:lineRule="auto"/>
      </w:pPr>
    </w:p>
    <w:p w:rsidR="00095DE9" w:rsidRDefault="00250848">
      <w:pPr>
        <w:keepNext/>
        <w:keepLines/>
        <w:tabs>
          <w:tab w:val="left" w:pos="517"/>
        </w:tabs>
        <w:spacing w:after="0"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b/>
          <w:sz w:val="20"/>
        </w:rPr>
        <w:t xml:space="preserve">The humpback chub and razorback sucker are two endangered fish species endemic to this location, and this non-Three Lakes location houses one of the two populations of the Kanab </w:t>
      </w:r>
      <w:proofErr w:type="spellStart"/>
      <w:r>
        <w:rPr>
          <w:rFonts w:ascii="Times New Roman" w:eastAsia="Times New Roman" w:hAnsi="Times New Roman" w:cs="Times New Roman"/>
          <w:b/>
          <w:sz w:val="20"/>
        </w:rPr>
        <w:t>Ambersnail</w:t>
      </w:r>
      <w:proofErr w:type="spellEnd"/>
      <w:r>
        <w:rPr>
          <w:rFonts w:ascii="Times New Roman" w:eastAsia="Times New Roman" w:hAnsi="Times New Roman" w:cs="Times New Roman"/>
          <w:b/>
          <w:sz w:val="20"/>
        </w:rPr>
        <w:t>. An early ecologist named C Hart Merriam developed the concept of “life zones” using observations at this location. The explosion of a deer population here in the 1920s is often used to illustrate the concept of carrying capacity. The mnemonic “Know [this thing’s] history, study (*)</w:t>
      </w:r>
      <w:r>
        <w:rPr>
          <w:rFonts w:ascii="Times New Roman" w:eastAsia="Times New Roman" w:hAnsi="Times New Roman" w:cs="Times New Roman"/>
          <w:sz w:val="20"/>
        </w:rPr>
        <w:t xml:space="preserve"> rocks made by time” describes geological strata at this location, whose topmost layer of Kaibab limestone includes endemic plant species like the Tusayan </w:t>
      </w:r>
      <w:proofErr w:type="spellStart"/>
      <w:r>
        <w:rPr>
          <w:rFonts w:ascii="Times New Roman" w:eastAsia="Times New Roman" w:hAnsi="Times New Roman" w:cs="Times New Roman"/>
          <w:sz w:val="20"/>
        </w:rPr>
        <w:t>flameflower</w:t>
      </w:r>
      <w:proofErr w:type="spellEnd"/>
      <w:r>
        <w:rPr>
          <w:rFonts w:ascii="Times New Roman" w:eastAsia="Times New Roman" w:hAnsi="Times New Roman" w:cs="Times New Roman"/>
          <w:sz w:val="20"/>
        </w:rPr>
        <w:t xml:space="preserve"> and the Sentry Milk-vetch. Its ecology has been significantly altered after the construction of Glen Canyon dam upstream of it along the Colorado River. For 10 points, identify this natural feature in central Arizona. </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Grand Canyon</w:t>
      </w:r>
      <w:r>
        <w:rPr>
          <w:rFonts w:ascii="Times New Roman" w:eastAsia="Times New Roman" w:hAnsi="Times New Roman" w:cs="Times New Roman"/>
          <w:sz w:val="20"/>
        </w:rPr>
        <w:t xml:space="preserve"> [prompt on “Colorado River” until “Merriam”]</w:t>
      </w:r>
    </w:p>
    <w:p w:rsidR="00095DE9" w:rsidRDefault="00095DE9">
      <w:pPr>
        <w:keepNext/>
        <w:keepLines/>
        <w:tabs>
          <w:tab w:val="left" w:pos="517"/>
        </w:tabs>
        <w:spacing w:after="0" w:line="240" w:lineRule="auto"/>
      </w:pPr>
    </w:p>
    <w:p w:rsidR="00095DE9" w:rsidRDefault="00250848">
      <w:pPr>
        <w:keepNext/>
        <w:keepLines/>
        <w:tabs>
          <w:tab w:val="left" w:pos="517"/>
        </w:tabs>
        <w:spacing w:after="0" w:line="240" w:lineRule="auto"/>
      </w:pPr>
      <w:r>
        <w:rPr>
          <w:rFonts w:ascii="Times New Roman" w:eastAsia="Times New Roman" w:hAnsi="Times New Roman" w:cs="Times New Roman"/>
          <w:sz w:val="20"/>
        </w:rPr>
        <w:lastRenderedPageBreak/>
        <w:t xml:space="preserve">11. </w:t>
      </w:r>
      <w:r>
        <w:rPr>
          <w:rFonts w:ascii="Times New Roman" w:eastAsia="Times New Roman" w:hAnsi="Times New Roman" w:cs="Times New Roman"/>
          <w:b/>
          <w:sz w:val="20"/>
        </w:rPr>
        <w:t xml:space="preserve">A character in this novel uses a treatment mandated by Dr. </w:t>
      </w:r>
      <w:proofErr w:type="spellStart"/>
      <w:r>
        <w:rPr>
          <w:rFonts w:ascii="Times New Roman" w:eastAsia="Times New Roman" w:hAnsi="Times New Roman" w:cs="Times New Roman"/>
          <w:b/>
          <w:sz w:val="20"/>
        </w:rPr>
        <w:t>Bencomb</w:t>
      </w:r>
      <w:proofErr w:type="spellEnd"/>
      <w:r>
        <w:rPr>
          <w:rFonts w:ascii="Times New Roman" w:eastAsia="Times New Roman" w:hAnsi="Times New Roman" w:cs="Times New Roman"/>
          <w:b/>
          <w:sz w:val="20"/>
        </w:rPr>
        <w:t xml:space="preserve"> as an excuse not to attend a party hosted by the unfashionable Professor Emerson </w:t>
      </w:r>
      <w:proofErr w:type="spellStart"/>
      <w:r>
        <w:rPr>
          <w:rFonts w:ascii="Times New Roman" w:eastAsia="Times New Roman" w:hAnsi="Times New Roman" w:cs="Times New Roman"/>
          <w:b/>
          <w:sz w:val="20"/>
        </w:rPr>
        <w:t>Sillerton</w:t>
      </w:r>
      <w:proofErr w:type="spellEnd"/>
      <w:r>
        <w:rPr>
          <w:rFonts w:ascii="Times New Roman" w:eastAsia="Times New Roman" w:hAnsi="Times New Roman" w:cs="Times New Roman"/>
          <w:b/>
          <w:sz w:val="20"/>
        </w:rPr>
        <w:t xml:space="preserve">. In the opening scene of this novel, Christine Nilsson is performing in Gounod’s </w:t>
      </w:r>
      <w:r>
        <w:rPr>
          <w:rFonts w:ascii="Times New Roman" w:eastAsia="Times New Roman" w:hAnsi="Times New Roman" w:cs="Times New Roman"/>
          <w:b/>
          <w:i/>
          <w:sz w:val="20"/>
        </w:rPr>
        <w:t>Faust</w:t>
      </w:r>
      <w:r>
        <w:rPr>
          <w:rFonts w:ascii="Times New Roman" w:eastAsia="Times New Roman" w:hAnsi="Times New Roman" w:cs="Times New Roman"/>
          <w:b/>
          <w:sz w:val="20"/>
        </w:rPr>
        <w:t xml:space="preserve">. Its protagonist’s mother begs the Van der </w:t>
      </w:r>
      <w:proofErr w:type="spellStart"/>
      <w:r>
        <w:rPr>
          <w:rFonts w:ascii="Times New Roman" w:eastAsia="Times New Roman" w:hAnsi="Times New Roman" w:cs="Times New Roman"/>
          <w:b/>
          <w:sz w:val="20"/>
        </w:rPr>
        <w:t>Luydens</w:t>
      </w:r>
      <w:proofErr w:type="spellEnd"/>
      <w:r>
        <w:rPr>
          <w:rFonts w:ascii="Times New Roman" w:eastAsia="Times New Roman" w:hAnsi="Times New Roman" w:cs="Times New Roman"/>
          <w:b/>
          <w:sz w:val="20"/>
        </w:rPr>
        <w:t xml:space="preserve"> to invite another character to a party on behalf of the Duke of St. </w:t>
      </w:r>
      <w:proofErr w:type="spellStart"/>
      <w:r>
        <w:rPr>
          <w:rFonts w:ascii="Times New Roman" w:eastAsia="Times New Roman" w:hAnsi="Times New Roman" w:cs="Times New Roman"/>
          <w:b/>
          <w:sz w:val="20"/>
        </w:rPr>
        <w:t>Austrey</w:t>
      </w:r>
      <w:proofErr w:type="spellEnd"/>
      <w:r>
        <w:rPr>
          <w:rFonts w:ascii="Times New Roman" w:eastAsia="Times New Roman" w:hAnsi="Times New Roman" w:cs="Times New Roman"/>
          <w:b/>
          <w:sz w:val="20"/>
        </w:rPr>
        <w:t>. A climactic point in this novel is when the failure of Julius Beaufort’s bank causes the obese society matron Mrs. (*)</w:t>
      </w:r>
      <w:r>
        <w:rPr>
          <w:rFonts w:ascii="Times New Roman" w:eastAsia="Times New Roman" w:hAnsi="Times New Roman" w:cs="Times New Roman"/>
          <w:sz w:val="20"/>
        </w:rPr>
        <w:t xml:space="preserve"> Manson </w:t>
      </w:r>
      <w:proofErr w:type="spellStart"/>
      <w:r>
        <w:rPr>
          <w:rFonts w:ascii="Times New Roman" w:eastAsia="Times New Roman" w:hAnsi="Times New Roman" w:cs="Times New Roman"/>
          <w:sz w:val="20"/>
        </w:rPr>
        <w:t>Mingott</w:t>
      </w:r>
      <w:proofErr w:type="spellEnd"/>
      <w:r>
        <w:rPr>
          <w:rFonts w:ascii="Times New Roman" w:eastAsia="Times New Roman" w:hAnsi="Times New Roman" w:cs="Times New Roman"/>
          <w:sz w:val="20"/>
        </w:rPr>
        <w:t xml:space="preserve"> to have a stroke. It ends with the protagonist taking a trip to Paris with his son Dallas, where he refuses to see his former lover.  Its protagonist marries May </w:t>
      </w:r>
      <w:proofErr w:type="spellStart"/>
      <w:r>
        <w:rPr>
          <w:rFonts w:ascii="Times New Roman" w:eastAsia="Times New Roman" w:hAnsi="Times New Roman" w:cs="Times New Roman"/>
          <w:sz w:val="20"/>
        </w:rPr>
        <w:t>Welland</w:t>
      </w:r>
      <w:proofErr w:type="spellEnd"/>
      <w:r>
        <w:rPr>
          <w:rFonts w:ascii="Times New Roman" w:eastAsia="Times New Roman" w:hAnsi="Times New Roman" w:cs="Times New Roman"/>
          <w:sz w:val="20"/>
        </w:rPr>
        <w:t xml:space="preserve"> despite his lifelong love for Ellen </w:t>
      </w:r>
      <w:proofErr w:type="spellStart"/>
      <w:r>
        <w:rPr>
          <w:rFonts w:ascii="Times New Roman" w:eastAsia="Times New Roman" w:hAnsi="Times New Roman" w:cs="Times New Roman"/>
          <w:sz w:val="20"/>
        </w:rPr>
        <w:t>Olenska</w:t>
      </w:r>
      <w:proofErr w:type="spellEnd"/>
      <w:r>
        <w:rPr>
          <w:rFonts w:ascii="Times New Roman" w:eastAsia="Times New Roman" w:hAnsi="Times New Roman" w:cs="Times New Roman"/>
          <w:sz w:val="20"/>
        </w:rPr>
        <w:t>. For 10 points, name this Edith Wharton novel about Newland Archer.</w:t>
      </w:r>
      <w:r>
        <w:rPr>
          <w:rFonts w:ascii="Times New Roman" w:eastAsia="Times New Roman" w:hAnsi="Times New Roman" w:cs="Times New Roman"/>
          <w:sz w:val="20"/>
        </w:rPr>
        <w:b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Age of Innocence</w:t>
      </w:r>
    </w:p>
    <w:p w:rsidR="00095DE9" w:rsidRDefault="00095DE9">
      <w:pPr>
        <w:keepNext/>
        <w:keepLines/>
        <w:tabs>
          <w:tab w:val="left" w:pos="517"/>
        </w:tabs>
        <w:spacing w:after="0" w:line="240" w:lineRule="auto"/>
      </w:pPr>
    </w:p>
    <w:p w:rsidR="00095DE9" w:rsidRDefault="00250848">
      <w:pPr>
        <w:keepNext/>
        <w:keepLines/>
        <w:tabs>
          <w:tab w:val="left" w:pos="517"/>
        </w:tabs>
        <w:spacing w:after="0" w:line="240" w:lineRule="auto"/>
      </w:pPr>
      <w:r>
        <w:rPr>
          <w:rFonts w:ascii="Times New Roman" w:eastAsia="Times New Roman" w:hAnsi="Times New Roman" w:cs="Times New Roman"/>
          <w:sz w:val="20"/>
        </w:rPr>
        <w:t xml:space="preserve">12. </w:t>
      </w:r>
      <w:r>
        <w:rPr>
          <w:rFonts w:ascii="Times New Roman" w:eastAsia="Times New Roman" w:hAnsi="Times New Roman" w:cs="Times New Roman"/>
          <w:b/>
          <w:sz w:val="20"/>
        </w:rPr>
        <w:t xml:space="preserve">Julian Schwinger proposed an oscillator model of this quantity. After the quantum harmonic oscillator, ladder operators are most commonly used to obtain the eigenstates, and thus eigenvalues, for this operator. The commutation relations for this operator represent the </w:t>
      </w:r>
      <w:proofErr w:type="gramStart"/>
      <w:r>
        <w:rPr>
          <w:rFonts w:ascii="Times New Roman" w:eastAsia="Times New Roman" w:hAnsi="Times New Roman" w:cs="Times New Roman"/>
          <w:b/>
          <w:sz w:val="20"/>
        </w:rPr>
        <w:t>SO(</w:t>
      </w:r>
      <w:proofErr w:type="gramEnd"/>
      <w:r>
        <w:rPr>
          <w:rFonts w:ascii="Times New Roman" w:eastAsia="Times New Roman" w:hAnsi="Times New Roman" w:cs="Times New Roman"/>
          <w:b/>
          <w:sz w:val="20"/>
        </w:rPr>
        <w:t xml:space="preserve">3) group. In 3 dimensions, the square of this operator commutes with any one of its vector components. The operator for this quantity is negative </w:t>
      </w:r>
      <w:proofErr w:type="spellStart"/>
      <w:r>
        <w:rPr>
          <w:rFonts w:ascii="Times New Roman" w:eastAsia="Times New Roman" w:hAnsi="Times New Roman" w:cs="Times New Roman"/>
          <w:b/>
          <w:sz w:val="20"/>
        </w:rPr>
        <w:t>i</w:t>
      </w:r>
      <w:proofErr w:type="spellEnd"/>
      <w:r>
        <w:rPr>
          <w:rFonts w:ascii="Times New Roman" w:eastAsia="Times New Roman" w:hAnsi="Times New Roman" w:cs="Times New Roman"/>
          <w:b/>
          <w:sz w:val="20"/>
        </w:rPr>
        <w:t xml:space="preserve"> h-bar times the cross product of the position operator and </w:t>
      </w:r>
      <w:proofErr w:type="gramStart"/>
      <w:r>
        <w:rPr>
          <w:rFonts w:ascii="Times New Roman" w:eastAsia="Times New Roman" w:hAnsi="Times New Roman" w:cs="Times New Roman"/>
          <w:b/>
          <w:sz w:val="20"/>
        </w:rPr>
        <w:t>del</w:t>
      </w:r>
      <w:proofErr w:type="gramEnd"/>
      <w:r>
        <w:rPr>
          <w:rFonts w:ascii="Times New Roman" w:eastAsia="Times New Roman" w:hAnsi="Times New Roman" w:cs="Times New Roman"/>
          <w:b/>
          <w:sz w:val="20"/>
        </w:rPr>
        <w:t xml:space="preserve">. According to </w:t>
      </w:r>
      <w:proofErr w:type="spellStart"/>
      <w:r>
        <w:rPr>
          <w:rFonts w:ascii="Times New Roman" w:eastAsia="Times New Roman" w:hAnsi="Times New Roman" w:cs="Times New Roman"/>
          <w:b/>
          <w:sz w:val="20"/>
        </w:rPr>
        <w:t>Noether’s</w:t>
      </w:r>
      <w:proofErr w:type="spellEnd"/>
      <w:r>
        <w:rPr>
          <w:rFonts w:ascii="Times New Roman" w:eastAsia="Times New Roman" w:hAnsi="Times New Roman" w:cs="Times New Roman"/>
          <w:b/>
          <w:sz w:val="20"/>
        </w:rPr>
        <w:t xml:space="preserve"> theorem, the (*)</w:t>
      </w:r>
      <w:r>
        <w:rPr>
          <w:rFonts w:ascii="Times New Roman" w:eastAsia="Times New Roman" w:hAnsi="Times New Roman" w:cs="Times New Roman"/>
          <w:sz w:val="20"/>
        </w:rPr>
        <w:t xml:space="preserve"> conservation of this quantity corresponds to rotational symmetry. In classical mechanics, this quantity is equal to the position crossed with mass </w:t>
      </w:r>
      <w:proofErr w:type="gramStart"/>
      <w:r>
        <w:rPr>
          <w:rFonts w:ascii="Times New Roman" w:eastAsia="Times New Roman" w:hAnsi="Times New Roman" w:cs="Times New Roman"/>
          <w:sz w:val="20"/>
        </w:rPr>
        <w:t>times</w:t>
      </w:r>
      <w:proofErr w:type="gramEnd"/>
      <w:r>
        <w:rPr>
          <w:rFonts w:ascii="Times New Roman" w:eastAsia="Times New Roman" w:hAnsi="Times New Roman" w:cs="Times New Roman"/>
          <w:sz w:val="20"/>
        </w:rPr>
        <w:t xml:space="preserve"> velocity. For 10 points, identify this quantity whose total for a particle is equal to the sum of its orbital type and intrinsic, or spin, type.</w:t>
      </w:r>
      <w:r>
        <w:rPr>
          <w:rFonts w:ascii="Times New Roman" w:eastAsia="Times New Roman" w:hAnsi="Times New Roman" w:cs="Times New Roman"/>
          <w:sz w:val="20"/>
        </w:rPr>
        <w:br/>
        <w:t xml:space="preserve">ANSWER: orbital </w:t>
      </w:r>
      <w:r>
        <w:rPr>
          <w:rFonts w:ascii="Times New Roman" w:eastAsia="Times New Roman" w:hAnsi="Times New Roman" w:cs="Times New Roman"/>
          <w:b/>
          <w:sz w:val="20"/>
          <w:u w:val="single"/>
        </w:rPr>
        <w:t>angular momentum</w:t>
      </w:r>
      <w:r>
        <w:rPr>
          <w:rFonts w:ascii="Times New Roman" w:eastAsia="Times New Roman" w:hAnsi="Times New Roman" w:cs="Times New Roman"/>
          <w:sz w:val="20"/>
        </w:rPr>
        <w:t xml:space="preserve"> [do not accept or prompt on “momentum”; do not accept “linear momentum”]</w:t>
      </w:r>
    </w:p>
    <w:p w:rsidR="00095DE9" w:rsidRDefault="00095DE9">
      <w:pPr>
        <w:keepNext/>
        <w:keepLines/>
        <w:tabs>
          <w:tab w:val="left" w:pos="517"/>
        </w:tabs>
        <w:spacing w:after="0" w:line="240" w:lineRule="auto"/>
      </w:pPr>
    </w:p>
    <w:p w:rsidR="00095DE9" w:rsidRDefault="00250848">
      <w:pPr>
        <w:keepNext/>
        <w:keepLines/>
        <w:tabs>
          <w:tab w:val="left" w:pos="517"/>
        </w:tabs>
        <w:spacing w:after="0" w:line="240" w:lineRule="auto"/>
      </w:pPr>
      <w:r>
        <w:rPr>
          <w:rFonts w:ascii="Times New Roman" w:eastAsia="Times New Roman" w:hAnsi="Times New Roman" w:cs="Times New Roman"/>
          <w:sz w:val="20"/>
        </w:rPr>
        <w:t xml:space="preserve">13. </w:t>
      </w:r>
      <w:r>
        <w:rPr>
          <w:rFonts w:ascii="Times New Roman" w:eastAsia="Times New Roman" w:hAnsi="Times New Roman" w:cs="Times New Roman"/>
          <w:b/>
          <w:sz w:val="20"/>
        </w:rPr>
        <w:t>This character is duped into investing in a stud horse by a man whose funeral features an Elvis impersonator played by this character. This character’s sister Abby briefly moves in with a man who works at a marketing firm with mostly female employees. She tries to get her parents back together by crafting parent trap scenarios.  This character is promoted to (*)</w:t>
      </w:r>
      <w:r>
        <w:rPr>
          <w:rFonts w:ascii="Times New Roman" w:eastAsia="Times New Roman" w:hAnsi="Times New Roman" w:cs="Times New Roman"/>
          <w:sz w:val="20"/>
        </w:rPr>
        <w:t xml:space="preserve"> Vice Principal, after which she has to fire her friend who she had gotten hired as a basketball coach. One of her love interests chooses to be a bartender despite having gone to law school, gets advice from an old Vietnamese man named Tran, and lives with character in Loft 4D. For 10 points, identify this title character of a Fox sitcom, who is the female roommate of “Coach”, Schmidt, Winston, and Nick, and is played by Zooey Deschanel. </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Jess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New Girl</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Jessica</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Day</w:t>
      </w:r>
      <w:r>
        <w:rPr>
          <w:rFonts w:ascii="Times New Roman" w:eastAsia="Times New Roman" w:hAnsi="Times New Roman" w:cs="Times New Roman"/>
          <w:sz w:val="20"/>
        </w:rPr>
        <w:t>]</w:t>
      </w:r>
    </w:p>
    <w:p w:rsidR="00095DE9" w:rsidRDefault="00095DE9">
      <w:pPr>
        <w:keepNext/>
        <w:keepLines/>
        <w:tabs>
          <w:tab w:val="left" w:pos="517"/>
        </w:tabs>
        <w:spacing w:after="0" w:line="240" w:lineRule="auto"/>
      </w:pPr>
    </w:p>
    <w:p w:rsidR="00095DE9" w:rsidRDefault="00250848">
      <w:pPr>
        <w:keepNext/>
        <w:keepLines/>
        <w:tabs>
          <w:tab w:val="left" w:pos="517"/>
        </w:tabs>
        <w:spacing w:after="0" w:line="240" w:lineRule="auto"/>
      </w:pPr>
      <w:r>
        <w:rPr>
          <w:rFonts w:ascii="Times New Roman" w:eastAsia="Times New Roman" w:hAnsi="Times New Roman" w:cs="Times New Roman"/>
          <w:sz w:val="20"/>
        </w:rPr>
        <w:t xml:space="preserve">14. </w:t>
      </w:r>
      <w:r>
        <w:rPr>
          <w:rFonts w:ascii="Times New Roman" w:eastAsia="Times New Roman" w:hAnsi="Times New Roman" w:cs="Times New Roman"/>
          <w:b/>
          <w:sz w:val="20"/>
        </w:rPr>
        <w:t xml:space="preserve">A still life by this man is distinguished from an ordinary “thing,” and contrasted with the poem “The Roman Fountain” by C. F. Meyer, in Martin Heidegger’s essay “The Origin of the Work of Art.” This painter of several still </w:t>
      </w:r>
      <w:proofErr w:type="spellStart"/>
      <w:r>
        <w:rPr>
          <w:rFonts w:ascii="Times New Roman" w:eastAsia="Times New Roman" w:hAnsi="Times New Roman" w:cs="Times New Roman"/>
          <w:b/>
          <w:sz w:val="20"/>
        </w:rPr>
        <w:t>lifes</w:t>
      </w:r>
      <w:proofErr w:type="spellEnd"/>
      <w:r>
        <w:rPr>
          <w:rFonts w:ascii="Times New Roman" w:eastAsia="Times New Roman" w:hAnsi="Times New Roman" w:cs="Times New Roman"/>
          <w:b/>
          <w:sz w:val="20"/>
        </w:rPr>
        <w:t xml:space="preserve"> entitled </w:t>
      </w:r>
      <w:r>
        <w:rPr>
          <w:rFonts w:ascii="Times New Roman" w:eastAsia="Times New Roman" w:hAnsi="Times New Roman" w:cs="Times New Roman"/>
          <w:b/>
          <w:i/>
          <w:sz w:val="20"/>
        </w:rPr>
        <w:t xml:space="preserve">A Pair of Shoes </w:t>
      </w:r>
      <w:r>
        <w:rPr>
          <w:rFonts w:ascii="Times New Roman" w:eastAsia="Times New Roman" w:hAnsi="Times New Roman" w:cs="Times New Roman"/>
          <w:b/>
          <w:sz w:val="20"/>
        </w:rPr>
        <w:t xml:space="preserve">placed a foxglove plant in the foreground of a portrait that shows a red-haired man in a white cap glumly staring ahead while resting his head on his right fist. This man’s painting </w:t>
      </w:r>
      <w:r>
        <w:rPr>
          <w:rFonts w:ascii="Times New Roman" w:eastAsia="Times New Roman" w:hAnsi="Times New Roman" w:cs="Times New Roman"/>
          <w:b/>
          <w:i/>
          <w:sz w:val="20"/>
        </w:rPr>
        <w:t xml:space="preserve">The </w:t>
      </w:r>
      <w:r>
        <w:rPr>
          <w:rFonts w:ascii="Times New Roman" w:eastAsia="Times New Roman" w:hAnsi="Times New Roman" w:cs="Times New Roman"/>
          <w:b/>
          <w:sz w:val="20"/>
        </w:rPr>
        <w:t>(*)</w:t>
      </w:r>
      <w:r>
        <w:rPr>
          <w:rFonts w:ascii="Times New Roman" w:eastAsia="Times New Roman" w:hAnsi="Times New Roman" w:cs="Times New Roman"/>
          <w:sz w:val="20"/>
        </w:rPr>
        <w:t xml:space="preserve"> </w:t>
      </w:r>
      <w:r>
        <w:rPr>
          <w:rFonts w:ascii="Times New Roman" w:eastAsia="Times New Roman" w:hAnsi="Times New Roman" w:cs="Times New Roman"/>
          <w:i/>
          <w:sz w:val="20"/>
        </w:rPr>
        <w:t xml:space="preserve">Cottage </w:t>
      </w:r>
      <w:r>
        <w:rPr>
          <w:rFonts w:ascii="Times New Roman" w:eastAsia="Times New Roman" w:hAnsi="Times New Roman" w:cs="Times New Roman"/>
          <w:sz w:val="20"/>
        </w:rPr>
        <w:t xml:space="preserve">shows the exterior of a </w:t>
      </w:r>
      <w:proofErr w:type="spellStart"/>
      <w:r>
        <w:rPr>
          <w:rFonts w:ascii="Times New Roman" w:eastAsia="Times New Roman" w:hAnsi="Times New Roman" w:cs="Times New Roman"/>
          <w:sz w:val="20"/>
        </w:rPr>
        <w:t>Nuenen</w:t>
      </w:r>
      <w:proofErr w:type="spellEnd"/>
      <w:r>
        <w:rPr>
          <w:rFonts w:ascii="Times New Roman" w:eastAsia="Times New Roman" w:hAnsi="Times New Roman" w:cs="Times New Roman"/>
          <w:sz w:val="20"/>
        </w:rPr>
        <w:t xml:space="preserve"> abode, in whose interior he painted a woman pouring a kettle on the right as four other people sit around a table below a single oil lamp hung from the ceiling. In a painting depicting Saint-</w:t>
      </w:r>
      <w:proofErr w:type="spellStart"/>
      <w:r>
        <w:rPr>
          <w:rFonts w:ascii="Times New Roman" w:eastAsia="Times New Roman" w:hAnsi="Times New Roman" w:cs="Times New Roman"/>
          <w:sz w:val="20"/>
        </w:rPr>
        <w:t>Rémy</w:t>
      </w:r>
      <w:proofErr w:type="spellEnd"/>
      <w:r>
        <w:rPr>
          <w:rFonts w:ascii="Times New Roman" w:eastAsia="Times New Roman" w:hAnsi="Times New Roman" w:cs="Times New Roman"/>
          <w:sz w:val="20"/>
        </w:rPr>
        <w:t xml:space="preserve">, this painter of two versions of a </w:t>
      </w:r>
      <w:r>
        <w:rPr>
          <w:rFonts w:ascii="Times New Roman" w:eastAsia="Times New Roman" w:hAnsi="Times New Roman" w:cs="Times New Roman"/>
          <w:i/>
          <w:sz w:val="20"/>
        </w:rPr>
        <w:t xml:space="preserve">Portrait of Dr. </w:t>
      </w:r>
      <w:proofErr w:type="spellStart"/>
      <w:r>
        <w:rPr>
          <w:rFonts w:ascii="Times New Roman" w:eastAsia="Times New Roman" w:hAnsi="Times New Roman" w:cs="Times New Roman"/>
          <w:i/>
          <w:sz w:val="20"/>
        </w:rPr>
        <w:t>Gachet</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showed dark cypress trees in front of a swirling sky. For 10 points, name this Dutch painter </w:t>
      </w:r>
      <w:r>
        <w:rPr>
          <w:rFonts w:ascii="Times New Roman" w:eastAsia="Times New Roman" w:hAnsi="Times New Roman" w:cs="Times New Roman"/>
          <w:i/>
          <w:sz w:val="20"/>
        </w:rPr>
        <w:t>The Potato Eaters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Starry Night</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Vincent </w:t>
      </w:r>
      <w:r>
        <w:rPr>
          <w:rFonts w:ascii="Times New Roman" w:eastAsia="Times New Roman" w:hAnsi="Times New Roman" w:cs="Times New Roman"/>
          <w:b/>
          <w:sz w:val="20"/>
          <w:u w:val="single"/>
        </w:rPr>
        <w:t>van Gogh</w:t>
      </w:r>
      <w:r>
        <w:rPr>
          <w:rFonts w:ascii="Times New Roman" w:eastAsia="Times New Roman" w:hAnsi="Times New Roman" w:cs="Times New Roman"/>
          <w:sz w:val="20"/>
        </w:rPr>
        <w:t xml:space="preserve"> [or Vincent Willem </w:t>
      </w:r>
      <w:r>
        <w:rPr>
          <w:rFonts w:ascii="Times New Roman" w:eastAsia="Times New Roman" w:hAnsi="Times New Roman" w:cs="Times New Roman"/>
          <w:b/>
          <w:sz w:val="20"/>
          <w:u w:val="single"/>
        </w:rPr>
        <w:t>van Gogh</w:t>
      </w:r>
      <w:r>
        <w:rPr>
          <w:rFonts w:ascii="Times New Roman" w:eastAsia="Times New Roman" w:hAnsi="Times New Roman" w:cs="Times New Roman"/>
          <w:sz w:val="20"/>
        </w:rPr>
        <w:t>]</w:t>
      </w:r>
    </w:p>
    <w:p w:rsidR="00095DE9" w:rsidRDefault="00095DE9">
      <w:pPr>
        <w:keepNext/>
        <w:keepLines/>
        <w:tabs>
          <w:tab w:val="left" w:pos="517"/>
        </w:tabs>
        <w:spacing w:after="0" w:line="240" w:lineRule="auto"/>
      </w:pPr>
    </w:p>
    <w:p w:rsidR="00095DE9" w:rsidRDefault="00250848">
      <w:pPr>
        <w:keepNext/>
        <w:keepLines/>
        <w:tabs>
          <w:tab w:val="left" w:pos="517"/>
        </w:tabs>
        <w:spacing w:after="0" w:line="240" w:lineRule="auto"/>
      </w:pPr>
      <w:r>
        <w:rPr>
          <w:rFonts w:ascii="Times New Roman" w:eastAsia="Times New Roman" w:hAnsi="Times New Roman" w:cs="Times New Roman"/>
          <w:sz w:val="20"/>
        </w:rPr>
        <w:t xml:space="preserve">15. </w:t>
      </w:r>
      <w:r>
        <w:rPr>
          <w:rFonts w:ascii="Times New Roman" w:eastAsia="Times New Roman" w:hAnsi="Times New Roman" w:cs="Times New Roman"/>
          <w:b/>
          <w:sz w:val="20"/>
        </w:rPr>
        <w:t xml:space="preserve">Journalist Ruben Salazar was killed while covering an event in favor of this cause. At a Republican National Convention, the paralyzed Ron </w:t>
      </w:r>
      <w:proofErr w:type="spellStart"/>
      <w:r>
        <w:rPr>
          <w:rFonts w:ascii="Times New Roman" w:eastAsia="Times New Roman" w:hAnsi="Times New Roman" w:cs="Times New Roman"/>
          <w:b/>
          <w:sz w:val="20"/>
        </w:rPr>
        <w:t>Kovic</w:t>
      </w:r>
      <w:proofErr w:type="spellEnd"/>
      <w:r>
        <w:rPr>
          <w:rFonts w:ascii="Times New Roman" w:eastAsia="Times New Roman" w:hAnsi="Times New Roman" w:cs="Times New Roman"/>
          <w:b/>
          <w:sz w:val="20"/>
        </w:rPr>
        <w:t xml:space="preserve"> led a demonstration in favor of this cause. The Baltimore Four, including Father Philip </w:t>
      </w:r>
      <w:proofErr w:type="spellStart"/>
      <w:r>
        <w:rPr>
          <w:rFonts w:ascii="Times New Roman" w:eastAsia="Times New Roman" w:hAnsi="Times New Roman" w:cs="Times New Roman"/>
          <w:b/>
          <w:sz w:val="20"/>
        </w:rPr>
        <w:t>Berrigan</w:t>
      </w:r>
      <w:proofErr w:type="spellEnd"/>
      <w:r>
        <w:rPr>
          <w:rFonts w:ascii="Times New Roman" w:eastAsia="Times New Roman" w:hAnsi="Times New Roman" w:cs="Times New Roman"/>
          <w:b/>
          <w:sz w:val="20"/>
        </w:rPr>
        <w:t>, drenched papers with</w:t>
      </w: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blood to support this cause. Supporters of it had their free speech rights protected in the Supreme Court case (*) </w:t>
      </w:r>
      <w:r>
        <w:rPr>
          <w:rFonts w:ascii="Times New Roman" w:eastAsia="Times New Roman" w:hAnsi="Times New Roman" w:cs="Times New Roman"/>
          <w:i/>
          <w:sz w:val="20"/>
        </w:rPr>
        <w:t>Tinker v. Des Moines</w:t>
      </w:r>
      <w:r>
        <w:rPr>
          <w:rFonts w:ascii="Times New Roman" w:eastAsia="Times New Roman" w:hAnsi="Times New Roman" w:cs="Times New Roman"/>
          <w:b/>
          <w:sz w:val="20"/>
        </w:rPr>
        <w:t>.</w:t>
      </w:r>
      <w:r>
        <w:rPr>
          <w:rFonts w:ascii="Times New Roman" w:eastAsia="Times New Roman" w:hAnsi="Times New Roman" w:cs="Times New Roman"/>
          <w:b/>
          <w:i/>
          <w:sz w:val="20"/>
        </w:rPr>
        <w:t xml:space="preserve"> </w:t>
      </w:r>
      <w:r>
        <w:rPr>
          <w:rFonts w:ascii="Times New Roman" w:eastAsia="Times New Roman" w:hAnsi="Times New Roman" w:cs="Times New Roman"/>
          <w:sz w:val="20"/>
        </w:rPr>
        <w:t xml:space="preserve">This cause was also the subject of a John Kerry led group's "Winter Soldier Investigation." People in favor of this cause frequently chanted "hey </w:t>
      </w:r>
      <w:proofErr w:type="spellStart"/>
      <w:r>
        <w:rPr>
          <w:rFonts w:ascii="Times New Roman" w:eastAsia="Times New Roman" w:hAnsi="Times New Roman" w:cs="Times New Roman"/>
          <w:sz w:val="20"/>
        </w:rPr>
        <w:t>hey</w:t>
      </w:r>
      <w:proofErr w:type="spellEnd"/>
      <w:r>
        <w:rPr>
          <w:rFonts w:ascii="Times New Roman" w:eastAsia="Times New Roman" w:hAnsi="Times New Roman" w:cs="Times New Roman"/>
          <w:sz w:val="20"/>
        </w:rPr>
        <w:t>, LBJ, how many kids did you kill today?" For 10 points, name this cause in which Americans expressed opposition to military participation in a Southeast Asian conflict.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protesting the Vietnam</w:t>
      </w:r>
      <w:r>
        <w:rPr>
          <w:rFonts w:ascii="Times New Roman" w:eastAsia="Times New Roman" w:hAnsi="Times New Roman" w:cs="Times New Roman"/>
          <w:sz w:val="20"/>
        </w:rPr>
        <w:t xml:space="preserve"> War [accept any answers that suggest </w:t>
      </w:r>
      <w:r>
        <w:rPr>
          <w:rFonts w:ascii="Times New Roman" w:eastAsia="Times New Roman" w:hAnsi="Times New Roman" w:cs="Times New Roman"/>
          <w:b/>
          <w:sz w:val="20"/>
          <w:u w:val="single"/>
        </w:rPr>
        <w:t>opposition to Vietnam</w:t>
      </w:r>
      <w:r>
        <w:rPr>
          <w:rFonts w:ascii="Times New Roman" w:eastAsia="Times New Roman" w:hAnsi="Times New Roman" w:cs="Times New Roman"/>
          <w:sz w:val="20"/>
        </w:rPr>
        <w:t xml:space="preserve"> War]</w:t>
      </w:r>
    </w:p>
    <w:p w:rsidR="00095DE9" w:rsidRDefault="00095DE9">
      <w:pPr>
        <w:keepNext/>
        <w:keepLines/>
        <w:tabs>
          <w:tab w:val="left" w:pos="517"/>
        </w:tabs>
        <w:spacing w:after="0" w:line="240" w:lineRule="auto"/>
      </w:pPr>
    </w:p>
    <w:p w:rsidR="00095DE9" w:rsidRDefault="00250848">
      <w:pPr>
        <w:keepNext/>
        <w:keepLines/>
        <w:tabs>
          <w:tab w:val="left" w:pos="517"/>
        </w:tabs>
        <w:spacing w:after="0" w:line="240" w:lineRule="auto"/>
      </w:pPr>
      <w:r>
        <w:rPr>
          <w:rFonts w:ascii="Times New Roman" w:eastAsia="Times New Roman" w:hAnsi="Times New Roman" w:cs="Times New Roman"/>
          <w:sz w:val="20"/>
        </w:rPr>
        <w:lastRenderedPageBreak/>
        <w:t xml:space="preserve">16. </w:t>
      </w:r>
      <w:r>
        <w:rPr>
          <w:rFonts w:ascii="Times New Roman" w:eastAsia="Times New Roman" w:hAnsi="Times New Roman" w:cs="Times New Roman"/>
          <w:b/>
          <w:sz w:val="20"/>
        </w:rPr>
        <w:t xml:space="preserve">Most of the reign of this city’s mythical king </w:t>
      </w:r>
      <w:proofErr w:type="spellStart"/>
      <w:r>
        <w:rPr>
          <w:rFonts w:ascii="Times New Roman" w:eastAsia="Times New Roman" w:hAnsi="Times New Roman" w:cs="Times New Roman"/>
          <w:b/>
          <w:sz w:val="20"/>
        </w:rPr>
        <w:t>Labdacus</w:t>
      </w:r>
      <w:proofErr w:type="spellEnd"/>
      <w:r>
        <w:rPr>
          <w:rFonts w:ascii="Times New Roman" w:eastAsia="Times New Roman" w:hAnsi="Times New Roman" w:cs="Times New Roman"/>
          <w:b/>
          <w:sz w:val="20"/>
        </w:rPr>
        <w:t xml:space="preserve"> was actually overseen by the regents </w:t>
      </w:r>
      <w:proofErr w:type="spellStart"/>
      <w:r>
        <w:rPr>
          <w:rFonts w:ascii="Times New Roman" w:eastAsia="Times New Roman" w:hAnsi="Times New Roman" w:cs="Times New Roman"/>
          <w:b/>
          <w:sz w:val="20"/>
        </w:rPr>
        <w:t>Nycteus</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Lycus</w:t>
      </w:r>
      <w:proofErr w:type="spellEnd"/>
      <w:r>
        <w:rPr>
          <w:rFonts w:ascii="Times New Roman" w:eastAsia="Times New Roman" w:hAnsi="Times New Roman" w:cs="Times New Roman"/>
          <w:b/>
          <w:sz w:val="20"/>
        </w:rPr>
        <w:t xml:space="preserve">. After leaving this city, one of its kings became the ruler of the </w:t>
      </w:r>
      <w:proofErr w:type="spellStart"/>
      <w:r>
        <w:rPr>
          <w:rFonts w:ascii="Times New Roman" w:eastAsia="Times New Roman" w:hAnsi="Times New Roman" w:cs="Times New Roman"/>
          <w:b/>
          <w:sz w:val="20"/>
        </w:rPr>
        <w:t>Enchelei</w:t>
      </w:r>
      <w:proofErr w:type="spellEnd"/>
      <w:r>
        <w:rPr>
          <w:rFonts w:ascii="Times New Roman" w:eastAsia="Times New Roman" w:hAnsi="Times New Roman" w:cs="Times New Roman"/>
          <w:b/>
          <w:sz w:val="20"/>
        </w:rPr>
        <w:t xml:space="preserve">. A queen of this city was deified under the name </w:t>
      </w:r>
      <w:proofErr w:type="spellStart"/>
      <w:r>
        <w:rPr>
          <w:rFonts w:ascii="Times New Roman" w:eastAsia="Times New Roman" w:hAnsi="Times New Roman" w:cs="Times New Roman"/>
          <w:b/>
          <w:sz w:val="20"/>
        </w:rPr>
        <w:t>Leucothea</w:t>
      </w:r>
      <w:proofErr w:type="spellEnd"/>
      <w:r>
        <w:rPr>
          <w:rFonts w:ascii="Times New Roman" w:eastAsia="Times New Roman" w:hAnsi="Times New Roman" w:cs="Times New Roman"/>
          <w:b/>
          <w:sz w:val="20"/>
        </w:rPr>
        <w:t xml:space="preserve"> after leaping into the sea holding her son </w:t>
      </w:r>
      <w:proofErr w:type="spellStart"/>
      <w:r>
        <w:rPr>
          <w:rFonts w:ascii="Times New Roman" w:eastAsia="Times New Roman" w:hAnsi="Times New Roman" w:cs="Times New Roman"/>
          <w:b/>
          <w:sz w:val="20"/>
        </w:rPr>
        <w:t>Melicertes</w:t>
      </w:r>
      <w:proofErr w:type="spellEnd"/>
      <w:r>
        <w:rPr>
          <w:rFonts w:ascii="Times New Roman" w:eastAsia="Times New Roman" w:hAnsi="Times New Roman" w:cs="Times New Roman"/>
          <w:b/>
          <w:sz w:val="20"/>
        </w:rPr>
        <w:t xml:space="preserve">. No king of this city appears in the </w:t>
      </w:r>
      <w:r>
        <w:rPr>
          <w:rFonts w:ascii="Times New Roman" w:eastAsia="Times New Roman" w:hAnsi="Times New Roman" w:cs="Times New Roman"/>
          <w:b/>
          <w:i/>
          <w:sz w:val="20"/>
        </w:rPr>
        <w:t>Iliad</w:t>
      </w:r>
      <w:r>
        <w:rPr>
          <w:rFonts w:ascii="Times New Roman" w:eastAsia="Times New Roman" w:hAnsi="Times New Roman" w:cs="Times New Roman"/>
          <w:b/>
          <w:sz w:val="20"/>
        </w:rPr>
        <w:t xml:space="preserve"> due to </w:t>
      </w:r>
      <w:proofErr w:type="spellStart"/>
      <w:r>
        <w:rPr>
          <w:rFonts w:ascii="Times New Roman" w:eastAsia="Times New Roman" w:hAnsi="Times New Roman" w:cs="Times New Roman"/>
          <w:b/>
          <w:sz w:val="20"/>
        </w:rPr>
        <w:t>Telephus’s</w:t>
      </w:r>
      <w:proofErr w:type="spellEnd"/>
      <w:r>
        <w:rPr>
          <w:rFonts w:ascii="Times New Roman" w:eastAsia="Times New Roman" w:hAnsi="Times New Roman" w:cs="Times New Roman"/>
          <w:b/>
          <w:sz w:val="20"/>
        </w:rPr>
        <w:t xml:space="preserve"> earlier killing of </w:t>
      </w:r>
      <w:proofErr w:type="spellStart"/>
      <w:r>
        <w:rPr>
          <w:rFonts w:ascii="Times New Roman" w:eastAsia="Times New Roman" w:hAnsi="Times New Roman" w:cs="Times New Roman"/>
          <w:b/>
          <w:sz w:val="20"/>
        </w:rPr>
        <w:t>Thersander</w:t>
      </w:r>
      <w:proofErr w:type="spellEnd"/>
      <w:r>
        <w:rPr>
          <w:rFonts w:ascii="Times New Roman" w:eastAsia="Times New Roman" w:hAnsi="Times New Roman" w:cs="Times New Roman"/>
          <w:b/>
          <w:sz w:val="20"/>
        </w:rPr>
        <w:t xml:space="preserve">. The walls of this city were built using the magic lyre-playing of (*) </w:t>
      </w:r>
      <w:proofErr w:type="spellStart"/>
      <w:r>
        <w:rPr>
          <w:rFonts w:ascii="Times New Roman" w:eastAsia="Times New Roman" w:hAnsi="Times New Roman" w:cs="Times New Roman"/>
          <w:sz w:val="20"/>
        </w:rPr>
        <w:t>Amphion</w:t>
      </w:r>
      <w:proofErr w:type="spellEnd"/>
      <w:r>
        <w:rPr>
          <w:rFonts w:ascii="Times New Roman" w:eastAsia="Times New Roman" w:hAnsi="Times New Roman" w:cs="Times New Roman"/>
          <w:sz w:val="20"/>
        </w:rPr>
        <w:t xml:space="preserve">, who co-ruled it with his brother </w:t>
      </w:r>
      <w:proofErr w:type="spellStart"/>
      <w:r>
        <w:rPr>
          <w:rFonts w:ascii="Times New Roman" w:eastAsia="Times New Roman" w:hAnsi="Times New Roman" w:cs="Times New Roman"/>
          <w:sz w:val="20"/>
        </w:rPr>
        <w:t>Zethus</w:t>
      </w:r>
      <w:proofErr w:type="spellEnd"/>
      <w:r>
        <w:rPr>
          <w:rFonts w:ascii="Times New Roman" w:eastAsia="Times New Roman" w:hAnsi="Times New Roman" w:cs="Times New Roman"/>
          <w:sz w:val="20"/>
        </w:rPr>
        <w:t xml:space="preserve">. This city, the subject of an epic by Statius, was founded by a man who followed a cow marked with a half-moon to a spot near the </w:t>
      </w:r>
      <w:proofErr w:type="spellStart"/>
      <w:r>
        <w:rPr>
          <w:rFonts w:ascii="Times New Roman" w:eastAsia="Times New Roman" w:hAnsi="Times New Roman" w:cs="Times New Roman"/>
          <w:sz w:val="20"/>
        </w:rPr>
        <w:t>Ismenian</w:t>
      </w:r>
      <w:proofErr w:type="spellEnd"/>
      <w:r>
        <w:rPr>
          <w:rFonts w:ascii="Times New Roman" w:eastAsia="Times New Roman" w:hAnsi="Times New Roman" w:cs="Times New Roman"/>
          <w:sz w:val="20"/>
        </w:rPr>
        <w:t xml:space="preserve"> spring, where he killed a dragon and sowed its teeth to produce the Spartoi. For 10 points, name this Boeotian city founded by Cadmus, which under Eteocles fought an army led by </w:t>
      </w:r>
      <w:proofErr w:type="spellStart"/>
      <w:r>
        <w:rPr>
          <w:rFonts w:ascii="Times New Roman" w:eastAsia="Times New Roman" w:hAnsi="Times New Roman" w:cs="Times New Roman"/>
          <w:sz w:val="20"/>
        </w:rPr>
        <w:t>Polynices</w:t>
      </w:r>
      <w:proofErr w:type="spellEnd"/>
      <w:r>
        <w:rPr>
          <w:rFonts w:ascii="Times New Roman" w:eastAsia="Times New Roman" w:hAnsi="Times New Roman" w:cs="Times New Roman"/>
          <w:sz w:val="20"/>
        </w:rPr>
        <w:t xml:space="preserve"> and six others.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Thebes</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Thebai</w:t>
      </w:r>
      <w:proofErr w:type="spellEnd"/>
      <w:r>
        <w:rPr>
          <w:rFonts w:ascii="Times New Roman" w:eastAsia="Times New Roman" w:hAnsi="Times New Roman" w:cs="Times New Roman"/>
          <w:sz w:val="20"/>
        </w:rPr>
        <w:t>]</w:t>
      </w:r>
    </w:p>
    <w:p w:rsidR="00095DE9" w:rsidRDefault="00095DE9">
      <w:pPr>
        <w:keepNext/>
        <w:keepLines/>
        <w:tabs>
          <w:tab w:val="left" w:pos="517"/>
        </w:tabs>
        <w:spacing w:after="0" w:line="240" w:lineRule="auto"/>
      </w:pPr>
    </w:p>
    <w:p w:rsidR="00095DE9" w:rsidRDefault="00250848">
      <w:pPr>
        <w:keepNext/>
        <w:keepLines/>
        <w:tabs>
          <w:tab w:val="left" w:pos="517"/>
        </w:tabs>
        <w:spacing w:after="0" w:line="240" w:lineRule="auto"/>
      </w:pPr>
      <w:r>
        <w:rPr>
          <w:rFonts w:ascii="Times New Roman" w:eastAsia="Times New Roman" w:hAnsi="Times New Roman" w:cs="Times New Roman"/>
          <w:sz w:val="20"/>
        </w:rPr>
        <w:t xml:space="preserve">17. </w:t>
      </w:r>
      <w:r>
        <w:rPr>
          <w:rFonts w:ascii="Times New Roman" w:eastAsia="Times New Roman" w:hAnsi="Times New Roman" w:cs="Times New Roman"/>
          <w:b/>
          <w:sz w:val="20"/>
        </w:rPr>
        <w:t xml:space="preserve">Critics who deem a secondary character in this work feminine “in the pejorative sense of the word” are attacked in an essay by Carolyn </w:t>
      </w:r>
      <w:proofErr w:type="spellStart"/>
      <w:r>
        <w:rPr>
          <w:rFonts w:ascii="Times New Roman" w:eastAsia="Times New Roman" w:hAnsi="Times New Roman" w:cs="Times New Roman"/>
          <w:b/>
          <w:sz w:val="20"/>
        </w:rPr>
        <w:t>Heilbrun</w:t>
      </w:r>
      <w:proofErr w:type="spellEnd"/>
      <w:r>
        <w:rPr>
          <w:rFonts w:ascii="Times New Roman" w:eastAsia="Times New Roman" w:hAnsi="Times New Roman" w:cs="Times New Roman"/>
          <w:b/>
          <w:sz w:val="20"/>
        </w:rPr>
        <w:t xml:space="preserve">. This work is said to be “bigger than any of the frames of reference it inhabits” in an essay about its “Value” by Stephen Booth. A speech in this work describes the “respect that makes Calamity of so long life” and describes a </w:t>
      </w:r>
      <w:proofErr w:type="gramStart"/>
      <w:r>
        <w:rPr>
          <w:rFonts w:ascii="Times New Roman" w:eastAsia="Times New Roman" w:hAnsi="Times New Roman" w:cs="Times New Roman"/>
          <w:b/>
          <w:sz w:val="20"/>
        </w:rPr>
        <w:t>“ a</w:t>
      </w:r>
      <w:proofErr w:type="gramEnd"/>
      <w:r>
        <w:rPr>
          <w:rFonts w:ascii="Times New Roman" w:eastAsia="Times New Roman" w:hAnsi="Times New Roman" w:cs="Times New Roman"/>
          <w:b/>
          <w:sz w:val="20"/>
        </w:rPr>
        <w:t xml:space="preserve"> consummation devoutly to be wished”. This play was deemed an “artistic failure” for not finding an adequate (*)</w:t>
      </w:r>
      <w:r>
        <w:rPr>
          <w:rFonts w:ascii="Times New Roman" w:eastAsia="Times New Roman" w:hAnsi="Times New Roman" w:cs="Times New Roman"/>
          <w:sz w:val="20"/>
        </w:rPr>
        <w:t xml:space="preserve"> “objective correlative” for its protagonist’s emotions in a T.S. Eliot </w:t>
      </w:r>
      <w:r w:rsidR="00C025E8">
        <w:rPr>
          <w:rFonts w:ascii="Times New Roman" w:eastAsia="Times New Roman" w:hAnsi="Times New Roman" w:cs="Times New Roman"/>
          <w:sz w:val="20"/>
        </w:rPr>
        <w:t xml:space="preserve">essay </w:t>
      </w:r>
      <w:r>
        <w:rPr>
          <w:rFonts w:ascii="Times New Roman" w:eastAsia="Times New Roman" w:hAnsi="Times New Roman" w:cs="Times New Roman"/>
          <w:sz w:val="20"/>
        </w:rPr>
        <w:t>about that character’s “Problems”. A speech in this play calls death “the undiscovered country” and debates the nobility of suffering “the slings and arrows of outrageous fortune”. For 10 points, name this Shakespeare play that contains a soliloquy that begins “To be, or not to be…”</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Hamlet</w:t>
      </w:r>
      <w:r>
        <w:rPr>
          <w:rFonts w:ascii="Times New Roman" w:eastAsia="Times New Roman" w:hAnsi="Times New Roman" w:cs="Times New Roman"/>
          <w:sz w:val="20"/>
        </w:rPr>
        <w:t xml:space="preserve"> [or </w:t>
      </w:r>
      <w:proofErr w:type="gramStart"/>
      <w:r>
        <w:rPr>
          <w:rFonts w:ascii="Times New Roman" w:eastAsia="Times New Roman" w:hAnsi="Times New Roman" w:cs="Times New Roman"/>
          <w:i/>
          <w:sz w:val="20"/>
        </w:rPr>
        <w:t>The</w:t>
      </w:r>
      <w:proofErr w:type="gramEnd"/>
      <w:r>
        <w:rPr>
          <w:rFonts w:ascii="Times New Roman" w:eastAsia="Times New Roman" w:hAnsi="Times New Roman" w:cs="Times New Roman"/>
          <w:i/>
          <w:sz w:val="20"/>
        </w:rPr>
        <w:t xml:space="preserve"> Tragedy of </w:t>
      </w:r>
      <w:r>
        <w:rPr>
          <w:rFonts w:ascii="Times New Roman" w:eastAsia="Times New Roman" w:hAnsi="Times New Roman" w:cs="Times New Roman"/>
          <w:b/>
          <w:i/>
          <w:sz w:val="20"/>
          <w:u w:val="single"/>
        </w:rPr>
        <w:t>Hamlet</w:t>
      </w:r>
      <w:r>
        <w:rPr>
          <w:rFonts w:ascii="Times New Roman" w:eastAsia="Times New Roman" w:hAnsi="Times New Roman" w:cs="Times New Roman"/>
          <w:i/>
          <w:sz w:val="20"/>
        </w:rPr>
        <w:t>, Prince of Denmark</w:t>
      </w:r>
      <w:r>
        <w:rPr>
          <w:rFonts w:ascii="Times New Roman" w:eastAsia="Times New Roman" w:hAnsi="Times New Roman" w:cs="Times New Roman"/>
          <w:sz w:val="20"/>
        </w:rPr>
        <w:t>]</w:t>
      </w:r>
    </w:p>
    <w:p w:rsidR="00095DE9" w:rsidRDefault="00095DE9">
      <w:pPr>
        <w:keepNext/>
        <w:keepLines/>
        <w:tabs>
          <w:tab w:val="left" w:pos="517"/>
        </w:tabs>
        <w:spacing w:after="0" w:line="240" w:lineRule="auto"/>
      </w:pPr>
    </w:p>
    <w:p w:rsidR="00095DE9" w:rsidRDefault="00250848">
      <w:pPr>
        <w:keepNext/>
        <w:keepLines/>
        <w:tabs>
          <w:tab w:val="left" w:pos="517"/>
        </w:tabs>
        <w:spacing w:after="0" w:line="240" w:lineRule="auto"/>
      </w:pPr>
      <w:r>
        <w:rPr>
          <w:rFonts w:ascii="Times New Roman" w:eastAsia="Times New Roman" w:hAnsi="Times New Roman" w:cs="Times New Roman"/>
          <w:sz w:val="20"/>
        </w:rPr>
        <w:t xml:space="preserve">18. </w:t>
      </w:r>
      <w:r>
        <w:rPr>
          <w:rFonts w:ascii="Times New Roman" w:eastAsia="Times New Roman" w:hAnsi="Times New Roman" w:cs="Times New Roman"/>
          <w:b/>
          <w:sz w:val="20"/>
        </w:rPr>
        <w:t>Though not inertia, the maximum frequency of vertically propagating waves named for this thing is the Brunt–</w:t>
      </w:r>
      <w:proofErr w:type="spellStart"/>
      <w:r>
        <w:rPr>
          <w:rFonts w:ascii="Times New Roman" w:eastAsia="Times New Roman" w:hAnsi="Times New Roman" w:cs="Times New Roman"/>
          <w:b/>
          <w:sz w:val="20"/>
        </w:rPr>
        <w:t>Väisälä</w:t>
      </w:r>
      <w:proofErr w:type="spellEnd"/>
      <w:r>
        <w:rPr>
          <w:rFonts w:ascii="Times New Roman" w:eastAsia="Times New Roman" w:hAnsi="Times New Roman" w:cs="Times New Roman"/>
          <w:b/>
          <w:sz w:val="20"/>
        </w:rPr>
        <w:t xml:space="preserve"> frequency. The most prominent examples of the Kelvin-Helmholtz instability are surface waves named for this thing. The “internal” type of waves named for this thing are formed at the interface between warm and cold or fresh and salt water. Density differences drive flows, or currents, named for this thing, whose most common example is turbidity currents. If density decreases with height, waves named for either buoyancy or this (*)</w:t>
      </w:r>
      <w:r>
        <w:rPr>
          <w:rFonts w:ascii="Times New Roman" w:eastAsia="Times New Roman" w:hAnsi="Times New Roman" w:cs="Times New Roman"/>
          <w:sz w:val="20"/>
        </w:rPr>
        <w:t xml:space="preserve"> force can result. All points on the geoid have the same value for this force's potential. This force is balanced by friction below the angle of repose and is the principal force behind mass wasting. For 10 points, identify this force whose differential field due to the Moon and Sun drives the tides.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gravity</w:t>
      </w:r>
    </w:p>
    <w:p w:rsidR="00095DE9" w:rsidRDefault="00095DE9">
      <w:pPr>
        <w:keepNext/>
        <w:keepLines/>
        <w:tabs>
          <w:tab w:val="left" w:pos="517"/>
        </w:tabs>
        <w:spacing w:after="0" w:line="240" w:lineRule="auto"/>
      </w:pPr>
    </w:p>
    <w:p w:rsidR="00095DE9" w:rsidRDefault="00250848">
      <w:pPr>
        <w:keepNext/>
        <w:keepLines/>
        <w:tabs>
          <w:tab w:val="left" w:pos="517"/>
        </w:tabs>
        <w:spacing w:after="0" w:line="240" w:lineRule="auto"/>
      </w:pPr>
      <w:r>
        <w:rPr>
          <w:rFonts w:ascii="Times New Roman" w:eastAsia="Times New Roman" w:hAnsi="Times New Roman" w:cs="Times New Roman"/>
          <w:sz w:val="20"/>
        </w:rPr>
        <w:t xml:space="preserve">19. </w:t>
      </w:r>
      <w:r>
        <w:rPr>
          <w:rFonts w:ascii="Times New Roman" w:eastAsia="Times New Roman" w:hAnsi="Times New Roman" w:cs="Times New Roman"/>
          <w:b/>
          <w:sz w:val="20"/>
        </w:rPr>
        <w:t xml:space="preserve">One monarch of this name signed the Ordinance de </w:t>
      </w:r>
      <w:proofErr w:type="spellStart"/>
      <w:r>
        <w:rPr>
          <w:rFonts w:ascii="Times New Roman" w:eastAsia="Times New Roman" w:hAnsi="Times New Roman" w:cs="Times New Roman"/>
          <w:b/>
          <w:sz w:val="20"/>
        </w:rPr>
        <w:t>Villers-Cotterets</w:t>
      </w:r>
      <w:proofErr w:type="spellEnd"/>
      <w:r>
        <w:rPr>
          <w:rFonts w:ascii="Times New Roman" w:eastAsia="Times New Roman" w:hAnsi="Times New Roman" w:cs="Times New Roman"/>
          <w:b/>
          <w:sz w:val="20"/>
        </w:rPr>
        <w:t>, which mandated the use of French in all official documents, earning him the nickname “father and restorer of letters.” That king of this name was a prolific patron of the arts who brought many foreigners to France to work on the Chateau de Chambord. Before becoming king, the second French monarch of this name became King Consort of (*)</w:t>
      </w:r>
      <w:r>
        <w:rPr>
          <w:rFonts w:ascii="Times New Roman" w:eastAsia="Times New Roman" w:hAnsi="Times New Roman" w:cs="Times New Roman"/>
          <w:sz w:val="20"/>
        </w:rPr>
        <w:t xml:space="preserve"> Scotland by marrying Mary, Queen of Scots. The first and third kings of the house of Valois-Angouleme were the only two French monarchs to bear this name. For 10 points, give this shared name of two French monarchs, the first of whom lost the Battle of Pavia and purchased the </w:t>
      </w:r>
      <w:r>
        <w:rPr>
          <w:rFonts w:ascii="Times New Roman" w:eastAsia="Times New Roman" w:hAnsi="Times New Roman" w:cs="Times New Roman"/>
          <w:i/>
          <w:sz w:val="20"/>
        </w:rPr>
        <w:t>Mona Lisa</w:t>
      </w:r>
      <w:r>
        <w:rPr>
          <w:rFonts w:ascii="Times New Roman" w:eastAsia="Times New Roman" w:hAnsi="Times New Roman" w:cs="Times New Roman"/>
          <w:sz w:val="20"/>
        </w:rPr>
        <w:t xml:space="preserve"> from Leonardo da Vinci in a reign that lasted from 1515 to 1547.</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Francis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Francois</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Francis 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Francis II</w:t>
      </w:r>
      <w:r>
        <w:rPr>
          <w:rFonts w:ascii="Times New Roman" w:eastAsia="Times New Roman" w:hAnsi="Times New Roman" w:cs="Times New Roman"/>
          <w:sz w:val="20"/>
        </w:rPr>
        <w:t xml:space="preserve">] </w:t>
      </w:r>
    </w:p>
    <w:p w:rsidR="00095DE9" w:rsidRDefault="00095DE9">
      <w:pPr>
        <w:keepNext/>
        <w:keepLines/>
        <w:tabs>
          <w:tab w:val="left" w:pos="517"/>
        </w:tabs>
        <w:spacing w:after="0" w:line="240" w:lineRule="auto"/>
      </w:pPr>
    </w:p>
    <w:p w:rsidR="00095DE9" w:rsidRDefault="00250848">
      <w:pPr>
        <w:keepNext/>
        <w:keepLines/>
        <w:tabs>
          <w:tab w:val="left" w:pos="517"/>
        </w:tabs>
        <w:spacing w:after="0" w:line="240" w:lineRule="auto"/>
      </w:pPr>
      <w:r>
        <w:rPr>
          <w:rFonts w:ascii="Times New Roman" w:eastAsia="Times New Roman" w:hAnsi="Times New Roman" w:cs="Times New Roman"/>
          <w:sz w:val="20"/>
        </w:rPr>
        <w:t xml:space="preserve">20. </w:t>
      </w:r>
      <w:r>
        <w:rPr>
          <w:rFonts w:ascii="Times New Roman" w:eastAsia="Times New Roman" w:hAnsi="Times New Roman" w:cs="Times New Roman"/>
          <w:b/>
          <w:sz w:val="20"/>
        </w:rPr>
        <w:t>A contemporary artist who works in this medium has made series such as “Venetians,” “</w:t>
      </w:r>
      <w:proofErr w:type="spellStart"/>
      <w:r>
        <w:rPr>
          <w:rFonts w:ascii="Times New Roman" w:eastAsia="Times New Roman" w:hAnsi="Times New Roman" w:cs="Times New Roman"/>
          <w:b/>
          <w:sz w:val="20"/>
        </w:rPr>
        <w:t>Ikebanas</w:t>
      </w:r>
      <w:proofErr w:type="spellEnd"/>
      <w:r>
        <w:rPr>
          <w:rFonts w:ascii="Times New Roman" w:eastAsia="Times New Roman" w:hAnsi="Times New Roman" w:cs="Times New Roman"/>
          <w:b/>
          <w:sz w:val="20"/>
        </w:rPr>
        <w:t xml:space="preserve">” and “Jerusalem Cylinders”, some of which can be found in a Seattle Gardens named for that artist and this medium. This medium is used by Dale </w:t>
      </w:r>
      <w:proofErr w:type="spellStart"/>
      <w:r>
        <w:rPr>
          <w:rFonts w:ascii="Times New Roman" w:eastAsia="Times New Roman" w:hAnsi="Times New Roman" w:cs="Times New Roman"/>
          <w:b/>
          <w:sz w:val="20"/>
        </w:rPr>
        <w:t>Chihuly</w:t>
      </w:r>
      <w:proofErr w:type="spellEnd"/>
      <w:r>
        <w:rPr>
          <w:rFonts w:ascii="Times New Roman" w:eastAsia="Times New Roman" w:hAnsi="Times New Roman" w:cs="Times New Roman"/>
          <w:b/>
          <w:sz w:val="20"/>
        </w:rPr>
        <w:t>, who studied at the famed Toledo Museum of Art studio under Harvey Littleton. A “</w:t>
      </w:r>
      <w:proofErr w:type="spellStart"/>
      <w:r>
        <w:rPr>
          <w:rFonts w:ascii="Times New Roman" w:eastAsia="Times New Roman" w:hAnsi="Times New Roman" w:cs="Times New Roman"/>
          <w:b/>
          <w:sz w:val="20"/>
        </w:rPr>
        <w:t>Favrile</w:t>
      </w:r>
      <w:proofErr w:type="spellEnd"/>
      <w:r>
        <w:rPr>
          <w:rFonts w:ascii="Times New Roman" w:eastAsia="Times New Roman" w:hAnsi="Times New Roman" w:cs="Times New Roman"/>
          <w:b/>
          <w:sz w:val="20"/>
        </w:rPr>
        <w:t xml:space="preserve">” type of this medium was used in the studio of an American artist to produce (*) </w:t>
      </w:r>
      <w:r>
        <w:rPr>
          <w:rFonts w:ascii="Times New Roman" w:eastAsia="Times New Roman" w:hAnsi="Times New Roman" w:cs="Times New Roman"/>
          <w:sz w:val="20"/>
        </w:rPr>
        <w:t xml:space="preserve">lampshades. Limoges and Murano were major centers where raw material for this medium was produced. The workshop of Louis Comfort Tiffany produced many objects using this medium, which in versions including metallic pigments was used in Gothic cathedrals for their “rose windows”. For 10 points, identify this artistic medium used in many medieval churches in its “stained” variety. </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glass</w:t>
      </w:r>
      <w:r>
        <w:rPr>
          <w:rFonts w:ascii="Times New Roman" w:eastAsia="Times New Roman" w:hAnsi="Times New Roman" w:cs="Times New Roman"/>
          <w:sz w:val="20"/>
        </w:rPr>
        <w:t xml:space="preserve"> [accept “stained </w:t>
      </w:r>
      <w:r>
        <w:rPr>
          <w:rFonts w:ascii="Times New Roman" w:eastAsia="Times New Roman" w:hAnsi="Times New Roman" w:cs="Times New Roman"/>
          <w:b/>
          <w:sz w:val="20"/>
          <w:u w:val="single"/>
        </w:rPr>
        <w:t>glass</w:t>
      </w:r>
      <w:r>
        <w:rPr>
          <w:rFonts w:ascii="Times New Roman" w:eastAsia="Times New Roman" w:hAnsi="Times New Roman" w:cs="Times New Roman"/>
          <w:sz w:val="20"/>
        </w:rPr>
        <w:t>”]</w:t>
      </w:r>
    </w:p>
    <w:p w:rsidR="00095DE9" w:rsidRDefault="00095DE9">
      <w:pPr>
        <w:keepNext/>
        <w:keepLines/>
        <w:tabs>
          <w:tab w:val="left" w:pos="517"/>
        </w:tabs>
        <w:spacing w:after="0" w:line="240" w:lineRule="auto"/>
      </w:pPr>
    </w:p>
    <w:p w:rsidR="00095DE9" w:rsidRDefault="00250848">
      <w:pPr>
        <w:keepNext/>
        <w:keepLines/>
        <w:tabs>
          <w:tab w:val="left" w:pos="517"/>
        </w:tabs>
        <w:spacing w:after="0" w:line="240" w:lineRule="auto"/>
      </w:pPr>
      <w:r>
        <w:rPr>
          <w:rFonts w:ascii="Times New Roman" w:eastAsia="Times New Roman" w:hAnsi="Times New Roman" w:cs="Times New Roman"/>
          <w:sz w:val="20"/>
        </w:rPr>
        <w:lastRenderedPageBreak/>
        <w:t xml:space="preserve">TB. </w:t>
      </w:r>
      <w:r>
        <w:rPr>
          <w:rFonts w:ascii="Times New Roman" w:eastAsia="Times New Roman" w:hAnsi="Times New Roman" w:cs="Times New Roman"/>
          <w:b/>
          <w:sz w:val="20"/>
        </w:rPr>
        <w:t xml:space="preserve">The title character of a story by this author grinds his large teeth on several occasions, including when his employer forces him to drink several flagons of wine and when that man shoves his girlfriend </w:t>
      </w:r>
      <w:proofErr w:type="spellStart"/>
      <w:r>
        <w:rPr>
          <w:rFonts w:ascii="Times New Roman" w:eastAsia="Times New Roman" w:hAnsi="Times New Roman" w:cs="Times New Roman"/>
          <w:b/>
          <w:sz w:val="20"/>
        </w:rPr>
        <w:t>Trippetta</w:t>
      </w:r>
      <w:proofErr w:type="spellEnd"/>
      <w:r>
        <w:rPr>
          <w:rFonts w:ascii="Times New Roman" w:eastAsia="Times New Roman" w:hAnsi="Times New Roman" w:cs="Times New Roman"/>
          <w:b/>
          <w:sz w:val="20"/>
        </w:rPr>
        <w:t xml:space="preserve"> to the ground. Two of this author’s stories were written to spite his rivals Elizabeth F. Ellet, who embroiled him in scandal, and Thomas Dunn English. He wrote a story about a dwarf who tricks a king and his councilors into dressing as (*)</w:t>
      </w:r>
      <w:r>
        <w:rPr>
          <w:rFonts w:ascii="Times New Roman" w:eastAsia="Times New Roman" w:hAnsi="Times New Roman" w:cs="Times New Roman"/>
          <w:sz w:val="20"/>
        </w:rPr>
        <w:t xml:space="preserve"> orangutans, then burns them to death. Another of his stories features a character whose family coat of arms reads “Nemo me </w:t>
      </w:r>
      <w:proofErr w:type="spellStart"/>
      <w:r>
        <w:rPr>
          <w:rFonts w:ascii="Times New Roman" w:eastAsia="Times New Roman" w:hAnsi="Times New Roman" w:cs="Times New Roman"/>
          <w:sz w:val="20"/>
        </w:rPr>
        <w:t>impune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lacessit</w:t>
      </w:r>
      <w:proofErr w:type="spellEnd"/>
      <w:r>
        <w:rPr>
          <w:rFonts w:ascii="Times New Roman" w:eastAsia="Times New Roman" w:hAnsi="Times New Roman" w:cs="Times New Roman"/>
          <w:sz w:val="20"/>
        </w:rPr>
        <w:t xml:space="preserve">”. In that story, the expertise of </w:t>
      </w:r>
      <w:proofErr w:type="spellStart"/>
      <w:r>
        <w:rPr>
          <w:rFonts w:ascii="Times New Roman" w:eastAsia="Times New Roman" w:hAnsi="Times New Roman" w:cs="Times New Roman"/>
          <w:sz w:val="20"/>
        </w:rPr>
        <w:t>Luchesi</w:t>
      </w:r>
      <w:proofErr w:type="spellEnd"/>
      <w:r>
        <w:rPr>
          <w:rFonts w:ascii="Times New Roman" w:eastAsia="Times New Roman" w:hAnsi="Times New Roman" w:cs="Times New Roman"/>
          <w:sz w:val="20"/>
        </w:rPr>
        <w:t xml:space="preserve"> is mocked by a man who gets drunk, then shackled and bricked up in a cellar alcove, by Montresor. For 10 points, name this American author of “Hop-Frog” and “The Cask of Amontillado”.</w:t>
      </w:r>
      <w:r>
        <w:rPr>
          <w:rFonts w:ascii="Times New Roman" w:eastAsia="Times New Roman" w:hAnsi="Times New Roman" w:cs="Times New Roman"/>
          <w:sz w:val="20"/>
        </w:rPr>
        <w:br/>
        <w:t xml:space="preserve">ANSWER: Edgar Allan </w:t>
      </w:r>
      <w:r>
        <w:rPr>
          <w:rFonts w:ascii="Times New Roman" w:eastAsia="Times New Roman" w:hAnsi="Times New Roman" w:cs="Times New Roman"/>
          <w:b/>
          <w:sz w:val="20"/>
          <w:u w:val="single"/>
        </w:rPr>
        <w:t>Poe</w:t>
      </w:r>
    </w:p>
    <w:p w:rsidR="00095DE9" w:rsidRDefault="00095DE9">
      <w:pPr>
        <w:keepNext/>
        <w:keepLines/>
        <w:spacing w:after="0" w:line="240" w:lineRule="auto"/>
      </w:pPr>
    </w:p>
    <w:p w:rsidR="00095DE9" w:rsidRDefault="00095DE9">
      <w:pPr>
        <w:keepNext/>
        <w:keepLines/>
        <w:spacing w:after="0" w:line="240" w:lineRule="auto"/>
      </w:pPr>
    </w:p>
    <w:p w:rsidR="00095DE9" w:rsidRDefault="00250848">
      <w:r>
        <w:br w:type="page"/>
      </w:r>
    </w:p>
    <w:p w:rsidR="00095DE9" w:rsidRDefault="00250848">
      <w:pPr>
        <w:keepNext/>
        <w:keepLines/>
        <w:spacing w:after="0" w:line="240" w:lineRule="auto"/>
      </w:pPr>
      <w:r>
        <w:rPr>
          <w:rFonts w:ascii="Times New Roman" w:eastAsia="Times New Roman" w:hAnsi="Times New Roman" w:cs="Times New Roman"/>
          <w:b/>
          <w:sz w:val="20"/>
        </w:rPr>
        <w:lastRenderedPageBreak/>
        <w:t>Minnesota Undergraduate Tournament 2015:</w:t>
      </w:r>
      <w:r>
        <w:rPr>
          <w:rFonts w:ascii="Times New Roman" w:eastAsia="Times New Roman" w:hAnsi="Times New Roman" w:cs="Times New Roman"/>
          <w:sz w:val="20"/>
        </w:rPr>
        <w:t xml:space="preserve"> </w:t>
      </w:r>
      <w:r>
        <w:rPr>
          <w:rFonts w:ascii="Times New Roman" w:eastAsia="Times New Roman" w:hAnsi="Times New Roman" w:cs="Times New Roman"/>
          <w:b/>
          <w:sz w:val="20"/>
        </w:rPr>
        <w:t>My Torah Portion was an Archie Comic</w:t>
      </w:r>
    </w:p>
    <w:p w:rsidR="00095DE9" w:rsidRDefault="00250848">
      <w:pPr>
        <w:keepNext/>
        <w:keepLines/>
        <w:spacing w:after="0" w:line="240" w:lineRule="auto"/>
      </w:pPr>
      <w:r>
        <w:rPr>
          <w:rFonts w:ascii="Times New Roman" w:eastAsia="Times New Roman" w:hAnsi="Times New Roman" w:cs="Times New Roman"/>
          <w:b/>
          <w:sz w:val="20"/>
        </w:rPr>
        <w:t xml:space="preserve">Questions by Rob Carson, Mike </w:t>
      </w:r>
      <w:proofErr w:type="spellStart"/>
      <w:r>
        <w:rPr>
          <w:rFonts w:ascii="Times New Roman" w:eastAsia="Times New Roman" w:hAnsi="Times New Roman" w:cs="Times New Roman"/>
          <w:b/>
          <w:sz w:val="20"/>
        </w:rPr>
        <w:t>Cheyne</w:t>
      </w:r>
      <w:proofErr w:type="spellEnd"/>
      <w:r>
        <w:rPr>
          <w:rFonts w:ascii="Times New Roman" w:eastAsia="Times New Roman" w:hAnsi="Times New Roman" w:cs="Times New Roman"/>
          <w:b/>
          <w:sz w:val="20"/>
        </w:rPr>
        <w:t xml:space="preserve">, Andrew Hart, </w:t>
      </w:r>
      <w:proofErr w:type="spellStart"/>
      <w:r>
        <w:rPr>
          <w:rFonts w:ascii="Times New Roman" w:eastAsia="Times New Roman" w:hAnsi="Times New Roman" w:cs="Times New Roman"/>
          <w:b/>
          <w:sz w:val="20"/>
        </w:rPr>
        <w:t>Gautam</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Kandlikar</w:t>
      </w:r>
      <w:proofErr w:type="spellEnd"/>
      <w:r>
        <w:rPr>
          <w:rFonts w:ascii="Times New Roman" w:eastAsia="Times New Roman" w:hAnsi="Times New Roman" w:cs="Times New Roman"/>
          <w:b/>
          <w:sz w:val="20"/>
        </w:rPr>
        <w:t xml:space="preserve">, Shan Kothari, Bernadette Spencer, Cody Voight, and </w:t>
      </w:r>
      <w:r>
        <w:rPr>
          <w:rFonts w:ascii="Times New Roman" w:eastAsia="Times New Roman" w:hAnsi="Times New Roman" w:cs="Times New Roman"/>
          <w:b/>
          <w:i/>
          <w:sz w:val="20"/>
        </w:rPr>
        <w:t>special guest</w:t>
      </w:r>
      <w:r>
        <w:rPr>
          <w:rFonts w:ascii="Times New Roman" w:eastAsia="Times New Roman" w:hAnsi="Times New Roman" w:cs="Times New Roman"/>
          <w:b/>
          <w:sz w:val="20"/>
        </w:rPr>
        <w:t xml:space="preserve"> Ike Jose</w:t>
      </w:r>
    </w:p>
    <w:p w:rsidR="00095DE9" w:rsidRDefault="00250848">
      <w:pPr>
        <w:keepNext/>
        <w:keepLines/>
        <w:spacing w:after="0" w:line="240" w:lineRule="auto"/>
      </w:pPr>
      <w:r>
        <w:rPr>
          <w:rFonts w:ascii="Times New Roman" w:eastAsia="Times New Roman" w:hAnsi="Times New Roman" w:cs="Times New Roman"/>
          <w:b/>
          <w:sz w:val="20"/>
        </w:rPr>
        <w:t>Packet 01: Bonuses</w:t>
      </w:r>
    </w:p>
    <w:p w:rsidR="00095DE9" w:rsidRDefault="00095DE9">
      <w:pPr>
        <w:keepNext/>
        <w:keepLines/>
        <w:tabs>
          <w:tab w:val="left" w:pos="517"/>
        </w:tabs>
        <w:spacing w:after="0" w:line="240" w:lineRule="auto"/>
      </w:pPr>
    </w:p>
    <w:p w:rsidR="00095DE9" w:rsidRDefault="00250848">
      <w:pPr>
        <w:keepNext/>
        <w:keepLines/>
        <w:tabs>
          <w:tab w:val="left" w:pos="517"/>
        </w:tabs>
        <w:spacing w:after="0" w:line="240" w:lineRule="auto"/>
      </w:pPr>
      <w:r>
        <w:rPr>
          <w:rFonts w:ascii="Times New Roman" w:eastAsia="Times New Roman" w:hAnsi="Times New Roman" w:cs="Times New Roman"/>
          <w:sz w:val="20"/>
        </w:rPr>
        <w:t>1. Elaine Sturtevant was an artist whose technique was simply to copy other artists.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Sturtevant produced some </w:t>
      </w:r>
      <w:r>
        <w:rPr>
          <w:rFonts w:ascii="Times New Roman" w:eastAsia="Times New Roman" w:hAnsi="Times New Roman" w:cs="Times New Roman"/>
          <w:i/>
          <w:sz w:val="20"/>
        </w:rPr>
        <w:t>Flowers</w:t>
      </w:r>
      <w:r>
        <w:rPr>
          <w:rFonts w:ascii="Times New Roman" w:eastAsia="Times New Roman" w:hAnsi="Times New Roman" w:cs="Times New Roman"/>
          <w:sz w:val="20"/>
        </w:rPr>
        <w:t xml:space="preserve"> prints using the original silkscreens of this Pop artist; Sturtevant also copied this man’s </w:t>
      </w:r>
      <w:r>
        <w:rPr>
          <w:rFonts w:ascii="Times New Roman" w:eastAsia="Times New Roman" w:hAnsi="Times New Roman" w:cs="Times New Roman"/>
          <w:i/>
          <w:sz w:val="20"/>
        </w:rPr>
        <w:t>Marilyn Monroe</w:t>
      </w:r>
      <w:r>
        <w:rPr>
          <w:rFonts w:ascii="Times New Roman" w:eastAsia="Times New Roman" w:hAnsi="Times New Roman" w:cs="Times New Roman"/>
          <w:sz w:val="20"/>
        </w:rPr>
        <w:t xml:space="preserve"> prints.</w:t>
      </w:r>
      <w:r>
        <w:rPr>
          <w:rFonts w:ascii="Times New Roman" w:eastAsia="Times New Roman" w:hAnsi="Times New Roman" w:cs="Times New Roman"/>
          <w:sz w:val="20"/>
        </w:rPr>
        <w:br/>
        <w:t xml:space="preserve">ANSWER: Andy </w:t>
      </w:r>
      <w:r>
        <w:rPr>
          <w:rFonts w:ascii="Times New Roman" w:eastAsia="Times New Roman" w:hAnsi="Times New Roman" w:cs="Times New Roman"/>
          <w:b/>
          <w:sz w:val="20"/>
          <w:u w:val="single"/>
        </w:rPr>
        <w:t>Warhol</w:t>
      </w:r>
      <w:r>
        <w:rPr>
          <w:rFonts w:ascii="Times New Roman" w:eastAsia="Times New Roman" w:hAnsi="Times New Roman" w:cs="Times New Roman"/>
          <w:sz w:val="20"/>
        </w:rPr>
        <w:t xml:space="preserve"> [or Andrew </w:t>
      </w:r>
      <w:proofErr w:type="spellStart"/>
      <w:r>
        <w:rPr>
          <w:rFonts w:ascii="Times New Roman" w:eastAsia="Times New Roman" w:hAnsi="Times New Roman" w:cs="Times New Roman"/>
          <w:b/>
          <w:sz w:val="20"/>
          <w:u w:val="single"/>
        </w:rPr>
        <w:t>Warhola</w:t>
      </w:r>
      <w:proofErr w:type="spellEnd"/>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Sturtevant copied Man Ray by posing nude with this artist for </w:t>
      </w:r>
      <w:r>
        <w:rPr>
          <w:rFonts w:ascii="Times New Roman" w:eastAsia="Times New Roman" w:hAnsi="Times New Roman" w:cs="Times New Roman"/>
          <w:i/>
          <w:sz w:val="20"/>
        </w:rPr>
        <w:t>Adam and Eve</w:t>
      </w:r>
      <w:r>
        <w:rPr>
          <w:rFonts w:ascii="Times New Roman" w:eastAsia="Times New Roman" w:hAnsi="Times New Roman" w:cs="Times New Roman"/>
          <w:sz w:val="20"/>
        </w:rPr>
        <w:t>. When a Jasper Johns painting was stolen from the original, this man asked Sturtevant to paint a copy to be included in one of this man’s combines.</w:t>
      </w:r>
      <w:r>
        <w:rPr>
          <w:rFonts w:ascii="Times New Roman" w:eastAsia="Times New Roman" w:hAnsi="Times New Roman" w:cs="Times New Roman"/>
          <w:sz w:val="20"/>
        </w:rPr>
        <w:br/>
        <w:t xml:space="preserve">ANSWER: Robert </w:t>
      </w:r>
      <w:proofErr w:type="gramStart"/>
      <w:r>
        <w:rPr>
          <w:rFonts w:ascii="Times New Roman" w:eastAsia="Times New Roman" w:hAnsi="Times New Roman" w:cs="Times New Roman"/>
          <w:b/>
          <w:sz w:val="20"/>
          <w:u w:val="single"/>
        </w:rPr>
        <w:t>Rauschenberg</w:t>
      </w:r>
      <w:proofErr w:type="gramEnd"/>
      <w:r>
        <w:rPr>
          <w:rFonts w:ascii="Times New Roman" w:eastAsia="Times New Roman" w:hAnsi="Times New Roman" w:cs="Times New Roman"/>
          <w:sz w:val="20"/>
        </w:rPr>
        <w:br/>
        <w:t xml:space="preserve">[10] Sturtevant copied Robert </w:t>
      </w:r>
      <w:proofErr w:type="spellStart"/>
      <w:r>
        <w:rPr>
          <w:rFonts w:ascii="Times New Roman" w:eastAsia="Times New Roman" w:hAnsi="Times New Roman" w:cs="Times New Roman"/>
          <w:sz w:val="20"/>
        </w:rPr>
        <w:t>Gober’s</w:t>
      </w:r>
      <w:proofErr w:type="spellEnd"/>
      <w:r>
        <w:rPr>
          <w:rFonts w:ascii="Times New Roman" w:eastAsia="Times New Roman" w:hAnsi="Times New Roman" w:cs="Times New Roman"/>
          <w:sz w:val="20"/>
        </w:rPr>
        <w:t xml:space="preserve"> artwork in this medium, which shows repetitive patterns of penises and vaginas in white on a black background. In Victorian England, William Morris of the Arts and Crafts movement designed patterns for artworks in this medium for Jeffrey &amp; Co</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wallpaper</w:t>
      </w:r>
    </w:p>
    <w:p w:rsidR="00095DE9" w:rsidRDefault="00095DE9">
      <w:pPr>
        <w:keepNext/>
        <w:keepLines/>
        <w:tabs>
          <w:tab w:val="left" w:pos="517"/>
        </w:tabs>
        <w:spacing w:after="0" w:line="240" w:lineRule="auto"/>
      </w:pPr>
    </w:p>
    <w:p w:rsidR="0057566C" w:rsidRDefault="00250848">
      <w:pPr>
        <w:keepNext/>
        <w:keepLines/>
        <w:tabs>
          <w:tab w:val="left" w:pos="517"/>
        </w:tabs>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2. </w:t>
      </w:r>
      <w:r w:rsidR="0057566C">
        <w:rPr>
          <w:rFonts w:ascii="Times New Roman" w:eastAsia="Times New Roman" w:hAnsi="Times New Roman" w:cs="Times New Roman"/>
          <w:sz w:val="20"/>
        </w:rPr>
        <w:t xml:space="preserve">NOTE TO MODERATOR: DO NOT MENTION “BAVARIA” AFTER READING THE FIRST PART. </w:t>
      </w:r>
    </w:p>
    <w:p w:rsidR="00095DE9" w:rsidRDefault="00250848">
      <w:pPr>
        <w:keepNext/>
        <w:keepLines/>
        <w:tabs>
          <w:tab w:val="left" w:pos="517"/>
        </w:tabs>
        <w:spacing w:after="0" w:line="240" w:lineRule="auto"/>
      </w:pPr>
      <w:r>
        <w:rPr>
          <w:rFonts w:ascii="Times New Roman" w:eastAsia="Times New Roman" w:hAnsi="Times New Roman" w:cs="Times New Roman"/>
          <w:sz w:val="20"/>
        </w:rPr>
        <w:t>This man sided w</w:t>
      </w:r>
      <w:r w:rsidR="006F6484">
        <w:rPr>
          <w:rFonts w:ascii="Times New Roman" w:eastAsia="Times New Roman" w:hAnsi="Times New Roman" w:cs="Times New Roman"/>
          <w:sz w:val="20"/>
        </w:rPr>
        <w:t>ith Austria in the Seven Weeks W</w:t>
      </w:r>
      <w:r>
        <w:rPr>
          <w:rFonts w:ascii="Times New Roman" w:eastAsia="Times New Roman" w:hAnsi="Times New Roman" w:cs="Times New Roman"/>
          <w:sz w:val="20"/>
        </w:rPr>
        <w:t>ar, and was deposed after being deemed insane in 1886.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Identify this “mad king” who is perhaps best known for his patronage of Richard Wagner.</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Ludwig II</w:t>
      </w:r>
      <w:r>
        <w:rPr>
          <w:rFonts w:ascii="Times New Roman" w:eastAsia="Times New Roman" w:hAnsi="Times New Roman" w:cs="Times New Roman"/>
          <w:sz w:val="20"/>
        </w:rPr>
        <w:t xml:space="preserve"> of Bavaria [or </w:t>
      </w:r>
      <w:r>
        <w:rPr>
          <w:rFonts w:ascii="Times New Roman" w:eastAsia="Times New Roman" w:hAnsi="Times New Roman" w:cs="Times New Roman"/>
          <w:b/>
          <w:sz w:val="20"/>
          <w:u w:val="single"/>
        </w:rPr>
        <w:t>Louis II</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Ludwig II ruled this German kingdom. In 1923, Adolf Hitler attempted to seize power in this state via the Beer Hall Putsch, which was staged in its capital Munich.</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Bavaria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Bayern</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Among the various construction projects that Ludwig undertook was this castle, which is located close to the </w:t>
      </w:r>
      <w:proofErr w:type="spellStart"/>
      <w:r>
        <w:rPr>
          <w:rFonts w:ascii="Times New Roman" w:eastAsia="Times New Roman" w:hAnsi="Times New Roman" w:cs="Times New Roman"/>
          <w:sz w:val="20"/>
        </w:rPr>
        <w:t>Hohenschwangau</w:t>
      </w:r>
      <w:proofErr w:type="spellEnd"/>
      <w:r>
        <w:rPr>
          <w:rFonts w:ascii="Times New Roman" w:eastAsia="Times New Roman" w:hAnsi="Times New Roman" w:cs="Times New Roman"/>
          <w:sz w:val="20"/>
        </w:rPr>
        <w:t xml:space="preserve"> Castle where Ludwig grew up. Ludwig was inspired by the Singers’ Hall of Wartburg Castle when cooking up his plans for this castle.</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b/>
          <w:sz w:val="20"/>
          <w:u w:val="single"/>
        </w:rPr>
        <w:t>Neuschwanstein</w:t>
      </w:r>
      <w:proofErr w:type="spellEnd"/>
      <w:r>
        <w:rPr>
          <w:rFonts w:ascii="Times New Roman" w:eastAsia="Times New Roman" w:hAnsi="Times New Roman" w:cs="Times New Roman"/>
          <w:sz w:val="20"/>
        </w:rPr>
        <w:t xml:space="preserve"> Castle</w:t>
      </w:r>
    </w:p>
    <w:p w:rsidR="00095DE9" w:rsidRDefault="00095DE9">
      <w:pPr>
        <w:keepNext/>
        <w:keepLines/>
        <w:tabs>
          <w:tab w:val="left" w:pos="517"/>
        </w:tabs>
        <w:spacing w:after="0" w:line="240" w:lineRule="auto"/>
      </w:pPr>
    </w:p>
    <w:p w:rsidR="00095DE9" w:rsidRDefault="00250848">
      <w:pPr>
        <w:keepNext/>
        <w:keepLines/>
        <w:tabs>
          <w:tab w:val="left" w:pos="517"/>
        </w:tabs>
        <w:spacing w:after="0" w:line="240" w:lineRule="auto"/>
      </w:pPr>
      <w:r>
        <w:rPr>
          <w:rFonts w:ascii="Times New Roman" w:eastAsia="Times New Roman" w:hAnsi="Times New Roman" w:cs="Times New Roman"/>
          <w:sz w:val="20"/>
        </w:rPr>
        <w:t>3. The determinant is defined for this type of matrix and determines whether one is invertible, or not.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this type of matrix with the same number of rows and columns.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square</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matrix</w:t>
      </w:r>
      <w:proofErr w:type="gramEnd"/>
      <w:r>
        <w:rPr>
          <w:rFonts w:ascii="Times New Roman" w:eastAsia="Times New Roman" w:hAnsi="Times New Roman" w:cs="Times New Roman"/>
          <w:sz w:val="20"/>
        </w:rPr>
        <w:br/>
        <w:t xml:space="preserve">[10] The inverse of a square matrix </w:t>
      </w:r>
      <w:r>
        <w:rPr>
          <w:rFonts w:ascii="Times New Roman" w:eastAsia="Times New Roman" w:hAnsi="Times New Roman" w:cs="Times New Roman"/>
          <w:i/>
          <w:sz w:val="20"/>
        </w:rPr>
        <w:t>A</w:t>
      </w:r>
      <w:r>
        <w:rPr>
          <w:rFonts w:ascii="Times New Roman" w:eastAsia="Times New Roman" w:hAnsi="Times New Roman" w:cs="Times New Roman"/>
          <w:sz w:val="20"/>
        </w:rPr>
        <w:t xml:space="preserve"> can be found by augmenting </w:t>
      </w:r>
      <w:r>
        <w:rPr>
          <w:rFonts w:ascii="Times New Roman" w:eastAsia="Times New Roman" w:hAnsi="Times New Roman" w:cs="Times New Roman"/>
          <w:i/>
          <w:sz w:val="20"/>
        </w:rPr>
        <w:t>A</w:t>
      </w:r>
      <w:r>
        <w:rPr>
          <w:rFonts w:ascii="Times New Roman" w:eastAsia="Times New Roman" w:hAnsi="Times New Roman" w:cs="Times New Roman"/>
          <w:sz w:val="20"/>
        </w:rPr>
        <w:t xml:space="preserve"> with this matrix and using Gauss-Jordan elimination. It is an invertible, idempotent matrix of full rank.</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identity</w:t>
      </w:r>
      <w:r>
        <w:rPr>
          <w:rFonts w:ascii="Times New Roman" w:eastAsia="Times New Roman" w:hAnsi="Times New Roman" w:cs="Times New Roman"/>
          <w:sz w:val="20"/>
        </w:rPr>
        <w:t xml:space="preserve"> matrix [or </w:t>
      </w:r>
      <w:r>
        <w:rPr>
          <w:rFonts w:ascii="Times New Roman" w:eastAsia="Times New Roman" w:hAnsi="Times New Roman" w:cs="Times New Roman"/>
          <w:b/>
          <w:sz w:val="20"/>
          <w:u w:val="single"/>
        </w:rPr>
        <w:t>I</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A linear transformation for an </w:t>
      </w:r>
      <w:r>
        <w:rPr>
          <w:rFonts w:ascii="Times New Roman" w:eastAsia="Times New Roman" w:hAnsi="Times New Roman" w:cs="Times New Roman"/>
          <w:i/>
          <w:sz w:val="20"/>
        </w:rPr>
        <w:t>n</w:t>
      </w:r>
      <w:r>
        <w:rPr>
          <w:rFonts w:ascii="Times New Roman" w:eastAsia="Times New Roman" w:hAnsi="Times New Roman" w:cs="Times New Roman"/>
          <w:sz w:val="20"/>
        </w:rPr>
        <w:t xml:space="preserve">-dimensional vector space has this property if there exists a collection of </w:t>
      </w:r>
      <w:r>
        <w:rPr>
          <w:rFonts w:ascii="Times New Roman" w:eastAsia="Times New Roman" w:hAnsi="Times New Roman" w:cs="Times New Roman"/>
          <w:i/>
          <w:sz w:val="20"/>
        </w:rPr>
        <w:t>n</w:t>
      </w:r>
      <w:r>
        <w:rPr>
          <w:rFonts w:ascii="Times New Roman" w:eastAsia="Times New Roman" w:hAnsi="Times New Roman" w:cs="Times New Roman"/>
          <w:sz w:val="20"/>
        </w:rPr>
        <w:t xml:space="preserve"> linearly independent eigenvectors for the transformation. A matrix </w:t>
      </w:r>
      <w:r>
        <w:rPr>
          <w:rFonts w:ascii="Times New Roman" w:eastAsia="Times New Roman" w:hAnsi="Times New Roman" w:cs="Times New Roman"/>
          <w:i/>
          <w:sz w:val="20"/>
        </w:rPr>
        <w:t>A</w:t>
      </w:r>
      <w:r>
        <w:rPr>
          <w:rFonts w:ascii="Times New Roman" w:eastAsia="Times New Roman" w:hAnsi="Times New Roman" w:cs="Times New Roman"/>
          <w:sz w:val="20"/>
        </w:rPr>
        <w:t xml:space="preserve"> has this property if there exists an invertible matrix </w:t>
      </w:r>
      <w:r>
        <w:rPr>
          <w:rFonts w:ascii="Times New Roman" w:eastAsia="Times New Roman" w:hAnsi="Times New Roman" w:cs="Times New Roman"/>
          <w:i/>
          <w:sz w:val="20"/>
        </w:rPr>
        <w:t>P</w:t>
      </w:r>
      <w:r>
        <w:rPr>
          <w:rFonts w:ascii="Times New Roman" w:eastAsia="Times New Roman" w:hAnsi="Times New Roman" w:cs="Times New Roman"/>
          <w:sz w:val="20"/>
        </w:rPr>
        <w:t xml:space="preserve"> such that the inverse of </w:t>
      </w:r>
      <w:r>
        <w:rPr>
          <w:rFonts w:ascii="Times New Roman" w:eastAsia="Times New Roman" w:hAnsi="Times New Roman" w:cs="Times New Roman"/>
          <w:i/>
          <w:sz w:val="20"/>
        </w:rPr>
        <w:t>P</w:t>
      </w:r>
      <w:r>
        <w:rPr>
          <w:rFonts w:ascii="Times New Roman" w:eastAsia="Times New Roman" w:hAnsi="Times New Roman" w:cs="Times New Roman"/>
          <w:sz w:val="20"/>
        </w:rPr>
        <w:t xml:space="preserve"> times </w:t>
      </w:r>
      <w:r>
        <w:rPr>
          <w:rFonts w:ascii="Times New Roman" w:eastAsia="Times New Roman" w:hAnsi="Times New Roman" w:cs="Times New Roman"/>
          <w:i/>
          <w:sz w:val="20"/>
        </w:rPr>
        <w:t>A</w:t>
      </w:r>
      <w:r>
        <w:rPr>
          <w:rFonts w:ascii="Times New Roman" w:eastAsia="Times New Roman" w:hAnsi="Times New Roman" w:cs="Times New Roman"/>
          <w:sz w:val="20"/>
        </w:rPr>
        <w:t xml:space="preserve"> times </w:t>
      </w:r>
      <w:r>
        <w:rPr>
          <w:rFonts w:ascii="Times New Roman" w:eastAsia="Times New Roman" w:hAnsi="Times New Roman" w:cs="Times New Roman"/>
          <w:i/>
          <w:sz w:val="20"/>
        </w:rPr>
        <w:t>P</w:t>
      </w:r>
      <w:r>
        <w:rPr>
          <w:rFonts w:ascii="Times New Roman" w:eastAsia="Times New Roman" w:hAnsi="Times New Roman" w:cs="Times New Roman"/>
          <w:sz w:val="20"/>
        </w:rPr>
        <w:t xml:space="preserve"> equals a matrix with this property.</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diagonalizable</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diagonalizability</w:t>
      </w:r>
      <w:proofErr w:type="spellEnd"/>
      <w:r>
        <w:rPr>
          <w:rFonts w:ascii="Times New Roman" w:eastAsia="Times New Roman" w:hAnsi="Times New Roman" w:cs="Times New Roman"/>
          <w:sz w:val="20"/>
        </w:rPr>
        <w:t>; or word forms]</w:t>
      </w:r>
    </w:p>
    <w:p w:rsidR="00095DE9" w:rsidRDefault="00095DE9">
      <w:pPr>
        <w:keepNext/>
        <w:keepLines/>
        <w:tabs>
          <w:tab w:val="left" w:pos="517"/>
        </w:tabs>
        <w:spacing w:after="0" w:line="240" w:lineRule="auto"/>
      </w:pPr>
    </w:p>
    <w:p w:rsidR="00095DE9" w:rsidRDefault="00250848">
      <w:pPr>
        <w:keepNext/>
        <w:keepLines/>
        <w:tabs>
          <w:tab w:val="left" w:pos="517"/>
        </w:tabs>
        <w:spacing w:after="0" w:line="240" w:lineRule="auto"/>
      </w:pPr>
      <w:r>
        <w:rPr>
          <w:rFonts w:ascii="Times New Roman" w:eastAsia="Times New Roman" w:hAnsi="Times New Roman" w:cs="Times New Roman"/>
          <w:sz w:val="20"/>
        </w:rPr>
        <w:t>4. Characters in this novel include several students of the archery teacher Zhou Tong, who are part of a group led by the “Protector of Righteousness”.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Name this Shi </w:t>
      </w:r>
      <w:proofErr w:type="spellStart"/>
      <w:r>
        <w:rPr>
          <w:rFonts w:ascii="Times New Roman" w:eastAsia="Times New Roman" w:hAnsi="Times New Roman" w:cs="Times New Roman"/>
          <w:sz w:val="20"/>
        </w:rPr>
        <w:t>Nai’an</w:t>
      </w:r>
      <w:proofErr w:type="spellEnd"/>
      <w:r>
        <w:rPr>
          <w:rFonts w:ascii="Times New Roman" w:eastAsia="Times New Roman" w:hAnsi="Times New Roman" w:cs="Times New Roman"/>
          <w:sz w:val="20"/>
        </w:rPr>
        <w:t xml:space="preserve"> novel in which the corrupt government officials </w:t>
      </w:r>
      <w:proofErr w:type="spellStart"/>
      <w:r>
        <w:rPr>
          <w:rFonts w:ascii="Times New Roman" w:eastAsia="Times New Roman" w:hAnsi="Times New Roman" w:cs="Times New Roman"/>
          <w:sz w:val="20"/>
        </w:rPr>
        <w:t>Cai</w:t>
      </w:r>
      <w:proofErr w:type="spellEnd"/>
      <w:r>
        <w:rPr>
          <w:rFonts w:ascii="Times New Roman" w:eastAsia="Times New Roman" w:hAnsi="Times New Roman" w:cs="Times New Roman"/>
          <w:sz w:val="20"/>
        </w:rPr>
        <w:t xml:space="preserve"> Jing and Gao </w:t>
      </w:r>
      <w:proofErr w:type="spellStart"/>
      <w:r>
        <w:rPr>
          <w:rFonts w:ascii="Times New Roman" w:eastAsia="Times New Roman" w:hAnsi="Times New Roman" w:cs="Times New Roman"/>
          <w:sz w:val="20"/>
        </w:rPr>
        <w:t>Qiu</w:t>
      </w:r>
      <w:proofErr w:type="spellEnd"/>
      <w:r>
        <w:rPr>
          <w:rFonts w:ascii="Times New Roman" w:eastAsia="Times New Roman" w:hAnsi="Times New Roman" w:cs="Times New Roman"/>
          <w:sz w:val="20"/>
        </w:rPr>
        <w:t xml:space="preserve"> oppose the Stars of Destiny.</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Outlaws of the Marsh</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Water Margin</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Men of the Marshes</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All Men are Brothers</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Shui</w:t>
      </w:r>
      <w:proofErr w:type="spellEnd"/>
      <w:r>
        <w:rPr>
          <w:rFonts w:ascii="Times New Roman" w:eastAsia="Times New Roman" w:hAnsi="Times New Roman" w:cs="Times New Roman"/>
          <w:b/>
          <w:i/>
          <w:sz w:val="20"/>
          <w:u w:val="single"/>
        </w:rPr>
        <w:t xml:space="preserve"> Hu</w:t>
      </w:r>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Zhuan</w:t>
      </w:r>
      <w:proofErr w:type="spellEnd"/>
      <w:r>
        <w:rPr>
          <w:rFonts w:ascii="Times New Roman" w:eastAsia="Times New Roman" w:hAnsi="Times New Roman" w:cs="Times New Roman"/>
          <w:sz w:val="20"/>
        </w:rPr>
        <w:t>]</w:t>
      </w:r>
      <w:r>
        <w:rPr>
          <w:rFonts w:ascii="Times New Roman" w:eastAsia="Times New Roman" w:hAnsi="Times New Roman" w:cs="Times New Roman"/>
          <w:sz w:val="20"/>
        </w:rPr>
        <w:br/>
        <w:t xml:space="preserve">[10] An episode from </w:t>
      </w:r>
      <w:r>
        <w:rPr>
          <w:rFonts w:ascii="Times New Roman" w:eastAsia="Times New Roman" w:hAnsi="Times New Roman" w:cs="Times New Roman"/>
          <w:i/>
          <w:sz w:val="20"/>
        </w:rPr>
        <w:t>Outlaws of the Marsh</w:t>
      </w:r>
      <w:r>
        <w:rPr>
          <w:rFonts w:ascii="Times New Roman" w:eastAsia="Times New Roman" w:hAnsi="Times New Roman" w:cs="Times New Roman"/>
          <w:sz w:val="20"/>
        </w:rPr>
        <w:t xml:space="preserve"> in which Wu Song kills Pan </w:t>
      </w:r>
      <w:proofErr w:type="spellStart"/>
      <w:r>
        <w:rPr>
          <w:rFonts w:ascii="Times New Roman" w:eastAsia="Times New Roman" w:hAnsi="Times New Roman" w:cs="Times New Roman"/>
          <w:sz w:val="20"/>
        </w:rPr>
        <w:t>Linjian</w:t>
      </w:r>
      <w:proofErr w:type="spellEnd"/>
      <w:r>
        <w:rPr>
          <w:rFonts w:ascii="Times New Roman" w:eastAsia="Times New Roman" w:hAnsi="Times New Roman" w:cs="Times New Roman"/>
          <w:sz w:val="20"/>
        </w:rPr>
        <w:t xml:space="preserve"> served as the basis for this Ming Dynasty-era erotic novel about the sexual exploits of </w:t>
      </w:r>
      <w:proofErr w:type="spellStart"/>
      <w:r>
        <w:rPr>
          <w:rFonts w:ascii="Times New Roman" w:eastAsia="Times New Roman" w:hAnsi="Times New Roman" w:cs="Times New Roman"/>
          <w:sz w:val="20"/>
        </w:rPr>
        <w:t>Ximen</w:t>
      </w:r>
      <w:proofErr w:type="spellEnd"/>
      <w:r>
        <w:rPr>
          <w:rFonts w:ascii="Times New Roman" w:eastAsia="Times New Roman" w:hAnsi="Times New Roman" w:cs="Times New Roman"/>
          <w:sz w:val="20"/>
        </w:rPr>
        <w:t xml:space="preserve"> Qing (</w:t>
      </w:r>
      <w:proofErr w:type="spellStart"/>
      <w:r>
        <w:rPr>
          <w:rFonts w:ascii="Times New Roman" w:eastAsia="Times New Roman" w:hAnsi="Times New Roman" w:cs="Times New Roman"/>
          <w:sz w:val="20"/>
        </w:rPr>
        <w:t>shee</w:t>
      </w:r>
      <w:proofErr w:type="spellEnd"/>
      <w:r>
        <w:rPr>
          <w:rFonts w:ascii="Times New Roman" w:eastAsia="Times New Roman" w:hAnsi="Times New Roman" w:cs="Times New Roman"/>
          <w:sz w:val="20"/>
        </w:rPr>
        <w:t xml:space="preserve">-men </w:t>
      </w:r>
      <w:proofErr w:type="spellStart"/>
      <w:r>
        <w:rPr>
          <w:rFonts w:ascii="Times New Roman" w:eastAsia="Times New Roman" w:hAnsi="Times New Roman" w:cs="Times New Roman"/>
          <w:sz w:val="20"/>
        </w:rPr>
        <w:t>ching</w:t>
      </w:r>
      <w:proofErr w:type="spellEnd"/>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b/>
          <w:i/>
          <w:sz w:val="20"/>
          <w:u w:val="single"/>
        </w:rPr>
        <w:t>Jin</w:t>
      </w:r>
      <w:proofErr w:type="spellEnd"/>
      <w:r>
        <w:rPr>
          <w:rFonts w:ascii="Times New Roman" w:eastAsia="Times New Roman" w:hAnsi="Times New Roman" w:cs="Times New Roman"/>
          <w:b/>
          <w:i/>
          <w:sz w:val="20"/>
          <w:u w:val="single"/>
        </w:rPr>
        <w:t xml:space="preserve"> Ping Mei</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Plum in the Golden Vase</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Golden Lotus</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w:t>
      </w:r>
      <w:r>
        <w:rPr>
          <w:rFonts w:ascii="Times New Roman" w:eastAsia="Times New Roman" w:hAnsi="Times New Roman" w:cs="Times New Roman"/>
          <w:i/>
          <w:sz w:val="20"/>
        </w:rPr>
        <w:t>Outlaws of the Marsh</w:t>
      </w:r>
      <w:r>
        <w:rPr>
          <w:rFonts w:ascii="Times New Roman" w:eastAsia="Times New Roman" w:hAnsi="Times New Roman" w:cs="Times New Roman"/>
          <w:sz w:val="20"/>
        </w:rPr>
        <w:t xml:space="preserve"> was incompetently translated into English under the title </w:t>
      </w:r>
      <w:r>
        <w:rPr>
          <w:rFonts w:ascii="Times New Roman" w:eastAsia="Times New Roman" w:hAnsi="Times New Roman" w:cs="Times New Roman"/>
          <w:i/>
          <w:sz w:val="20"/>
        </w:rPr>
        <w:t>All Men are Brothers</w:t>
      </w:r>
      <w:r>
        <w:rPr>
          <w:rFonts w:ascii="Times New Roman" w:eastAsia="Times New Roman" w:hAnsi="Times New Roman" w:cs="Times New Roman"/>
          <w:sz w:val="20"/>
        </w:rPr>
        <w:t xml:space="preserve"> by this dubious Nobel Prize winner, the American author of </w:t>
      </w:r>
      <w:r>
        <w:rPr>
          <w:rFonts w:ascii="Times New Roman" w:eastAsia="Times New Roman" w:hAnsi="Times New Roman" w:cs="Times New Roman"/>
          <w:i/>
          <w:sz w:val="20"/>
        </w:rPr>
        <w:t>The Good Earth</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Pearl S. </w:t>
      </w:r>
      <w:r>
        <w:rPr>
          <w:rFonts w:ascii="Times New Roman" w:eastAsia="Times New Roman" w:hAnsi="Times New Roman" w:cs="Times New Roman"/>
          <w:b/>
          <w:sz w:val="20"/>
          <w:u w:val="single"/>
        </w:rPr>
        <w:t>Buck</w:t>
      </w:r>
      <w:r>
        <w:rPr>
          <w:rFonts w:ascii="Times New Roman" w:eastAsia="Times New Roman" w:hAnsi="Times New Roman" w:cs="Times New Roman"/>
          <w:sz w:val="20"/>
        </w:rPr>
        <w:t xml:space="preserve"> [or Pearl </w:t>
      </w:r>
      <w:proofErr w:type="spellStart"/>
      <w:r>
        <w:rPr>
          <w:rFonts w:ascii="Times New Roman" w:eastAsia="Times New Roman" w:hAnsi="Times New Roman" w:cs="Times New Roman"/>
          <w:sz w:val="20"/>
        </w:rPr>
        <w:t>Sydenstricker</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Buck</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Sai</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Zhenzhu</w:t>
      </w:r>
      <w:proofErr w:type="spellEnd"/>
      <w:r>
        <w:rPr>
          <w:rFonts w:ascii="Times New Roman" w:eastAsia="Times New Roman" w:hAnsi="Times New Roman" w:cs="Times New Roman"/>
          <w:sz w:val="20"/>
        </w:rPr>
        <w:t>]</w:t>
      </w:r>
    </w:p>
    <w:p w:rsidR="00095DE9" w:rsidRDefault="00095DE9">
      <w:pPr>
        <w:keepNext/>
        <w:keepLines/>
        <w:tabs>
          <w:tab w:val="left" w:pos="517"/>
        </w:tabs>
        <w:spacing w:after="0" w:line="240" w:lineRule="auto"/>
      </w:pPr>
    </w:p>
    <w:p w:rsidR="00095DE9" w:rsidRDefault="00250848">
      <w:pPr>
        <w:keepNext/>
        <w:keepLines/>
        <w:tabs>
          <w:tab w:val="left" w:pos="517"/>
        </w:tabs>
        <w:spacing w:after="0" w:line="240" w:lineRule="auto"/>
      </w:pPr>
      <w:r>
        <w:rPr>
          <w:rFonts w:ascii="Times New Roman" w:eastAsia="Times New Roman" w:hAnsi="Times New Roman" w:cs="Times New Roman"/>
          <w:sz w:val="20"/>
        </w:rPr>
        <w:t>5. This philosopher claimed that all objects of reason are either relations of ideas or matters of fact, and he explained the appearance of necessary connections as a force of habit in his critique of causation.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Name this Scottish empiricist philosopher, whose “missing shade of blue” was a potential counterexample to the correspondence between simple ideas and simple impressions advocated in his </w:t>
      </w:r>
      <w:r>
        <w:rPr>
          <w:rFonts w:ascii="Times New Roman" w:eastAsia="Times New Roman" w:hAnsi="Times New Roman" w:cs="Times New Roman"/>
          <w:i/>
          <w:sz w:val="20"/>
        </w:rPr>
        <w:t>Enquiry Concerning Human Understanding</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David </w:t>
      </w:r>
      <w:proofErr w:type="gramStart"/>
      <w:r>
        <w:rPr>
          <w:rFonts w:ascii="Times New Roman" w:eastAsia="Times New Roman" w:hAnsi="Times New Roman" w:cs="Times New Roman"/>
          <w:b/>
          <w:sz w:val="20"/>
          <w:u w:val="single"/>
        </w:rPr>
        <w:t>Hume</w:t>
      </w:r>
      <w:proofErr w:type="gramEnd"/>
      <w:r>
        <w:rPr>
          <w:rFonts w:ascii="Times New Roman" w:eastAsia="Times New Roman" w:hAnsi="Times New Roman" w:cs="Times New Roman"/>
          <w:sz w:val="20"/>
        </w:rPr>
        <w:br/>
        <w:t xml:space="preserve">[10] In Book Two of his </w:t>
      </w:r>
      <w:r>
        <w:rPr>
          <w:rFonts w:ascii="Times New Roman" w:eastAsia="Times New Roman" w:hAnsi="Times New Roman" w:cs="Times New Roman"/>
          <w:i/>
          <w:sz w:val="20"/>
        </w:rPr>
        <w:t>Treatise of Human Nature</w:t>
      </w:r>
      <w:r>
        <w:rPr>
          <w:rFonts w:ascii="Times New Roman" w:eastAsia="Times New Roman" w:hAnsi="Times New Roman" w:cs="Times New Roman"/>
          <w:sz w:val="20"/>
        </w:rPr>
        <w:t>, Hume wrote that “reason is, and ought only to be the slave of” these entities. Hume considered them a kind of reflective impression and divided them into indirect and direct types.</w:t>
      </w:r>
      <w:r>
        <w:rPr>
          <w:rFonts w:ascii="Times New Roman" w:eastAsia="Times New Roman" w:hAnsi="Times New Roman" w:cs="Times New Roman"/>
          <w:sz w:val="20"/>
        </w:rPr>
        <w:br/>
        <w:t xml:space="preserve">ANSWER: </w:t>
      </w:r>
      <w:proofErr w:type="gramStart"/>
      <w:r>
        <w:rPr>
          <w:rFonts w:ascii="Times New Roman" w:eastAsia="Times New Roman" w:hAnsi="Times New Roman" w:cs="Times New Roman"/>
          <w:b/>
          <w:sz w:val="20"/>
          <w:u w:val="single"/>
        </w:rPr>
        <w:t>passion</w:t>
      </w:r>
      <w:r>
        <w:rPr>
          <w:rFonts w:ascii="Times New Roman" w:eastAsia="Times New Roman" w:hAnsi="Times New Roman" w:cs="Times New Roman"/>
          <w:sz w:val="20"/>
        </w:rPr>
        <w:t>s</w:t>
      </w:r>
      <w:proofErr w:type="gramEnd"/>
      <w:r>
        <w:rPr>
          <w:rFonts w:ascii="Times New Roman" w:eastAsia="Times New Roman" w:hAnsi="Times New Roman" w:cs="Times New Roman"/>
          <w:sz w:val="20"/>
        </w:rPr>
        <w:br/>
        <w:t xml:space="preserve">[10] This posthumously published Hume work takes the form of a conversation between the philosophers Cleanthes, </w:t>
      </w:r>
      <w:proofErr w:type="spellStart"/>
      <w:r>
        <w:rPr>
          <w:rFonts w:ascii="Times New Roman" w:eastAsia="Times New Roman" w:hAnsi="Times New Roman" w:cs="Times New Roman"/>
          <w:sz w:val="20"/>
        </w:rPr>
        <w:t>Demea</w:t>
      </w:r>
      <w:proofErr w:type="spellEnd"/>
      <w:r>
        <w:rPr>
          <w:rFonts w:ascii="Times New Roman" w:eastAsia="Times New Roman" w:hAnsi="Times New Roman" w:cs="Times New Roman"/>
          <w:sz w:val="20"/>
        </w:rPr>
        <w:t>, and Philo, who rejects Cleanthes’s a posteriori argument for God’s existence based on design.</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Dialogues Concerning Natural Religion</w:t>
      </w:r>
    </w:p>
    <w:p w:rsidR="00095DE9" w:rsidRDefault="00095DE9">
      <w:pPr>
        <w:keepNext/>
        <w:keepLines/>
        <w:tabs>
          <w:tab w:val="left" w:pos="517"/>
        </w:tabs>
        <w:spacing w:after="0" w:line="240" w:lineRule="auto"/>
      </w:pPr>
    </w:p>
    <w:p w:rsidR="00095DE9" w:rsidRDefault="00250848">
      <w:pPr>
        <w:keepNext/>
        <w:keepLines/>
        <w:tabs>
          <w:tab w:val="left" w:pos="517"/>
        </w:tabs>
        <w:spacing w:after="0" w:line="240" w:lineRule="auto"/>
      </w:pPr>
      <w:r>
        <w:rPr>
          <w:rFonts w:ascii="Times New Roman" w:eastAsia="Times New Roman" w:hAnsi="Times New Roman" w:cs="Times New Roman"/>
          <w:sz w:val="20"/>
        </w:rPr>
        <w:t xml:space="preserve">6. Horst </w:t>
      </w:r>
      <w:proofErr w:type="spellStart"/>
      <w:r>
        <w:rPr>
          <w:rFonts w:ascii="Times New Roman" w:eastAsia="Times New Roman" w:hAnsi="Times New Roman" w:cs="Times New Roman"/>
          <w:sz w:val="20"/>
        </w:rPr>
        <w:t>Loeffler</w:t>
      </w:r>
      <w:proofErr w:type="spellEnd"/>
      <w:r>
        <w:rPr>
          <w:rFonts w:ascii="Times New Roman" w:eastAsia="Times New Roman" w:hAnsi="Times New Roman" w:cs="Times New Roman"/>
          <w:sz w:val="20"/>
        </w:rPr>
        <w:t xml:space="preserve"> narrowly avoids becoming a victim of the 9/11 attacks in this novel, whose other characters include the venture capitalist Rocky </w:t>
      </w:r>
      <w:proofErr w:type="spellStart"/>
      <w:r>
        <w:rPr>
          <w:rFonts w:ascii="Times New Roman" w:eastAsia="Times New Roman" w:hAnsi="Times New Roman" w:cs="Times New Roman"/>
          <w:sz w:val="20"/>
        </w:rPr>
        <w:t>Slagiatt</w:t>
      </w:r>
      <w:proofErr w:type="spellEnd"/>
      <w:r>
        <w:rPr>
          <w:rFonts w:ascii="Times New Roman" w:eastAsia="Times New Roman" w:hAnsi="Times New Roman" w:cs="Times New Roman"/>
          <w:sz w:val="20"/>
        </w:rPr>
        <w:t xml:space="preserve"> and Conkling Speedwell, who has a superhuman sense of smell.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Identify this Thomas Pynchon novel in which Maxine Tarnow investigates the mysterious dealings of Gabriel Ice, the billionaire CEO of the computer security firm </w:t>
      </w:r>
      <w:proofErr w:type="spellStart"/>
      <w:r>
        <w:rPr>
          <w:rFonts w:ascii="Times New Roman" w:eastAsia="Times New Roman" w:hAnsi="Times New Roman" w:cs="Times New Roman"/>
          <w:sz w:val="20"/>
        </w:rPr>
        <w:t>hashslingrz</w:t>
      </w:r>
      <w:proofErr w:type="spellEnd"/>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 xml:space="preserve">Bleeding </w:t>
      </w:r>
      <w:proofErr w:type="gramStart"/>
      <w:r>
        <w:rPr>
          <w:rFonts w:ascii="Times New Roman" w:eastAsia="Times New Roman" w:hAnsi="Times New Roman" w:cs="Times New Roman"/>
          <w:b/>
          <w:i/>
          <w:sz w:val="20"/>
          <w:u w:val="single"/>
        </w:rPr>
        <w:t>Edge</w:t>
      </w:r>
      <w:proofErr w:type="gramEnd"/>
      <w:r>
        <w:rPr>
          <w:rFonts w:ascii="Times New Roman" w:eastAsia="Times New Roman" w:hAnsi="Times New Roman" w:cs="Times New Roman"/>
          <w:sz w:val="20"/>
        </w:rPr>
        <w:br/>
        <w:t xml:space="preserve">[10] The Pulitzer board refused to give its award to this 1973 Pynchon novel, in which Tyrone </w:t>
      </w:r>
      <w:proofErr w:type="spellStart"/>
      <w:r>
        <w:rPr>
          <w:rFonts w:ascii="Times New Roman" w:eastAsia="Times New Roman" w:hAnsi="Times New Roman" w:cs="Times New Roman"/>
          <w:sz w:val="20"/>
        </w:rPr>
        <w:t>Slothrop’s</w:t>
      </w:r>
      <w:proofErr w:type="spellEnd"/>
      <w:r>
        <w:rPr>
          <w:rFonts w:ascii="Times New Roman" w:eastAsia="Times New Roman" w:hAnsi="Times New Roman" w:cs="Times New Roman"/>
          <w:sz w:val="20"/>
        </w:rPr>
        <w:t xml:space="preserve"> sexual encounters predict V-2 rocket strikes, because of a single passage involving </w:t>
      </w:r>
      <w:proofErr w:type="spellStart"/>
      <w:r>
        <w:rPr>
          <w:rFonts w:ascii="Times New Roman" w:eastAsia="Times New Roman" w:hAnsi="Times New Roman" w:cs="Times New Roman"/>
          <w:sz w:val="20"/>
        </w:rPr>
        <w:t>coprophilia</w:t>
      </w:r>
      <w:proofErr w:type="spellEnd"/>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 xml:space="preserve">Gravity’s </w:t>
      </w:r>
      <w:proofErr w:type="gramStart"/>
      <w:r>
        <w:rPr>
          <w:rFonts w:ascii="Times New Roman" w:eastAsia="Times New Roman" w:hAnsi="Times New Roman" w:cs="Times New Roman"/>
          <w:b/>
          <w:i/>
          <w:sz w:val="20"/>
          <w:u w:val="single"/>
        </w:rPr>
        <w:t>Rainbow</w:t>
      </w:r>
      <w:proofErr w:type="gramEnd"/>
      <w:r>
        <w:rPr>
          <w:rFonts w:ascii="Times New Roman" w:eastAsia="Times New Roman" w:hAnsi="Times New Roman" w:cs="Times New Roman"/>
          <w:sz w:val="20"/>
        </w:rPr>
        <w:br/>
        <w:t xml:space="preserve">[10] This novel, Pynchon’s first, introduced the </w:t>
      </w:r>
      <w:proofErr w:type="spellStart"/>
      <w:r>
        <w:rPr>
          <w:rFonts w:ascii="Times New Roman" w:eastAsia="Times New Roman" w:hAnsi="Times New Roman" w:cs="Times New Roman"/>
          <w:sz w:val="20"/>
        </w:rPr>
        <w:t>Yoyodyne</w:t>
      </w:r>
      <w:proofErr w:type="spellEnd"/>
      <w:r>
        <w:rPr>
          <w:rFonts w:ascii="Times New Roman" w:eastAsia="Times New Roman" w:hAnsi="Times New Roman" w:cs="Times New Roman"/>
          <w:sz w:val="20"/>
        </w:rPr>
        <w:t xml:space="preserve"> corporation and is split between chapters about Benny Profane and the Whole Sick Crew and chapters about Herbert Stencil’s search for the mysterious title entity.</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V.</w:t>
      </w:r>
    </w:p>
    <w:p w:rsidR="00095DE9" w:rsidRDefault="00095DE9">
      <w:pPr>
        <w:keepNext/>
        <w:keepLines/>
        <w:tabs>
          <w:tab w:val="left" w:pos="517"/>
        </w:tabs>
        <w:spacing w:after="0" w:line="240" w:lineRule="auto"/>
      </w:pPr>
    </w:p>
    <w:p w:rsidR="00095DE9" w:rsidRDefault="00250848">
      <w:pPr>
        <w:keepNext/>
        <w:keepLines/>
        <w:tabs>
          <w:tab w:val="left" w:pos="517"/>
        </w:tabs>
        <w:spacing w:after="0" w:line="240" w:lineRule="auto"/>
      </w:pPr>
      <w:r>
        <w:rPr>
          <w:rFonts w:ascii="Times New Roman" w:eastAsia="Times New Roman" w:hAnsi="Times New Roman" w:cs="Times New Roman"/>
          <w:sz w:val="20"/>
        </w:rPr>
        <w:t>7. James Coleman was a badass American sociologist. Name some things he worked on, for 10 points each.</w:t>
      </w:r>
      <w:r>
        <w:rPr>
          <w:rFonts w:ascii="Times New Roman" w:eastAsia="Times New Roman" w:hAnsi="Times New Roman" w:cs="Times New Roman"/>
          <w:sz w:val="20"/>
        </w:rPr>
        <w:br/>
        <w:t xml:space="preserve">[10] The 1966 Coleman report showed that the achievements of these entities are not so much correlated with funding as they are with the socioeconomic background of their students. </w:t>
      </w:r>
      <w:r>
        <w:rPr>
          <w:rFonts w:ascii="Times New Roman" w:eastAsia="Times New Roman" w:hAnsi="Times New Roman" w:cs="Times New Roman"/>
          <w:sz w:val="20"/>
        </w:rPr>
        <w:br/>
        <w:t xml:space="preserve">ANSWER: primary </w:t>
      </w:r>
      <w:proofErr w:type="gramStart"/>
      <w:r>
        <w:rPr>
          <w:rFonts w:ascii="Times New Roman" w:eastAsia="Times New Roman" w:hAnsi="Times New Roman" w:cs="Times New Roman"/>
          <w:b/>
          <w:sz w:val="20"/>
          <w:u w:val="single"/>
        </w:rPr>
        <w:t>school</w:t>
      </w:r>
      <w:r>
        <w:rPr>
          <w:rFonts w:ascii="Times New Roman" w:eastAsia="Times New Roman" w:hAnsi="Times New Roman" w:cs="Times New Roman"/>
          <w:sz w:val="20"/>
        </w:rPr>
        <w:t>s</w:t>
      </w:r>
      <w:proofErr w:type="gramEnd"/>
      <w:r>
        <w:rPr>
          <w:rFonts w:ascii="Times New Roman" w:eastAsia="Times New Roman" w:hAnsi="Times New Roman" w:cs="Times New Roman"/>
          <w:sz w:val="20"/>
        </w:rPr>
        <w:br/>
        <w:t>[10] Coleman spent most of his career at this university, which established the first Sociology department in the US. Ernest Burgess, an earlier researcher at this university, developed the concentric zone model of urban activity.</w:t>
      </w:r>
      <w:r>
        <w:rPr>
          <w:rFonts w:ascii="Times New Roman" w:eastAsia="Times New Roman" w:hAnsi="Times New Roman" w:cs="Times New Roman"/>
          <w:sz w:val="20"/>
        </w:rPr>
        <w:br/>
        <w:t xml:space="preserve">ANSWER: University of </w:t>
      </w:r>
      <w:proofErr w:type="gramStart"/>
      <w:r>
        <w:rPr>
          <w:rFonts w:ascii="Times New Roman" w:eastAsia="Times New Roman" w:hAnsi="Times New Roman" w:cs="Times New Roman"/>
          <w:b/>
          <w:sz w:val="20"/>
          <w:u w:val="single"/>
        </w:rPr>
        <w:t>Chicago</w:t>
      </w:r>
      <w:proofErr w:type="gramEnd"/>
      <w:r>
        <w:rPr>
          <w:rFonts w:ascii="Times New Roman" w:eastAsia="Times New Roman" w:hAnsi="Times New Roman" w:cs="Times New Roman"/>
          <w:sz w:val="20"/>
        </w:rPr>
        <w:br/>
        <w:t>[10] Coleman also made important contributions in extending this paradigm, which seeks to explain how people evaluate costs and benefits of their decisions, into sociological research.</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rational choice</w:t>
      </w:r>
      <w:r>
        <w:rPr>
          <w:rFonts w:ascii="Times New Roman" w:eastAsia="Times New Roman" w:hAnsi="Times New Roman" w:cs="Times New Roman"/>
          <w:sz w:val="20"/>
        </w:rPr>
        <w:t xml:space="preserve"> theory [prompt on partials like “rationality”]</w:t>
      </w:r>
    </w:p>
    <w:p w:rsidR="00095DE9" w:rsidRDefault="00095DE9">
      <w:pPr>
        <w:keepNext/>
        <w:keepLines/>
        <w:tabs>
          <w:tab w:val="left" w:pos="517"/>
        </w:tabs>
        <w:spacing w:after="0" w:line="240" w:lineRule="auto"/>
      </w:pPr>
    </w:p>
    <w:p w:rsidR="00095DE9" w:rsidRDefault="00250848">
      <w:pPr>
        <w:keepNext/>
        <w:keepLines/>
        <w:tabs>
          <w:tab w:val="left" w:pos="517"/>
        </w:tabs>
        <w:spacing w:after="0" w:line="240" w:lineRule="auto"/>
      </w:pPr>
      <w:r>
        <w:rPr>
          <w:rFonts w:ascii="Times New Roman" w:eastAsia="Times New Roman" w:hAnsi="Times New Roman" w:cs="Times New Roman"/>
          <w:sz w:val="20"/>
        </w:rPr>
        <w:t xml:space="preserve">8. In mainstream Christianity, this trait is often explained as God being both transcendent and immanent, while another religion often represents this concept with the </w:t>
      </w:r>
      <w:proofErr w:type="spellStart"/>
      <w:r>
        <w:rPr>
          <w:rFonts w:ascii="Times New Roman" w:eastAsia="Times New Roman" w:hAnsi="Times New Roman" w:cs="Times New Roman"/>
          <w:sz w:val="20"/>
        </w:rPr>
        <w:t>Ik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Onkar</w:t>
      </w:r>
      <w:proofErr w:type="spellEnd"/>
      <w:r>
        <w:rPr>
          <w:rFonts w:ascii="Times New Roman" w:eastAsia="Times New Roman" w:hAnsi="Times New Roman" w:cs="Times New Roman"/>
          <w:sz w:val="20"/>
        </w:rPr>
        <w:t xml:space="preserve"> symbol.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Name this characteristic of God in Sikhism and the Abrahamic religions ,that essentially means God is always everywhere and in all things. </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omnipresence</w:t>
      </w:r>
      <w:r>
        <w:rPr>
          <w:rFonts w:ascii="Times New Roman" w:eastAsia="Times New Roman" w:hAnsi="Times New Roman" w:cs="Times New Roman"/>
          <w:sz w:val="20"/>
        </w:rPr>
        <w:t xml:space="preserve"> [accept word forms like </w:t>
      </w:r>
      <w:r>
        <w:rPr>
          <w:rFonts w:ascii="Times New Roman" w:eastAsia="Times New Roman" w:hAnsi="Times New Roman" w:cs="Times New Roman"/>
          <w:b/>
          <w:sz w:val="20"/>
          <w:u w:val="single"/>
        </w:rPr>
        <w:t>omnipresent</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This is the most common term Sikhs use to refer to the one, omnipresent Go</w:t>
      </w:r>
      <w:r w:rsidR="00C025E8">
        <w:rPr>
          <w:rFonts w:ascii="Times New Roman" w:eastAsia="Times New Roman" w:hAnsi="Times New Roman" w:cs="Times New Roman"/>
          <w:sz w:val="20"/>
        </w:rPr>
        <w:t>d. It means “venerable teacher”,</w:t>
      </w:r>
      <w:r>
        <w:rPr>
          <w:rFonts w:ascii="Times New Roman" w:eastAsia="Times New Roman" w:hAnsi="Times New Roman" w:cs="Times New Roman"/>
          <w:sz w:val="20"/>
        </w:rPr>
        <w:t xml:space="preserve"> and is often recited as part of the </w:t>
      </w:r>
      <w:proofErr w:type="spellStart"/>
      <w:r>
        <w:rPr>
          <w:rFonts w:ascii="Times New Roman" w:eastAsia="Times New Roman" w:hAnsi="Times New Roman" w:cs="Times New Roman"/>
          <w:i/>
          <w:sz w:val="20"/>
        </w:rPr>
        <w:t>Naam</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Japo</w:t>
      </w:r>
      <w:proofErr w:type="spellEnd"/>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proofErr w:type="gramStart"/>
      <w:r>
        <w:rPr>
          <w:rFonts w:ascii="Times New Roman" w:eastAsia="Times New Roman" w:hAnsi="Times New Roman" w:cs="Times New Roman"/>
          <w:b/>
          <w:sz w:val="20"/>
          <w:u w:val="single"/>
        </w:rPr>
        <w:t>Waheguru</w:t>
      </w:r>
      <w:bookmarkStart w:id="0" w:name="_GoBack"/>
      <w:bookmarkEnd w:id="0"/>
      <w:proofErr w:type="gramEnd"/>
      <w:r>
        <w:rPr>
          <w:rFonts w:ascii="Times New Roman" w:eastAsia="Times New Roman" w:hAnsi="Times New Roman" w:cs="Times New Roman"/>
          <w:sz w:val="20"/>
        </w:rPr>
        <w:br/>
        <w:t xml:space="preserve">[10] The “three pillars” of Sikhism include </w:t>
      </w:r>
      <w:proofErr w:type="spellStart"/>
      <w:r>
        <w:rPr>
          <w:rFonts w:ascii="Times New Roman" w:eastAsia="Times New Roman" w:hAnsi="Times New Roman" w:cs="Times New Roman"/>
          <w:i/>
          <w:sz w:val="20"/>
        </w:rPr>
        <w:t>Naam</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Japo</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i/>
          <w:sz w:val="20"/>
        </w:rPr>
        <w:t>Vand</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Chhako</w:t>
      </w:r>
      <w:proofErr w:type="spellEnd"/>
      <w:r>
        <w:rPr>
          <w:rFonts w:ascii="Times New Roman" w:eastAsia="Times New Roman" w:hAnsi="Times New Roman" w:cs="Times New Roman"/>
          <w:sz w:val="20"/>
        </w:rPr>
        <w:t xml:space="preserve">, or community generosity, the latter of which often involves supporting these institutions, kitchens sponsored by </w:t>
      </w:r>
      <w:proofErr w:type="spellStart"/>
      <w:r>
        <w:rPr>
          <w:rFonts w:ascii="Times New Roman" w:eastAsia="Times New Roman" w:hAnsi="Times New Roman" w:cs="Times New Roman"/>
          <w:sz w:val="20"/>
        </w:rPr>
        <w:t>gurdwaras</w:t>
      </w:r>
      <w:proofErr w:type="spellEnd"/>
      <w:r>
        <w:rPr>
          <w:rFonts w:ascii="Times New Roman" w:eastAsia="Times New Roman" w:hAnsi="Times New Roman" w:cs="Times New Roman"/>
          <w:sz w:val="20"/>
        </w:rPr>
        <w:t xml:space="preserve"> that provide free meals. </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b/>
          <w:sz w:val="20"/>
          <w:u w:val="single"/>
        </w:rPr>
        <w:t>langar</w:t>
      </w:r>
      <w:proofErr w:type="spellEnd"/>
    </w:p>
    <w:p w:rsidR="00095DE9" w:rsidRDefault="00095DE9">
      <w:pPr>
        <w:keepNext/>
        <w:keepLines/>
        <w:tabs>
          <w:tab w:val="left" w:pos="517"/>
        </w:tabs>
        <w:spacing w:after="0" w:line="240" w:lineRule="auto"/>
      </w:pPr>
    </w:p>
    <w:p w:rsidR="00095DE9" w:rsidRDefault="00250848">
      <w:pPr>
        <w:keepNext/>
        <w:keepLines/>
        <w:tabs>
          <w:tab w:val="left" w:pos="517"/>
        </w:tabs>
        <w:spacing w:after="0" w:line="240" w:lineRule="auto"/>
      </w:pPr>
      <w:r>
        <w:rPr>
          <w:rFonts w:ascii="Times New Roman" w:eastAsia="Times New Roman" w:hAnsi="Times New Roman" w:cs="Times New Roman"/>
          <w:sz w:val="20"/>
        </w:rPr>
        <w:lastRenderedPageBreak/>
        <w:t xml:space="preserve">9. In the Ullmann condensation, a phenol and an aryl halide combine to form a </w:t>
      </w:r>
      <w:proofErr w:type="spellStart"/>
      <w:r>
        <w:rPr>
          <w:rFonts w:ascii="Times New Roman" w:eastAsia="Times New Roman" w:hAnsi="Times New Roman" w:cs="Times New Roman"/>
          <w:sz w:val="20"/>
        </w:rPr>
        <w:t>diaryl</w:t>
      </w:r>
      <w:proofErr w:type="spellEnd"/>
      <w:r>
        <w:rPr>
          <w:rFonts w:ascii="Times New Roman" w:eastAsia="Times New Roman" w:hAnsi="Times New Roman" w:cs="Times New Roman"/>
          <w:sz w:val="20"/>
        </w:rPr>
        <w:t xml:space="preserve"> molecule of this type.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this class of organic compounds, consisting of a central oxygen atom bonded to two alkyl or aryl groups. The “diethyl” compound of this type is a common anesthetic.</w:t>
      </w:r>
      <w:r>
        <w:rPr>
          <w:rFonts w:ascii="Times New Roman" w:eastAsia="Times New Roman" w:hAnsi="Times New Roman" w:cs="Times New Roman"/>
          <w:sz w:val="20"/>
        </w:rPr>
        <w:br/>
        <w:t xml:space="preserve">ANSWER: </w:t>
      </w:r>
      <w:proofErr w:type="gramStart"/>
      <w:r>
        <w:rPr>
          <w:rFonts w:ascii="Times New Roman" w:eastAsia="Times New Roman" w:hAnsi="Times New Roman" w:cs="Times New Roman"/>
          <w:b/>
          <w:sz w:val="20"/>
          <w:u w:val="single"/>
        </w:rPr>
        <w:t>ether</w:t>
      </w:r>
      <w:r>
        <w:rPr>
          <w:rFonts w:ascii="Times New Roman" w:eastAsia="Times New Roman" w:hAnsi="Times New Roman" w:cs="Times New Roman"/>
          <w:sz w:val="20"/>
        </w:rPr>
        <w:t>s</w:t>
      </w:r>
      <w:proofErr w:type="gramEnd"/>
      <w:r>
        <w:rPr>
          <w:rFonts w:ascii="Times New Roman" w:eastAsia="Times New Roman" w:hAnsi="Times New Roman" w:cs="Times New Roman"/>
          <w:sz w:val="20"/>
        </w:rPr>
        <w:br/>
        <w:t xml:space="preserve">[10] This British chemist names an ether synthesis in which an </w:t>
      </w:r>
      <w:proofErr w:type="spellStart"/>
      <w:r>
        <w:rPr>
          <w:rFonts w:ascii="Times New Roman" w:eastAsia="Times New Roman" w:hAnsi="Times New Roman" w:cs="Times New Roman"/>
          <w:sz w:val="20"/>
        </w:rPr>
        <w:t>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alkoxide</w:t>
      </w:r>
      <w:proofErr w:type="spellEnd"/>
      <w:r>
        <w:rPr>
          <w:rFonts w:ascii="Times New Roman" w:eastAsia="Times New Roman" w:hAnsi="Times New Roman" w:cs="Times New Roman"/>
          <w:sz w:val="20"/>
        </w:rPr>
        <w:t xml:space="preserve"> ion attacks an </w:t>
      </w:r>
      <w:proofErr w:type="spellStart"/>
      <w:r>
        <w:rPr>
          <w:rFonts w:ascii="Times New Roman" w:eastAsia="Times New Roman" w:hAnsi="Times New Roman" w:cs="Times New Roman"/>
          <w:sz w:val="20"/>
        </w:rPr>
        <w:t>organohalide</w:t>
      </w:r>
      <w:proofErr w:type="spellEnd"/>
      <w:r>
        <w:rPr>
          <w:rFonts w:ascii="Times New Roman" w:eastAsia="Times New Roman" w:hAnsi="Times New Roman" w:cs="Times New Roman"/>
          <w:sz w:val="20"/>
        </w:rPr>
        <w:t xml:space="preserve"> via an S</w:t>
      </w:r>
      <w:r>
        <w:rPr>
          <w:rFonts w:ascii="Times New Roman" w:eastAsia="Times New Roman" w:hAnsi="Times New Roman" w:cs="Times New Roman"/>
          <w:sz w:val="20"/>
          <w:vertAlign w:val="subscript"/>
        </w:rPr>
        <w:t>N</w:t>
      </w:r>
      <w:r>
        <w:rPr>
          <w:rFonts w:ascii="Times New Roman" w:eastAsia="Times New Roman" w:hAnsi="Times New Roman" w:cs="Times New Roman"/>
          <w:sz w:val="20"/>
        </w:rPr>
        <w:t>2 mechanism.</w:t>
      </w:r>
      <w:r>
        <w:rPr>
          <w:rFonts w:ascii="Times New Roman" w:eastAsia="Times New Roman" w:hAnsi="Times New Roman" w:cs="Times New Roman"/>
          <w:sz w:val="20"/>
        </w:rPr>
        <w:br/>
        <w:t xml:space="preserve">ANSWER: Alexander [William] </w:t>
      </w:r>
      <w:r>
        <w:rPr>
          <w:rFonts w:ascii="Times New Roman" w:eastAsia="Times New Roman" w:hAnsi="Times New Roman" w:cs="Times New Roman"/>
          <w:b/>
          <w:sz w:val="20"/>
          <w:u w:val="single"/>
        </w:rPr>
        <w:t>Williamson</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Williamson</w:t>
      </w:r>
      <w:r>
        <w:rPr>
          <w:rFonts w:ascii="Times New Roman" w:eastAsia="Times New Roman" w:hAnsi="Times New Roman" w:cs="Times New Roman"/>
          <w:sz w:val="20"/>
        </w:rPr>
        <w:t xml:space="preserve"> [ether] synthesis]</w:t>
      </w:r>
      <w:r>
        <w:rPr>
          <w:rFonts w:ascii="Times New Roman" w:eastAsia="Times New Roman" w:hAnsi="Times New Roman" w:cs="Times New Roman"/>
          <w:sz w:val="20"/>
        </w:rPr>
        <w:br/>
        <w:t xml:space="preserve">[10] Ethers containing an atom of this element bonded to an </w:t>
      </w:r>
      <w:proofErr w:type="spellStart"/>
      <w:r>
        <w:rPr>
          <w:rFonts w:ascii="Times New Roman" w:eastAsia="Times New Roman" w:hAnsi="Times New Roman" w:cs="Times New Roman"/>
          <w:sz w:val="20"/>
        </w:rPr>
        <w:t>alkoxy</w:t>
      </w:r>
      <w:proofErr w:type="spellEnd"/>
      <w:r>
        <w:rPr>
          <w:rFonts w:ascii="Times New Roman" w:eastAsia="Times New Roman" w:hAnsi="Times New Roman" w:cs="Times New Roman"/>
          <w:sz w:val="20"/>
        </w:rPr>
        <w:t xml:space="preserve"> group, such as TBDPS or TBDMS, are often used as protecting groups for alcohols in organic synthesis reactions. </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silicon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Si</w:t>
      </w:r>
      <w:r>
        <w:rPr>
          <w:rFonts w:ascii="Times New Roman" w:eastAsia="Times New Roman" w:hAnsi="Times New Roman" w:cs="Times New Roman"/>
          <w:sz w:val="20"/>
        </w:rPr>
        <w:t>; prompt on “silyl (ethers)”]</w:t>
      </w:r>
    </w:p>
    <w:p w:rsidR="00095DE9" w:rsidRDefault="00095DE9">
      <w:pPr>
        <w:keepNext/>
        <w:keepLines/>
        <w:tabs>
          <w:tab w:val="left" w:pos="517"/>
        </w:tabs>
        <w:spacing w:after="0" w:line="240" w:lineRule="auto"/>
      </w:pPr>
    </w:p>
    <w:p w:rsidR="00095DE9" w:rsidRDefault="00250848">
      <w:pPr>
        <w:keepNext/>
        <w:keepLines/>
        <w:tabs>
          <w:tab w:val="left" w:pos="517"/>
        </w:tabs>
        <w:spacing w:after="0" w:line="240" w:lineRule="auto"/>
      </w:pPr>
      <w:r>
        <w:rPr>
          <w:rFonts w:ascii="Times New Roman" w:eastAsia="Times New Roman" w:hAnsi="Times New Roman" w:cs="Times New Roman"/>
          <w:sz w:val="20"/>
        </w:rPr>
        <w:t>10. In response to this bill, a congressional delegation met at the home of Senator Robert Hayne to discuss how to respond.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Name this controversial bill intended to protect northern industries. It was staunchly opposed by a man who wrote the </w:t>
      </w:r>
      <w:r>
        <w:rPr>
          <w:rFonts w:ascii="Times New Roman" w:eastAsia="Times New Roman" w:hAnsi="Times New Roman" w:cs="Times New Roman"/>
          <w:i/>
          <w:sz w:val="20"/>
        </w:rPr>
        <w:t>South Carolina Exposition and Protest</w:t>
      </w:r>
      <w:r>
        <w:rPr>
          <w:rFonts w:ascii="Times New Roman" w:eastAsia="Times New Roman" w:hAnsi="Times New Roman" w:cs="Times New Roman"/>
          <w:sz w:val="20"/>
        </w:rPr>
        <w:t xml:space="preserve"> against it.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Tariff of Abominations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Tariff of 1828</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The Tariff of Abominations was passed in the presidency of this man, the son of a former President, who would soon lose the presidency to rival Andrew Jackson.</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J</w:t>
      </w:r>
      <w:r>
        <w:rPr>
          <w:rFonts w:ascii="Times New Roman" w:eastAsia="Times New Roman" w:hAnsi="Times New Roman" w:cs="Times New Roman"/>
          <w:sz w:val="20"/>
        </w:rPr>
        <w:t xml:space="preserve">ohn </w:t>
      </w:r>
      <w:r>
        <w:rPr>
          <w:rFonts w:ascii="Times New Roman" w:eastAsia="Times New Roman" w:hAnsi="Times New Roman" w:cs="Times New Roman"/>
          <w:b/>
          <w:sz w:val="20"/>
          <w:u w:val="single"/>
        </w:rPr>
        <w:t>Q</w:t>
      </w:r>
      <w:r>
        <w:rPr>
          <w:rFonts w:ascii="Times New Roman" w:eastAsia="Times New Roman" w:hAnsi="Times New Roman" w:cs="Times New Roman"/>
          <w:sz w:val="20"/>
        </w:rPr>
        <w:t xml:space="preserve">uincy </w:t>
      </w:r>
      <w:r>
        <w:rPr>
          <w:rFonts w:ascii="Times New Roman" w:eastAsia="Times New Roman" w:hAnsi="Times New Roman" w:cs="Times New Roman"/>
          <w:b/>
          <w:sz w:val="20"/>
          <w:u w:val="single"/>
        </w:rPr>
        <w:t>Adams</w:t>
      </w:r>
      <w:r>
        <w:rPr>
          <w:rFonts w:ascii="Times New Roman" w:eastAsia="Times New Roman" w:hAnsi="Times New Roman" w:cs="Times New Roman"/>
          <w:sz w:val="20"/>
        </w:rPr>
        <w:t xml:space="preserve"> [do not accept or prompt on "John Adams"]</w:t>
      </w:r>
      <w:r>
        <w:rPr>
          <w:rFonts w:ascii="Times New Roman" w:eastAsia="Times New Roman" w:hAnsi="Times New Roman" w:cs="Times New Roman"/>
          <w:sz w:val="20"/>
        </w:rPr>
        <w:br/>
        <w:t>[10] John C. Calhoun would later become Secretary of State in the John Tyler administration, after former Secretary of State Abel Upshur and Secretary of the Navy Thomas Gilmer had their careers end due to this 1843 disaster.</w:t>
      </w:r>
      <w:r>
        <w:rPr>
          <w:rFonts w:ascii="Times New Roman" w:eastAsia="Times New Roman" w:hAnsi="Times New Roman" w:cs="Times New Roman"/>
          <w:sz w:val="20"/>
        </w:rPr>
        <w:br/>
        <w:t xml:space="preserve">ANSWER: The USS </w:t>
      </w:r>
      <w:r>
        <w:rPr>
          <w:rFonts w:ascii="Times New Roman" w:eastAsia="Times New Roman" w:hAnsi="Times New Roman" w:cs="Times New Roman"/>
          <w:b/>
          <w:i/>
          <w:sz w:val="20"/>
          <w:u w:val="single"/>
        </w:rPr>
        <w:t>Princeton</w:t>
      </w:r>
      <w:r>
        <w:rPr>
          <w:rFonts w:ascii="Times New Roman" w:eastAsia="Times New Roman" w:hAnsi="Times New Roman" w:cs="Times New Roman"/>
          <w:i/>
          <w:sz w:val="20"/>
        </w:rPr>
        <w:t xml:space="preserve"> </w:t>
      </w:r>
      <w:r>
        <w:rPr>
          <w:rFonts w:ascii="Times New Roman" w:eastAsia="Times New Roman" w:hAnsi="Times New Roman" w:cs="Times New Roman"/>
          <w:sz w:val="20"/>
        </w:rPr>
        <w:t>explosion</w:t>
      </w:r>
    </w:p>
    <w:p w:rsidR="00095DE9" w:rsidRDefault="00095DE9">
      <w:pPr>
        <w:keepNext/>
        <w:keepLines/>
        <w:tabs>
          <w:tab w:val="left" w:pos="517"/>
        </w:tabs>
        <w:spacing w:after="0" w:line="240" w:lineRule="auto"/>
      </w:pPr>
    </w:p>
    <w:p w:rsidR="00095DE9" w:rsidRDefault="00250848">
      <w:pPr>
        <w:keepNext/>
        <w:keepLines/>
        <w:tabs>
          <w:tab w:val="left" w:pos="517"/>
        </w:tabs>
        <w:spacing w:after="0" w:line="240" w:lineRule="auto"/>
      </w:pPr>
      <w:r>
        <w:rPr>
          <w:rFonts w:ascii="Times New Roman" w:eastAsia="Times New Roman" w:hAnsi="Times New Roman" w:cs="Times New Roman"/>
          <w:sz w:val="20"/>
        </w:rPr>
        <w:t xml:space="preserve">11. Answer the following about rock critic Jim </w:t>
      </w:r>
      <w:proofErr w:type="spellStart"/>
      <w:r>
        <w:rPr>
          <w:rFonts w:ascii="Times New Roman" w:eastAsia="Times New Roman" w:hAnsi="Times New Roman" w:cs="Times New Roman"/>
          <w:sz w:val="20"/>
        </w:rPr>
        <w:t>DeRogatis</w:t>
      </w:r>
      <w:proofErr w:type="spellEnd"/>
      <w:r>
        <w:rPr>
          <w:rFonts w:ascii="Times New Roman" w:eastAsia="Times New Roman" w:hAnsi="Times New Roman" w:cs="Times New Roman"/>
          <w:sz w:val="20"/>
        </w:rPr>
        <w:t>, for 10 points each.</w:t>
      </w:r>
      <w:r>
        <w:rPr>
          <w:rFonts w:ascii="Times New Roman" w:eastAsia="Times New Roman" w:hAnsi="Times New Roman" w:cs="Times New Roman"/>
          <w:sz w:val="20"/>
        </w:rPr>
        <w:br/>
        <w:t xml:space="preserve">[10] </w:t>
      </w:r>
      <w:proofErr w:type="spellStart"/>
      <w:r>
        <w:rPr>
          <w:rFonts w:ascii="Times New Roman" w:eastAsia="Times New Roman" w:hAnsi="Times New Roman" w:cs="Times New Roman"/>
          <w:sz w:val="20"/>
        </w:rPr>
        <w:t>DeRogatis</w:t>
      </w:r>
      <w:proofErr w:type="spellEnd"/>
      <w:r>
        <w:rPr>
          <w:rFonts w:ascii="Times New Roman" w:eastAsia="Times New Roman" w:hAnsi="Times New Roman" w:cs="Times New Roman"/>
          <w:sz w:val="20"/>
        </w:rPr>
        <w:t xml:space="preserve"> was fired from </w:t>
      </w:r>
      <w:r>
        <w:rPr>
          <w:rFonts w:ascii="Times New Roman" w:eastAsia="Times New Roman" w:hAnsi="Times New Roman" w:cs="Times New Roman"/>
          <w:i/>
          <w:sz w:val="20"/>
        </w:rPr>
        <w:t>Rolling Stone</w:t>
      </w:r>
      <w:r>
        <w:rPr>
          <w:rFonts w:ascii="Times New Roman" w:eastAsia="Times New Roman" w:hAnsi="Times New Roman" w:cs="Times New Roman"/>
          <w:sz w:val="20"/>
        </w:rPr>
        <w:t xml:space="preserve"> after revealing that </w:t>
      </w:r>
      <w:proofErr w:type="spellStart"/>
      <w:r>
        <w:rPr>
          <w:rFonts w:ascii="Times New Roman" w:eastAsia="Times New Roman" w:hAnsi="Times New Roman" w:cs="Times New Roman"/>
          <w:sz w:val="20"/>
        </w:rPr>
        <w:t>Jann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Wenner</w:t>
      </w:r>
      <w:proofErr w:type="spellEnd"/>
      <w:r>
        <w:rPr>
          <w:rFonts w:ascii="Times New Roman" w:eastAsia="Times New Roman" w:hAnsi="Times New Roman" w:cs="Times New Roman"/>
          <w:sz w:val="20"/>
        </w:rPr>
        <w:t xml:space="preserve"> had pulled his negative review of this Darius Rucker-fronted band’s second album </w:t>
      </w:r>
      <w:proofErr w:type="spellStart"/>
      <w:r>
        <w:rPr>
          <w:rFonts w:ascii="Times New Roman" w:eastAsia="Times New Roman" w:hAnsi="Times New Roman" w:cs="Times New Roman"/>
          <w:i/>
          <w:sz w:val="20"/>
        </w:rPr>
        <w:t>Fairweather</w:t>
      </w:r>
      <w:proofErr w:type="spellEnd"/>
      <w:r>
        <w:rPr>
          <w:rFonts w:ascii="Times New Roman" w:eastAsia="Times New Roman" w:hAnsi="Times New Roman" w:cs="Times New Roman"/>
          <w:i/>
          <w:sz w:val="20"/>
        </w:rPr>
        <w:t xml:space="preserve"> Johnson</w:t>
      </w:r>
      <w:r>
        <w:rPr>
          <w:rFonts w:ascii="Times New Roman" w:eastAsia="Times New Roman" w:hAnsi="Times New Roman" w:cs="Times New Roman"/>
          <w:sz w:val="20"/>
        </w:rPr>
        <w:t xml:space="preserve">. Their first album, </w:t>
      </w:r>
      <w:r>
        <w:rPr>
          <w:rFonts w:ascii="Times New Roman" w:eastAsia="Times New Roman" w:hAnsi="Times New Roman" w:cs="Times New Roman"/>
          <w:i/>
          <w:sz w:val="20"/>
        </w:rPr>
        <w:t>Cracked Rear View</w:t>
      </w:r>
      <w:r>
        <w:rPr>
          <w:rFonts w:ascii="Times New Roman" w:eastAsia="Times New Roman" w:hAnsi="Times New Roman" w:cs="Times New Roman"/>
          <w:sz w:val="20"/>
        </w:rPr>
        <w:t xml:space="preserve">, included the hits “Hold My Hand” and “Only </w:t>
      </w:r>
      <w:proofErr w:type="spellStart"/>
      <w:r>
        <w:rPr>
          <w:rFonts w:ascii="Times New Roman" w:eastAsia="Times New Roman" w:hAnsi="Times New Roman" w:cs="Times New Roman"/>
          <w:sz w:val="20"/>
        </w:rPr>
        <w:t>Wanna</w:t>
      </w:r>
      <w:proofErr w:type="spellEnd"/>
      <w:r>
        <w:rPr>
          <w:rFonts w:ascii="Times New Roman" w:eastAsia="Times New Roman" w:hAnsi="Times New Roman" w:cs="Times New Roman"/>
          <w:sz w:val="20"/>
        </w:rPr>
        <w:t xml:space="preserve"> Be </w:t>
      </w:r>
      <w:proofErr w:type="gramStart"/>
      <w:r>
        <w:rPr>
          <w:rFonts w:ascii="Times New Roman" w:eastAsia="Times New Roman" w:hAnsi="Times New Roman" w:cs="Times New Roman"/>
          <w:sz w:val="20"/>
        </w:rPr>
        <w:t>With</w:t>
      </w:r>
      <w:proofErr w:type="gramEnd"/>
      <w:r>
        <w:rPr>
          <w:rFonts w:ascii="Times New Roman" w:eastAsia="Times New Roman" w:hAnsi="Times New Roman" w:cs="Times New Roman"/>
          <w:sz w:val="20"/>
        </w:rPr>
        <w:t xml:space="preserve"> You”. </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b/>
          <w:sz w:val="20"/>
          <w:u w:val="single"/>
        </w:rPr>
        <w:t>Hootie</w:t>
      </w:r>
      <w:proofErr w:type="spellEnd"/>
      <w:r>
        <w:rPr>
          <w:rFonts w:ascii="Times New Roman" w:eastAsia="Times New Roman" w:hAnsi="Times New Roman" w:cs="Times New Roman"/>
          <w:b/>
          <w:sz w:val="20"/>
          <w:u w:val="single"/>
        </w:rPr>
        <w:t xml:space="preserve"> &amp; the Blowfish</w:t>
      </w:r>
      <w:r>
        <w:rPr>
          <w:rFonts w:ascii="Times New Roman" w:eastAsia="Times New Roman" w:hAnsi="Times New Roman" w:cs="Times New Roman"/>
          <w:sz w:val="20"/>
        </w:rPr>
        <w:br/>
        <w:t xml:space="preserve">[10] In 2000, </w:t>
      </w:r>
      <w:proofErr w:type="spellStart"/>
      <w:r>
        <w:rPr>
          <w:rFonts w:ascii="Times New Roman" w:eastAsia="Times New Roman" w:hAnsi="Times New Roman" w:cs="Times New Roman"/>
          <w:sz w:val="20"/>
        </w:rPr>
        <w:t>DeRogatis</w:t>
      </w:r>
      <w:proofErr w:type="spellEnd"/>
      <w:r>
        <w:rPr>
          <w:rFonts w:ascii="Times New Roman" w:eastAsia="Times New Roman" w:hAnsi="Times New Roman" w:cs="Times New Roman"/>
          <w:sz w:val="20"/>
        </w:rPr>
        <w:t xml:space="preserve"> published </w:t>
      </w:r>
      <w:r>
        <w:rPr>
          <w:rFonts w:ascii="Times New Roman" w:eastAsia="Times New Roman" w:hAnsi="Times New Roman" w:cs="Times New Roman"/>
          <w:i/>
          <w:sz w:val="20"/>
        </w:rPr>
        <w:t>Let it Blurt</w:t>
      </w:r>
      <w:r>
        <w:rPr>
          <w:rFonts w:ascii="Times New Roman" w:eastAsia="Times New Roman" w:hAnsi="Times New Roman" w:cs="Times New Roman"/>
          <w:sz w:val="20"/>
        </w:rPr>
        <w:t xml:space="preserve">, a biography of this pioneering rock critic who wrote the essay “Let Us Now Praise Famous Death Dwarves” about Lou Reed while serving as editor of the magazine </w:t>
      </w:r>
      <w:proofErr w:type="spellStart"/>
      <w:r>
        <w:rPr>
          <w:rFonts w:ascii="Times New Roman" w:eastAsia="Times New Roman" w:hAnsi="Times New Roman" w:cs="Times New Roman"/>
          <w:i/>
          <w:sz w:val="20"/>
        </w:rPr>
        <w:t>Creem</w:t>
      </w:r>
      <w:proofErr w:type="spellEnd"/>
      <w:r>
        <w:rPr>
          <w:rFonts w:ascii="Times New Roman" w:eastAsia="Times New Roman" w:hAnsi="Times New Roman" w:cs="Times New Roman"/>
          <w:sz w:val="20"/>
        </w:rPr>
        <w:t>.</w:t>
      </w:r>
      <w:r>
        <w:rPr>
          <w:rFonts w:ascii="Times New Roman" w:eastAsia="Times New Roman" w:hAnsi="Times New Roman" w:cs="Times New Roman"/>
          <w:sz w:val="20"/>
        </w:rPr>
        <w:br/>
        <w:t xml:space="preserve">ANSWER: Lester </w:t>
      </w:r>
      <w:r>
        <w:rPr>
          <w:rFonts w:ascii="Times New Roman" w:eastAsia="Times New Roman" w:hAnsi="Times New Roman" w:cs="Times New Roman"/>
          <w:b/>
          <w:sz w:val="20"/>
          <w:u w:val="single"/>
        </w:rPr>
        <w:t>Bangs</w:t>
      </w:r>
      <w:r>
        <w:rPr>
          <w:rFonts w:ascii="Times New Roman" w:eastAsia="Times New Roman" w:hAnsi="Times New Roman" w:cs="Times New Roman"/>
          <w:sz w:val="20"/>
        </w:rPr>
        <w:t xml:space="preserve"> [or Leslie Conway </w:t>
      </w:r>
      <w:r>
        <w:rPr>
          <w:rFonts w:ascii="Times New Roman" w:eastAsia="Times New Roman" w:hAnsi="Times New Roman" w:cs="Times New Roman"/>
          <w:b/>
          <w:sz w:val="20"/>
          <w:u w:val="single"/>
        </w:rPr>
        <w:t>Bangs</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w:t>
      </w:r>
      <w:proofErr w:type="spellStart"/>
      <w:r>
        <w:rPr>
          <w:rFonts w:ascii="Times New Roman" w:eastAsia="Times New Roman" w:hAnsi="Times New Roman" w:cs="Times New Roman"/>
          <w:sz w:val="20"/>
        </w:rPr>
        <w:t>DeRogatis</w:t>
      </w:r>
      <w:proofErr w:type="spellEnd"/>
      <w:r>
        <w:rPr>
          <w:rFonts w:ascii="Times New Roman" w:eastAsia="Times New Roman" w:hAnsi="Times New Roman" w:cs="Times New Roman"/>
          <w:sz w:val="20"/>
        </w:rPr>
        <w:t xml:space="preserve"> was named as a witness in the 2008 child pornography trial of this “King of R&amp;B”, whose less heinous accomplishments include “Ignition (Remix)” and the “hip-</w:t>
      </w:r>
      <w:proofErr w:type="spellStart"/>
      <w:r>
        <w:rPr>
          <w:rFonts w:ascii="Times New Roman" w:eastAsia="Times New Roman" w:hAnsi="Times New Roman" w:cs="Times New Roman"/>
          <w:sz w:val="20"/>
        </w:rPr>
        <w:t>hopera</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i/>
          <w:sz w:val="20"/>
        </w:rPr>
        <w:t>Trapped in the Closet</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R. </w:t>
      </w:r>
      <w:r>
        <w:rPr>
          <w:rFonts w:ascii="Times New Roman" w:eastAsia="Times New Roman" w:hAnsi="Times New Roman" w:cs="Times New Roman"/>
          <w:b/>
          <w:sz w:val="20"/>
          <w:u w:val="single"/>
        </w:rPr>
        <w:t>Kelly</w:t>
      </w:r>
      <w:r>
        <w:rPr>
          <w:rFonts w:ascii="Times New Roman" w:eastAsia="Times New Roman" w:hAnsi="Times New Roman" w:cs="Times New Roman"/>
          <w:sz w:val="20"/>
        </w:rPr>
        <w:t xml:space="preserve"> [or Robert Sylvester </w:t>
      </w:r>
      <w:r>
        <w:rPr>
          <w:rFonts w:ascii="Times New Roman" w:eastAsia="Times New Roman" w:hAnsi="Times New Roman" w:cs="Times New Roman"/>
          <w:b/>
          <w:sz w:val="20"/>
          <w:u w:val="single"/>
        </w:rPr>
        <w:t>Kelly</w:t>
      </w:r>
      <w:r>
        <w:rPr>
          <w:rFonts w:ascii="Times New Roman" w:eastAsia="Times New Roman" w:hAnsi="Times New Roman" w:cs="Times New Roman"/>
          <w:sz w:val="20"/>
        </w:rPr>
        <w:t>]</w:t>
      </w:r>
    </w:p>
    <w:p w:rsidR="00095DE9" w:rsidRDefault="00095DE9">
      <w:pPr>
        <w:keepNext/>
        <w:keepLines/>
        <w:tabs>
          <w:tab w:val="left" w:pos="517"/>
        </w:tabs>
        <w:spacing w:after="0" w:line="240" w:lineRule="auto"/>
      </w:pPr>
    </w:p>
    <w:p w:rsidR="00095DE9" w:rsidRDefault="00250848">
      <w:pPr>
        <w:keepNext/>
        <w:keepLines/>
        <w:tabs>
          <w:tab w:val="left" w:pos="517"/>
        </w:tabs>
        <w:spacing w:after="0" w:line="240" w:lineRule="auto"/>
      </w:pPr>
      <w:r>
        <w:rPr>
          <w:rFonts w:ascii="Times New Roman" w:eastAsia="Times New Roman" w:hAnsi="Times New Roman" w:cs="Times New Roman"/>
          <w:sz w:val="20"/>
        </w:rPr>
        <w:t>12. This character’s asshole brother Robert eventually marries Lucy Steele, to whom this character had long been secretly engaged.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Name this character who is given the </w:t>
      </w:r>
      <w:proofErr w:type="spellStart"/>
      <w:r>
        <w:rPr>
          <w:rFonts w:ascii="Times New Roman" w:eastAsia="Times New Roman" w:hAnsi="Times New Roman" w:cs="Times New Roman"/>
          <w:sz w:val="20"/>
        </w:rPr>
        <w:t>Delaford</w:t>
      </w:r>
      <w:proofErr w:type="spellEnd"/>
      <w:r>
        <w:rPr>
          <w:rFonts w:ascii="Times New Roman" w:eastAsia="Times New Roman" w:hAnsi="Times New Roman" w:cs="Times New Roman"/>
          <w:sz w:val="20"/>
        </w:rPr>
        <w:t xml:space="preserve"> parsonage by Colonel Brandon after his disinheritance. At the end of the novel, he marries </w:t>
      </w:r>
      <w:proofErr w:type="spellStart"/>
      <w:r>
        <w:rPr>
          <w:rFonts w:ascii="Times New Roman" w:eastAsia="Times New Roman" w:hAnsi="Times New Roman" w:cs="Times New Roman"/>
          <w:sz w:val="20"/>
        </w:rPr>
        <w:t>Elinor</w:t>
      </w:r>
      <w:proofErr w:type="spellEnd"/>
      <w:r>
        <w:rPr>
          <w:rFonts w:ascii="Times New Roman" w:eastAsia="Times New Roman" w:hAnsi="Times New Roman" w:cs="Times New Roman"/>
          <w:sz w:val="20"/>
        </w:rPr>
        <w:t xml:space="preserve"> Dashwood.</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Edward</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Ferrars</w:t>
      </w:r>
      <w:proofErr w:type="spellEnd"/>
      <w:r>
        <w:rPr>
          <w:rFonts w:ascii="Times New Roman" w:eastAsia="Times New Roman" w:hAnsi="Times New Roman" w:cs="Times New Roman"/>
          <w:sz w:val="20"/>
        </w:rPr>
        <w:t xml:space="preserve"> [accept either underlined portion</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w:t>
      </w:r>
      <w:proofErr w:type="spellStart"/>
      <w:r>
        <w:rPr>
          <w:rFonts w:ascii="Times New Roman" w:eastAsia="Times New Roman" w:hAnsi="Times New Roman" w:cs="Times New Roman"/>
          <w:sz w:val="20"/>
        </w:rPr>
        <w:t>Elinor</w:t>
      </w:r>
      <w:proofErr w:type="spellEnd"/>
      <w:r>
        <w:rPr>
          <w:rFonts w:ascii="Times New Roman" w:eastAsia="Times New Roman" w:hAnsi="Times New Roman" w:cs="Times New Roman"/>
          <w:sz w:val="20"/>
        </w:rPr>
        <w:t xml:space="preserve"> and her sister Marianne represent, respectively, the two title characteristics of this novel by Jane Austen, in which they appear.</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 xml:space="preserve">Sense and </w:t>
      </w:r>
      <w:proofErr w:type="gramStart"/>
      <w:r>
        <w:rPr>
          <w:rFonts w:ascii="Times New Roman" w:eastAsia="Times New Roman" w:hAnsi="Times New Roman" w:cs="Times New Roman"/>
          <w:b/>
          <w:i/>
          <w:sz w:val="20"/>
          <w:u w:val="single"/>
        </w:rPr>
        <w:t>Sensibility</w:t>
      </w:r>
      <w:proofErr w:type="gramEnd"/>
      <w:r>
        <w:rPr>
          <w:rFonts w:ascii="Times New Roman" w:eastAsia="Times New Roman" w:hAnsi="Times New Roman" w:cs="Times New Roman"/>
          <w:sz w:val="20"/>
        </w:rPr>
        <w:br/>
        <w:t>[10] Marianne’s relationship with Willoughby ends after it is revealed that he fathered a child with Colonel Brandon’s ward, who has this first name. Another literary character with this name escapes to Canada by leaping across ice floes on the Ohio River.</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Eliza</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Eliza</w:t>
      </w:r>
      <w:r>
        <w:rPr>
          <w:rFonts w:ascii="Times New Roman" w:eastAsia="Times New Roman" w:hAnsi="Times New Roman" w:cs="Times New Roman"/>
          <w:sz w:val="20"/>
        </w:rPr>
        <w:t xml:space="preserve"> Williams]</w:t>
      </w:r>
    </w:p>
    <w:p w:rsidR="00095DE9" w:rsidRDefault="00095DE9">
      <w:pPr>
        <w:keepNext/>
        <w:keepLines/>
        <w:tabs>
          <w:tab w:val="left" w:pos="517"/>
        </w:tabs>
        <w:spacing w:after="0" w:line="240" w:lineRule="auto"/>
      </w:pPr>
    </w:p>
    <w:p w:rsidR="00095DE9" w:rsidRDefault="00250848">
      <w:pPr>
        <w:keepNext/>
        <w:keepLines/>
        <w:tabs>
          <w:tab w:val="left" w:pos="517"/>
        </w:tabs>
        <w:spacing w:after="0" w:line="240" w:lineRule="auto"/>
      </w:pPr>
      <w:r>
        <w:rPr>
          <w:rFonts w:ascii="Times New Roman" w:eastAsia="Times New Roman" w:hAnsi="Times New Roman" w:cs="Times New Roman"/>
          <w:sz w:val="20"/>
        </w:rPr>
        <w:lastRenderedPageBreak/>
        <w:t xml:space="preserve">13. An opening aria is the basis for one work by this composer in which every third variation is a canon at increasing intervals. For 10 points each:  </w:t>
      </w:r>
      <w:r>
        <w:rPr>
          <w:rFonts w:ascii="Times New Roman" w:eastAsia="Times New Roman" w:hAnsi="Times New Roman" w:cs="Times New Roman"/>
          <w:sz w:val="20"/>
        </w:rPr>
        <w:br/>
        <w:t xml:space="preserve">[10] Name this German Baroque composer who wrote the </w:t>
      </w:r>
      <w:r>
        <w:rPr>
          <w:rFonts w:ascii="Times New Roman" w:eastAsia="Times New Roman" w:hAnsi="Times New Roman" w:cs="Times New Roman"/>
          <w:i/>
          <w:sz w:val="20"/>
        </w:rPr>
        <w:t>Goldberg Variations</w:t>
      </w:r>
      <w:r>
        <w:rPr>
          <w:rFonts w:ascii="Times New Roman" w:eastAsia="Times New Roman" w:hAnsi="Times New Roman" w:cs="Times New Roman"/>
          <w:sz w:val="20"/>
        </w:rPr>
        <w:t xml:space="preserve"> and a collection of keyboard preludes and fugues in all 24 keys, </w:t>
      </w:r>
      <w:r>
        <w:rPr>
          <w:rFonts w:ascii="Times New Roman" w:eastAsia="Times New Roman" w:hAnsi="Times New Roman" w:cs="Times New Roman"/>
          <w:i/>
          <w:sz w:val="20"/>
        </w:rPr>
        <w:t>The Well-Tempered Clavier</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Johann Sebastian </w:t>
      </w:r>
      <w:proofErr w:type="gramStart"/>
      <w:r>
        <w:rPr>
          <w:rFonts w:ascii="Times New Roman" w:eastAsia="Times New Roman" w:hAnsi="Times New Roman" w:cs="Times New Roman"/>
          <w:b/>
          <w:sz w:val="20"/>
          <w:u w:val="single"/>
        </w:rPr>
        <w:t>Bach</w:t>
      </w:r>
      <w:proofErr w:type="gramEnd"/>
      <w:r>
        <w:rPr>
          <w:rFonts w:ascii="Times New Roman" w:eastAsia="Times New Roman" w:hAnsi="Times New Roman" w:cs="Times New Roman"/>
          <w:sz w:val="20"/>
        </w:rPr>
        <w:br/>
        <w:t xml:space="preserve">[10] All thirty of the </w:t>
      </w:r>
      <w:r>
        <w:rPr>
          <w:rFonts w:ascii="Times New Roman" w:eastAsia="Times New Roman" w:hAnsi="Times New Roman" w:cs="Times New Roman"/>
          <w:i/>
          <w:sz w:val="20"/>
        </w:rPr>
        <w:t>Goldberg Variations</w:t>
      </w:r>
      <w:r>
        <w:rPr>
          <w:rFonts w:ascii="Times New Roman" w:eastAsia="Times New Roman" w:hAnsi="Times New Roman" w:cs="Times New Roman"/>
          <w:sz w:val="20"/>
        </w:rPr>
        <w:t xml:space="preserve"> are in this key or its parallel minor. Bach’s first Suite for Solo Cello is in this key, and its prelude begins with </w:t>
      </w:r>
      <w:proofErr w:type="spellStart"/>
      <w:r>
        <w:rPr>
          <w:rFonts w:ascii="Times New Roman" w:eastAsia="Times New Roman" w:hAnsi="Times New Roman" w:cs="Times New Roman"/>
          <w:sz w:val="20"/>
        </w:rPr>
        <w:t>arpeggi</w:t>
      </w:r>
      <w:proofErr w:type="spellEnd"/>
      <w:r>
        <w:rPr>
          <w:rFonts w:ascii="Times New Roman" w:eastAsia="Times New Roman" w:hAnsi="Times New Roman" w:cs="Times New Roman"/>
          <w:sz w:val="20"/>
        </w:rPr>
        <w:t xml:space="preserve"> in this key.</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G</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major</w:t>
      </w:r>
      <w:proofErr w:type="gramEnd"/>
      <w:r>
        <w:rPr>
          <w:rFonts w:ascii="Times New Roman" w:eastAsia="Times New Roman" w:hAnsi="Times New Roman" w:cs="Times New Roman"/>
          <w:sz w:val="20"/>
        </w:rPr>
        <w:br/>
        <w:t>[10] Felix Mendelssohn led the Bach revival with a performance of this Bach oratorio. This work is divided into two parts to be performed before and after the Good Friday service, and in it Jesus’s words are underlain by a halo effect.</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St. Matthew</w:t>
      </w:r>
      <w:r>
        <w:rPr>
          <w:rFonts w:ascii="Times New Roman" w:eastAsia="Times New Roman" w:hAnsi="Times New Roman" w:cs="Times New Roman"/>
          <w:i/>
          <w:sz w:val="20"/>
        </w:rPr>
        <w:t xml:space="preserve">’s </w:t>
      </w:r>
      <w:r>
        <w:rPr>
          <w:rFonts w:ascii="Times New Roman" w:eastAsia="Times New Roman" w:hAnsi="Times New Roman" w:cs="Times New Roman"/>
          <w:b/>
          <w:i/>
          <w:sz w:val="20"/>
          <w:u w:val="single"/>
        </w:rPr>
        <w:t>Passion</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Matthäus</w:t>
      </w:r>
      <w:proofErr w:type="spellEnd"/>
      <w:r>
        <w:rPr>
          <w:rFonts w:ascii="Times New Roman" w:eastAsia="Times New Roman" w:hAnsi="Times New Roman" w:cs="Times New Roman"/>
          <w:b/>
          <w:i/>
          <w:sz w:val="20"/>
          <w:u w:val="single"/>
        </w:rPr>
        <w:t>-Passion</w:t>
      </w:r>
      <w:r>
        <w:rPr>
          <w:rFonts w:ascii="Times New Roman" w:eastAsia="Times New Roman" w:hAnsi="Times New Roman" w:cs="Times New Roman"/>
          <w:sz w:val="20"/>
        </w:rPr>
        <w:t>]</w:t>
      </w:r>
    </w:p>
    <w:p w:rsidR="00095DE9" w:rsidRDefault="00095DE9">
      <w:pPr>
        <w:keepNext/>
        <w:keepLines/>
        <w:tabs>
          <w:tab w:val="left" w:pos="517"/>
        </w:tabs>
        <w:spacing w:after="0" w:line="240" w:lineRule="auto"/>
      </w:pPr>
    </w:p>
    <w:p w:rsidR="00095DE9" w:rsidRDefault="00250848">
      <w:pPr>
        <w:keepNext/>
        <w:keepLines/>
        <w:tabs>
          <w:tab w:val="left" w:pos="517"/>
        </w:tabs>
        <w:spacing w:after="0" w:line="240" w:lineRule="auto"/>
      </w:pPr>
      <w:r>
        <w:rPr>
          <w:rFonts w:ascii="Times New Roman" w:eastAsia="Times New Roman" w:hAnsi="Times New Roman" w:cs="Times New Roman"/>
          <w:sz w:val="20"/>
        </w:rPr>
        <w:t>14. This town was declared a “safe area” under UN protection in 1993, but Dutch peacekeepers failed to stop a massacre there under two years later.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Name this town where, in 1995, more than 8,000 </w:t>
      </w:r>
      <w:proofErr w:type="spellStart"/>
      <w:r>
        <w:rPr>
          <w:rFonts w:ascii="Times New Roman" w:eastAsia="Times New Roman" w:hAnsi="Times New Roman" w:cs="Times New Roman"/>
          <w:sz w:val="20"/>
        </w:rPr>
        <w:t>Bosniaks</w:t>
      </w:r>
      <w:proofErr w:type="spellEnd"/>
      <w:r>
        <w:rPr>
          <w:rFonts w:ascii="Times New Roman" w:eastAsia="Times New Roman" w:hAnsi="Times New Roman" w:cs="Times New Roman"/>
          <w:sz w:val="20"/>
        </w:rPr>
        <w:t xml:space="preserve"> were massacred during the Bosnian War.</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Srebrenica</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sreh</w:t>
      </w:r>
      <w:proofErr w:type="spell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bren</w:t>
      </w:r>
      <w:proofErr w:type="spellEnd"/>
      <w:r>
        <w:rPr>
          <w:rFonts w:ascii="Times New Roman" w:eastAsia="Times New Roman" w:hAnsi="Times New Roman" w:cs="Times New Roman"/>
          <w:sz w:val="20"/>
        </w:rPr>
        <w:t>-EET-</w:t>
      </w:r>
      <w:proofErr w:type="spellStart"/>
      <w:r>
        <w:rPr>
          <w:rFonts w:ascii="Times New Roman" w:eastAsia="Times New Roman" w:hAnsi="Times New Roman" w:cs="Times New Roman"/>
          <w:sz w:val="20"/>
        </w:rPr>
        <w:t>zuh</w:t>
      </w:r>
      <w:proofErr w:type="spellEnd"/>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The Srebrenica massacre occurred in the sectarian violence that erupted after the fall of this former Balkan state, of which Serbia and Bosnia were once a part. Josip Broz Tito was a longtime president of this former country.</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Yugoslavia</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Jugoslavija</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Jugoslavia</w:t>
      </w:r>
      <w:proofErr w:type="spellEnd"/>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Tito was a leader of this Yugoslav group that resisted the Nazi occupation of the Balkans. This movement was the rival of the royalist </w:t>
      </w:r>
      <w:proofErr w:type="spellStart"/>
      <w:r>
        <w:rPr>
          <w:rFonts w:ascii="Times New Roman" w:eastAsia="Times New Roman" w:hAnsi="Times New Roman" w:cs="Times New Roman"/>
          <w:sz w:val="20"/>
        </w:rPr>
        <w:t>Chetnik</w:t>
      </w:r>
      <w:proofErr w:type="spellEnd"/>
      <w:r>
        <w:rPr>
          <w:rFonts w:ascii="Times New Roman" w:eastAsia="Times New Roman" w:hAnsi="Times New Roman" w:cs="Times New Roman"/>
          <w:sz w:val="20"/>
        </w:rPr>
        <w:t xml:space="preserve"> movement, which also opposed Nazi occupation. </w:t>
      </w:r>
      <w:r>
        <w:rPr>
          <w:rFonts w:ascii="Times New Roman" w:eastAsia="Times New Roman" w:hAnsi="Times New Roman" w:cs="Times New Roman"/>
          <w:sz w:val="20"/>
        </w:rPr>
        <w:br/>
        <w:t xml:space="preserve">ANSWER: Yugoslav </w:t>
      </w:r>
      <w:r>
        <w:rPr>
          <w:rFonts w:ascii="Times New Roman" w:eastAsia="Times New Roman" w:hAnsi="Times New Roman" w:cs="Times New Roman"/>
          <w:b/>
          <w:sz w:val="20"/>
          <w:u w:val="single"/>
        </w:rPr>
        <w:t>Partisan</w:t>
      </w:r>
      <w:r>
        <w:rPr>
          <w:rFonts w:ascii="Times New Roman" w:eastAsia="Times New Roman" w:hAnsi="Times New Roman" w:cs="Times New Roman"/>
          <w:sz w:val="20"/>
        </w:rPr>
        <w:t xml:space="preserve">s [or </w:t>
      </w:r>
      <w:proofErr w:type="spellStart"/>
      <w:r>
        <w:rPr>
          <w:rFonts w:ascii="Times New Roman" w:eastAsia="Times New Roman" w:hAnsi="Times New Roman" w:cs="Times New Roman"/>
          <w:b/>
          <w:sz w:val="20"/>
          <w:u w:val="single"/>
        </w:rPr>
        <w:t>Partizan</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National Liberation Army</w:t>
      </w:r>
      <w:r>
        <w:rPr>
          <w:rFonts w:ascii="Times New Roman" w:eastAsia="Times New Roman" w:hAnsi="Times New Roman" w:cs="Times New Roman"/>
          <w:sz w:val="20"/>
        </w:rPr>
        <w:t xml:space="preserve"> and Partisan Detachments of Yugoslavia]</w:t>
      </w:r>
    </w:p>
    <w:p w:rsidR="00095DE9" w:rsidRDefault="00095DE9">
      <w:pPr>
        <w:keepNext/>
        <w:keepLines/>
        <w:tabs>
          <w:tab w:val="left" w:pos="517"/>
        </w:tabs>
        <w:spacing w:after="0" w:line="240" w:lineRule="auto"/>
      </w:pPr>
    </w:p>
    <w:p w:rsidR="00095DE9" w:rsidRDefault="00250848">
      <w:pPr>
        <w:keepNext/>
        <w:keepLines/>
        <w:tabs>
          <w:tab w:val="left" w:pos="517"/>
        </w:tabs>
        <w:spacing w:after="0" w:line="240" w:lineRule="auto"/>
      </w:pPr>
      <w:r>
        <w:rPr>
          <w:rFonts w:ascii="Times New Roman" w:eastAsia="Times New Roman" w:hAnsi="Times New Roman" w:cs="Times New Roman"/>
          <w:sz w:val="20"/>
        </w:rPr>
        <w:t xml:space="preserve">15. The </w:t>
      </w:r>
      <w:proofErr w:type="spellStart"/>
      <w:r>
        <w:rPr>
          <w:rFonts w:ascii="Times New Roman" w:eastAsia="Times New Roman" w:hAnsi="Times New Roman" w:cs="Times New Roman"/>
          <w:sz w:val="20"/>
        </w:rPr>
        <w:t>Hox</w:t>
      </w:r>
      <w:proofErr w:type="spellEnd"/>
      <w:r>
        <w:rPr>
          <w:rFonts w:ascii="Times New Roman" w:eastAsia="Times New Roman" w:hAnsi="Times New Roman" w:cs="Times New Roman"/>
          <w:sz w:val="20"/>
        </w:rPr>
        <w:t xml:space="preserve"> gene family was discovered in this model organism, whose eight </w:t>
      </w:r>
      <w:proofErr w:type="spellStart"/>
      <w:r>
        <w:rPr>
          <w:rFonts w:ascii="Times New Roman" w:eastAsia="Times New Roman" w:hAnsi="Times New Roman" w:cs="Times New Roman"/>
          <w:sz w:val="20"/>
        </w:rPr>
        <w:t>Hox</w:t>
      </w:r>
      <w:proofErr w:type="spellEnd"/>
      <w:r>
        <w:rPr>
          <w:rFonts w:ascii="Times New Roman" w:eastAsia="Times New Roman" w:hAnsi="Times New Roman" w:cs="Times New Roman"/>
          <w:sz w:val="20"/>
        </w:rPr>
        <w:t xml:space="preserve"> genes form two clusters on the third of its four chromosomes.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this insect model organism, a species of fruit fly, which was used to discover X-linked traits like the white-eyed genotype of this insect.</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D</w:t>
      </w:r>
      <w:r>
        <w:rPr>
          <w:rFonts w:ascii="Times New Roman" w:eastAsia="Times New Roman" w:hAnsi="Times New Roman" w:cs="Times New Roman"/>
          <w:i/>
          <w:sz w:val="20"/>
        </w:rPr>
        <w:t xml:space="preserve">rosophila </w:t>
      </w:r>
      <w:r>
        <w:rPr>
          <w:rFonts w:ascii="Times New Roman" w:eastAsia="Times New Roman" w:hAnsi="Times New Roman" w:cs="Times New Roman"/>
          <w:b/>
          <w:i/>
          <w:sz w:val="20"/>
          <w:u w:val="single"/>
        </w:rPr>
        <w:t>melanogaster</w:t>
      </w:r>
      <w:r>
        <w:rPr>
          <w:rFonts w:ascii="Times New Roman" w:eastAsia="Times New Roman" w:hAnsi="Times New Roman" w:cs="Times New Roman"/>
          <w:sz w:val="20"/>
        </w:rPr>
        <w:t xml:space="preserve"> [accept </w:t>
      </w:r>
      <w:r>
        <w:rPr>
          <w:rFonts w:ascii="Times New Roman" w:eastAsia="Times New Roman" w:hAnsi="Times New Roman" w:cs="Times New Roman"/>
          <w:b/>
          <w:i/>
          <w:sz w:val="20"/>
          <w:u w:val="single"/>
        </w:rPr>
        <w:t>Drosophila</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This geneticist discovered X-linked traits and proved that the chromosome is the bearer of genetic material using </w:t>
      </w:r>
      <w:r>
        <w:rPr>
          <w:rFonts w:ascii="Times New Roman" w:eastAsia="Times New Roman" w:hAnsi="Times New Roman" w:cs="Times New Roman"/>
          <w:i/>
          <w:sz w:val="20"/>
        </w:rPr>
        <w:t>Drosophila</w:t>
      </w:r>
      <w:r>
        <w:rPr>
          <w:rFonts w:ascii="Times New Roman" w:eastAsia="Times New Roman" w:hAnsi="Times New Roman" w:cs="Times New Roman"/>
          <w:sz w:val="20"/>
        </w:rPr>
        <w:t>. Because this man also hypothesized crossing over, the unit of genetic linkage is named for him.</w:t>
      </w:r>
      <w:r>
        <w:rPr>
          <w:rFonts w:ascii="Times New Roman" w:eastAsia="Times New Roman" w:hAnsi="Times New Roman" w:cs="Times New Roman"/>
          <w:sz w:val="20"/>
        </w:rPr>
        <w:br/>
        <w:t xml:space="preserve">ANSWER: Thomas Hunt </w:t>
      </w:r>
      <w:proofErr w:type="gramStart"/>
      <w:r>
        <w:rPr>
          <w:rFonts w:ascii="Times New Roman" w:eastAsia="Times New Roman" w:hAnsi="Times New Roman" w:cs="Times New Roman"/>
          <w:b/>
          <w:sz w:val="20"/>
          <w:u w:val="single"/>
        </w:rPr>
        <w:t>Morgan</w:t>
      </w:r>
      <w:proofErr w:type="gramEnd"/>
      <w:r>
        <w:rPr>
          <w:rFonts w:ascii="Times New Roman" w:eastAsia="Times New Roman" w:hAnsi="Times New Roman" w:cs="Times New Roman"/>
          <w:sz w:val="20"/>
        </w:rPr>
        <w:br/>
        <w:t xml:space="preserve">[10] This pathway involved in embryogenesis was discovered in </w:t>
      </w:r>
      <w:r>
        <w:rPr>
          <w:rFonts w:ascii="Times New Roman" w:eastAsia="Times New Roman" w:hAnsi="Times New Roman" w:cs="Times New Roman"/>
          <w:i/>
          <w:sz w:val="20"/>
        </w:rPr>
        <w:t>Drosophila</w:t>
      </w:r>
      <w:r>
        <w:rPr>
          <w:rFonts w:ascii="Times New Roman" w:eastAsia="Times New Roman" w:hAnsi="Times New Roman" w:cs="Times New Roman"/>
          <w:sz w:val="20"/>
        </w:rPr>
        <w:t>. This pathway begins with binding to Frizzled or LRP receptors, and it causes beta-catenin to migrate to the nucleus, where it activates transcription of target genes.</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b/>
          <w:sz w:val="20"/>
          <w:u w:val="single"/>
        </w:rPr>
        <w:t>Wnt</w:t>
      </w:r>
      <w:proofErr w:type="spellEnd"/>
      <w:r>
        <w:rPr>
          <w:rFonts w:ascii="Times New Roman" w:eastAsia="Times New Roman" w:hAnsi="Times New Roman" w:cs="Times New Roman"/>
          <w:sz w:val="20"/>
        </w:rPr>
        <w:t xml:space="preserve"> signaling pathway [prompt on “wingless”]</w:t>
      </w:r>
    </w:p>
    <w:p w:rsidR="00095DE9" w:rsidRDefault="00095DE9">
      <w:pPr>
        <w:keepNext/>
        <w:keepLines/>
        <w:tabs>
          <w:tab w:val="left" w:pos="517"/>
        </w:tabs>
        <w:spacing w:after="0" w:line="240" w:lineRule="auto"/>
      </w:pPr>
    </w:p>
    <w:p w:rsidR="00095DE9" w:rsidRDefault="00250848">
      <w:pPr>
        <w:keepNext/>
        <w:keepLines/>
        <w:tabs>
          <w:tab w:val="left" w:pos="517"/>
        </w:tabs>
        <w:spacing w:after="0" w:line="240" w:lineRule="auto"/>
      </w:pPr>
      <w:r>
        <w:rPr>
          <w:rFonts w:ascii="Times New Roman" w:eastAsia="Times New Roman" w:hAnsi="Times New Roman" w:cs="Times New Roman"/>
          <w:sz w:val="20"/>
        </w:rPr>
        <w:t xml:space="preserve">16. This song was inspired by </w:t>
      </w:r>
      <w:proofErr w:type="spellStart"/>
      <w:r>
        <w:rPr>
          <w:rFonts w:ascii="Times New Roman" w:eastAsia="Times New Roman" w:hAnsi="Times New Roman" w:cs="Times New Roman"/>
          <w:sz w:val="20"/>
        </w:rPr>
        <w:t>Cachao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López’s</w:t>
      </w:r>
      <w:proofErr w:type="spellEnd"/>
      <w:r>
        <w:rPr>
          <w:rFonts w:ascii="Times New Roman" w:eastAsia="Times New Roman" w:hAnsi="Times New Roman" w:cs="Times New Roman"/>
          <w:sz w:val="20"/>
        </w:rPr>
        <w:t xml:space="preserve"> song “</w:t>
      </w:r>
      <w:proofErr w:type="spellStart"/>
      <w:r>
        <w:rPr>
          <w:rFonts w:ascii="Times New Roman" w:eastAsia="Times New Roman" w:hAnsi="Times New Roman" w:cs="Times New Roman"/>
          <w:sz w:val="20"/>
        </w:rPr>
        <w:t>Chanchullo</w:t>
      </w:r>
      <w:proofErr w:type="spellEnd"/>
      <w:r>
        <w:rPr>
          <w:rFonts w:ascii="Times New Roman" w:eastAsia="Times New Roman" w:hAnsi="Times New Roman" w:cs="Times New Roman"/>
          <w:sz w:val="20"/>
        </w:rPr>
        <w:t>,” and it consists of a two-line chorus interspersed with flute and brass interludes.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Name this Latin jazz song by Tito Puente which asks the listener to “Hear how my rhythm goes.” Santana’s cover of it was the second single from his album </w:t>
      </w:r>
      <w:r>
        <w:rPr>
          <w:rFonts w:ascii="Times New Roman" w:eastAsia="Times New Roman" w:hAnsi="Times New Roman" w:cs="Times New Roman"/>
          <w:i/>
          <w:sz w:val="20"/>
        </w:rPr>
        <w:t>Abraxas</w:t>
      </w:r>
      <w:r>
        <w:rPr>
          <w:rFonts w:ascii="Times New Roman" w:eastAsia="Times New Roman" w:hAnsi="Times New Roman" w:cs="Times New Roman"/>
          <w:sz w:val="20"/>
        </w:rPr>
        <w:t>.</w:t>
      </w:r>
      <w:r>
        <w:rPr>
          <w:rFonts w:ascii="Times New Roman" w:eastAsia="Times New Roman" w:hAnsi="Times New Roman" w:cs="Times New Roman"/>
          <w:sz w:val="20"/>
        </w:rPr>
        <w:br/>
        <w:t>ANSWER: “</w:t>
      </w:r>
      <w:proofErr w:type="spellStart"/>
      <w:r>
        <w:rPr>
          <w:rFonts w:ascii="Times New Roman" w:eastAsia="Times New Roman" w:hAnsi="Times New Roman" w:cs="Times New Roman"/>
          <w:b/>
          <w:sz w:val="20"/>
          <w:u w:val="single"/>
        </w:rPr>
        <w:t>Oye</w:t>
      </w:r>
      <w:proofErr w:type="spellEnd"/>
      <w:r>
        <w:rPr>
          <w:rFonts w:ascii="Times New Roman" w:eastAsia="Times New Roman" w:hAnsi="Times New Roman" w:cs="Times New Roman"/>
          <w:b/>
          <w:sz w:val="20"/>
          <w:u w:val="single"/>
        </w:rPr>
        <w:t xml:space="preserve"> Como </w:t>
      </w:r>
      <w:proofErr w:type="spellStart"/>
      <w:r>
        <w:rPr>
          <w:rFonts w:ascii="Times New Roman" w:eastAsia="Times New Roman" w:hAnsi="Times New Roman" w:cs="Times New Roman"/>
          <w:b/>
          <w:sz w:val="20"/>
          <w:u w:val="single"/>
        </w:rPr>
        <w:t>Va</w:t>
      </w:r>
      <w:proofErr w:type="spellEnd"/>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Tito Puente is called the “King of the Timbales,” which are this kind of instrument. Joe Morello played this instrument with the Dave Brubeck Quartet, and types of this instrument include the kick and snare.</w:t>
      </w:r>
      <w:r>
        <w:rPr>
          <w:rFonts w:ascii="Times New Roman" w:eastAsia="Times New Roman" w:hAnsi="Times New Roman" w:cs="Times New Roman"/>
          <w:sz w:val="20"/>
        </w:rPr>
        <w:br/>
        <w:t xml:space="preserve">ANSWER: </w:t>
      </w:r>
      <w:proofErr w:type="gramStart"/>
      <w:r>
        <w:rPr>
          <w:rFonts w:ascii="Times New Roman" w:eastAsia="Times New Roman" w:hAnsi="Times New Roman" w:cs="Times New Roman"/>
          <w:b/>
          <w:sz w:val="20"/>
          <w:u w:val="single"/>
        </w:rPr>
        <w:t>drum</w:t>
      </w:r>
      <w:r>
        <w:rPr>
          <w:rFonts w:ascii="Times New Roman" w:eastAsia="Times New Roman" w:hAnsi="Times New Roman" w:cs="Times New Roman"/>
          <w:sz w:val="20"/>
        </w:rPr>
        <w:t>s</w:t>
      </w:r>
      <w:proofErr w:type="gramEnd"/>
      <w:r>
        <w:rPr>
          <w:rFonts w:ascii="Times New Roman" w:eastAsia="Times New Roman" w:hAnsi="Times New Roman" w:cs="Times New Roman"/>
          <w:sz w:val="20"/>
        </w:rPr>
        <w:br/>
        <w:t xml:space="preserve">[10] This jazz trumpeter also pioneered Latin jazz, using a clave in “Manteca,” which he co-wrote with </w:t>
      </w:r>
      <w:proofErr w:type="spellStart"/>
      <w:r>
        <w:rPr>
          <w:rFonts w:ascii="Times New Roman" w:eastAsia="Times New Roman" w:hAnsi="Times New Roman" w:cs="Times New Roman"/>
          <w:sz w:val="20"/>
        </w:rPr>
        <w:t>Chano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Pozo</w:t>
      </w:r>
      <w:proofErr w:type="spellEnd"/>
      <w:r>
        <w:rPr>
          <w:rFonts w:ascii="Times New Roman" w:eastAsia="Times New Roman" w:hAnsi="Times New Roman" w:cs="Times New Roman"/>
          <w:sz w:val="20"/>
        </w:rPr>
        <w:t xml:space="preserve"> and Gil Fuller. Along with Charlie Parker, this man pioneered bebop, as shown by songs like “A Night in Tunisia.”</w:t>
      </w:r>
      <w:r>
        <w:rPr>
          <w:rFonts w:ascii="Times New Roman" w:eastAsia="Times New Roman" w:hAnsi="Times New Roman" w:cs="Times New Roman"/>
          <w:sz w:val="20"/>
        </w:rPr>
        <w:br/>
        <w:t xml:space="preserve">ANSWER: John Birks “Dizzy” </w:t>
      </w:r>
      <w:r>
        <w:rPr>
          <w:rFonts w:ascii="Times New Roman" w:eastAsia="Times New Roman" w:hAnsi="Times New Roman" w:cs="Times New Roman"/>
          <w:b/>
          <w:sz w:val="20"/>
          <w:u w:val="single"/>
        </w:rPr>
        <w:t>Gillespie</w:t>
      </w:r>
    </w:p>
    <w:p w:rsidR="00095DE9" w:rsidRDefault="00095DE9">
      <w:pPr>
        <w:keepNext/>
        <w:keepLines/>
        <w:tabs>
          <w:tab w:val="left" w:pos="517"/>
        </w:tabs>
        <w:spacing w:after="0" w:line="240" w:lineRule="auto"/>
      </w:pPr>
    </w:p>
    <w:p w:rsidR="00095DE9" w:rsidRDefault="00250848">
      <w:pPr>
        <w:keepNext/>
        <w:keepLines/>
        <w:tabs>
          <w:tab w:val="left" w:pos="517"/>
        </w:tabs>
        <w:spacing w:after="0" w:line="240" w:lineRule="auto"/>
      </w:pPr>
      <w:r>
        <w:rPr>
          <w:rFonts w:ascii="Times New Roman" w:eastAsia="Times New Roman" w:hAnsi="Times New Roman" w:cs="Times New Roman"/>
          <w:sz w:val="20"/>
        </w:rPr>
        <w:lastRenderedPageBreak/>
        <w:t>17. Although this thought experiment involves a small object, it applies to any object in circular motion about the Earth.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this thought experiment in which a piece of artillery is placed on a high mountain and the path of its projectiles is determined by their speed.</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 xml:space="preserve">Newton's </w:t>
      </w:r>
      <w:proofErr w:type="gramStart"/>
      <w:r>
        <w:rPr>
          <w:rFonts w:ascii="Times New Roman" w:eastAsia="Times New Roman" w:hAnsi="Times New Roman" w:cs="Times New Roman"/>
          <w:b/>
          <w:sz w:val="20"/>
          <w:u w:val="single"/>
        </w:rPr>
        <w:t>cannonball</w:t>
      </w:r>
      <w:proofErr w:type="gramEnd"/>
      <w:r>
        <w:rPr>
          <w:rFonts w:ascii="Times New Roman" w:eastAsia="Times New Roman" w:hAnsi="Times New Roman" w:cs="Times New Roman"/>
          <w:sz w:val="20"/>
        </w:rPr>
        <w:br/>
        <w:t xml:space="preserve">[10] If one fires the cannonball above the escape velocity of Earth, then it will take a hyperbolic trajectory or </w:t>
      </w:r>
      <w:proofErr w:type="spellStart"/>
      <w:r>
        <w:rPr>
          <w:rFonts w:ascii="Times New Roman" w:eastAsia="Times New Roman" w:hAnsi="Times New Roman" w:cs="Times New Roman"/>
          <w:sz w:val="20"/>
        </w:rPr>
        <w:t>trajector</w:t>
      </w:r>
      <w:proofErr w:type="spellEnd"/>
      <w:r>
        <w:rPr>
          <w:rFonts w:ascii="Times New Roman" w:eastAsia="Times New Roman" w:hAnsi="Times New Roman" w:cs="Times New Roman"/>
          <w:sz w:val="20"/>
        </w:rPr>
        <w:t xml:space="preserve"> with this shape. This curve is the trajectory of projectiles whose only downward acceleration is due to gravity.</w:t>
      </w:r>
      <w:r>
        <w:rPr>
          <w:rFonts w:ascii="Times New Roman" w:eastAsia="Times New Roman" w:hAnsi="Times New Roman" w:cs="Times New Roman"/>
          <w:sz w:val="20"/>
        </w:rPr>
        <w:br/>
        <w:t xml:space="preserve">ANSWER: </w:t>
      </w:r>
      <w:proofErr w:type="gramStart"/>
      <w:r>
        <w:rPr>
          <w:rFonts w:ascii="Times New Roman" w:eastAsia="Times New Roman" w:hAnsi="Times New Roman" w:cs="Times New Roman"/>
          <w:b/>
          <w:sz w:val="20"/>
          <w:u w:val="single"/>
        </w:rPr>
        <w:t>parabolic</w:t>
      </w:r>
      <w:proofErr w:type="gramEnd"/>
      <w:r>
        <w:rPr>
          <w:rFonts w:ascii="Times New Roman" w:eastAsia="Times New Roman" w:hAnsi="Times New Roman" w:cs="Times New Roman"/>
          <w:sz w:val="20"/>
        </w:rPr>
        <w:br/>
        <w:t>[10] A point source at the focus of a parabolic mirror will produce a reflection whose light rays have this distinct property.</w:t>
      </w:r>
      <w:r>
        <w:rPr>
          <w:rFonts w:ascii="Times New Roman" w:eastAsia="Times New Roman" w:hAnsi="Times New Roman" w:cs="Times New Roman"/>
          <w:sz w:val="20"/>
        </w:rPr>
        <w:br/>
        <w:t xml:space="preserve">ANSWER: they are </w:t>
      </w:r>
      <w:r>
        <w:rPr>
          <w:rFonts w:ascii="Times New Roman" w:eastAsia="Times New Roman" w:hAnsi="Times New Roman" w:cs="Times New Roman"/>
          <w:b/>
          <w:sz w:val="20"/>
          <w:u w:val="single"/>
        </w:rPr>
        <w:t>parallel</w:t>
      </w:r>
      <w:r>
        <w:rPr>
          <w:rFonts w:ascii="Times New Roman" w:eastAsia="Times New Roman" w:hAnsi="Times New Roman" w:cs="Times New Roman"/>
          <w:sz w:val="20"/>
        </w:rPr>
        <w:t xml:space="preserve"> [or they are </w:t>
      </w:r>
      <w:r>
        <w:rPr>
          <w:rFonts w:ascii="Times New Roman" w:eastAsia="Times New Roman" w:hAnsi="Times New Roman" w:cs="Times New Roman"/>
          <w:b/>
          <w:sz w:val="20"/>
          <w:u w:val="single"/>
        </w:rPr>
        <w:t>collimated</w:t>
      </w:r>
      <w:r>
        <w:rPr>
          <w:rFonts w:ascii="Times New Roman" w:eastAsia="Times New Roman" w:hAnsi="Times New Roman" w:cs="Times New Roman"/>
          <w:sz w:val="20"/>
        </w:rPr>
        <w:t>]</w:t>
      </w:r>
    </w:p>
    <w:p w:rsidR="00095DE9" w:rsidRDefault="00095DE9">
      <w:pPr>
        <w:keepNext/>
        <w:keepLines/>
        <w:tabs>
          <w:tab w:val="left" w:pos="517"/>
        </w:tabs>
        <w:spacing w:after="0" w:line="240" w:lineRule="auto"/>
      </w:pPr>
    </w:p>
    <w:p w:rsidR="00095DE9" w:rsidRDefault="00250848">
      <w:pPr>
        <w:keepNext/>
        <w:keepLines/>
        <w:tabs>
          <w:tab w:val="left" w:pos="517"/>
        </w:tabs>
        <w:spacing w:after="0" w:line="240" w:lineRule="auto"/>
      </w:pPr>
      <w:r>
        <w:rPr>
          <w:rFonts w:ascii="Times New Roman" w:eastAsia="Times New Roman" w:hAnsi="Times New Roman" w:cs="Times New Roman"/>
          <w:sz w:val="20"/>
        </w:rPr>
        <w:t xml:space="preserve">18. This author was originally a military engineer before writing such early stories as “White Nights” and “Mr. </w:t>
      </w:r>
      <w:proofErr w:type="spellStart"/>
      <w:r>
        <w:rPr>
          <w:rFonts w:ascii="Times New Roman" w:eastAsia="Times New Roman" w:hAnsi="Times New Roman" w:cs="Times New Roman"/>
          <w:sz w:val="20"/>
        </w:rPr>
        <w:t>Prokharchin</w:t>
      </w:r>
      <w:proofErr w:type="spellEnd"/>
      <w:r>
        <w:rPr>
          <w:rFonts w:ascii="Times New Roman" w:eastAsia="Times New Roman" w:hAnsi="Times New Roman" w:cs="Times New Roman"/>
          <w:sz w:val="20"/>
        </w:rPr>
        <w:t>.”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Name this author who was exiled after he was arrested for participating in the </w:t>
      </w:r>
      <w:proofErr w:type="spellStart"/>
      <w:r>
        <w:rPr>
          <w:rFonts w:ascii="Times New Roman" w:eastAsia="Times New Roman" w:hAnsi="Times New Roman" w:cs="Times New Roman"/>
          <w:sz w:val="20"/>
        </w:rPr>
        <w:t>Petrashevsky</w:t>
      </w:r>
      <w:proofErr w:type="spellEnd"/>
      <w:r>
        <w:rPr>
          <w:rFonts w:ascii="Times New Roman" w:eastAsia="Times New Roman" w:hAnsi="Times New Roman" w:cs="Times New Roman"/>
          <w:sz w:val="20"/>
        </w:rPr>
        <w:t xml:space="preserve"> Circle.</w:t>
      </w:r>
      <w:r>
        <w:rPr>
          <w:rFonts w:ascii="Times New Roman" w:eastAsia="Times New Roman" w:hAnsi="Times New Roman" w:cs="Times New Roman"/>
          <w:sz w:val="20"/>
        </w:rPr>
        <w:br/>
        <w:t xml:space="preserve">ANSWER: Fyodor [Mikhailovich] </w:t>
      </w:r>
      <w:proofErr w:type="gramStart"/>
      <w:r>
        <w:rPr>
          <w:rFonts w:ascii="Times New Roman" w:eastAsia="Times New Roman" w:hAnsi="Times New Roman" w:cs="Times New Roman"/>
          <w:b/>
          <w:sz w:val="20"/>
          <w:u w:val="single"/>
        </w:rPr>
        <w:t>Dostoyevsky</w:t>
      </w:r>
      <w:proofErr w:type="gramEnd"/>
      <w:r>
        <w:rPr>
          <w:rFonts w:ascii="Times New Roman" w:eastAsia="Times New Roman" w:hAnsi="Times New Roman" w:cs="Times New Roman"/>
          <w:sz w:val="20"/>
        </w:rPr>
        <w:br/>
        <w:t>[10] In this Dostoyevsky novel, which begins on an exceptionally hot evening in St. Petersburg, a former student murders a pawnbroker and is exiled to Siberia.</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Crime and Punishment</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Prestupleniye</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i</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nakazaniye</w:t>
      </w:r>
      <w:proofErr w:type="spellEnd"/>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This man, the protagonist of </w:t>
      </w:r>
      <w:r>
        <w:rPr>
          <w:rFonts w:ascii="Times New Roman" w:eastAsia="Times New Roman" w:hAnsi="Times New Roman" w:cs="Times New Roman"/>
          <w:i/>
          <w:sz w:val="20"/>
        </w:rPr>
        <w:t>Crime and Punishment</w:t>
      </w:r>
      <w:r>
        <w:rPr>
          <w:rFonts w:ascii="Times New Roman" w:eastAsia="Times New Roman" w:hAnsi="Times New Roman" w:cs="Times New Roman"/>
          <w:sz w:val="20"/>
        </w:rPr>
        <w:t xml:space="preserve"> whose name derives from the Russian word for “schism,” murders the pawnbroker </w:t>
      </w:r>
      <w:proofErr w:type="spellStart"/>
      <w:r>
        <w:rPr>
          <w:rFonts w:ascii="Times New Roman" w:eastAsia="Times New Roman" w:hAnsi="Times New Roman" w:cs="Times New Roman"/>
          <w:sz w:val="20"/>
        </w:rPr>
        <w:t>Alyona</w:t>
      </w:r>
      <w:proofErr w:type="spellEnd"/>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b/>
          <w:sz w:val="20"/>
          <w:u w:val="single"/>
        </w:rPr>
        <w:t>Rodion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Romanovich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Raskolnikov</w:t>
      </w:r>
      <w:proofErr w:type="spellEnd"/>
      <w:r>
        <w:rPr>
          <w:rFonts w:ascii="Times New Roman" w:eastAsia="Times New Roman" w:hAnsi="Times New Roman" w:cs="Times New Roman"/>
          <w:sz w:val="20"/>
        </w:rPr>
        <w:t xml:space="preserve"> [accept either underlined name]</w:t>
      </w:r>
    </w:p>
    <w:p w:rsidR="00095DE9" w:rsidRDefault="00095DE9">
      <w:pPr>
        <w:keepNext/>
        <w:keepLines/>
        <w:tabs>
          <w:tab w:val="left" w:pos="517"/>
        </w:tabs>
        <w:spacing w:after="0" w:line="240" w:lineRule="auto"/>
      </w:pPr>
    </w:p>
    <w:p w:rsidR="00095DE9" w:rsidRDefault="00250848">
      <w:pPr>
        <w:keepNext/>
        <w:keepLines/>
        <w:tabs>
          <w:tab w:val="left" w:pos="517"/>
        </w:tabs>
        <w:spacing w:after="0" w:line="240" w:lineRule="auto"/>
      </w:pPr>
      <w:r>
        <w:rPr>
          <w:rFonts w:ascii="Times New Roman" w:eastAsia="Times New Roman" w:hAnsi="Times New Roman" w:cs="Times New Roman"/>
          <w:sz w:val="20"/>
        </w:rPr>
        <w:t xml:space="preserve">19. Answer the following about the incessant </w:t>
      </w:r>
      <w:proofErr w:type="spellStart"/>
      <w:r>
        <w:rPr>
          <w:rFonts w:ascii="Times New Roman" w:eastAsia="Times New Roman" w:hAnsi="Times New Roman" w:cs="Times New Roman"/>
          <w:sz w:val="20"/>
        </w:rPr>
        <w:t>syncretizations</w:t>
      </w:r>
      <w:proofErr w:type="spellEnd"/>
      <w:r>
        <w:rPr>
          <w:rFonts w:ascii="Times New Roman" w:eastAsia="Times New Roman" w:hAnsi="Times New Roman" w:cs="Times New Roman"/>
          <w:sz w:val="20"/>
        </w:rPr>
        <w:t xml:space="preserve"> undergone by Ra, for 10 points each.</w:t>
      </w:r>
      <w:r>
        <w:rPr>
          <w:rFonts w:ascii="Times New Roman" w:eastAsia="Times New Roman" w:hAnsi="Times New Roman" w:cs="Times New Roman"/>
          <w:sz w:val="20"/>
        </w:rPr>
        <w:br/>
        <w:t xml:space="preserve">[10] Ra was identified with </w:t>
      </w:r>
      <w:proofErr w:type="spellStart"/>
      <w:r>
        <w:rPr>
          <w:rFonts w:ascii="Times New Roman" w:eastAsia="Times New Roman" w:hAnsi="Times New Roman" w:cs="Times New Roman"/>
          <w:sz w:val="20"/>
        </w:rPr>
        <w:t>Atum</w:t>
      </w:r>
      <w:proofErr w:type="spellEnd"/>
      <w:r>
        <w:rPr>
          <w:rFonts w:ascii="Times New Roman" w:eastAsia="Times New Roman" w:hAnsi="Times New Roman" w:cs="Times New Roman"/>
          <w:sz w:val="20"/>
        </w:rPr>
        <w:t xml:space="preserve"> as the leader and progenitor of this group of nine gods worshipped at Heliopolis. </w:t>
      </w:r>
      <w:r>
        <w:rPr>
          <w:rFonts w:ascii="Times New Roman" w:eastAsia="Times New Roman" w:hAnsi="Times New Roman" w:cs="Times New Roman"/>
          <w:sz w:val="20"/>
        </w:rPr>
        <w:br/>
        <w:t xml:space="preserve">ANSWER: the </w:t>
      </w:r>
      <w:proofErr w:type="gramStart"/>
      <w:r>
        <w:rPr>
          <w:rFonts w:ascii="Times New Roman" w:eastAsia="Times New Roman" w:hAnsi="Times New Roman" w:cs="Times New Roman"/>
          <w:b/>
          <w:sz w:val="20"/>
          <w:u w:val="single"/>
        </w:rPr>
        <w:t>Ennead</w:t>
      </w:r>
      <w:proofErr w:type="gramEnd"/>
      <w:r>
        <w:rPr>
          <w:rFonts w:ascii="Times New Roman" w:eastAsia="Times New Roman" w:hAnsi="Times New Roman" w:cs="Times New Roman"/>
          <w:sz w:val="20"/>
        </w:rPr>
        <w:br/>
        <w:t>[10] In later Egypt, Ra’s name was combined with that of an aspect of this god that was associated with sunrise and the horizon. This falcon-headed god was the son of Isis and Osiris.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Horus</w:t>
      </w:r>
      <w:r>
        <w:rPr>
          <w:rFonts w:ascii="Times New Roman" w:eastAsia="Times New Roman" w:hAnsi="Times New Roman" w:cs="Times New Roman"/>
          <w:sz w:val="20"/>
        </w:rPr>
        <w:t xml:space="preserve"> [or (Ra- or Re-) </w:t>
      </w:r>
      <w:proofErr w:type="spellStart"/>
      <w:r>
        <w:rPr>
          <w:rFonts w:ascii="Times New Roman" w:eastAsia="Times New Roman" w:hAnsi="Times New Roman" w:cs="Times New Roman"/>
          <w:b/>
          <w:sz w:val="20"/>
          <w:u w:val="single"/>
        </w:rPr>
        <w:t>Horakhty</w:t>
      </w:r>
      <w:proofErr w:type="spellEnd"/>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Sometimes Ra, </w:t>
      </w:r>
      <w:proofErr w:type="spellStart"/>
      <w:r>
        <w:rPr>
          <w:rFonts w:ascii="Times New Roman" w:eastAsia="Times New Roman" w:hAnsi="Times New Roman" w:cs="Times New Roman"/>
          <w:sz w:val="20"/>
        </w:rPr>
        <w:t>Atum</w:t>
      </w:r>
      <w:proofErr w:type="spellEnd"/>
      <w:r>
        <w:rPr>
          <w:rFonts w:ascii="Times New Roman" w:eastAsia="Times New Roman" w:hAnsi="Times New Roman" w:cs="Times New Roman"/>
          <w:sz w:val="20"/>
        </w:rPr>
        <w:t>, and this god were thought of as representing the sun during different times of the day. This god has the head of a scarab or dung beetle, and appropriately rolls the sun across the sky.</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b/>
          <w:sz w:val="20"/>
          <w:u w:val="single"/>
        </w:rPr>
        <w:t>Khepri</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Khep</w:t>
      </w:r>
      <w:r>
        <w:rPr>
          <w:rFonts w:ascii="Times New Roman" w:eastAsia="Times New Roman" w:hAnsi="Times New Roman" w:cs="Times New Roman"/>
          <w:sz w:val="20"/>
        </w:rPr>
        <w:t>e</w:t>
      </w:r>
      <w:r>
        <w:rPr>
          <w:rFonts w:ascii="Times New Roman" w:eastAsia="Times New Roman" w:hAnsi="Times New Roman" w:cs="Times New Roman"/>
          <w:b/>
          <w:sz w:val="20"/>
          <w:u w:val="single"/>
        </w:rPr>
        <w:t>ra</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Kheper</w:t>
      </w:r>
      <w:proofErr w:type="spellEnd"/>
      <w:r>
        <w:rPr>
          <w:rFonts w:ascii="Times New Roman" w:eastAsia="Times New Roman" w:hAnsi="Times New Roman" w:cs="Times New Roman"/>
          <w:sz w:val="20"/>
        </w:rPr>
        <w:t>]</w:t>
      </w:r>
    </w:p>
    <w:p w:rsidR="00095DE9" w:rsidRDefault="00095DE9">
      <w:pPr>
        <w:keepNext/>
        <w:keepLines/>
        <w:tabs>
          <w:tab w:val="left" w:pos="517"/>
        </w:tabs>
        <w:spacing w:after="0" w:line="240" w:lineRule="auto"/>
      </w:pPr>
    </w:p>
    <w:p w:rsidR="00095DE9" w:rsidRDefault="00250848">
      <w:pPr>
        <w:keepNext/>
        <w:keepLines/>
        <w:tabs>
          <w:tab w:val="left" w:pos="517"/>
        </w:tabs>
        <w:spacing w:after="0" w:line="240" w:lineRule="auto"/>
      </w:pPr>
      <w:r>
        <w:rPr>
          <w:rFonts w:ascii="Times New Roman" w:eastAsia="Times New Roman" w:hAnsi="Times New Roman" w:cs="Times New Roman"/>
          <w:sz w:val="20"/>
        </w:rPr>
        <w:t>20. This organization aggressively took over holdings of monarchs who did not leave male heirs as a part of its policy called the “Doctrine of Lapse.”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Identify this organization that established trade relationships with the Mughal empire prior to becoming the de facto governing body of the Indian subcontinent.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British East India Company</w:t>
      </w:r>
      <w:r>
        <w:rPr>
          <w:rFonts w:ascii="Times New Roman" w:eastAsia="Times New Roman" w:hAnsi="Times New Roman" w:cs="Times New Roman"/>
          <w:sz w:val="20"/>
        </w:rPr>
        <w:t xml:space="preserve"> [prompt on partial; accept </w:t>
      </w:r>
      <w:r>
        <w:rPr>
          <w:rFonts w:ascii="Times New Roman" w:eastAsia="Times New Roman" w:hAnsi="Times New Roman" w:cs="Times New Roman"/>
          <w:b/>
          <w:sz w:val="20"/>
          <w:u w:val="single"/>
        </w:rPr>
        <w:t>BEIC</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This Governor-General of the East India Company was victorious at the Battle of </w:t>
      </w:r>
      <w:proofErr w:type="spellStart"/>
      <w:r>
        <w:rPr>
          <w:rFonts w:ascii="Times New Roman" w:eastAsia="Times New Roman" w:hAnsi="Times New Roman" w:cs="Times New Roman"/>
          <w:sz w:val="20"/>
        </w:rPr>
        <w:t>Plassey</w:t>
      </w:r>
      <w:proofErr w:type="spellEnd"/>
      <w:r>
        <w:rPr>
          <w:rFonts w:ascii="Times New Roman" w:eastAsia="Times New Roman" w:hAnsi="Times New Roman" w:cs="Times New Roman"/>
          <w:sz w:val="20"/>
        </w:rPr>
        <w:t xml:space="preserve">, where he defeated the </w:t>
      </w:r>
      <w:proofErr w:type="spellStart"/>
      <w:r>
        <w:rPr>
          <w:rFonts w:ascii="Times New Roman" w:eastAsia="Times New Roman" w:hAnsi="Times New Roman" w:cs="Times New Roman"/>
          <w:sz w:val="20"/>
        </w:rPr>
        <w:t>Nawab</w:t>
      </w:r>
      <w:proofErr w:type="spellEnd"/>
      <w:r>
        <w:rPr>
          <w:rFonts w:ascii="Times New Roman" w:eastAsia="Times New Roman" w:hAnsi="Times New Roman" w:cs="Times New Roman"/>
          <w:sz w:val="20"/>
        </w:rPr>
        <w:t xml:space="preserve"> of Bengal in 1757.</w:t>
      </w:r>
      <w:r>
        <w:rPr>
          <w:rFonts w:ascii="Times New Roman" w:eastAsia="Times New Roman" w:hAnsi="Times New Roman" w:cs="Times New Roman"/>
          <w:sz w:val="20"/>
        </w:rPr>
        <w:br/>
        <w:t xml:space="preserve">ANSWER: Robert </w:t>
      </w:r>
      <w:r>
        <w:rPr>
          <w:rFonts w:ascii="Times New Roman" w:eastAsia="Times New Roman" w:hAnsi="Times New Roman" w:cs="Times New Roman"/>
          <w:b/>
          <w:sz w:val="20"/>
          <w:u w:val="single"/>
        </w:rPr>
        <w:t>Clive</w:t>
      </w:r>
      <w:r>
        <w:rPr>
          <w:rFonts w:ascii="Times New Roman" w:eastAsia="Times New Roman" w:hAnsi="Times New Roman" w:cs="Times New Roman"/>
          <w:sz w:val="20"/>
        </w:rPr>
        <w:t xml:space="preserve">, 1st Baron </w:t>
      </w:r>
      <w:proofErr w:type="gramStart"/>
      <w:r>
        <w:rPr>
          <w:rFonts w:ascii="Times New Roman" w:eastAsia="Times New Roman" w:hAnsi="Times New Roman" w:cs="Times New Roman"/>
          <w:sz w:val="20"/>
        </w:rPr>
        <w:t>Clive</w:t>
      </w:r>
      <w:proofErr w:type="gramEnd"/>
      <w:r>
        <w:rPr>
          <w:rFonts w:ascii="Times New Roman" w:eastAsia="Times New Roman" w:hAnsi="Times New Roman" w:cs="Times New Roman"/>
          <w:sz w:val="20"/>
        </w:rPr>
        <w:br/>
        <w:t>[10] The East India Company ruled over three large Presidencies, centered in Bombay, Bengal, and this South Indian city. The first British fort in India, Fort St. George, was built in this city.</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Madras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Chennai</w:t>
      </w:r>
      <w:r>
        <w:rPr>
          <w:rFonts w:ascii="Times New Roman" w:eastAsia="Times New Roman" w:hAnsi="Times New Roman" w:cs="Times New Roman"/>
          <w:sz w:val="20"/>
        </w:rPr>
        <w:t>]</w:t>
      </w:r>
    </w:p>
    <w:p w:rsidR="00095DE9" w:rsidRDefault="00095DE9">
      <w:pPr>
        <w:keepNext/>
        <w:keepLines/>
        <w:tabs>
          <w:tab w:val="left" w:pos="517"/>
        </w:tabs>
        <w:spacing w:after="0" w:line="240" w:lineRule="auto"/>
      </w:pPr>
    </w:p>
    <w:p w:rsidR="00095DE9" w:rsidRDefault="00250848">
      <w:pPr>
        <w:keepNext/>
        <w:keepLines/>
        <w:tabs>
          <w:tab w:val="left" w:pos="517"/>
        </w:tabs>
        <w:spacing w:after="0" w:line="240" w:lineRule="auto"/>
      </w:pPr>
      <w:bookmarkStart w:id="1" w:name="h.gjdgxs" w:colFirst="0" w:colLast="0"/>
      <w:bookmarkEnd w:id="1"/>
      <w:r>
        <w:rPr>
          <w:rFonts w:ascii="Times New Roman" w:eastAsia="Times New Roman" w:hAnsi="Times New Roman" w:cs="Times New Roman"/>
          <w:sz w:val="20"/>
        </w:rPr>
        <w:t>Extra. This figure is the subject of the cartoon "The Nemesis of Neglect."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this figure who operated out of Whitechapel. He wrote the "Dear Boss" and "From Hell" letters.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Jack the Ripper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Leather Apron</w:t>
      </w:r>
      <w:r>
        <w:rPr>
          <w:rFonts w:ascii="Times New Roman" w:eastAsia="Times New Roman" w:hAnsi="Times New Roman" w:cs="Times New Roman"/>
          <w:sz w:val="20"/>
        </w:rPr>
        <w:t xml:space="preserve">, prompt on the </w:t>
      </w:r>
      <w:r>
        <w:rPr>
          <w:rFonts w:ascii="Times New Roman" w:eastAsia="Times New Roman" w:hAnsi="Times New Roman" w:cs="Times New Roman"/>
          <w:b/>
          <w:sz w:val="20"/>
          <w:u w:val="single"/>
        </w:rPr>
        <w:t>Ripper</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There are many suspects as to the identity of Jack the Ripper. A fanciful theory is that of Sir William </w:t>
      </w:r>
      <w:proofErr w:type="spellStart"/>
      <w:r>
        <w:rPr>
          <w:rFonts w:ascii="Times New Roman" w:eastAsia="Times New Roman" w:hAnsi="Times New Roman" w:cs="Times New Roman"/>
          <w:sz w:val="20"/>
        </w:rPr>
        <w:t>Withey</w:t>
      </w:r>
      <w:proofErr w:type="spellEnd"/>
      <w:r>
        <w:rPr>
          <w:rFonts w:ascii="Times New Roman" w:eastAsia="Times New Roman" w:hAnsi="Times New Roman" w:cs="Times New Roman"/>
          <w:sz w:val="20"/>
        </w:rPr>
        <w:t xml:space="preserve"> Gull, the physician for this English queen from 1837 to 1901.</w:t>
      </w:r>
      <w:r>
        <w:rPr>
          <w:rFonts w:ascii="Times New Roman" w:eastAsia="Times New Roman" w:hAnsi="Times New Roman" w:cs="Times New Roman"/>
          <w:sz w:val="20"/>
        </w:rPr>
        <w:br/>
        <w:t xml:space="preserve">ANSWER: Queen </w:t>
      </w:r>
      <w:proofErr w:type="gramStart"/>
      <w:r>
        <w:rPr>
          <w:rFonts w:ascii="Times New Roman" w:eastAsia="Times New Roman" w:hAnsi="Times New Roman" w:cs="Times New Roman"/>
          <w:b/>
          <w:sz w:val="20"/>
          <w:u w:val="single"/>
        </w:rPr>
        <w:t>Victoria</w:t>
      </w:r>
      <w:proofErr w:type="gramEnd"/>
      <w:r>
        <w:rPr>
          <w:rFonts w:ascii="Times New Roman" w:eastAsia="Times New Roman" w:hAnsi="Times New Roman" w:cs="Times New Roman"/>
          <w:sz w:val="20"/>
        </w:rPr>
        <w:br/>
        <w:t>[10] Jack the Ripper sent this object to the police along with his "From Hell" letter.</w:t>
      </w:r>
      <w:r>
        <w:rPr>
          <w:rFonts w:ascii="Times New Roman" w:eastAsia="Times New Roman" w:hAnsi="Times New Roman" w:cs="Times New Roman"/>
          <w:sz w:val="20"/>
        </w:rPr>
        <w:br/>
        <w:t xml:space="preserve">ANSWER: a human left </w:t>
      </w:r>
      <w:r>
        <w:rPr>
          <w:rFonts w:ascii="Times New Roman" w:eastAsia="Times New Roman" w:hAnsi="Times New Roman" w:cs="Times New Roman"/>
          <w:b/>
          <w:sz w:val="20"/>
          <w:u w:val="single"/>
        </w:rPr>
        <w:t>kidney</w:t>
      </w:r>
    </w:p>
    <w:sectPr w:rsidR="00095DE9">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6C8" w:rsidRDefault="008046C8">
      <w:pPr>
        <w:spacing w:after="0" w:line="240" w:lineRule="auto"/>
      </w:pPr>
      <w:r>
        <w:separator/>
      </w:r>
    </w:p>
  </w:endnote>
  <w:endnote w:type="continuationSeparator" w:id="0">
    <w:p w:rsidR="008046C8" w:rsidRDefault="00804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6C8" w:rsidRDefault="008046C8">
      <w:pPr>
        <w:spacing w:after="0" w:line="240" w:lineRule="auto"/>
      </w:pPr>
      <w:r>
        <w:separator/>
      </w:r>
    </w:p>
  </w:footnote>
  <w:footnote w:type="continuationSeparator" w:id="0">
    <w:p w:rsidR="008046C8" w:rsidRDefault="008046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DE9" w:rsidRDefault="00095DE9">
    <w:pPr>
      <w:spacing w:before="720"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95DE9"/>
    <w:rsid w:val="00095DE9"/>
    <w:rsid w:val="00250848"/>
    <w:rsid w:val="0057566C"/>
    <w:rsid w:val="006F6484"/>
    <w:rsid w:val="008046C8"/>
    <w:rsid w:val="00925E08"/>
    <w:rsid w:val="00B65F3F"/>
    <w:rsid w:val="00BB34CA"/>
    <w:rsid w:val="00C02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C77C2C-D37C-413B-80B3-FCEED396F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5368</Words>
  <Characters>30598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 Carson</cp:lastModifiedBy>
  <cp:revision>7</cp:revision>
  <cp:lastPrinted>2015-03-22T05:01:00Z</cp:lastPrinted>
  <dcterms:created xsi:type="dcterms:W3CDTF">2015-03-22T05:00:00Z</dcterms:created>
  <dcterms:modified xsi:type="dcterms:W3CDTF">2015-05-02T06:33:00Z</dcterms:modified>
</cp:coreProperties>
</file>