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524B9" w:rsidRPr="00DA2687" w:rsidRDefault="002C3FDC">
      <w:pPr>
        <w:keepNext/>
        <w:keepLine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b/>
          <w:color w:val="000000" w:themeColor="text1"/>
          <w:sz w:val="20"/>
        </w:rPr>
        <w:t>Minnesota Undergraduate Tournament 2015:</w:t>
      </w:r>
      <w:r w:rsidRPr="00DA2687">
        <w:rPr>
          <w:rFonts w:ascii="Times New Roman" w:eastAsia="Times New Roman" w:hAnsi="Times New Roman" w:cs="Times New Roman"/>
          <w:color w:val="000000" w:themeColor="text1"/>
          <w:sz w:val="20"/>
        </w:rPr>
        <w:t xml:space="preserve"> </w:t>
      </w:r>
      <w:r w:rsidRPr="00DA2687">
        <w:rPr>
          <w:rFonts w:ascii="Times New Roman" w:eastAsia="Times New Roman" w:hAnsi="Times New Roman" w:cs="Times New Roman"/>
          <w:b/>
          <w:color w:val="000000" w:themeColor="text1"/>
          <w:sz w:val="20"/>
        </w:rPr>
        <w:t>My Torah Portion was an Archie Comic</w:t>
      </w:r>
    </w:p>
    <w:p w:rsidR="005524B9" w:rsidRPr="00DA2687" w:rsidRDefault="002C3FDC">
      <w:pPr>
        <w:keepNext/>
        <w:keepLine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b/>
          <w:color w:val="000000" w:themeColor="text1"/>
          <w:sz w:val="20"/>
        </w:rPr>
        <w:t xml:space="preserve">Questions by Rob Carson, Mike </w:t>
      </w:r>
      <w:proofErr w:type="spellStart"/>
      <w:r w:rsidRPr="00DA2687">
        <w:rPr>
          <w:rFonts w:ascii="Times New Roman" w:eastAsia="Times New Roman" w:hAnsi="Times New Roman" w:cs="Times New Roman"/>
          <w:b/>
          <w:color w:val="000000" w:themeColor="text1"/>
          <w:sz w:val="20"/>
        </w:rPr>
        <w:t>Cheyne</w:t>
      </w:r>
      <w:proofErr w:type="spellEnd"/>
      <w:r w:rsidRPr="00DA2687">
        <w:rPr>
          <w:rFonts w:ascii="Times New Roman" w:eastAsia="Times New Roman" w:hAnsi="Times New Roman" w:cs="Times New Roman"/>
          <w:b/>
          <w:color w:val="000000" w:themeColor="text1"/>
          <w:sz w:val="20"/>
        </w:rPr>
        <w:t xml:space="preserve">, Andrew Hart, </w:t>
      </w:r>
      <w:proofErr w:type="spellStart"/>
      <w:r w:rsidRPr="00DA2687">
        <w:rPr>
          <w:rFonts w:ascii="Times New Roman" w:eastAsia="Times New Roman" w:hAnsi="Times New Roman" w:cs="Times New Roman"/>
          <w:b/>
          <w:color w:val="000000" w:themeColor="text1"/>
          <w:sz w:val="20"/>
        </w:rPr>
        <w:t>Gautam</w:t>
      </w:r>
      <w:proofErr w:type="spellEnd"/>
      <w:r w:rsidRPr="00DA2687">
        <w:rPr>
          <w:rFonts w:ascii="Times New Roman" w:eastAsia="Times New Roman" w:hAnsi="Times New Roman" w:cs="Times New Roman"/>
          <w:b/>
          <w:color w:val="000000" w:themeColor="text1"/>
          <w:sz w:val="20"/>
        </w:rPr>
        <w:t xml:space="preserve"> </w:t>
      </w:r>
      <w:proofErr w:type="spellStart"/>
      <w:r w:rsidRPr="00DA2687">
        <w:rPr>
          <w:rFonts w:ascii="Times New Roman" w:eastAsia="Times New Roman" w:hAnsi="Times New Roman" w:cs="Times New Roman"/>
          <w:b/>
          <w:color w:val="000000" w:themeColor="text1"/>
          <w:sz w:val="20"/>
        </w:rPr>
        <w:t>Kandlikar</w:t>
      </w:r>
      <w:proofErr w:type="spellEnd"/>
      <w:r w:rsidRPr="00DA2687">
        <w:rPr>
          <w:rFonts w:ascii="Times New Roman" w:eastAsia="Times New Roman" w:hAnsi="Times New Roman" w:cs="Times New Roman"/>
          <w:b/>
          <w:color w:val="000000" w:themeColor="text1"/>
          <w:sz w:val="20"/>
        </w:rPr>
        <w:t xml:space="preserve">, Shan Kothari, Bernadette Spencer, Cody Voight, and </w:t>
      </w:r>
      <w:r w:rsidRPr="00DA2687">
        <w:rPr>
          <w:rFonts w:ascii="Times New Roman" w:eastAsia="Times New Roman" w:hAnsi="Times New Roman" w:cs="Times New Roman"/>
          <w:b/>
          <w:i/>
          <w:color w:val="000000" w:themeColor="text1"/>
          <w:sz w:val="20"/>
        </w:rPr>
        <w:t>special guest</w:t>
      </w:r>
      <w:r w:rsidRPr="00DA2687">
        <w:rPr>
          <w:rFonts w:ascii="Times New Roman" w:eastAsia="Times New Roman" w:hAnsi="Times New Roman" w:cs="Times New Roman"/>
          <w:b/>
          <w:color w:val="000000" w:themeColor="text1"/>
          <w:sz w:val="20"/>
        </w:rPr>
        <w:t xml:space="preserve"> Ike Jose</w:t>
      </w:r>
    </w:p>
    <w:p w:rsidR="005524B9" w:rsidRPr="00DA2687" w:rsidRDefault="002C3FDC">
      <w:pPr>
        <w:keepNext/>
        <w:keepLine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b/>
          <w:color w:val="000000" w:themeColor="text1"/>
          <w:sz w:val="20"/>
        </w:rPr>
        <w:t>Packet 07: Tossups</w:t>
      </w:r>
    </w:p>
    <w:p w:rsidR="005524B9" w:rsidRPr="00DA2687" w:rsidRDefault="005524B9">
      <w:pPr>
        <w:keepNext/>
        <w:keepLine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 </w:t>
      </w:r>
      <w:r w:rsidRPr="00DA2687">
        <w:rPr>
          <w:rFonts w:ascii="Times New Roman" w:eastAsia="Times New Roman" w:hAnsi="Times New Roman" w:cs="Times New Roman"/>
          <w:b/>
          <w:color w:val="000000" w:themeColor="text1"/>
          <w:sz w:val="20"/>
        </w:rPr>
        <w:t>For two regions of space, the sums of the volume and surface integrals of the constants of the region of space times this quantity for the other region of space are equal, according to Green’s reciprocity theorem. The time derivative of this quantity is multiplied by one over the speed of light squared in the condition for the Lorenz gauge. According to Poisson’s equation, the Laplacian of this quantity is equal to the negative of (*)</w:t>
      </w:r>
      <w:r w:rsidRPr="00DA2687">
        <w:rPr>
          <w:rFonts w:ascii="Times New Roman" w:eastAsia="Times New Roman" w:hAnsi="Times New Roman" w:cs="Times New Roman"/>
          <w:color w:val="000000" w:themeColor="text1"/>
          <w:sz w:val="20"/>
        </w:rPr>
        <w:t xml:space="preserve"> charge density over the permittivity. This quantity is equal to Coulomb's k times the charge Q of a point charge over the distance from the charge. In electrostatics, the negative gradient of this quantity, usually denoted phi or V, yields the electric field. For 10 points, name this scalar whose difference at two points is determined by the magnitude of the electric field.</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voltage</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electric</w:t>
      </w:r>
      <w:r w:rsidRPr="00DA2687">
        <w:rPr>
          <w:rFonts w:ascii="Times New Roman" w:eastAsia="Times New Roman" w:hAnsi="Times New Roman" w:cs="Times New Roman"/>
          <w:color w:val="000000" w:themeColor="text1"/>
          <w:sz w:val="20"/>
        </w:rPr>
        <w:t xml:space="preserve"> scalar </w:t>
      </w:r>
      <w:r w:rsidRPr="00DA2687">
        <w:rPr>
          <w:rFonts w:ascii="Times New Roman" w:eastAsia="Times New Roman" w:hAnsi="Times New Roman" w:cs="Times New Roman"/>
          <w:b/>
          <w:color w:val="000000" w:themeColor="text1"/>
          <w:sz w:val="20"/>
          <w:u w:val="single"/>
        </w:rPr>
        <w:t>potential</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electric field potential</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electrostatic potential</w:t>
      </w:r>
      <w:r w:rsidRPr="00DA2687">
        <w:rPr>
          <w:rFonts w:ascii="Times New Roman" w:eastAsia="Times New Roman" w:hAnsi="Times New Roman" w:cs="Times New Roman"/>
          <w:color w:val="000000" w:themeColor="text1"/>
          <w:sz w:val="20"/>
        </w:rPr>
        <w:t>; do not accept “electric potential energy”]</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2. </w:t>
      </w:r>
      <w:r w:rsidRPr="00DA2687">
        <w:rPr>
          <w:rFonts w:ascii="Times New Roman" w:eastAsia="Times New Roman" w:hAnsi="Times New Roman" w:cs="Times New Roman"/>
          <w:b/>
          <w:color w:val="000000" w:themeColor="text1"/>
          <w:sz w:val="20"/>
        </w:rPr>
        <w:t xml:space="preserve">This author claimed that “thou didst love the pen / </w:t>
      </w:r>
      <w:proofErr w:type="gramStart"/>
      <w:r w:rsidRPr="00DA2687">
        <w:rPr>
          <w:rFonts w:ascii="Times New Roman" w:eastAsia="Times New Roman" w:hAnsi="Times New Roman" w:cs="Times New Roman"/>
          <w:b/>
          <w:color w:val="000000" w:themeColor="text1"/>
          <w:sz w:val="20"/>
        </w:rPr>
        <w:t>While</w:t>
      </w:r>
      <w:proofErr w:type="gramEnd"/>
      <w:r w:rsidRPr="00DA2687">
        <w:rPr>
          <w:rFonts w:ascii="Times New Roman" w:eastAsia="Times New Roman" w:hAnsi="Times New Roman" w:cs="Times New Roman"/>
          <w:b/>
          <w:color w:val="000000" w:themeColor="text1"/>
          <w:sz w:val="20"/>
        </w:rPr>
        <w:t xml:space="preserve"> others wrote in steel” in a poem addressed to Jean Froissart called “Thou in Whose Sword-Great Story Shine the Deeds”. Another of his poems is about a group who would “rather black the boots of / success than enquire whose soul dangles from his / watch-chain”, and </w:t>
      </w:r>
      <w:proofErr w:type="gramStart"/>
      <w:r w:rsidRPr="00DA2687">
        <w:rPr>
          <w:rFonts w:ascii="Times New Roman" w:eastAsia="Times New Roman" w:hAnsi="Times New Roman" w:cs="Times New Roman"/>
          <w:b/>
          <w:color w:val="000000" w:themeColor="text1"/>
          <w:sz w:val="20"/>
        </w:rPr>
        <w:t>who is “forever making poems in the lap of death”</w:t>
      </w:r>
      <w:proofErr w:type="gramEnd"/>
      <w:r w:rsidRPr="00DA2687">
        <w:rPr>
          <w:rFonts w:ascii="Times New Roman" w:eastAsia="Times New Roman" w:hAnsi="Times New Roman" w:cs="Times New Roman"/>
          <w:b/>
          <w:color w:val="000000" w:themeColor="text1"/>
          <w:sz w:val="20"/>
        </w:rPr>
        <w:t xml:space="preserve">. He wrote a poem whose speaker notes </w:t>
      </w:r>
      <w:proofErr w:type="spellStart"/>
      <w:r w:rsidRPr="00DA2687">
        <w:rPr>
          <w:rFonts w:ascii="Times New Roman" w:eastAsia="Times New Roman" w:hAnsi="Times New Roman" w:cs="Times New Roman"/>
          <w:b/>
          <w:color w:val="000000" w:themeColor="text1"/>
          <w:sz w:val="20"/>
        </w:rPr>
        <w:t>“i</w:t>
      </w:r>
      <w:proofErr w:type="spellEnd"/>
      <w:r w:rsidRPr="00DA2687">
        <w:rPr>
          <w:rFonts w:ascii="Times New Roman" w:eastAsia="Times New Roman" w:hAnsi="Times New Roman" w:cs="Times New Roman"/>
          <w:b/>
          <w:color w:val="000000" w:themeColor="text1"/>
          <w:sz w:val="20"/>
        </w:rPr>
        <w:t xml:space="preserve"> do not know what it is about you that (*)</w:t>
      </w:r>
      <w:r w:rsidRPr="00DA2687">
        <w:rPr>
          <w:rFonts w:ascii="Times New Roman" w:eastAsia="Times New Roman" w:hAnsi="Times New Roman" w:cs="Times New Roman"/>
          <w:color w:val="000000" w:themeColor="text1"/>
          <w:sz w:val="20"/>
        </w:rPr>
        <w:t xml:space="preserve"> closes and opens”; that poem ends with the line “nobody, not even the rain, has such small hands”. Another of his poems rhymes its title with the parenthetical “with up so floating many bells down”. For 10 points, name this author of “Humanity </w:t>
      </w:r>
      <w:proofErr w:type="spellStart"/>
      <w:r w:rsidRPr="00DA2687">
        <w:rPr>
          <w:rFonts w:ascii="Times New Roman" w:eastAsia="Times New Roman" w:hAnsi="Times New Roman" w:cs="Times New Roman"/>
          <w:color w:val="000000" w:themeColor="text1"/>
          <w:sz w:val="20"/>
        </w:rPr>
        <w:t>i</w:t>
      </w:r>
      <w:proofErr w:type="spellEnd"/>
      <w:r w:rsidRPr="00DA2687">
        <w:rPr>
          <w:rFonts w:ascii="Times New Roman" w:eastAsia="Times New Roman" w:hAnsi="Times New Roman" w:cs="Times New Roman"/>
          <w:color w:val="000000" w:themeColor="text1"/>
          <w:sz w:val="20"/>
        </w:rPr>
        <w:t xml:space="preserve"> love you” and “anyone lived in a pretty how town”, an American poet known for his unusual orthography and typography.</w:t>
      </w:r>
      <w:r w:rsidRPr="00DA2687">
        <w:rPr>
          <w:rFonts w:ascii="Times New Roman" w:eastAsia="Times New Roman" w:hAnsi="Times New Roman" w:cs="Times New Roman"/>
          <w:color w:val="000000" w:themeColor="text1"/>
          <w:sz w:val="20"/>
        </w:rPr>
        <w:br/>
        <w:t xml:space="preserve">ANSWER: e </w:t>
      </w:r>
      <w:proofErr w:type="spellStart"/>
      <w:r w:rsidRPr="00DA2687">
        <w:rPr>
          <w:rFonts w:ascii="Times New Roman" w:eastAsia="Times New Roman" w:hAnsi="Times New Roman" w:cs="Times New Roman"/>
          <w:color w:val="000000" w:themeColor="text1"/>
          <w:sz w:val="20"/>
        </w:rPr>
        <w:t>e</w:t>
      </w:r>
      <w:proofErr w:type="spellEnd"/>
      <w:r w:rsidRPr="00DA2687">
        <w:rPr>
          <w:rFonts w:ascii="Times New Roman" w:eastAsia="Times New Roman" w:hAnsi="Times New Roman" w:cs="Times New Roman"/>
          <w:color w:val="000000" w:themeColor="text1"/>
          <w:sz w:val="20"/>
        </w:rPr>
        <w:t xml:space="preserve"> </w:t>
      </w:r>
      <w:proofErr w:type="gramStart"/>
      <w:r w:rsidRPr="00DA2687">
        <w:rPr>
          <w:rFonts w:ascii="Times New Roman" w:eastAsia="Times New Roman" w:hAnsi="Times New Roman" w:cs="Times New Roman"/>
          <w:b/>
          <w:color w:val="000000" w:themeColor="text1"/>
          <w:sz w:val="20"/>
          <w:u w:val="single"/>
        </w:rPr>
        <w:t>cummings</w:t>
      </w:r>
      <w:proofErr w:type="gramEnd"/>
      <w:r w:rsidRPr="00DA2687">
        <w:rPr>
          <w:rFonts w:ascii="Times New Roman" w:eastAsia="Times New Roman" w:hAnsi="Times New Roman" w:cs="Times New Roman"/>
          <w:color w:val="000000" w:themeColor="text1"/>
          <w:sz w:val="20"/>
        </w:rPr>
        <w:t xml:space="preserve"> [or Edward </w:t>
      </w:r>
      <w:proofErr w:type="spellStart"/>
      <w:r w:rsidRPr="00DA2687">
        <w:rPr>
          <w:rFonts w:ascii="Times New Roman" w:eastAsia="Times New Roman" w:hAnsi="Times New Roman" w:cs="Times New Roman"/>
          <w:color w:val="000000" w:themeColor="text1"/>
          <w:sz w:val="20"/>
        </w:rPr>
        <w:t>Estlin</w:t>
      </w:r>
      <w:proofErr w:type="spellEnd"/>
      <w:r w:rsidRPr="00DA2687">
        <w:rPr>
          <w:rFonts w:ascii="Times New Roman" w:eastAsia="Times New Roman" w:hAnsi="Times New Roman" w:cs="Times New Roman"/>
          <w:color w:val="000000" w:themeColor="text1"/>
          <w:sz w:val="20"/>
        </w:rPr>
        <w:t xml:space="preserve"> </w:t>
      </w:r>
      <w:r w:rsidRPr="00DA2687">
        <w:rPr>
          <w:rFonts w:ascii="Times New Roman" w:eastAsia="Times New Roman" w:hAnsi="Times New Roman" w:cs="Times New Roman"/>
          <w:b/>
          <w:color w:val="000000" w:themeColor="text1"/>
          <w:sz w:val="20"/>
          <w:u w:val="single"/>
        </w:rPr>
        <w:t>Cummings</w:t>
      </w:r>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3. </w:t>
      </w:r>
      <w:r w:rsidRPr="00DA2687">
        <w:rPr>
          <w:rFonts w:ascii="Times New Roman" w:eastAsia="Times New Roman" w:hAnsi="Times New Roman" w:cs="Times New Roman"/>
          <w:b/>
          <w:color w:val="000000" w:themeColor="text1"/>
          <w:sz w:val="20"/>
        </w:rPr>
        <w:t xml:space="preserve">This man's probable successor was killed in Operation Ogre when his car was blown over a five story building. Political parties in his country have declared the "Pact of Forgetting" regarding his government. This leader's country underwent an economic "miracle" keyed by making the SEAT 600 car. There is suspicion that he engineered the plane crash that killed rival Emilio </w:t>
      </w:r>
      <w:proofErr w:type="spellStart"/>
      <w:r w:rsidRPr="00DA2687">
        <w:rPr>
          <w:rFonts w:ascii="Times New Roman" w:eastAsia="Times New Roman" w:hAnsi="Times New Roman" w:cs="Times New Roman"/>
          <w:b/>
          <w:color w:val="000000" w:themeColor="text1"/>
          <w:sz w:val="20"/>
        </w:rPr>
        <w:t>Mola</w:t>
      </w:r>
      <w:proofErr w:type="spellEnd"/>
      <w:r w:rsidRPr="00DA2687">
        <w:rPr>
          <w:rFonts w:ascii="Times New Roman" w:eastAsia="Times New Roman" w:hAnsi="Times New Roman" w:cs="Times New Roman"/>
          <w:b/>
          <w:color w:val="000000" w:themeColor="text1"/>
          <w:sz w:val="20"/>
        </w:rPr>
        <w:t xml:space="preserve">. In a war that allowed him to take control, this man combined the (*) </w:t>
      </w:r>
      <w:r w:rsidRPr="00DA2687">
        <w:rPr>
          <w:rFonts w:ascii="Times New Roman" w:eastAsia="Times New Roman" w:hAnsi="Times New Roman" w:cs="Times New Roman"/>
          <w:color w:val="000000" w:themeColor="text1"/>
          <w:sz w:val="20"/>
        </w:rPr>
        <w:t xml:space="preserve">Falange movement with the </w:t>
      </w:r>
      <w:proofErr w:type="spellStart"/>
      <w:r w:rsidRPr="00DA2687">
        <w:rPr>
          <w:rFonts w:ascii="Times New Roman" w:eastAsia="Times New Roman" w:hAnsi="Times New Roman" w:cs="Times New Roman"/>
          <w:color w:val="000000" w:themeColor="text1"/>
          <w:sz w:val="20"/>
        </w:rPr>
        <w:t>Carlists</w:t>
      </w:r>
      <w:proofErr w:type="spellEnd"/>
      <w:r w:rsidRPr="00DA2687">
        <w:rPr>
          <w:rFonts w:ascii="Times New Roman" w:eastAsia="Times New Roman" w:hAnsi="Times New Roman" w:cs="Times New Roman"/>
          <w:color w:val="000000" w:themeColor="text1"/>
          <w:sz w:val="20"/>
        </w:rPr>
        <w:t>. In that war, the Condor Legion supported him by bombing Guernica. This man designated Juan Carlos I as his successor and he took power after a civil war against the leftist Republican government. For 10 points, name this fascist who led Spain from 1939 to 1975.</w:t>
      </w:r>
      <w:r w:rsidRPr="00DA2687">
        <w:rPr>
          <w:rFonts w:ascii="Times New Roman" w:eastAsia="Times New Roman" w:hAnsi="Times New Roman" w:cs="Times New Roman"/>
          <w:color w:val="000000" w:themeColor="text1"/>
          <w:sz w:val="20"/>
        </w:rPr>
        <w:br/>
        <w:t xml:space="preserve">ANSWER: Francisco </w:t>
      </w:r>
      <w:r w:rsidRPr="00DA2687">
        <w:rPr>
          <w:rFonts w:ascii="Times New Roman" w:eastAsia="Times New Roman" w:hAnsi="Times New Roman" w:cs="Times New Roman"/>
          <w:b/>
          <w:color w:val="000000" w:themeColor="text1"/>
          <w:sz w:val="20"/>
          <w:u w:val="single"/>
        </w:rPr>
        <w:t>Franco</w:t>
      </w:r>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Bahamonde</w:t>
      </w:r>
      <w:proofErr w:type="spellEnd"/>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4. </w:t>
      </w:r>
      <w:r w:rsidRPr="00DA2687">
        <w:rPr>
          <w:rFonts w:ascii="Times New Roman" w:eastAsia="Times New Roman" w:hAnsi="Times New Roman" w:cs="Times New Roman"/>
          <w:b/>
          <w:color w:val="000000" w:themeColor="text1"/>
          <w:sz w:val="20"/>
        </w:rPr>
        <w:t>This ballet’s title character is represented by a motif comprising two minor seconds followed by a major third. The “sudden appearance” of this ballet’s protagonist is accompanied by horn and clarinet solos, after which other characters perform a “</w:t>
      </w:r>
      <w:proofErr w:type="spellStart"/>
      <w:r w:rsidRPr="00DA2687">
        <w:rPr>
          <w:rFonts w:ascii="Times New Roman" w:eastAsia="Times New Roman" w:hAnsi="Times New Roman" w:cs="Times New Roman"/>
          <w:b/>
          <w:color w:val="000000" w:themeColor="text1"/>
          <w:sz w:val="20"/>
        </w:rPr>
        <w:t>Khorovod</w:t>
      </w:r>
      <w:proofErr w:type="spellEnd"/>
      <w:r w:rsidRPr="00DA2687">
        <w:rPr>
          <w:rFonts w:ascii="Times New Roman" w:eastAsia="Times New Roman" w:hAnsi="Times New Roman" w:cs="Times New Roman"/>
          <w:b/>
          <w:color w:val="000000" w:themeColor="text1"/>
          <w:sz w:val="20"/>
        </w:rPr>
        <w:t>.” A bassoon solo represents the title character’s “Berceuse.” This ballet’s finale begins with a French horn solo in a slow 3/2 but switches to a fast</w:t>
      </w:r>
      <w:r w:rsidRPr="00DA2687">
        <w:rPr>
          <w:rFonts w:ascii="Times New Roman" w:eastAsia="Times New Roman" w:hAnsi="Times New Roman" w:cs="Times New Roman"/>
          <w:color w:val="000000" w:themeColor="text1"/>
          <w:sz w:val="20"/>
        </w:rPr>
        <w:t xml:space="preserve"> (*) 7/4. Its longest section begins with a timpani roll over which winds play an octatonic, syncopated melody in 2/4; that section is the “Infernal Dance.” Choreographed by Michel Fokine, this ballet was the first its composer wrote for the Ballets </w:t>
      </w:r>
      <w:proofErr w:type="spellStart"/>
      <w:r w:rsidRPr="00DA2687">
        <w:rPr>
          <w:rFonts w:ascii="Times New Roman" w:eastAsia="Times New Roman" w:hAnsi="Times New Roman" w:cs="Times New Roman"/>
          <w:color w:val="000000" w:themeColor="text1"/>
          <w:sz w:val="20"/>
        </w:rPr>
        <w:t>Russes</w:t>
      </w:r>
      <w:proofErr w:type="spellEnd"/>
      <w:r w:rsidRPr="00DA2687">
        <w:rPr>
          <w:rFonts w:ascii="Times New Roman" w:eastAsia="Times New Roman" w:hAnsi="Times New Roman" w:cs="Times New Roman"/>
          <w:color w:val="000000" w:themeColor="text1"/>
          <w:sz w:val="20"/>
        </w:rPr>
        <w:t xml:space="preserve">. It concerns Prince Ivan’s quest to marry the thirteenth princess and defeat </w:t>
      </w:r>
      <w:proofErr w:type="spellStart"/>
      <w:r w:rsidRPr="00DA2687">
        <w:rPr>
          <w:rFonts w:ascii="Times New Roman" w:eastAsia="Times New Roman" w:hAnsi="Times New Roman" w:cs="Times New Roman"/>
          <w:color w:val="000000" w:themeColor="text1"/>
          <w:sz w:val="20"/>
        </w:rPr>
        <w:t>Kashchei</w:t>
      </w:r>
      <w:proofErr w:type="spellEnd"/>
      <w:r w:rsidRPr="00DA2687">
        <w:rPr>
          <w:rFonts w:ascii="Times New Roman" w:eastAsia="Times New Roman" w:hAnsi="Times New Roman" w:cs="Times New Roman"/>
          <w:color w:val="000000" w:themeColor="text1"/>
          <w:sz w:val="20"/>
        </w:rPr>
        <w:t xml:space="preserve"> the Immortal. For 10 points, name this ballet by Igor Stravinsky about a magical flying animal.</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i/>
          <w:color w:val="000000" w:themeColor="text1"/>
          <w:sz w:val="20"/>
        </w:rPr>
        <w:t xml:space="preserve">The </w:t>
      </w:r>
      <w:r w:rsidRPr="00DA2687">
        <w:rPr>
          <w:rFonts w:ascii="Times New Roman" w:eastAsia="Times New Roman" w:hAnsi="Times New Roman" w:cs="Times New Roman"/>
          <w:b/>
          <w:i/>
          <w:color w:val="000000" w:themeColor="text1"/>
          <w:sz w:val="20"/>
          <w:u w:val="single"/>
        </w:rPr>
        <w:t>Firebird</w:t>
      </w:r>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i/>
          <w:color w:val="000000" w:themeColor="text1"/>
          <w:sz w:val="20"/>
        </w:rPr>
        <w:t>L’</w:t>
      </w:r>
      <w:r w:rsidRPr="00DA2687">
        <w:rPr>
          <w:rFonts w:ascii="Times New Roman" w:eastAsia="Times New Roman" w:hAnsi="Times New Roman" w:cs="Times New Roman"/>
          <w:b/>
          <w:i/>
          <w:color w:val="000000" w:themeColor="text1"/>
          <w:sz w:val="20"/>
          <w:u w:val="single"/>
        </w:rPr>
        <w:t>oiseau</w:t>
      </w:r>
      <w:proofErr w:type="spellEnd"/>
      <w:r w:rsidRPr="00DA2687">
        <w:rPr>
          <w:rFonts w:ascii="Times New Roman" w:eastAsia="Times New Roman" w:hAnsi="Times New Roman" w:cs="Times New Roman"/>
          <w:b/>
          <w:i/>
          <w:color w:val="000000" w:themeColor="text1"/>
          <w:sz w:val="20"/>
          <w:u w:val="single"/>
        </w:rPr>
        <w:t xml:space="preserve"> de feu</w:t>
      </w:r>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b/>
          <w:i/>
          <w:color w:val="000000" w:themeColor="text1"/>
          <w:sz w:val="20"/>
          <w:u w:val="single"/>
        </w:rPr>
        <w:t>Zhar-ptitsa</w:t>
      </w:r>
      <w:proofErr w:type="spellEnd"/>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5. </w:t>
      </w:r>
      <w:r w:rsidRPr="00DA2687">
        <w:rPr>
          <w:rFonts w:ascii="Times New Roman" w:eastAsia="Times New Roman" w:hAnsi="Times New Roman" w:cs="Times New Roman"/>
          <w:b/>
          <w:color w:val="000000" w:themeColor="text1"/>
          <w:sz w:val="20"/>
        </w:rPr>
        <w:t>This work claims that for an artist to depict something impossible is an error that can be justified only if the resulting effect is more striking. It claims that a certain art form consists of complication and unraveling, and it uses similar passages from Aeschylus and Euripides to depict the drastic effects of changing one word. This work argues that characters must be good, proper, true to life, and consistent, and that is better for characters’</w:t>
      </w:r>
      <w:r w:rsidRPr="00DA2687">
        <w:rPr>
          <w:rFonts w:ascii="Times New Roman" w:eastAsia="Times New Roman" w:hAnsi="Times New Roman" w:cs="Times New Roman"/>
          <w:color w:val="000000" w:themeColor="text1"/>
          <w:sz w:val="20"/>
        </w:rPr>
        <w:t xml:space="preserve"> (*) downfall not to be caused be vice but by error in judgment, or </w:t>
      </w:r>
      <w:r w:rsidRPr="00DA2687">
        <w:rPr>
          <w:rFonts w:ascii="Times New Roman" w:eastAsia="Times New Roman" w:hAnsi="Times New Roman" w:cs="Times New Roman"/>
          <w:i/>
          <w:color w:val="000000" w:themeColor="text1"/>
          <w:sz w:val="20"/>
        </w:rPr>
        <w:t>hamartia</w:t>
      </w:r>
      <w:r w:rsidRPr="00DA2687">
        <w:rPr>
          <w:rFonts w:ascii="Times New Roman" w:eastAsia="Times New Roman" w:hAnsi="Times New Roman" w:cs="Times New Roman"/>
          <w:color w:val="000000" w:themeColor="text1"/>
          <w:sz w:val="20"/>
        </w:rPr>
        <w:t xml:space="preserve">. It argues that dramatic poetry is a product of imitation, or </w:t>
      </w:r>
      <w:r w:rsidRPr="00DA2687">
        <w:rPr>
          <w:rFonts w:ascii="Times New Roman" w:eastAsia="Times New Roman" w:hAnsi="Times New Roman" w:cs="Times New Roman"/>
          <w:i/>
          <w:color w:val="000000" w:themeColor="text1"/>
          <w:sz w:val="20"/>
        </w:rPr>
        <w:t>mimesis</w:t>
      </w:r>
      <w:r w:rsidRPr="00DA2687">
        <w:rPr>
          <w:rFonts w:ascii="Times New Roman" w:eastAsia="Times New Roman" w:hAnsi="Times New Roman" w:cs="Times New Roman"/>
          <w:color w:val="000000" w:themeColor="text1"/>
          <w:sz w:val="20"/>
        </w:rPr>
        <w:t xml:space="preserve">. The classical unities of time, action, and place are derived from a passage in this work. This work claims that </w:t>
      </w:r>
      <w:proofErr w:type="spellStart"/>
      <w:r w:rsidRPr="00DA2687">
        <w:rPr>
          <w:rFonts w:ascii="Times New Roman" w:eastAsia="Times New Roman" w:hAnsi="Times New Roman" w:cs="Times New Roman"/>
          <w:i/>
          <w:color w:val="000000" w:themeColor="text1"/>
          <w:sz w:val="20"/>
        </w:rPr>
        <w:t>anagnorisis</w:t>
      </w:r>
      <w:proofErr w:type="spellEnd"/>
      <w:r w:rsidRPr="00DA2687">
        <w:rPr>
          <w:rFonts w:ascii="Times New Roman" w:eastAsia="Times New Roman" w:hAnsi="Times New Roman" w:cs="Times New Roman"/>
          <w:color w:val="000000" w:themeColor="text1"/>
          <w:sz w:val="20"/>
        </w:rPr>
        <w:t>, or recognition, is key to the effect of tragedies in causing a purgation of emotions called catharsis. For 10 points, name this treatise on literary theory by Aristotle.</w:t>
      </w: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ANSWER: </w:t>
      </w:r>
      <w:r w:rsidRPr="00DA2687">
        <w:rPr>
          <w:rFonts w:ascii="Times New Roman" w:eastAsia="Times New Roman" w:hAnsi="Times New Roman" w:cs="Times New Roman"/>
          <w:b/>
          <w:i/>
          <w:color w:val="000000" w:themeColor="text1"/>
          <w:sz w:val="20"/>
          <w:u w:val="single"/>
        </w:rPr>
        <w:t>Poetics</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i/>
          <w:color w:val="000000" w:themeColor="text1"/>
          <w:sz w:val="20"/>
        </w:rPr>
        <w:t xml:space="preserve">De </w:t>
      </w:r>
      <w:proofErr w:type="spellStart"/>
      <w:r w:rsidRPr="00DA2687">
        <w:rPr>
          <w:rFonts w:ascii="Times New Roman" w:eastAsia="Times New Roman" w:hAnsi="Times New Roman" w:cs="Times New Roman"/>
          <w:b/>
          <w:i/>
          <w:color w:val="000000" w:themeColor="text1"/>
          <w:sz w:val="20"/>
          <w:u w:val="single"/>
        </w:rPr>
        <w:t>Poetica</w:t>
      </w:r>
      <w:proofErr w:type="spellEnd"/>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lastRenderedPageBreak/>
        <w:t xml:space="preserve">6. </w:t>
      </w:r>
      <w:r w:rsidRPr="00DA2687">
        <w:rPr>
          <w:rFonts w:ascii="Times New Roman" w:eastAsia="Times New Roman" w:hAnsi="Times New Roman" w:cs="Times New Roman"/>
          <w:b/>
          <w:color w:val="000000" w:themeColor="text1"/>
          <w:sz w:val="20"/>
        </w:rPr>
        <w:t xml:space="preserve">The KLEMS measures for this concept takes into account intermediate activity. A “paradox” about this concept, in which measures for it had not risen for a two-decade period, was described by Erik </w:t>
      </w:r>
      <w:proofErr w:type="spellStart"/>
      <w:r w:rsidRPr="00DA2687">
        <w:rPr>
          <w:rFonts w:ascii="Times New Roman" w:eastAsia="Times New Roman" w:hAnsi="Times New Roman" w:cs="Times New Roman"/>
          <w:b/>
          <w:color w:val="000000" w:themeColor="text1"/>
          <w:sz w:val="20"/>
        </w:rPr>
        <w:t>Brynjolfsson</w:t>
      </w:r>
      <w:proofErr w:type="spellEnd"/>
      <w:r w:rsidRPr="00DA2687">
        <w:rPr>
          <w:rFonts w:ascii="Times New Roman" w:eastAsia="Times New Roman" w:hAnsi="Times New Roman" w:cs="Times New Roman"/>
          <w:b/>
          <w:color w:val="000000" w:themeColor="text1"/>
          <w:sz w:val="20"/>
        </w:rPr>
        <w:t xml:space="preserve">. Modern measures for it were inspired by a paper written by Dale Jorgenson and </w:t>
      </w:r>
      <w:proofErr w:type="spellStart"/>
      <w:r w:rsidRPr="00DA2687">
        <w:rPr>
          <w:rFonts w:ascii="Times New Roman" w:eastAsia="Times New Roman" w:hAnsi="Times New Roman" w:cs="Times New Roman"/>
          <w:b/>
          <w:color w:val="000000" w:themeColor="text1"/>
          <w:sz w:val="20"/>
        </w:rPr>
        <w:t>Zvi</w:t>
      </w:r>
      <w:proofErr w:type="spellEnd"/>
      <w:r w:rsidRPr="00DA2687">
        <w:rPr>
          <w:rFonts w:ascii="Times New Roman" w:eastAsia="Times New Roman" w:hAnsi="Times New Roman" w:cs="Times New Roman"/>
          <w:b/>
          <w:color w:val="000000" w:themeColor="text1"/>
          <w:sz w:val="20"/>
        </w:rPr>
        <w:t xml:space="preserve"> </w:t>
      </w:r>
      <w:proofErr w:type="spellStart"/>
      <w:r w:rsidRPr="00DA2687">
        <w:rPr>
          <w:rFonts w:ascii="Times New Roman" w:eastAsia="Times New Roman" w:hAnsi="Times New Roman" w:cs="Times New Roman"/>
          <w:b/>
          <w:color w:val="000000" w:themeColor="text1"/>
          <w:sz w:val="20"/>
        </w:rPr>
        <w:t>Griliches</w:t>
      </w:r>
      <w:proofErr w:type="spellEnd"/>
      <w:r w:rsidRPr="00DA2687">
        <w:rPr>
          <w:rFonts w:ascii="Times New Roman" w:eastAsia="Times New Roman" w:hAnsi="Times New Roman" w:cs="Times New Roman"/>
          <w:b/>
          <w:color w:val="000000" w:themeColor="text1"/>
          <w:sz w:val="20"/>
        </w:rPr>
        <w:t xml:space="preserve">. One form of this concept is calculated via growth accounting exercises as the (*) </w:t>
      </w:r>
      <w:r w:rsidRPr="00DA2687">
        <w:rPr>
          <w:rFonts w:ascii="Times New Roman" w:eastAsia="Times New Roman" w:hAnsi="Times New Roman" w:cs="Times New Roman"/>
          <w:color w:val="000000" w:themeColor="text1"/>
          <w:sz w:val="20"/>
        </w:rPr>
        <w:t>residual from output not attributable to labor or capital. Technological shocks are assumed to affect this concept, which may be measured in its “total factor” form. For 10 points, name this economic concept which is often measured in “dollars per hour worked”, which describes how many units of input are needed to make a given output.</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productivity</w:t>
      </w:r>
      <w:r w:rsidRPr="00DA2687">
        <w:rPr>
          <w:rFonts w:ascii="Times New Roman" w:eastAsia="Times New Roman" w:hAnsi="Times New Roman" w:cs="Times New Roman"/>
          <w:color w:val="000000" w:themeColor="text1"/>
          <w:sz w:val="20"/>
        </w:rPr>
        <w:t xml:space="preserve"> [accept “Total factor </w:t>
      </w:r>
      <w:r w:rsidRPr="00DA2687">
        <w:rPr>
          <w:rFonts w:ascii="Times New Roman" w:eastAsia="Times New Roman" w:hAnsi="Times New Roman" w:cs="Times New Roman"/>
          <w:b/>
          <w:color w:val="000000" w:themeColor="text1"/>
          <w:sz w:val="20"/>
          <w:u w:val="single"/>
        </w:rPr>
        <w:t>productivity</w:t>
      </w:r>
      <w:r w:rsidRPr="00DA2687">
        <w:rPr>
          <w:rFonts w:ascii="Times New Roman" w:eastAsia="Times New Roman" w:hAnsi="Times New Roman" w:cs="Times New Roman"/>
          <w:color w:val="000000" w:themeColor="text1"/>
          <w:sz w:val="20"/>
        </w:rPr>
        <w:t xml:space="preserve">” or “multi-factor </w:t>
      </w:r>
      <w:r w:rsidRPr="00DA2687">
        <w:rPr>
          <w:rFonts w:ascii="Times New Roman" w:eastAsia="Times New Roman" w:hAnsi="Times New Roman" w:cs="Times New Roman"/>
          <w:b/>
          <w:color w:val="000000" w:themeColor="text1"/>
          <w:sz w:val="20"/>
          <w:u w:val="single"/>
        </w:rPr>
        <w:t>productivity</w:t>
      </w:r>
      <w:r w:rsidRPr="00DA2687">
        <w:rPr>
          <w:rFonts w:ascii="Times New Roman" w:eastAsia="Times New Roman" w:hAnsi="Times New Roman" w:cs="Times New Roman"/>
          <w:color w:val="000000" w:themeColor="text1"/>
          <w:sz w:val="20"/>
        </w:rPr>
        <w:t>” or abbreviations; accept “</w:t>
      </w:r>
      <w:r w:rsidRPr="00DA2687">
        <w:rPr>
          <w:rFonts w:ascii="Times New Roman" w:eastAsia="Times New Roman" w:hAnsi="Times New Roman" w:cs="Times New Roman"/>
          <w:b/>
          <w:color w:val="000000" w:themeColor="text1"/>
          <w:sz w:val="20"/>
          <w:u w:val="single"/>
        </w:rPr>
        <w:t>productivity</w:t>
      </w:r>
      <w:r w:rsidRPr="00DA2687">
        <w:rPr>
          <w:rFonts w:ascii="Times New Roman" w:eastAsia="Times New Roman" w:hAnsi="Times New Roman" w:cs="Times New Roman"/>
          <w:color w:val="000000" w:themeColor="text1"/>
          <w:sz w:val="20"/>
        </w:rPr>
        <w:t xml:space="preserve"> growth” or anything implying changes in productivity; reverse prompt, i.e. ‘can you be less specific?’ on “Solow Residual;” do not accept “production” or “output”; do NOT accept or prompt on “technology” or “technological progress”]</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7. </w:t>
      </w:r>
      <w:r w:rsidRPr="00DA2687">
        <w:rPr>
          <w:rFonts w:ascii="Times New Roman" w:eastAsia="Times New Roman" w:hAnsi="Times New Roman" w:cs="Times New Roman"/>
          <w:b/>
          <w:color w:val="000000" w:themeColor="text1"/>
          <w:sz w:val="20"/>
        </w:rPr>
        <w:t xml:space="preserve">Every linear ODE of this type with at most three regular singular points can be transformed into the hypergeometric differential equation, whose solution is the hypergeometric function. A homogeneous differential equation of this type must have its </w:t>
      </w:r>
      <w:proofErr w:type="spellStart"/>
      <w:r w:rsidRPr="00DA2687">
        <w:rPr>
          <w:rFonts w:ascii="Times New Roman" w:eastAsia="Times New Roman" w:hAnsi="Times New Roman" w:cs="Times New Roman"/>
          <w:b/>
          <w:color w:val="000000" w:themeColor="text1"/>
          <w:sz w:val="20"/>
        </w:rPr>
        <w:t>solutions's</w:t>
      </w:r>
      <w:proofErr w:type="spellEnd"/>
      <w:r w:rsidRPr="00DA2687">
        <w:rPr>
          <w:rFonts w:ascii="Times New Roman" w:eastAsia="Times New Roman" w:hAnsi="Times New Roman" w:cs="Times New Roman"/>
          <w:b/>
          <w:color w:val="000000" w:themeColor="text1"/>
          <w:sz w:val="20"/>
        </w:rPr>
        <w:t xml:space="preserve"> zeros occur alternately according to Sturm's separation theorem. Bessel functions of this kind are singular at the origin. This order is the minimum for which (*)</w:t>
      </w:r>
      <w:r w:rsidRPr="00DA2687">
        <w:rPr>
          <w:rFonts w:ascii="Times New Roman" w:eastAsia="Times New Roman" w:hAnsi="Times New Roman" w:cs="Times New Roman"/>
          <w:color w:val="000000" w:themeColor="text1"/>
          <w:sz w:val="20"/>
        </w:rPr>
        <w:t xml:space="preserve"> “homogeneous” means that all of an equation’s terms contain the dependent variable, or derivatives of such, which means it can be written as a function of the dependent variable that’s equal to zero. The </w:t>
      </w:r>
      <w:proofErr w:type="spellStart"/>
      <w:r w:rsidRPr="00DA2687">
        <w:rPr>
          <w:rFonts w:ascii="Times New Roman" w:eastAsia="Times New Roman" w:hAnsi="Times New Roman" w:cs="Times New Roman"/>
          <w:color w:val="000000" w:themeColor="text1"/>
          <w:sz w:val="20"/>
        </w:rPr>
        <w:t>Wronskian</w:t>
      </w:r>
      <w:proofErr w:type="spellEnd"/>
      <w:r w:rsidRPr="00DA2687">
        <w:rPr>
          <w:rFonts w:ascii="Times New Roman" w:eastAsia="Times New Roman" w:hAnsi="Times New Roman" w:cs="Times New Roman"/>
          <w:color w:val="000000" w:themeColor="text1"/>
          <w:sz w:val="20"/>
        </w:rPr>
        <w:t xml:space="preserve"> is first introduced when considering equations of this order. For 10 points, identify this order of the differential equation describing the harmonic oscillator.</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second</w:t>
      </w:r>
      <w:r w:rsidRPr="00DA2687">
        <w:rPr>
          <w:rFonts w:ascii="Times New Roman" w:eastAsia="Times New Roman" w:hAnsi="Times New Roman" w:cs="Times New Roman"/>
          <w:color w:val="000000" w:themeColor="text1"/>
          <w:sz w:val="20"/>
        </w:rPr>
        <w:t xml:space="preserve"> order [or </w:t>
      </w:r>
      <w:r w:rsidRPr="00DA2687">
        <w:rPr>
          <w:rFonts w:ascii="Times New Roman" w:eastAsia="Times New Roman" w:hAnsi="Times New Roman" w:cs="Times New Roman"/>
          <w:b/>
          <w:color w:val="000000" w:themeColor="text1"/>
          <w:sz w:val="20"/>
          <w:u w:val="single"/>
        </w:rPr>
        <w:t>two</w:t>
      </w:r>
      <w:r w:rsidRPr="00DA2687">
        <w:rPr>
          <w:rFonts w:ascii="Times New Roman" w:eastAsia="Times New Roman" w:hAnsi="Times New Roman" w:cs="Times New Roman"/>
          <w:color w:val="000000" w:themeColor="text1"/>
          <w:sz w:val="20"/>
        </w:rPr>
        <w:t>; or obvious equivalents]</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8. </w:t>
      </w:r>
      <w:r w:rsidRPr="00DA2687">
        <w:rPr>
          <w:rFonts w:ascii="Times New Roman" w:eastAsia="Times New Roman" w:hAnsi="Times New Roman" w:cs="Times New Roman"/>
          <w:b/>
          <w:color w:val="000000" w:themeColor="text1"/>
          <w:sz w:val="20"/>
        </w:rPr>
        <w:t xml:space="preserve">A character in this play claims to have an “answer that fits all questions”, which he compares to “a barber’s chair that fits all buttocks”. That character, a clown named </w:t>
      </w:r>
      <w:proofErr w:type="spellStart"/>
      <w:r w:rsidRPr="00DA2687">
        <w:rPr>
          <w:rFonts w:ascii="Times New Roman" w:eastAsia="Times New Roman" w:hAnsi="Times New Roman" w:cs="Times New Roman"/>
          <w:b/>
          <w:color w:val="000000" w:themeColor="text1"/>
          <w:sz w:val="20"/>
        </w:rPr>
        <w:t>Lavache</w:t>
      </w:r>
      <w:proofErr w:type="spellEnd"/>
      <w:r w:rsidRPr="00DA2687">
        <w:rPr>
          <w:rFonts w:ascii="Times New Roman" w:eastAsia="Times New Roman" w:hAnsi="Times New Roman" w:cs="Times New Roman"/>
          <w:b/>
          <w:color w:val="000000" w:themeColor="text1"/>
          <w:sz w:val="20"/>
        </w:rPr>
        <w:t xml:space="preserve">, verbally spars with the Countess, who advises her son to “Love all, trust a few, </w:t>
      </w:r>
      <w:proofErr w:type="gramStart"/>
      <w:r w:rsidRPr="00DA2687">
        <w:rPr>
          <w:rFonts w:ascii="Times New Roman" w:eastAsia="Times New Roman" w:hAnsi="Times New Roman" w:cs="Times New Roman"/>
          <w:b/>
          <w:color w:val="000000" w:themeColor="text1"/>
          <w:sz w:val="20"/>
        </w:rPr>
        <w:t>do</w:t>
      </w:r>
      <w:proofErr w:type="gramEnd"/>
      <w:r w:rsidRPr="00DA2687">
        <w:rPr>
          <w:rFonts w:ascii="Times New Roman" w:eastAsia="Times New Roman" w:hAnsi="Times New Roman" w:cs="Times New Roman"/>
          <w:b/>
          <w:color w:val="000000" w:themeColor="text1"/>
          <w:sz w:val="20"/>
        </w:rPr>
        <w:t xml:space="preserve"> wrong to none”. A group of lords in this play arrange a ploy in which the retrieval of a drum is used as a pretext to reveal the cowardice of </w:t>
      </w:r>
      <w:proofErr w:type="spellStart"/>
      <w:r w:rsidRPr="00DA2687">
        <w:rPr>
          <w:rFonts w:ascii="Times New Roman" w:eastAsia="Times New Roman" w:hAnsi="Times New Roman" w:cs="Times New Roman"/>
          <w:b/>
          <w:color w:val="000000" w:themeColor="text1"/>
          <w:sz w:val="20"/>
        </w:rPr>
        <w:t>Parolles</w:t>
      </w:r>
      <w:proofErr w:type="spellEnd"/>
      <w:r w:rsidRPr="00DA2687">
        <w:rPr>
          <w:rFonts w:ascii="Times New Roman" w:eastAsia="Times New Roman" w:hAnsi="Times New Roman" w:cs="Times New Roman"/>
          <w:b/>
          <w:color w:val="000000" w:themeColor="text1"/>
          <w:sz w:val="20"/>
        </w:rPr>
        <w:t>. In this play, (*)</w:t>
      </w:r>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Lafew</w:t>
      </w:r>
      <w:proofErr w:type="spellEnd"/>
      <w:r w:rsidRPr="00DA2687">
        <w:rPr>
          <w:rFonts w:ascii="Times New Roman" w:eastAsia="Times New Roman" w:hAnsi="Times New Roman" w:cs="Times New Roman"/>
          <w:color w:val="000000" w:themeColor="text1"/>
          <w:sz w:val="20"/>
        </w:rPr>
        <w:t xml:space="preserve"> arranges for the King to be cured of a fistula by the daughter of Gerard de </w:t>
      </w:r>
      <w:proofErr w:type="spellStart"/>
      <w:r w:rsidRPr="00DA2687">
        <w:rPr>
          <w:rFonts w:ascii="Times New Roman" w:eastAsia="Times New Roman" w:hAnsi="Times New Roman" w:cs="Times New Roman"/>
          <w:color w:val="000000" w:themeColor="text1"/>
          <w:sz w:val="20"/>
        </w:rPr>
        <w:t>Narbon</w:t>
      </w:r>
      <w:proofErr w:type="spellEnd"/>
      <w:r w:rsidRPr="00DA2687">
        <w:rPr>
          <w:rFonts w:ascii="Times New Roman" w:eastAsia="Times New Roman" w:hAnsi="Times New Roman" w:cs="Times New Roman"/>
          <w:color w:val="000000" w:themeColor="text1"/>
          <w:sz w:val="20"/>
        </w:rPr>
        <w:t xml:space="preserve">, who then fakes her own death and travels to Florence, where she switches places with Diana in order to fulfill the conditions of a challenge set by the Count of </w:t>
      </w:r>
      <w:proofErr w:type="spellStart"/>
      <w:r w:rsidRPr="00DA2687">
        <w:rPr>
          <w:rFonts w:ascii="Times New Roman" w:eastAsia="Times New Roman" w:hAnsi="Times New Roman" w:cs="Times New Roman"/>
          <w:color w:val="000000" w:themeColor="text1"/>
          <w:sz w:val="20"/>
        </w:rPr>
        <w:t>Rousillon</w:t>
      </w:r>
      <w:proofErr w:type="spellEnd"/>
      <w:r w:rsidRPr="00DA2687">
        <w:rPr>
          <w:rFonts w:ascii="Times New Roman" w:eastAsia="Times New Roman" w:hAnsi="Times New Roman" w:cs="Times New Roman"/>
          <w:color w:val="000000" w:themeColor="text1"/>
          <w:sz w:val="20"/>
        </w:rPr>
        <w:t>, namely to acquire his signet ring and bear his child. For 10 points, name this Shakespeare comedy about Bertram and Helena, whose fractious marriage is repaired by play’s end.</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i/>
          <w:color w:val="000000" w:themeColor="text1"/>
          <w:sz w:val="20"/>
          <w:u w:val="single"/>
        </w:rPr>
        <w:t>All’s Well That Ends Well</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9. </w:t>
      </w:r>
      <w:r w:rsidRPr="00DA2687">
        <w:rPr>
          <w:rFonts w:ascii="Times New Roman" w:eastAsia="Times New Roman" w:hAnsi="Times New Roman" w:cs="Times New Roman"/>
          <w:b/>
          <w:color w:val="000000" w:themeColor="text1"/>
          <w:sz w:val="20"/>
        </w:rPr>
        <w:t xml:space="preserve">During a battle for this city, LI Corps commander General </w:t>
      </w:r>
      <w:proofErr w:type="spellStart"/>
      <w:r w:rsidRPr="00DA2687">
        <w:rPr>
          <w:rFonts w:ascii="Times New Roman" w:eastAsia="Times New Roman" w:hAnsi="Times New Roman" w:cs="Times New Roman"/>
          <w:b/>
          <w:color w:val="000000" w:themeColor="text1"/>
          <w:sz w:val="20"/>
        </w:rPr>
        <w:t>Seydlitz-Kurzbach</w:t>
      </w:r>
      <w:proofErr w:type="spellEnd"/>
      <w:r w:rsidRPr="00DA2687">
        <w:rPr>
          <w:rFonts w:ascii="Times New Roman" w:eastAsia="Times New Roman" w:hAnsi="Times New Roman" w:cs="Times New Roman"/>
          <w:b/>
          <w:color w:val="000000" w:themeColor="text1"/>
          <w:sz w:val="20"/>
        </w:rPr>
        <w:t xml:space="preserve"> was relieved of command after telling his subordinates that they could surrender, then personally surrendered himself. Operation </w:t>
      </w:r>
      <w:proofErr w:type="spellStart"/>
      <w:r w:rsidRPr="00DA2687">
        <w:rPr>
          <w:rFonts w:ascii="Times New Roman" w:eastAsia="Times New Roman" w:hAnsi="Times New Roman" w:cs="Times New Roman"/>
          <w:b/>
          <w:color w:val="000000" w:themeColor="text1"/>
          <w:sz w:val="20"/>
        </w:rPr>
        <w:t>Koltso</w:t>
      </w:r>
      <w:proofErr w:type="spellEnd"/>
      <w:r w:rsidRPr="00DA2687">
        <w:rPr>
          <w:rFonts w:ascii="Times New Roman" w:eastAsia="Times New Roman" w:hAnsi="Times New Roman" w:cs="Times New Roman"/>
          <w:b/>
          <w:color w:val="000000" w:themeColor="text1"/>
          <w:sz w:val="20"/>
        </w:rPr>
        <w:t xml:space="preserve"> was the final phase of a battle in this city. Two weeks after a surrender in this city, the </w:t>
      </w:r>
      <w:proofErr w:type="spellStart"/>
      <w:r w:rsidRPr="00DA2687">
        <w:rPr>
          <w:rFonts w:ascii="Times New Roman" w:eastAsia="Times New Roman" w:hAnsi="Times New Roman" w:cs="Times New Roman"/>
          <w:b/>
          <w:color w:val="000000" w:themeColor="text1"/>
          <w:sz w:val="20"/>
        </w:rPr>
        <w:t>Sportpalast</w:t>
      </w:r>
      <w:proofErr w:type="spellEnd"/>
      <w:r w:rsidRPr="00DA2687">
        <w:rPr>
          <w:rFonts w:ascii="Times New Roman" w:eastAsia="Times New Roman" w:hAnsi="Times New Roman" w:cs="Times New Roman"/>
          <w:b/>
          <w:color w:val="000000" w:themeColor="text1"/>
          <w:sz w:val="20"/>
        </w:rPr>
        <w:t xml:space="preserve"> speech declared that the country must accept total war. In a battle for this city, Operation (*)</w:t>
      </w:r>
      <w:r w:rsidRPr="00DA2687">
        <w:rPr>
          <w:rFonts w:ascii="Times New Roman" w:eastAsia="Times New Roman" w:hAnsi="Times New Roman" w:cs="Times New Roman"/>
          <w:color w:val="000000" w:themeColor="text1"/>
          <w:sz w:val="20"/>
        </w:rPr>
        <w:t xml:space="preserve"> Uranus resulted in the encirclement of the German Sixth Army under field marshal Friedrich Paulus, which Adolf Hitler then ordered to be supplied from the air. From August 1942 to February 1943, this city was the site of a battle often credited as the bloodiest in the history of warfare. For 10 points, name this site of a decisive Soviet victory during World War II, a city now known as Volgograd.</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Stalingrad</w:t>
      </w:r>
      <w:r w:rsidRPr="00DA2687">
        <w:rPr>
          <w:rFonts w:ascii="Times New Roman" w:eastAsia="Times New Roman" w:hAnsi="Times New Roman" w:cs="Times New Roman"/>
          <w:color w:val="000000" w:themeColor="text1"/>
          <w:sz w:val="20"/>
        </w:rPr>
        <w:t xml:space="preserve"> [accept </w:t>
      </w:r>
      <w:r w:rsidRPr="00DA2687">
        <w:rPr>
          <w:rFonts w:ascii="Times New Roman" w:eastAsia="Times New Roman" w:hAnsi="Times New Roman" w:cs="Times New Roman"/>
          <w:b/>
          <w:color w:val="000000" w:themeColor="text1"/>
          <w:sz w:val="20"/>
          <w:u w:val="single"/>
        </w:rPr>
        <w:t>Volgograd</w:t>
      </w:r>
      <w:r w:rsidRPr="00DA2687">
        <w:rPr>
          <w:rFonts w:ascii="Times New Roman" w:eastAsia="Times New Roman" w:hAnsi="Times New Roman" w:cs="Times New Roman"/>
          <w:color w:val="000000" w:themeColor="text1"/>
          <w:sz w:val="20"/>
        </w:rPr>
        <w:t xml:space="preserve"> before “Volgograd”]</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10. </w:t>
      </w:r>
      <w:r w:rsidRPr="00DA2687">
        <w:rPr>
          <w:rFonts w:ascii="Times New Roman" w:eastAsia="Times New Roman" w:hAnsi="Times New Roman" w:cs="Times New Roman"/>
          <w:b/>
          <w:color w:val="000000" w:themeColor="text1"/>
          <w:sz w:val="20"/>
        </w:rPr>
        <w:t xml:space="preserve">This action is performed in an alternative version of the </w:t>
      </w:r>
      <w:r w:rsidRPr="00DA2687">
        <w:rPr>
          <w:rFonts w:ascii="Times New Roman" w:eastAsia="Times New Roman" w:hAnsi="Times New Roman" w:cs="Times New Roman"/>
          <w:b/>
          <w:i/>
          <w:color w:val="000000" w:themeColor="text1"/>
          <w:sz w:val="20"/>
        </w:rPr>
        <w:t xml:space="preserve">brit </w:t>
      </w:r>
      <w:proofErr w:type="spellStart"/>
      <w:r w:rsidRPr="00DA2687">
        <w:rPr>
          <w:rFonts w:ascii="Times New Roman" w:eastAsia="Times New Roman" w:hAnsi="Times New Roman" w:cs="Times New Roman"/>
          <w:b/>
          <w:i/>
          <w:color w:val="000000" w:themeColor="text1"/>
          <w:sz w:val="20"/>
        </w:rPr>
        <w:t>milah</w:t>
      </w:r>
      <w:proofErr w:type="spellEnd"/>
      <w:r w:rsidRPr="00DA2687">
        <w:rPr>
          <w:rFonts w:ascii="Times New Roman" w:eastAsia="Times New Roman" w:hAnsi="Times New Roman" w:cs="Times New Roman"/>
          <w:b/>
          <w:color w:val="000000" w:themeColor="text1"/>
          <w:sz w:val="20"/>
        </w:rPr>
        <w:t xml:space="preserve"> called the </w:t>
      </w:r>
      <w:r w:rsidRPr="00DA2687">
        <w:rPr>
          <w:rFonts w:ascii="Times New Roman" w:eastAsia="Times New Roman" w:hAnsi="Times New Roman" w:cs="Times New Roman"/>
          <w:b/>
          <w:i/>
          <w:color w:val="000000" w:themeColor="text1"/>
          <w:sz w:val="20"/>
        </w:rPr>
        <w:t xml:space="preserve">brit </w:t>
      </w:r>
      <w:proofErr w:type="spellStart"/>
      <w:r w:rsidRPr="00DA2687">
        <w:rPr>
          <w:rFonts w:ascii="Times New Roman" w:eastAsia="Times New Roman" w:hAnsi="Times New Roman" w:cs="Times New Roman"/>
          <w:b/>
          <w:i/>
          <w:color w:val="000000" w:themeColor="text1"/>
          <w:sz w:val="20"/>
        </w:rPr>
        <w:t>rechitzah</w:t>
      </w:r>
      <w:proofErr w:type="spellEnd"/>
      <w:r w:rsidRPr="00DA2687">
        <w:rPr>
          <w:rFonts w:ascii="Times New Roman" w:eastAsia="Times New Roman" w:hAnsi="Times New Roman" w:cs="Times New Roman"/>
          <w:b/>
          <w:color w:val="000000" w:themeColor="text1"/>
          <w:sz w:val="20"/>
        </w:rPr>
        <w:t xml:space="preserve">. On a holiday whose common name refers to this action, the British monarch distributes small silver coins as alms to the elderly. The Moravian </w:t>
      </w:r>
      <w:proofErr w:type="spellStart"/>
      <w:r w:rsidRPr="00DA2687">
        <w:rPr>
          <w:rFonts w:ascii="Times New Roman" w:eastAsia="Times New Roman" w:hAnsi="Times New Roman" w:cs="Times New Roman"/>
          <w:b/>
          <w:color w:val="000000" w:themeColor="text1"/>
          <w:sz w:val="20"/>
        </w:rPr>
        <w:t>Lovefeast</w:t>
      </w:r>
      <w:proofErr w:type="spellEnd"/>
      <w:r w:rsidRPr="00DA2687">
        <w:rPr>
          <w:rFonts w:ascii="Times New Roman" w:eastAsia="Times New Roman" w:hAnsi="Times New Roman" w:cs="Times New Roman"/>
          <w:b/>
          <w:color w:val="000000" w:themeColor="text1"/>
          <w:sz w:val="20"/>
        </w:rPr>
        <w:t xml:space="preserve"> includes three ordinances, namely the Eucharist, an Agape feast, and this action. Jesus relates the Parable of the Two Debtors in the Book of Luke shortly after a sinful woman does this to him with her (*)</w:t>
      </w:r>
      <w:r w:rsidRPr="00DA2687">
        <w:rPr>
          <w:rFonts w:ascii="Times New Roman" w:eastAsia="Times New Roman" w:hAnsi="Times New Roman" w:cs="Times New Roman"/>
          <w:color w:val="000000" w:themeColor="text1"/>
          <w:sz w:val="20"/>
        </w:rPr>
        <w:t xml:space="preserve"> hair. In 2013, Pope Francis broke from tradition by doing this for two women after a Mass. The name of Maundy Thursday refers to this action, which despite Peter’s protestations was performed by Jesus to his disciples shortly after the Last Supper. For 10 points, identify this action, a symbol of hospitality involving the cleaning of one’s lower extremities.</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foot wash</w:t>
      </w:r>
      <w:r w:rsidRPr="00DA2687">
        <w:rPr>
          <w:rFonts w:ascii="Times New Roman" w:eastAsia="Times New Roman" w:hAnsi="Times New Roman" w:cs="Times New Roman"/>
          <w:color w:val="000000" w:themeColor="text1"/>
          <w:sz w:val="20"/>
        </w:rPr>
        <w:t>ing [accept word forms and synonyms like “</w:t>
      </w:r>
      <w:r w:rsidRPr="00DA2687">
        <w:rPr>
          <w:rFonts w:ascii="Times New Roman" w:eastAsia="Times New Roman" w:hAnsi="Times New Roman" w:cs="Times New Roman"/>
          <w:b/>
          <w:color w:val="000000" w:themeColor="text1"/>
          <w:sz w:val="20"/>
          <w:u w:val="single"/>
        </w:rPr>
        <w:t>anoint</w:t>
      </w:r>
      <w:r w:rsidRPr="00DA2687">
        <w:rPr>
          <w:rFonts w:ascii="Times New Roman" w:eastAsia="Times New Roman" w:hAnsi="Times New Roman" w:cs="Times New Roman"/>
          <w:color w:val="000000" w:themeColor="text1"/>
          <w:sz w:val="20"/>
        </w:rPr>
        <w:t xml:space="preserve">ing the </w:t>
      </w:r>
      <w:r w:rsidRPr="00DA2687">
        <w:rPr>
          <w:rFonts w:ascii="Times New Roman" w:eastAsia="Times New Roman" w:hAnsi="Times New Roman" w:cs="Times New Roman"/>
          <w:b/>
          <w:color w:val="000000" w:themeColor="text1"/>
          <w:sz w:val="20"/>
          <w:u w:val="single"/>
        </w:rPr>
        <w:t>feet</w:t>
      </w:r>
      <w:r w:rsidRPr="00DA2687">
        <w:rPr>
          <w:rFonts w:ascii="Times New Roman" w:eastAsia="Times New Roman" w:hAnsi="Times New Roman" w:cs="Times New Roman"/>
          <w:color w:val="000000" w:themeColor="text1"/>
          <w:sz w:val="20"/>
        </w:rPr>
        <w:t xml:space="preserve">”; accept </w:t>
      </w:r>
      <w:proofErr w:type="spellStart"/>
      <w:r w:rsidRPr="00DA2687">
        <w:rPr>
          <w:rFonts w:ascii="Times New Roman" w:eastAsia="Times New Roman" w:hAnsi="Times New Roman" w:cs="Times New Roman"/>
          <w:b/>
          <w:color w:val="000000" w:themeColor="text1"/>
          <w:sz w:val="20"/>
          <w:u w:val="single"/>
        </w:rPr>
        <w:t>pedilavium</w:t>
      </w:r>
      <w:proofErr w:type="spellEnd"/>
      <w:r w:rsidRPr="00DA2687">
        <w:rPr>
          <w:rFonts w:ascii="Times New Roman" w:eastAsia="Times New Roman" w:hAnsi="Times New Roman" w:cs="Times New Roman"/>
          <w:color w:val="000000" w:themeColor="text1"/>
          <w:sz w:val="20"/>
        </w:rPr>
        <w:t xml:space="preserve">; accept </w:t>
      </w:r>
      <w:proofErr w:type="spellStart"/>
      <w:r w:rsidRPr="00DA2687">
        <w:rPr>
          <w:rFonts w:ascii="Times New Roman" w:eastAsia="Times New Roman" w:hAnsi="Times New Roman" w:cs="Times New Roman"/>
          <w:b/>
          <w:color w:val="000000" w:themeColor="text1"/>
          <w:sz w:val="20"/>
          <w:u w:val="single"/>
        </w:rPr>
        <w:t>maundy</w:t>
      </w:r>
      <w:proofErr w:type="spellEnd"/>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b/>
          <w:color w:val="000000" w:themeColor="text1"/>
          <w:sz w:val="20"/>
          <w:u w:val="single"/>
        </w:rPr>
        <w:t>mandatum</w:t>
      </w:r>
      <w:proofErr w:type="spellEnd"/>
      <w:r w:rsidRPr="00DA2687">
        <w:rPr>
          <w:rFonts w:ascii="Times New Roman" w:eastAsia="Times New Roman" w:hAnsi="Times New Roman" w:cs="Times New Roman"/>
          <w:color w:val="000000" w:themeColor="text1"/>
          <w:sz w:val="20"/>
        </w:rPr>
        <w:t xml:space="preserve"> until “Maundy” is read; prompt on “</w:t>
      </w:r>
      <w:r w:rsidRPr="00DA2687">
        <w:rPr>
          <w:rFonts w:ascii="Times New Roman" w:eastAsia="Times New Roman" w:hAnsi="Times New Roman" w:cs="Times New Roman"/>
          <w:b/>
          <w:color w:val="000000" w:themeColor="text1"/>
          <w:sz w:val="20"/>
          <w:u w:val="single"/>
        </w:rPr>
        <w:t>wash</w:t>
      </w:r>
      <w:r w:rsidRPr="00DA2687">
        <w:rPr>
          <w:rFonts w:ascii="Times New Roman" w:eastAsia="Times New Roman" w:hAnsi="Times New Roman" w:cs="Times New Roman"/>
          <w:color w:val="000000" w:themeColor="text1"/>
          <w:sz w:val="20"/>
        </w:rPr>
        <w:t>ing” or “</w:t>
      </w:r>
      <w:r w:rsidRPr="00DA2687">
        <w:rPr>
          <w:rFonts w:ascii="Times New Roman" w:eastAsia="Times New Roman" w:hAnsi="Times New Roman" w:cs="Times New Roman"/>
          <w:b/>
          <w:color w:val="000000" w:themeColor="text1"/>
          <w:sz w:val="20"/>
          <w:u w:val="single"/>
        </w:rPr>
        <w:t>anoint</w:t>
      </w:r>
      <w:r w:rsidRPr="00DA2687">
        <w:rPr>
          <w:rFonts w:ascii="Times New Roman" w:eastAsia="Times New Roman" w:hAnsi="Times New Roman" w:cs="Times New Roman"/>
          <w:color w:val="000000" w:themeColor="text1"/>
          <w:sz w:val="20"/>
        </w:rPr>
        <w:t>ing” or other similar answers; prompt on “</w:t>
      </w:r>
      <w:r w:rsidRPr="00DA2687">
        <w:rPr>
          <w:rFonts w:ascii="Times New Roman" w:eastAsia="Times New Roman" w:hAnsi="Times New Roman" w:cs="Times New Roman"/>
          <w:b/>
          <w:color w:val="000000" w:themeColor="text1"/>
          <w:sz w:val="20"/>
          <w:u w:val="single"/>
        </w:rPr>
        <w:t>anoint</w:t>
      </w:r>
      <w:r w:rsidRPr="00DA2687">
        <w:rPr>
          <w:rFonts w:ascii="Times New Roman" w:eastAsia="Times New Roman" w:hAnsi="Times New Roman" w:cs="Times New Roman"/>
          <w:color w:val="000000" w:themeColor="text1"/>
          <w:sz w:val="20"/>
        </w:rPr>
        <w:t xml:space="preserve">ing with </w:t>
      </w:r>
      <w:r w:rsidRPr="00DA2687">
        <w:rPr>
          <w:rFonts w:ascii="Times New Roman" w:eastAsia="Times New Roman" w:hAnsi="Times New Roman" w:cs="Times New Roman"/>
          <w:b/>
          <w:color w:val="000000" w:themeColor="text1"/>
          <w:sz w:val="20"/>
          <w:u w:val="single"/>
        </w:rPr>
        <w:t>oil</w:t>
      </w:r>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lastRenderedPageBreak/>
        <w:t xml:space="preserve">11. </w:t>
      </w:r>
      <w:r w:rsidR="00DA2687" w:rsidRPr="00DA2687">
        <w:rPr>
          <w:rFonts w:ascii="Times New Roman" w:eastAsia="Times New Roman" w:hAnsi="Times New Roman" w:cs="Times New Roman"/>
          <w:b/>
          <w:bCs/>
          <w:color w:val="000000" w:themeColor="text1"/>
          <w:sz w:val="20"/>
        </w:rPr>
        <w:t xml:space="preserve">A comic strip of this title often depicts its title character’s long-running feud with Walter Brown and his gang of “Softies”, in which he is aided by his dog </w:t>
      </w:r>
      <w:proofErr w:type="spellStart"/>
      <w:r w:rsidR="00DA2687" w:rsidRPr="00DA2687">
        <w:rPr>
          <w:rFonts w:ascii="Times New Roman" w:eastAsia="Times New Roman" w:hAnsi="Times New Roman" w:cs="Times New Roman"/>
          <w:b/>
          <w:bCs/>
          <w:color w:val="000000" w:themeColor="text1"/>
          <w:sz w:val="20"/>
        </w:rPr>
        <w:t>Gnasher</w:t>
      </w:r>
      <w:proofErr w:type="spellEnd"/>
      <w:r w:rsidR="00DA2687" w:rsidRPr="00DA2687">
        <w:rPr>
          <w:rFonts w:ascii="Times New Roman" w:eastAsia="Times New Roman" w:hAnsi="Times New Roman" w:cs="Times New Roman"/>
          <w:b/>
          <w:bCs/>
          <w:color w:val="000000" w:themeColor="text1"/>
          <w:sz w:val="20"/>
        </w:rPr>
        <w:t xml:space="preserve">. The title character of another comic strip with this name was portrayed in a TV adaptation by Jay North. British and American comic strips with this name both first appeared in March 1951. In two separate incidents in the 1980s, the dialogue for this comic was swapped with that of </w:t>
      </w:r>
      <w:proofErr w:type="gramStart"/>
      <w:r w:rsidR="00DA2687" w:rsidRPr="00DA2687">
        <w:rPr>
          <w:rFonts w:ascii="Times New Roman" w:eastAsia="Times New Roman" w:hAnsi="Times New Roman" w:cs="Times New Roman"/>
          <w:b/>
          <w:bCs/>
          <w:i/>
          <w:iCs/>
          <w:color w:val="000000" w:themeColor="text1"/>
          <w:sz w:val="20"/>
        </w:rPr>
        <w:t>The</w:t>
      </w:r>
      <w:proofErr w:type="gramEnd"/>
      <w:r w:rsidR="00DA2687" w:rsidRPr="00DA2687">
        <w:rPr>
          <w:rFonts w:ascii="Times New Roman" w:eastAsia="Times New Roman" w:hAnsi="Times New Roman" w:cs="Times New Roman"/>
          <w:b/>
          <w:bCs/>
          <w:i/>
          <w:iCs/>
          <w:color w:val="000000" w:themeColor="text1"/>
          <w:sz w:val="20"/>
        </w:rPr>
        <w:t xml:space="preserve"> </w:t>
      </w:r>
      <w:r w:rsidR="00DA2687" w:rsidRPr="00DA2687">
        <w:rPr>
          <w:rFonts w:ascii="Times New Roman" w:eastAsia="Times New Roman" w:hAnsi="Times New Roman" w:cs="Times New Roman"/>
          <w:b/>
          <w:bCs/>
          <w:color w:val="000000" w:themeColor="text1"/>
          <w:sz w:val="20"/>
        </w:rPr>
        <w:t>(*)</w:t>
      </w:r>
      <w:r w:rsidR="00DA2687" w:rsidRPr="00DA2687">
        <w:rPr>
          <w:rFonts w:ascii="Times New Roman" w:eastAsia="Times New Roman" w:hAnsi="Times New Roman" w:cs="Times New Roman"/>
          <w:color w:val="000000" w:themeColor="text1"/>
          <w:sz w:val="20"/>
        </w:rPr>
        <w:t xml:space="preserve"> </w:t>
      </w:r>
      <w:r w:rsidR="00DA2687" w:rsidRPr="00DA2687">
        <w:rPr>
          <w:rFonts w:ascii="Times New Roman" w:eastAsia="Times New Roman" w:hAnsi="Times New Roman" w:cs="Times New Roman"/>
          <w:i/>
          <w:iCs/>
          <w:color w:val="000000" w:themeColor="text1"/>
          <w:sz w:val="20"/>
        </w:rPr>
        <w:t>Far Side</w:t>
      </w:r>
      <w:r w:rsidR="00DA2687" w:rsidRPr="00DA2687">
        <w:rPr>
          <w:rFonts w:ascii="Times New Roman" w:eastAsia="Times New Roman" w:hAnsi="Times New Roman" w:cs="Times New Roman"/>
          <w:color w:val="000000" w:themeColor="text1"/>
          <w:sz w:val="20"/>
        </w:rPr>
        <w:t xml:space="preserve">. A controversial May 1970 strip depicted a Sambo-like character named Jackson with whom its protagonist claims to be having “race trouble”. The title character of this strip enjoys playing with his dog Ruff and hanging out with Gina and Joey, while his foes include Margaret and his neighbor Mr. Wilson. For 10 points, name this Hank </w:t>
      </w:r>
      <w:proofErr w:type="spellStart"/>
      <w:r w:rsidR="00DA2687" w:rsidRPr="00DA2687">
        <w:rPr>
          <w:rFonts w:ascii="Times New Roman" w:eastAsia="Times New Roman" w:hAnsi="Times New Roman" w:cs="Times New Roman"/>
          <w:color w:val="000000" w:themeColor="text1"/>
          <w:sz w:val="20"/>
        </w:rPr>
        <w:t>Ketcham</w:t>
      </w:r>
      <w:proofErr w:type="spellEnd"/>
      <w:r w:rsidR="00DA2687" w:rsidRPr="00DA2687">
        <w:rPr>
          <w:rFonts w:ascii="Times New Roman" w:eastAsia="Times New Roman" w:hAnsi="Times New Roman" w:cs="Times New Roman"/>
          <w:color w:val="000000" w:themeColor="text1"/>
          <w:sz w:val="20"/>
        </w:rPr>
        <w:t>-created comic strip about an ostensibly fiendish child.</w:t>
      </w:r>
      <w:r w:rsidRPr="00DA2687">
        <w:rPr>
          <w:rFonts w:ascii="Times New Roman" w:eastAsia="Times New Roman" w:hAnsi="Times New Roman" w:cs="Times New Roman"/>
          <w:color w:val="000000" w:themeColor="text1"/>
          <w:sz w:val="20"/>
        </w:rPr>
        <w:br/>
        <w:t xml:space="preserve">ANSWER: </w:t>
      </w:r>
      <w:r w:rsidR="00DA2687" w:rsidRPr="00DA2687">
        <w:rPr>
          <w:rFonts w:ascii="Times New Roman" w:eastAsia="Times New Roman" w:hAnsi="Times New Roman" w:cs="Times New Roman"/>
          <w:b/>
          <w:bCs/>
          <w:i/>
          <w:iCs/>
          <w:color w:val="000000" w:themeColor="text1"/>
          <w:sz w:val="20"/>
          <w:u w:val="single"/>
        </w:rPr>
        <w:t>Dennis the Menace</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12. </w:t>
      </w:r>
      <w:r w:rsidRPr="00DA2687">
        <w:rPr>
          <w:rFonts w:ascii="Times New Roman" w:eastAsia="Times New Roman" w:hAnsi="Times New Roman" w:cs="Times New Roman"/>
          <w:b/>
          <w:color w:val="000000" w:themeColor="text1"/>
          <w:sz w:val="20"/>
        </w:rPr>
        <w:t xml:space="preserve">This man employed </w:t>
      </w:r>
      <w:proofErr w:type="spellStart"/>
      <w:r w:rsidRPr="00DA2687">
        <w:rPr>
          <w:rFonts w:ascii="Times New Roman" w:eastAsia="Times New Roman" w:hAnsi="Times New Roman" w:cs="Times New Roman"/>
          <w:b/>
          <w:color w:val="000000" w:themeColor="text1"/>
          <w:sz w:val="20"/>
        </w:rPr>
        <w:t>Amancio</w:t>
      </w:r>
      <w:proofErr w:type="spellEnd"/>
      <w:r w:rsidRPr="00DA2687">
        <w:rPr>
          <w:rFonts w:ascii="Times New Roman" w:eastAsia="Times New Roman" w:hAnsi="Times New Roman" w:cs="Times New Roman"/>
          <w:b/>
          <w:color w:val="000000" w:themeColor="text1"/>
          <w:sz w:val="20"/>
        </w:rPr>
        <w:t xml:space="preserve"> Williams to oversee the construction of a dwelling, he designed in La Plata, Argentina called the </w:t>
      </w:r>
      <w:proofErr w:type="spellStart"/>
      <w:r w:rsidRPr="00DA2687">
        <w:rPr>
          <w:rFonts w:ascii="Times New Roman" w:eastAsia="Times New Roman" w:hAnsi="Times New Roman" w:cs="Times New Roman"/>
          <w:b/>
          <w:color w:val="000000" w:themeColor="text1"/>
          <w:sz w:val="20"/>
        </w:rPr>
        <w:t>Curutchet</w:t>
      </w:r>
      <w:proofErr w:type="spellEnd"/>
      <w:r w:rsidRPr="00DA2687">
        <w:rPr>
          <w:rFonts w:ascii="Times New Roman" w:eastAsia="Times New Roman" w:hAnsi="Times New Roman" w:cs="Times New Roman"/>
          <w:b/>
          <w:color w:val="000000" w:themeColor="text1"/>
          <w:sz w:val="20"/>
        </w:rPr>
        <w:t xml:space="preserve"> House. His furniture designs include a pair of cube-shaped armchairs referred to as “cushion baskets” or “Grand </w:t>
      </w:r>
      <w:proofErr w:type="spellStart"/>
      <w:r w:rsidRPr="00DA2687">
        <w:rPr>
          <w:rFonts w:ascii="Times New Roman" w:eastAsia="Times New Roman" w:hAnsi="Times New Roman" w:cs="Times New Roman"/>
          <w:b/>
          <w:color w:val="000000" w:themeColor="text1"/>
          <w:sz w:val="20"/>
        </w:rPr>
        <w:t>Confort</w:t>
      </w:r>
      <w:proofErr w:type="spellEnd"/>
      <w:r w:rsidRPr="00DA2687">
        <w:rPr>
          <w:rFonts w:ascii="Times New Roman" w:eastAsia="Times New Roman" w:hAnsi="Times New Roman" w:cs="Times New Roman"/>
          <w:b/>
          <w:color w:val="000000" w:themeColor="text1"/>
          <w:sz w:val="20"/>
        </w:rPr>
        <w:t>”. He employed a recurring motif of a birdlike “open hand” that famously appears in the form of many statues in a city for which he designed the Punjab and Haryana High Court building. This designer of the city of (*)</w:t>
      </w:r>
      <w:r w:rsidRPr="00DA2687">
        <w:rPr>
          <w:rFonts w:ascii="Times New Roman" w:eastAsia="Times New Roman" w:hAnsi="Times New Roman" w:cs="Times New Roman"/>
          <w:color w:val="000000" w:themeColor="text1"/>
          <w:sz w:val="20"/>
        </w:rPr>
        <w:t xml:space="preserve"> Chandigarh developed a philosophy involving the use of a free floor plan, a functional roof, and </w:t>
      </w:r>
      <w:proofErr w:type="spellStart"/>
      <w:r w:rsidRPr="00DA2687">
        <w:rPr>
          <w:rFonts w:ascii="Times New Roman" w:eastAsia="Times New Roman" w:hAnsi="Times New Roman" w:cs="Times New Roman"/>
          <w:i/>
          <w:color w:val="000000" w:themeColor="text1"/>
          <w:sz w:val="20"/>
        </w:rPr>
        <w:t>pilotis</w:t>
      </w:r>
      <w:proofErr w:type="spellEnd"/>
      <w:r w:rsidRPr="00DA2687">
        <w:rPr>
          <w:rFonts w:ascii="Times New Roman" w:eastAsia="Times New Roman" w:hAnsi="Times New Roman" w:cs="Times New Roman"/>
          <w:color w:val="000000" w:themeColor="text1"/>
          <w:sz w:val="20"/>
        </w:rPr>
        <w:t xml:space="preserve"> for support. He developed that theory, the “five points of architecture”, in his book </w:t>
      </w:r>
      <w:r w:rsidRPr="00DA2687">
        <w:rPr>
          <w:rFonts w:ascii="Times New Roman" w:eastAsia="Times New Roman" w:hAnsi="Times New Roman" w:cs="Times New Roman"/>
          <w:i/>
          <w:color w:val="000000" w:themeColor="text1"/>
          <w:sz w:val="20"/>
        </w:rPr>
        <w:t>Towards a New Architecture</w:t>
      </w:r>
      <w:r w:rsidRPr="00DA2687">
        <w:rPr>
          <w:rFonts w:ascii="Times New Roman" w:eastAsia="Times New Roman" w:hAnsi="Times New Roman" w:cs="Times New Roman"/>
          <w:color w:val="000000" w:themeColor="text1"/>
          <w:sz w:val="20"/>
        </w:rPr>
        <w:t xml:space="preserve">. For 10 points, name this International Style architect of the Notre Dame du Haut and the Villa </w:t>
      </w:r>
      <w:proofErr w:type="spellStart"/>
      <w:r w:rsidRPr="00DA2687">
        <w:rPr>
          <w:rFonts w:ascii="Times New Roman" w:eastAsia="Times New Roman" w:hAnsi="Times New Roman" w:cs="Times New Roman"/>
          <w:color w:val="000000" w:themeColor="text1"/>
          <w:sz w:val="20"/>
        </w:rPr>
        <w:t>Savoye</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Le </w:t>
      </w:r>
      <w:r w:rsidRPr="00DA2687">
        <w:rPr>
          <w:rFonts w:ascii="Times New Roman" w:eastAsia="Times New Roman" w:hAnsi="Times New Roman" w:cs="Times New Roman"/>
          <w:b/>
          <w:color w:val="000000" w:themeColor="text1"/>
          <w:sz w:val="20"/>
          <w:u w:val="single"/>
        </w:rPr>
        <w:t>Corbusier</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 xml:space="preserve">Le </w:t>
      </w:r>
      <w:proofErr w:type="spellStart"/>
      <w:r w:rsidRPr="00DA2687">
        <w:rPr>
          <w:rFonts w:ascii="Times New Roman" w:eastAsia="Times New Roman" w:hAnsi="Times New Roman" w:cs="Times New Roman"/>
          <w:b/>
          <w:color w:val="000000" w:themeColor="text1"/>
          <w:sz w:val="20"/>
          <w:u w:val="single"/>
        </w:rPr>
        <w:t>Corb</w:t>
      </w:r>
      <w:proofErr w:type="spellEnd"/>
      <w:r w:rsidRPr="00DA2687">
        <w:rPr>
          <w:rFonts w:ascii="Times New Roman" w:eastAsia="Times New Roman" w:hAnsi="Times New Roman" w:cs="Times New Roman"/>
          <w:color w:val="000000" w:themeColor="text1"/>
          <w:sz w:val="20"/>
        </w:rPr>
        <w:t xml:space="preserve">; or Charles-Edouard </w:t>
      </w:r>
      <w:proofErr w:type="spellStart"/>
      <w:r w:rsidRPr="00DA2687">
        <w:rPr>
          <w:rFonts w:ascii="Times New Roman" w:eastAsia="Times New Roman" w:hAnsi="Times New Roman" w:cs="Times New Roman"/>
          <w:b/>
          <w:color w:val="000000" w:themeColor="text1"/>
          <w:sz w:val="20"/>
          <w:u w:val="single"/>
        </w:rPr>
        <w:t>Jeanneret</w:t>
      </w:r>
      <w:proofErr w:type="spellEnd"/>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13. </w:t>
      </w:r>
      <w:r w:rsidRPr="00DA2687">
        <w:rPr>
          <w:rFonts w:ascii="Times New Roman" w:eastAsia="Times New Roman" w:hAnsi="Times New Roman" w:cs="Times New Roman"/>
          <w:b/>
          <w:color w:val="000000" w:themeColor="text1"/>
          <w:sz w:val="20"/>
        </w:rPr>
        <w:t xml:space="preserve">The practical application of these materials was advanced by RCA researcher Richard Williams’s discovery of the TN-effect, which allows the electrical modulation of a twisted or untwisted geometry. Austrian botanist Friedrich </w:t>
      </w:r>
      <w:proofErr w:type="spellStart"/>
      <w:r w:rsidRPr="00DA2687">
        <w:rPr>
          <w:rFonts w:ascii="Times New Roman" w:eastAsia="Times New Roman" w:hAnsi="Times New Roman" w:cs="Times New Roman"/>
          <w:b/>
          <w:color w:val="000000" w:themeColor="text1"/>
          <w:sz w:val="20"/>
        </w:rPr>
        <w:t>Reinitzer</w:t>
      </w:r>
      <w:proofErr w:type="spellEnd"/>
      <w:r w:rsidRPr="00DA2687">
        <w:rPr>
          <w:rFonts w:ascii="Times New Roman" w:eastAsia="Times New Roman" w:hAnsi="Times New Roman" w:cs="Times New Roman"/>
          <w:b/>
          <w:color w:val="000000" w:themeColor="text1"/>
          <w:sz w:val="20"/>
        </w:rPr>
        <w:t xml:space="preserve"> discovered the first of these materials, which exhibited a helical structure and was of their cholesteric variety. If these materials are formed based on the addition of a solvent, they are termed (*)</w:t>
      </w:r>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lyotropic</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Thermotropic</w:t>
      </w:r>
      <w:proofErr w:type="spellEnd"/>
      <w:r w:rsidRPr="00DA2687">
        <w:rPr>
          <w:rFonts w:ascii="Times New Roman" w:eastAsia="Times New Roman" w:hAnsi="Times New Roman" w:cs="Times New Roman"/>
          <w:color w:val="000000" w:themeColor="text1"/>
          <w:sz w:val="20"/>
        </w:rPr>
        <w:t xml:space="preserve"> types of these materials, which are ordered based on temperature, include their </w:t>
      </w:r>
      <w:proofErr w:type="spellStart"/>
      <w:r w:rsidRPr="00DA2687">
        <w:rPr>
          <w:rFonts w:ascii="Times New Roman" w:eastAsia="Times New Roman" w:hAnsi="Times New Roman" w:cs="Times New Roman"/>
          <w:color w:val="000000" w:themeColor="text1"/>
          <w:sz w:val="20"/>
        </w:rPr>
        <w:t>nematic</w:t>
      </w:r>
      <w:proofErr w:type="spellEnd"/>
      <w:r w:rsidRPr="00DA2687">
        <w:rPr>
          <w:rFonts w:ascii="Times New Roman" w:eastAsia="Times New Roman" w:hAnsi="Times New Roman" w:cs="Times New Roman"/>
          <w:color w:val="000000" w:themeColor="text1"/>
          <w:sz w:val="20"/>
        </w:rPr>
        <w:t xml:space="preserve"> and </w:t>
      </w:r>
      <w:proofErr w:type="spellStart"/>
      <w:r w:rsidRPr="00DA2687">
        <w:rPr>
          <w:rFonts w:ascii="Times New Roman" w:eastAsia="Times New Roman" w:hAnsi="Times New Roman" w:cs="Times New Roman"/>
          <w:color w:val="000000" w:themeColor="text1"/>
          <w:sz w:val="20"/>
        </w:rPr>
        <w:t>smectic</w:t>
      </w:r>
      <w:proofErr w:type="spellEnd"/>
      <w:r w:rsidRPr="00DA2687">
        <w:rPr>
          <w:rFonts w:ascii="Times New Roman" w:eastAsia="Times New Roman" w:hAnsi="Times New Roman" w:cs="Times New Roman"/>
          <w:color w:val="000000" w:themeColor="text1"/>
          <w:sz w:val="20"/>
        </w:rPr>
        <w:t xml:space="preserve"> phases. These </w:t>
      </w:r>
      <w:proofErr w:type="spellStart"/>
      <w:r w:rsidRPr="00DA2687">
        <w:rPr>
          <w:rFonts w:ascii="Times New Roman" w:eastAsia="Times New Roman" w:hAnsi="Times New Roman" w:cs="Times New Roman"/>
          <w:color w:val="000000" w:themeColor="text1"/>
          <w:sz w:val="20"/>
        </w:rPr>
        <w:t>mesophasic</w:t>
      </w:r>
      <w:proofErr w:type="spellEnd"/>
      <w:r w:rsidRPr="00DA2687">
        <w:rPr>
          <w:rFonts w:ascii="Times New Roman" w:eastAsia="Times New Roman" w:hAnsi="Times New Roman" w:cs="Times New Roman"/>
          <w:color w:val="000000" w:themeColor="text1"/>
          <w:sz w:val="20"/>
        </w:rPr>
        <w:t xml:space="preserve"> materials are named because they exhibit both the ordering properties of one of their namesakes, and the flow properties of the other. For 10 points, name this phase of matter used for the displays on some digital wristwatches and alarm clocks.</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liquid crystal</w:t>
      </w:r>
      <w:r w:rsidRPr="00DA2687">
        <w:rPr>
          <w:rFonts w:ascii="Times New Roman" w:eastAsia="Times New Roman" w:hAnsi="Times New Roman" w:cs="Times New Roman"/>
          <w:color w:val="000000" w:themeColor="text1"/>
          <w:sz w:val="20"/>
        </w:rPr>
        <w:t>s [prompt on “LC(s)” or “crystal(s)”]</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14. </w:t>
      </w:r>
      <w:r w:rsidRPr="00DA2687">
        <w:rPr>
          <w:rFonts w:ascii="Times New Roman" w:eastAsia="Times New Roman" w:hAnsi="Times New Roman" w:cs="Times New Roman"/>
          <w:b/>
          <w:color w:val="000000" w:themeColor="text1"/>
          <w:sz w:val="20"/>
        </w:rPr>
        <w:t xml:space="preserve">In 1795, this man responded in a letter to a friend that he would collaborate on a proposed poetry collection to attack their critics entitled </w:t>
      </w:r>
      <w:r w:rsidRPr="00DA2687">
        <w:rPr>
          <w:rFonts w:ascii="Times New Roman" w:eastAsia="Times New Roman" w:hAnsi="Times New Roman" w:cs="Times New Roman"/>
          <w:b/>
          <w:i/>
          <w:color w:val="000000" w:themeColor="text1"/>
          <w:sz w:val="20"/>
        </w:rPr>
        <w:t xml:space="preserve">Die </w:t>
      </w:r>
      <w:proofErr w:type="spellStart"/>
      <w:r w:rsidRPr="00DA2687">
        <w:rPr>
          <w:rFonts w:ascii="Times New Roman" w:eastAsia="Times New Roman" w:hAnsi="Times New Roman" w:cs="Times New Roman"/>
          <w:b/>
          <w:i/>
          <w:color w:val="000000" w:themeColor="text1"/>
          <w:sz w:val="20"/>
        </w:rPr>
        <w:t>Xenien</w:t>
      </w:r>
      <w:proofErr w:type="spellEnd"/>
      <w:r w:rsidRPr="00DA2687">
        <w:rPr>
          <w:rFonts w:ascii="Times New Roman" w:eastAsia="Times New Roman" w:hAnsi="Times New Roman" w:cs="Times New Roman"/>
          <w:b/>
          <w:color w:val="000000" w:themeColor="text1"/>
          <w:sz w:val="20"/>
        </w:rPr>
        <w:t xml:space="preserve">. This man was inspired by the French Revolution to write the philosophical treatise </w:t>
      </w:r>
      <w:r w:rsidRPr="00DA2687">
        <w:rPr>
          <w:rFonts w:ascii="Times New Roman" w:eastAsia="Times New Roman" w:hAnsi="Times New Roman" w:cs="Times New Roman"/>
          <w:b/>
          <w:i/>
          <w:color w:val="000000" w:themeColor="text1"/>
          <w:sz w:val="20"/>
        </w:rPr>
        <w:t>On the Aesthetic Education of Man</w:t>
      </w:r>
      <w:r w:rsidRPr="00DA2687">
        <w:rPr>
          <w:rFonts w:ascii="Times New Roman" w:eastAsia="Times New Roman" w:hAnsi="Times New Roman" w:cs="Times New Roman"/>
          <w:b/>
          <w:color w:val="000000" w:themeColor="text1"/>
          <w:sz w:val="20"/>
        </w:rPr>
        <w:t xml:space="preserve">. This man founded the magazine </w:t>
      </w:r>
      <w:proofErr w:type="spellStart"/>
      <w:r w:rsidRPr="00DA2687">
        <w:rPr>
          <w:rFonts w:ascii="Times New Roman" w:eastAsia="Times New Roman" w:hAnsi="Times New Roman" w:cs="Times New Roman"/>
          <w:b/>
          <w:i/>
          <w:color w:val="000000" w:themeColor="text1"/>
          <w:sz w:val="20"/>
        </w:rPr>
        <w:t>Thalia</w:t>
      </w:r>
      <w:proofErr w:type="spellEnd"/>
      <w:r w:rsidRPr="00DA2687">
        <w:rPr>
          <w:rFonts w:ascii="Times New Roman" w:eastAsia="Times New Roman" w:hAnsi="Times New Roman" w:cs="Times New Roman"/>
          <w:b/>
          <w:color w:val="000000" w:themeColor="text1"/>
          <w:sz w:val="20"/>
        </w:rPr>
        <w:t>, which published a poem he wrote that calls its title subject, in various translations, a “bright spark of (*)</w:t>
      </w:r>
      <w:r w:rsidRPr="00DA2687">
        <w:rPr>
          <w:rFonts w:ascii="Times New Roman" w:eastAsia="Times New Roman" w:hAnsi="Times New Roman" w:cs="Times New Roman"/>
          <w:color w:val="000000" w:themeColor="text1"/>
          <w:sz w:val="20"/>
        </w:rPr>
        <w:t xml:space="preserve"> divinity” or a “beautiful spark of the gods”. He wrote an ode originally dedicated to freedom that refers to its subject as the “daughter of Elysium”. In one of his plays, Karl Moor leads a band of outlaws; another of his plays is about a rebellion against a governor named Gessler by a Swiss huntsman. For 10 points, name this German poet of “Ode to Joy,” who also wrote the plays </w:t>
      </w:r>
      <w:r w:rsidRPr="00DA2687">
        <w:rPr>
          <w:rFonts w:ascii="Times New Roman" w:eastAsia="Times New Roman" w:hAnsi="Times New Roman" w:cs="Times New Roman"/>
          <w:i/>
          <w:color w:val="000000" w:themeColor="text1"/>
          <w:sz w:val="20"/>
        </w:rPr>
        <w:t xml:space="preserve">The Robbers </w:t>
      </w:r>
      <w:r w:rsidRPr="00DA2687">
        <w:rPr>
          <w:rFonts w:ascii="Times New Roman" w:eastAsia="Times New Roman" w:hAnsi="Times New Roman" w:cs="Times New Roman"/>
          <w:color w:val="000000" w:themeColor="text1"/>
          <w:sz w:val="20"/>
        </w:rPr>
        <w:t xml:space="preserve">and </w:t>
      </w:r>
      <w:r w:rsidRPr="00DA2687">
        <w:rPr>
          <w:rFonts w:ascii="Times New Roman" w:eastAsia="Times New Roman" w:hAnsi="Times New Roman" w:cs="Times New Roman"/>
          <w:i/>
          <w:color w:val="000000" w:themeColor="text1"/>
          <w:sz w:val="20"/>
        </w:rPr>
        <w:t>William Tell</w:t>
      </w:r>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Friedrich von </w:t>
      </w:r>
      <w:r w:rsidRPr="00DA2687">
        <w:rPr>
          <w:rFonts w:ascii="Times New Roman" w:eastAsia="Times New Roman" w:hAnsi="Times New Roman" w:cs="Times New Roman"/>
          <w:b/>
          <w:color w:val="000000" w:themeColor="text1"/>
          <w:sz w:val="20"/>
          <w:u w:val="single"/>
        </w:rPr>
        <w:t>Schiller</w:t>
      </w:r>
      <w:r w:rsidRPr="00DA2687">
        <w:rPr>
          <w:rFonts w:ascii="Times New Roman" w:eastAsia="Times New Roman" w:hAnsi="Times New Roman" w:cs="Times New Roman"/>
          <w:color w:val="000000" w:themeColor="text1"/>
          <w:sz w:val="20"/>
        </w:rPr>
        <w:t xml:space="preserve"> [or Johann Christoph Friedrich von </w:t>
      </w:r>
      <w:r w:rsidRPr="00DA2687">
        <w:rPr>
          <w:rFonts w:ascii="Times New Roman" w:eastAsia="Times New Roman" w:hAnsi="Times New Roman" w:cs="Times New Roman"/>
          <w:b/>
          <w:color w:val="000000" w:themeColor="text1"/>
          <w:sz w:val="20"/>
          <w:u w:val="single"/>
        </w:rPr>
        <w:t>Schiller</w:t>
      </w:r>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15. </w:t>
      </w:r>
      <w:r w:rsidRPr="00DA2687">
        <w:rPr>
          <w:rFonts w:ascii="Times New Roman" w:eastAsia="Times New Roman" w:hAnsi="Times New Roman" w:cs="Times New Roman"/>
          <w:b/>
          <w:color w:val="000000" w:themeColor="text1"/>
          <w:sz w:val="20"/>
        </w:rPr>
        <w:t>In 2000, a high court dismissed P.N. Oak's petition stating this building was actually a palace seized by its owner, an idea thought to have anti-religious connotations. Lord Curzon commissioned the large, brass lamp that is located in this building. A persistent myth states that a "black" version of it was meant to be built nearby, across the Yamuna River. It is being tarnished by pollution from the (*)</w:t>
      </w:r>
      <w:r w:rsidRPr="00DA2687">
        <w:rPr>
          <w:rFonts w:ascii="Times New Roman" w:eastAsia="Times New Roman" w:hAnsi="Times New Roman" w:cs="Times New Roman"/>
          <w:color w:val="000000" w:themeColor="text1"/>
          <w:sz w:val="20"/>
        </w:rPr>
        <w:t xml:space="preserve"> Mathura Refinery. </w:t>
      </w:r>
      <w:proofErr w:type="spellStart"/>
      <w:r w:rsidRPr="00DA2687">
        <w:rPr>
          <w:rFonts w:ascii="Times New Roman" w:eastAsia="Times New Roman" w:hAnsi="Times New Roman" w:cs="Times New Roman"/>
          <w:color w:val="000000" w:themeColor="text1"/>
          <w:sz w:val="20"/>
        </w:rPr>
        <w:t>Ustad</w:t>
      </w:r>
      <w:proofErr w:type="spellEnd"/>
      <w:r w:rsidRPr="00DA2687">
        <w:rPr>
          <w:rFonts w:ascii="Times New Roman" w:eastAsia="Times New Roman" w:hAnsi="Times New Roman" w:cs="Times New Roman"/>
          <w:color w:val="000000" w:themeColor="text1"/>
          <w:sz w:val="20"/>
        </w:rPr>
        <w:t xml:space="preserve"> Ahmad </w:t>
      </w:r>
      <w:proofErr w:type="spellStart"/>
      <w:r w:rsidRPr="00DA2687">
        <w:rPr>
          <w:rFonts w:ascii="Times New Roman" w:eastAsia="Times New Roman" w:hAnsi="Times New Roman" w:cs="Times New Roman"/>
          <w:color w:val="000000" w:themeColor="text1"/>
          <w:sz w:val="20"/>
        </w:rPr>
        <w:t>Lahauri</w:t>
      </w:r>
      <w:proofErr w:type="spellEnd"/>
      <w:r w:rsidRPr="00DA2687">
        <w:rPr>
          <w:rFonts w:ascii="Times New Roman" w:eastAsia="Times New Roman" w:hAnsi="Times New Roman" w:cs="Times New Roman"/>
          <w:color w:val="000000" w:themeColor="text1"/>
          <w:sz w:val="20"/>
        </w:rPr>
        <w:t xml:space="preserve"> was the Persian architect in charge of designing this building, and the man who ordered its construction was later buried there by his son, Aurangzeb. This place was conceived of after a woman died during childbirth. For 10 points, name this white domed building in Agra, a mausoleum built by Shah Jahan in memory of his wife.</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Taj Mahal</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lastRenderedPageBreak/>
        <w:t xml:space="preserve">16. </w:t>
      </w:r>
      <w:r w:rsidRPr="00DA2687">
        <w:rPr>
          <w:rFonts w:ascii="Times New Roman" w:eastAsia="Times New Roman" w:hAnsi="Times New Roman" w:cs="Times New Roman"/>
          <w:b/>
          <w:color w:val="000000" w:themeColor="text1"/>
          <w:sz w:val="20"/>
        </w:rPr>
        <w:t xml:space="preserve">This deity saved </w:t>
      </w:r>
      <w:proofErr w:type="spellStart"/>
      <w:r w:rsidRPr="00DA2687">
        <w:rPr>
          <w:rFonts w:ascii="Times New Roman" w:eastAsia="Times New Roman" w:hAnsi="Times New Roman" w:cs="Times New Roman"/>
          <w:b/>
          <w:color w:val="000000" w:themeColor="text1"/>
          <w:sz w:val="20"/>
        </w:rPr>
        <w:t>Iakhos</w:t>
      </w:r>
      <w:proofErr w:type="spellEnd"/>
      <w:r w:rsidRPr="00DA2687">
        <w:rPr>
          <w:rFonts w:ascii="Times New Roman" w:eastAsia="Times New Roman" w:hAnsi="Times New Roman" w:cs="Times New Roman"/>
          <w:b/>
          <w:color w:val="000000" w:themeColor="text1"/>
          <w:sz w:val="20"/>
        </w:rPr>
        <w:t xml:space="preserve">, the son of Aura, who was driven mad after being raped by Dionysus at this deity’s request. The </w:t>
      </w:r>
      <w:proofErr w:type="spellStart"/>
      <w:r w:rsidRPr="00DA2687">
        <w:rPr>
          <w:rFonts w:ascii="Times New Roman" w:eastAsia="Times New Roman" w:hAnsi="Times New Roman" w:cs="Times New Roman"/>
          <w:b/>
          <w:color w:val="000000" w:themeColor="text1"/>
          <w:sz w:val="20"/>
        </w:rPr>
        <w:t>Elaphebolia</w:t>
      </w:r>
      <w:proofErr w:type="spellEnd"/>
      <w:r w:rsidRPr="00DA2687">
        <w:rPr>
          <w:rFonts w:ascii="Times New Roman" w:eastAsia="Times New Roman" w:hAnsi="Times New Roman" w:cs="Times New Roman"/>
          <w:b/>
          <w:color w:val="000000" w:themeColor="text1"/>
          <w:sz w:val="20"/>
        </w:rPr>
        <w:t xml:space="preserve"> and the </w:t>
      </w:r>
      <w:proofErr w:type="spellStart"/>
      <w:r w:rsidRPr="00DA2687">
        <w:rPr>
          <w:rFonts w:ascii="Times New Roman" w:eastAsia="Times New Roman" w:hAnsi="Times New Roman" w:cs="Times New Roman"/>
          <w:b/>
          <w:color w:val="000000" w:themeColor="text1"/>
          <w:sz w:val="20"/>
        </w:rPr>
        <w:t>Mounikhia</w:t>
      </w:r>
      <w:proofErr w:type="spellEnd"/>
      <w:r w:rsidRPr="00DA2687">
        <w:rPr>
          <w:rFonts w:ascii="Times New Roman" w:eastAsia="Times New Roman" w:hAnsi="Times New Roman" w:cs="Times New Roman"/>
          <w:b/>
          <w:color w:val="000000" w:themeColor="text1"/>
          <w:sz w:val="20"/>
        </w:rPr>
        <w:t xml:space="preserve"> were festivals dedicated to this deity, who had a major cult center at </w:t>
      </w:r>
      <w:proofErr w:type="spellStart"/>
      <w:r w:rsidRPr="00DA2687">
        <w:rPr>
          <w:rFonts w:ascii="Times New Roman" w:eastAsia="Times New Roman" w:hAnsi="Times New Roman" w:cs="Times New Roman"/>
          <w:b/>
          <w:color w:val="000000" w:themeColor="text1"/>
          <w:sz w:val="20"/>
        </w:rPr>
        <w:t>Brauron</w:t>
      </w:r>
      <w:proofErr w:type="spellEnd"/>
      <w:r w:rsidRPr="00DA2687">
        <w:rPr>
          <w:rFonts w:ascii="Times New Roman" w:eastAsia="Times New Roman" w:hAnsi="Times New Roman" w:cs="Times New Roman"/>
          <w:b/>
          <w:color w:val="000000" w:themeColor="text1"/>
          <w:sz w:val="20"/>
        </w:rPr>
        <w:t>. Hermes and Apollo’s affections prompted Chione to foolishly claim that she was prettier than this goddess. She covered herself in mud to thwart the advances of Alpheus, from whom she also rescued the nymph (*)</w:t>
      </w:r>
      <w:r w:rsidRPr="00DA2687">
        <w:rPr>
          <w:rFonts w:ascii="Times New Roman" w:eastAsia="Times New Roman" w:hAnsi="Times New Roman" w:cs="Times New Roman"/>
          <w:color w:val="000000" w:themeColor="text1"/>
          <w:sz w:val="20"/>
        </w:rPr>
        <w:t xml:space="preserve"> Arethusa. </w:t>
      </w:r>
      <w:proofErr w:type="spellStart"/>
      <w:r w:rsidRPr="00DA2687">
        <w:rPr>
          <w:rFonts w:ascii="Times New Roman" w:eastAsia="Times New Roman" w:hAnsi="Times New Roman" w:cs="Times New Roman"/>
          <w:color w:val="000000" w:themeColor="text1"/>
          <w:sz w:val="20"/>
        </w:rPr>
        <w:t>Calchas</w:t>
      </w:r>
      <w:proofErr w:type="spellEnd"/>
      <w:r w:rsidRPr="00DA2687">
        <w:rPr>
          <w:rFonts w:ascii="Times New Roman" w:eastAsia="Times New Roman" w:hAnsi="Times New Roman" w:cs="Times New Roman"/>
          <w:color w:val="000000" w:themeColor="text1"/>
          <w:sz w:val="20"/>
        </w:rPr>
        <w:t xml:space="preserve"> advised Agamemnon to propitiate this goddess by sacrificing Iphigenia. This goddess sent a boar to ravage Calydon and shot the daughters of Niobe, who had claimed that her children were superior to this goddess’s mother </w:t>
      </w:r>
      <w:proofErr w:type="spellStart"/>
      <w:r w:rsidRPr="00DA2687">
        <w:rPr>
          <w:rFonts w:ascii="Times New Roman" w:eastAsia="Times New Roman" w:hAnsi="Times New Roman" w:cs="Times New Roman"/>
          <w:color w:val="000000" w:themeColor="text1"/>
          <w:sz w:val="20"/>
        </w:rPr>
        <w:t>Leto</w:t>
      </w:r>
      <w:proofErr w:type="spellEnd"/>
      <w:r w:rsidRPr="00DA2687">
        <w:rPr>
          <w:rFonts w:ascii="Times New Roman" w:eastAsia="Times New Roman" w:hAnsi="Times New Roman" w:cs="Times New Roman"/>
          <w:color w:val="000000" w:themeColor="text1"/>
          <w:sz w:val="20"/>
        </w:rPr>
        <w:t>. For 10 points, name this twin sister of Apollo, the Greek goddess of the hunt.</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Artemis</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Diana</w:t>
      </w:r>
      <w:r w:rsidRPr="00DA2687">
        <w:rPr>
          <w:rFonts w:ascii="Times New Roman" w:eastAsia="Times New Roman" w:hAnsi="Times New Roman" w:cs="Times New Roman"/>
          <w:color w:val="000000" w:themeColor="text1"/>
          <w:sz w:val="20"/>
        </w:rPr>
        <w:t xml:space="preserve"> until “Greek” is read]</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17. </w:t>
      </w:r>
      <w:r w:rsidRPr="00DA2687">
        <w:rPr>
          <w:rFonts w:ascii="Times New Roman" w:eastAsia="Times New Roman" w:hAnsi="Times New Roman" w:cs="Times New Roman"/>
          <w:b/>
          <w:color w:val="000000" w:themeColor="text1"/>
          <w:sz w:val="20"/>
        </w:rPr>
        <w:t>A leader of this people wrote the essay "Why Am I a Heathen?" A state Supreme Court case ruled that they were not able to give testimony at George Hall's murder trial, and a national Supreme Court case involving one of these people featured defendant Sheriff Peter Hopkins, who had shut down a laundry in a wooden building. Denis Kearney was adamantly opposed to these people, who were favorably affected by both the (*)</w:t>
      </w:r>
      <w:r w:rsidRPr="00DA2687">
        <w:rPr>
          <w:rFonts w:ascii="Times New Roman" w:eastAsia="Times New Roman" w:hAnsi="Times New Roman" w:cs="Times New Roman"/>
          <w:color w:val="000000" w:themeColor="text1"/>
          <w:sz w:val="20"/>
        </w:rPr>
        <w:t xml:space="preserve"> Burlingame Treaty and Magnuson Act. The Workingmen's Party's slogan was that these people "must go." In California, these people formed frequently criminal groups called tongs. For 10 points, name these immigrants that were the subject of a namesake 1882 Exclusion Act despite many working to construct the transcontinental railroad.</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Chinese</w:t>
      </w:r>
      <w:r w:rsidRPr="00DA2687">
        <w:rPr>
          <w:rFonts w:ascii="Times New Roman" w:eastAsia="Times New Roman" w:hAnsi="Times New Roman" w:cs="Times New Roman"/>
          <w:color w:val="000000" w:themeColor="text1"/>
          <w:sz w:val="20"/>
        </w:rPr>
        <w:t xml:space="preserve"> Americans [prompt on </w:t>
      </w:r>
      <w:r w:rsidRPr="00DA2687">
        <w:rPr>
          <w:rFonts w:ascii="Times New Roman" w:eastAsia="Times New Roman" w:hAnsi="Times New Roman" w:cs="Times New Roman"/>
          <w:b/>
          <w:color w:val="000000" w:themeColor="text1"/>
          <w:sz w:val="20"/>
          <w:u w:val="single"/>
        </w:rPr>
        <w:t>Asian</w:t>
      </w:r>
      <w:r w:rsidRPr="00DA2687">
        <w:rPr>
          <w:rFonts w:ascii="Times New Roman" w:eastAsia="Times New Roman" w:hAnsi="Times New Roman" w:cs="Times New Roman"/>
          <w:color w:val="000000" w:themeColor="text1"/>
          <w:sz w:val="20"/>
        </w:rPr>
        <w:t>-Americans]</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18. </w:t>
      </w:r>
      <w:r w:rsidRPr="00DA2687">
        <w:rPr>
          <w:rFonts w:ascii="Times New Roman" w:eastAsia="Times New Roman" w:hAnsi="Times New Roman" w:cs="Times New Roman"/>
          <w:b/>
          <w:color w:val="000000" w:themeColor="text1"/>
          <w:sz w:val="20"/>
        </w:rPr>
        <w:t xml:space="preserve">This man showed the title saint writing in an open book atop a table draped in a sumptuous red and gold cloth in his </w:t>
      </w:r>
      <w:r w:rsidRPr="00DA2687">
        <w:rPr>
          <w:rFonts w:ascii="Times New Roman" w:eastAsia="Times New Roman" w:hAnsi="Times New Roman" w:cs="Times New Roman"/>
          <w:b/>
          <w:i/>
          <w:color w:val="000000" w:themeColor="text1"/>
          <w:sz w:val="20"/>
        </w:rPr>
        <w:t>Miracle of St. Ildefonso</w:t>
      </w:r>
      <w:r w:rsidRPr="00DA2687">
        <w:rPr>
          <w:rFonts w:ascii="Times New Roman" w:eastAsia="Times New Roman" w:hAnsi="Times New Roman" w:cs="Times New Roman"/>
          <w:b/>
          <w:color w:val="000000" w:themeColor="text1"/>
          <w:sz w:val="20"/>
        </w:rPr>
        <w:t xml:space="preserve">. This man was fiercely critical of Michelangelo, calling him a “good man” who “did not know how to paint” and offering to Pope Pius V to paint over </w:t>
      </w:r>
      <w:r w:rsidRPr="00DA2687">
        <w:rPr>
          <w:rFonts w:ascii="Times New Roman" w:eastAsia="Times New Roman" w:hAnsi="Times New Roman" w:cs="Times New Roman"/>
          <w:b/>
          <w:i/>
          <w:color w:val="000000" w:themeColor="text1"/>
          <w:sz w:val="20"/>
        </w:rPr>
        <w:t>The Last Judgment</w:t>
      </w:r>
      <w:r w:rsidRPr="00DA2687">
        <w:rPr>
          <w:rFonts w:ascii="Times New Roman" w:eastAsia="Times New Roman" w:hAnsi="Times New Roman" w:cs="Times New Roman"/>
          <w:b/>
          <w:color w:val="000000" w:themeColor="text1"/>
          <w:sz w:val="20"/>
        </w:rPr>
        <w:t xml:space="preserve">, while working in Rome. One of this man’s paintings, whose top part shows an enthroned Christ above a Madonna and John the Baptist in an example of the </w:t>
      </w:r>
      <w:proofErr w:type="spellStart"/>
      <w:r w:rsidRPr="00DA2687">
        <w:rPr>
          <w:rFonts w:ascii="Times New Roman" w:eastAsia="Times New Roman" w:hAnsi="Times New Roman" w:cs="Times New Roman"/>
          <w:b/>
          <w:i/>
          <w:color w:val="000000" w:themeColor="text1"/>
          <w:sz w:val="20"/>
        </w:rPr>
        <w:t>deesis</w:t>
      </w:r>
      <w:proofErr w:type="spellEnd"/>
      <w:r w:rsidRPr="00DA2687">
        <w:rPr>
          <w:rFonts w:ascii="Times New Roman" w:eastAsia="Times New Roman" w:hAnsi="Times New Roman" w:cs="Times New Roman"/>
          <w:b/>
          <w:color w:val="000000" w:themeColor="text1"/>
          <w:sz w:val="20"/>
        </w:rPr>
        <w:t>, illustrates a legend in which Saints Stephen and Ambrose (*)</w:t>
      </w:r>
      <w:r w:rsidRPr="00DA2687">
        <w:rPr>
          <w:rFonts w:ascii="Times New Roman" w:eastAsia="Times New Roman" w:hAnsi="Times New Roman" w:cs="Times New Roman"/>
          <w:color w:val="000000" w:themeColor="text1"/>
          <w:sz w:val="20"/>
        </w:rPr>
        <w:t xml:space="preserve"> descended to earth during the title event. This artist, who showed a heavenly scene above a funeral of a nobleman in his </w:t>
      </w:r>
      <w:r w:rsidRPr="00DA2687">
        <w:rPr>
          <w:rFonts w:ascii="Times New Roman" w:eastAsia="Times New Roman" w:hAnsi="Times New Roman" w:cs="Times New Roman"/>
          <w:i/>
          <w:color w:val="000000" w:themeColor="text1"/>
          <w:sz w:val="20"/>
        </w:rPr>
        <w:t xml:space="preserve">Burial of the Count of </w:t>
      </w:r>
      <w:proofErr w:type="spellStart"/>
      <w:r w:rsidRPr="00DA2687">
        <w:rPr>
          <w:rFonts w:ascii="Times New Roman" w:eastAsia="Times New Roman" w:hAnsi="Times New Roman" w:cs="Times New Roman"/>
          <w:i/>
          <w:color w:val="000000" w:themeColor="text1"/>
          <w:sz w:val="20"/>
        </w:rPr>
        <w:t>Orgaz</w:t>
      </w:r>
      <w:proofErr w:type="spellEnd"/>
      <w:r w:rsidRPr="00DA2687">
        <w:rPr>
          <w:rFonts w:ascii="Times New Roman" w:eastAsia="Times New Roman" w:hAnsi="Times New Roman" w:cs="Times New Roman"/>
          <w:color w:val="000000" w:themeColor="text1"/>
          <w:sz w:val="20"/>
        </w:rPr>
        <w:t>, painted two “views” of his adopted hometown of Toledo. For 10 points, identify this Spanish painter whose nickname derives from his origins on the island of Crete.</w:t>
      </w:r>
      <w:r w:rsidRPr="00DA2687">
        <w:rPr>
          <w:rFonts w:ascii="Times New Roman" w:eastAsia="Times New Roman" w:hAnsi="Times New Roman" w:cs="Times New Roman"/>
          <w:color w:val="000000" w:themeColor="text1"/>
          <w:sz w:val="20"/>
        </w:rPr>
        <w:br/>
        <w:t xml:space="preserve">ANSWER: El </w:t>
      </w:r>
      <w:r w:rsidRPr="00DA2687">
        <w:rPr>
          <w:rFonts w:ascii="Times New Roman" w:eastAsia="Times New Roman" w:hAnsi="Times New Roman" w:cs="Times New Roman"/>
          <w:b/>
          <w:color w:val="000000" w:themeColor="text1"/>
          <w:sz w:val="20"/>
          <w:u w:val="single"/>
        </w:rPr>
        <w:t>Greco</w:t>
      </w:r>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color w:val="000000" w:themeColor="text1"/>
          <w:sz w:val="20"/>
        </w:rPr>
        <w:t>Doménikos</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b/>
          <w:color w:val="000000" w:themeColor="text1"/>
          <w:sz w:val="20"/>
          <w:u w:val="single"/>
        </w:rPr>
        <w:t>Theotokópoulos</w:t>
      </w:r>
      <w:proofErr w:type="spellEnd"/>
      <w:r w:rsidRPr="00DA2687">
        <w:rPr>
          <w:rFonts w:ascii="Times New Roman" w:eastAsia="Times New Roman" w:hAnsi="Times New Roman" w:cs="Times New Roman"/>
          <w:color w:val="000000" w:themeColor="text1"/>
          <w:sz w:val="20"/>
        </w:rPr>
        <w:t>; prompt on “(The) Greek”]</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19. </w:t>
      </w:r>
      <w:r w:rsidRPr="00DA2687">
        <w:rPr>
          <w:rFonts w:ascii="Times New Roman" w:eastAsia="Times New Roman" w:hAnsi="Times New Roman" w:cs="Times New Roman"/>
          <w:b/>
          <w:color w:val="000000" w:themeColor="text1"/>
          <w:sz w:val="20"/>
        </w:rPr>
        <w:t>Defects of GDP-</w:t>
      </w:r>
      <w:proofErr w:type="spellStart"/>
      <w:r w:rsidRPr="00DA2687">
        <w:rPr>
          <w:rFonts w:ascii="Times New Roman" w:eastAsia="Times New Roman" w:hAnsi="Times New Roman" w:cs="Times New Roman"/>
          <w:b/>
          <w:color w:val="000000" w:themeColor="text1"/>
          <w:sz w:val="20"/>
        </w:rPr>
        <w:t>fucose</w:t>
      </w:r>
      <w:proofErr w:type="spellEnd"/>
      <w:r w:rsidRPr="00DA2687">
        <w:rPr>
          <w:rFonts w:ascii="Times New Roman" w:eastAsia="Times New Roman" w:hAnsi="Times New Roman" w:cs="Times New Roman"/>
          <w:b/>
          <w:color w:val="000000" w:themeColor="text1"/>
          <w:sz w:val="20"/>
        </w:rPr>
        <w:t xml:space="preserve"> transporters in this organelle’s membrane contribute to the Bombay blood type. This organelle tends to be located near centrosomes in mammals, and it is found near exit sites of another organelle to which it is connected by the vesicular-tubular cluster. </w:t>
      </w:r>
      <w:proofErr w:type="spellStart"/>
      <w:r w:rsidRPr="00DA2687">
        <w:rPr>
          <w:rFonts w:ascii="Times New Roman" w:eastAsia="Times New Roman" w:hAnsi="Times New Roman" w:cs="Times New Roman"/>
          <w:b/>
          <w:color w:val="000000" w:themeColor="text1"/>
          <w:sz w:val="20"/>
        </w:rPr>
        <w:t>Brefeldin</w:t>
      </w:r>
      <w:proofErr w:type="spellEnd"/>
      <w:r w:rsidRPr="00DA2687">
        <w:rPr>
          <w:rFonts w:ascii="Times New Roman" w:eastAsia="Times New Roman" w:hAnsi="Times New Roman" w:cs="Times New Roman"/>
          <w:b/>
          <w:color w:val="000000" w:themeColor="text1"/>
          <w:sz w:val="20"/>
        </w:rPr>
        <w:t xml:space="preserve"> A prevents the action of COPII, which coats vesicles bound for this organelle. This organelle adds</w:t>
      </w:r>
      <w:r w:rsidRPr="00DA2687">
        <w:rPr>
          <w:rFonts w:ascii="Times New Roman" w:eastAsia="Times New Roman" w:hAnsi="Times New Roman" w:cs="Times New Roman"/>
          <w:color w:val="000000" w:themeColor="text1"/>
          <w:sz w:val="20"/>
        </w:rPr>
        <w:t xml:space="preserve"> (*) mannose-6-phosphate to proteins bound for lysosomes and can carry out other post-translational modifications like phosphorylation and </w:t>
      </w:r>
      <w:proofErr w:type="spellStart"/>
      <w:r w:rsidRPr="00DA2687">
        <w:rPr>
          <w:rFonts w:ascii="Times New Roman" w:eastAsia="Times New Roman" w:hAnsi="Times New Roman" w:cs="Times New Roman"/>
          <w:color w:val="000000" w:themeColor="text1"/>
          <w:sz w:val="20"/>
        </w:rPr>
        <w:t>sulfation</w:t>
      </w:r>
      <w:proofErr w:type="spellEnd"/>
      <w:r w:rsidRPr="00DA2687">
        <w:rPr>
          <w:rFonts w:ascii="Times New Roman" w:eastAsia="Times New Roman" w:hAnsi="Times New Roman" w:cs="Times New Roman"/>
          <w:color w:val="000000" w:themeColor="text1"/>
          <w:sz w:val="20"/>
        </w:rPr>
        <w:t xml:space="preserve">. It has a cis face and a </w:t>
      </w:r>
      <w:proofErr w:type="gramStart"/>
      <w:r w:rsidRPr="00DA2687">
        <w:rPr>
          <w:rFonts w:ascii="Times New Roman" w:eastAsia="Times New Roman" w:hAnsi="Times New Roman" w:cs="Times New Roman"/>
          <w:color w:val="000000" w:themeColor="text1"/>
          <w:sz w:val="20"/>
        </w:rPr>
        <w:t>trans</w:t>
      </w:r>
      <w:proofErr w:type="gramEnd"/>
      <w:r w:rsidRPr="00DA2687">
        <w:rPr>
          <w:rFonts w:ascii="Times New Roman" w:eastAsia="Times New Roman" w:hAnsi="Times New Roman" w:cs="Times New Roman"/>
          <w:color w:val="000000" w:themeColor="text1"/>
          <w:sz w:val="20"/>
        </w:rPr>
        <w:t xml:space="preserve"> face and consists of a series of flattened, membrane-enclosed discs called cisternae. It receives peptides from the rough endoplasmic reticulum and packages them in vesicles for transport. For 10 points, name this organelle named for an Italian physician.</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Golgi</w:t>
      </w:r>
      <w:r w:rsidRPr="00DA2687">
        <w:rPr>
          <w:rFonts w:ascii="Times New Roman" w:eastAsia="Times New Roman" w:hAnsi="Times New Roman" w:cs="Times New Roman"/>
          <w:color w:val="000000" w:themeColor="text1"/>
          <w:sz w:val="20"/>
        </w:rPr>
        <w:t xml:space="preserve"> apparatus [or </w:t>
      </w:r>
      <w:r w:rsidRPr="00DA2687">
        <w:rPr>
          <w:rFonts w:ascii="Times New Roman" w:eastAsia="Times New Roman" w:hAnsi="Times New Roman" w:cs="Times New Roman"/>
          <w:b/>
          <w:color w:val="000000" w:themeColor="text1"/>
          <w:sz w:val="20"/>
          <w:u w:val="single"/>
        </w:rPr>
        <w:t>Golgi</w:t>
      </w:r>
      <w:r w:rsidRPr="00DA2687">
        <w:rPr>
          <w:rFonts w:ascii="Times New Roman" w:eastAsia="Times New Roman" w:hAnsi="Times New Roman" w:cs="Times New Roman"/>
          <w:color w:val="000000" w:themeColor="text1"/>
          <w:sz w:val="20"/>
        </w:rPr>
        <w:t xml:space="preserve"> body]</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20. </w:t>
      </w:r>
      <w:r w:rsidRPr="00DA2687">
        <w:rPr>
          <w:rFonts w:ascii="Times New Roman" w:eastAsia="Times New Roman" w:hAnsi="Times New Roman" w:cs="Times New Roman"/>
          <w:b/>
          <w:color w:val="000000" w:themeColor="text1"/>
          <w:sz w:val="20"/>
        </w:rPr>
        <w:t xml:space="preserve">One of this man’s novels is set in a town that provides a mixed reception to the passionate artist Max Sattler, condemns the protagonist’s mediocre rival </w:t>
      </w:r>
      <w:proofErr w:type="spellStart"/>
      <w:r w:rsidRPr="00DA2687">
        <w:rPr>
          <w:rFonts w:ascii="Times New Roman" w:eastAsia="Times New Roman" w:hAnsi="Times New Roman" w:cs="Times New Roman"/>
          <w:b/>
          <w:color w:val="000000" w:themeColor="text1"/>
          <w:sz w:val="20"/>
        </w:rPr>
        <w:t>Christoff</w:t>
      </w:r>
      <w:proofErr w:type="spellEnd"/>
      <w:r w:rsidRPr="00DA2687">
        <w:rPr>
          <w:rFonts w:ascii="Times New Roman" w:eastAsia="Times New Roman" w:hAnsi="Times New Roman" w:cs="Times New Roman"/>
          <w:b/>
          <w:color w:val="000000" w:themeColor="text1"/>
          <w:sz w:val="20"/>
        </w:rPr>
        <w:t>, and supports the drunk conductor Brodsky. James Wood claimed that a novel by this man had “invented its own category of badness”; in that novel, the amnesiac pianist Ryder continually fails to get to a concert. The protagonist of another of his novels fires two Jewish (*)</w:t>
      </w:r>
      <w:r w:rsidRPr="00DA2687">
        <w:rPr>
          <w:rFonts w:ascii="Times New Roman" w:eastAsia="Times New Roman" w:hAnsi="Times New Roman" w:cs="Times New Roman"/>
          <w:color w:val="000000" w:themeColor="text1"/>
          <w:sz w:val="20"/>
        </w:rPr>
        <w:t xml:space="preserve"> maids while his employer is associating with the fascist Mrs. Barnet. In his most famous novel, the protagonist takes a motoring trip at the behest of Mr. </w:t>
      </w:r>
      <w:proofErr w:type="spellStart"/>
      <w:r w:rsidRPr="00DA2687">
        <w:rPr>
          <w:rFonts w:ascii="Times New Roman" w:eastAsia="Times New Roman" w:hAnsi="Times New Roman" w:cs="Times New Roman"/>
          <w:color w:val="000000" w:themeColor="text1"/>
          <w:sz w:val="20"/>
        </w:rPr>
        <w:t>Farraday</w:t>
      </w:r>
      <w:proofErr w:type="spellEnd"/>
      <w:r w:rsidRPr="00DA2687">
        <w:rPr>
          <w:rFonts w:ascii="Times New Roman" w:eastAsia="Times New Roman" w:hAnsi="Times New Roman" w:cs="Times New Roman"/>
          <w:color w:val="000000" w:themeColor="text1"/>
          <w:sz w:val="20"/>
        </w:rPr>
        <w:t xml:space="preserve"> after receiving a letter from Miss Kenton, during which he practices his banter and reflects on his time working for Lord Darlington. For 10 points, name this author of </w:t>
      </w:r>
      <w:r w:rsidRPr="00DA2687">
        <w:rPr>
          <w:rFonts w:ascii="Times New Roman" w:eastAsia="Times New Roman" w:hAnsi="Times New Roman" w:cs="Times New Roman"/>
          <w:i/>
          <w:color w:val="000000" w:themeColor="text1"/>
          <w:sz w:val="20"/>
        </w:rPr>
        <w:t xml:space="preserve">The </w:t>
      </w:r>
      <w:proofErr w:type="spellStart"/>
      <w:r w:rsidRPr="00DA2687">
        <w:rPr>
          <w:rFonts w:ascii="Times New Roman" w:eastAsia="Times New Roman" w:hAnsi="Times New Roman" w:cs="Times New Roman"/>
          <w:i/>
          <w:color w:val="000000" w:themeColor="text1"/>
          <w:sz w:val="20"/>
        </w:rPr>
        <w:t>Unconsoled</w:t>
      </w:r>
      <w:proofErr w:type="spellEnd"/>
      <w:r w:rsidRPr="00DA2687">
        <w:rPr>
          <w:rFonts w:ascii="Times New Roman" w:eastAsia="Times New Roman" w:hAnsi="Times New Roman" w:cs="Times New Roman"/>
          <w:color w:val="000000" w:themeColor="text1"/>
          <w:sz w:val="20"/>
        </w:rPr>
        <w:t xml:space="preserve"> who wrote about the butler Stevens in </w:t>
      </w:r>
      <w:r w:rsidRPr="00DA2687">
        <w:rPr>
          <w:rFonts w:ascii="Times New Roman" w:eastAsia="Times New Roman" w:hAnsi="Times New Roman" w:cs="Times New Roman"/>
          <w:i/>
          <w:color w:val="000000" w:themeColor="text1"/>
          <w:sz w:val="20"/>
        </w:rPr>
        <w:t>The Remains of the Day</w:t>
      </w:r>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Kazuo </w:t>
      </w:r>
      <w:r w:rsidRPr="00DA2687">
        <w:rPr>
          <w:rFonts w:ascii="Times New Roman" w:eastAsia="Times New Roman" w:hAnsi="Times New Roman" w:cs="Times New Roman"/>
          <w:b/>
          <w:color w:val="000000" w:themeColor="text1"/>
          <w:sz w:val="20"/>
          <w:u w:val="single"/>
        </w:rPr>
        <w:t>Ishiguro</w:t>
      </w:r>
      <w:r w:rsidRPr="00DA2687">
        <w:rPr>
          <w:rFonts w:ascii="Times New Roman" w:eastAsia="Times New Roman" w:hAnsi="Times New Roman" w:cs="Times New Roman"/>
          <w:color w:val="000000" w:themeColor="text1"/>
          <w:sz w:val="20"/>
        </w:rPr>
        <w:t xml:space="preserve"> [accept names in either order]</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570"/>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lastRenderedPageBreak/>
        <w:t xml:space="preserve">TB. </w:t>
      </w:r>
      <w:r w:rsidRPr="00DA2687">
        <w:rPr>
          <w:rFonts w:ascii="Times New Roman" w:eastAsia="Times New Roman" w:hAnsi="Times New Roman" w:cs="Times New Roman"/>
          <w:b/>
          <w:color w:val="000000" w:themeColor="text1"/>
          <w:sz w:val="20"/>
        </w:rPr>
        <w:t xml:space="preserve">A character in this poem describes another person as “drooping, woeful wan, like one forlorn” and is himself described as a “hoary-headed swain”. This poem describes how “Chill Penury” froze the “genial current of the soul” in the stanza after it imagines a “heart once pregnant with celestial fire”. It claims that “all that beauty, all that wealth </w:t>
      </w:r>
      <w:proofErr w:type="spellStart"/>
      <w:r w:rsidRPr="00DA2687">
        <w:rPr>
          <w:rFonts w:ascii="Times New Roman" w:eastAsia="Times New Roman" w:hAnsi="Times New Roman" w:cs="Times New Roman"/>
          <w:b/>
          <w:color w:val="000000" w:themeColor="text1"/>
          <w:sz w:val="20"/>
        </w:rPr>
        <w:t>e'er</w:t>
      </w:r>
      <w:proofErr w:type="spellEnd"/>
      <w:r w:rsidRPr="00DA2687">
        <w:rPr>
          <w:rFonts w:ascii="Times New Roman" w:eastAsia="Times New Roman" w:hAnsi="Times New Roman" w:cs="Times New Roman"/>
          <w:b/>
          <w:color w:val="000000" w:themeColor="text1"/>
          <w:sz w:val="20"/>
        </w:rPr>
        <w:t xml:space="preserve"> gave, awaits alike the inevitable hour” because “The paths of (*)</w:t>
      </w:r>
      <w:r w:rsidRPr="00DA2687">
        <w:rPr>
          <w:rFonts w:ascii="Times New Roman" w:eastAsia="Times New Roman" w:hAnsi="Times New Roman" w:cs="Times New Roman"/>
          <w:color w:val="000000" w:themeColor="text1"/>
          <w:sz w:val="20"/>
        </w:rPr>
        <w:t xml:space="preserve"> glory lead but to the grave”. This poem also hypothesizes about “some Cromwell guiltless of his country's blood” or “some mute inglorious Milton”, and it coined the phrase “far from the madding crowd”. For 10 points, the line “The curfew tolls the knell of parting day” opens which poem set in a cemetery and written by Thomas Gray?</w:t>
      </w:r>
      <w:r w:rsidRPr="00DA2687">
        <w:rPr>
          <w:rFonts w:ascii="Times New Roman" w:eastAsia="Times New Roman" w:hAnsi="Times New Roman" w:cs="Times New Roman"/>
          <w:color w:val="000000" w:themeColor="text1"/>
          <w:sz w:val="20"/>
        </w:rPr>
        <w:br/>
        <w:t>ANSWER: “</w:t>
      </w:r>
      <w:r w:rsidRPr="00DA2687">
        <w:rPr>
          <w:rFonts w:ascii="Times New Roman" w:eastAsia="Times New Roman" w:hAnsi="Times New Roman" w:cs="Times New Roman"/>
          <w:b/>
          <w:color w:val="000000" w:themeColor="text1"/>
          <w:sz w:val="20"/>
          <w:u w:val="single"/>
        </w:rPr>
        <w:t>Elegy Written in a Country Churchyard</w:t>
      </w:r>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570"/>
        </w:tabs>
        <w:spacing w:after="0" w:line="240" w:lineRule="auto"/>
        <w:rPr>
          <w:rFonts w:ascii="Times New Roman" w:hAnsi="Times New Roman" w:cs="Times New Roman"/>
          <w:color w:val="000000" w:themeColor="text1"/>
          <w:sz w:val="20"/>
        </w:rPr>
      </w:pPr>
    </w:p>
    <w:p w:rsidR="005524B9" w:rsidRPr="00DA2687" w:rsidRDefault="005524B9">
      <w:pPr>
        <w:keepNext/>
        <w:keepLines/>
        <w:spacing w:after="0" w:line="240" w:lineRule="auto"/>
        <w:rPr>
          <w:rFonts w:ascii="Times New Roman" w:hAnsi="Times New Roman" w:cs="Times New Roman"/>
          <w:color w:val="000000" w:themeColor="text1"/>
          <w:sz w:val="20"/>
        </w:rPr>
      </w:pPr>
    </w:p>
    <w:p w:rsidR="005524B9" w:rsidRPr="00DA2687" w:rsidRDefault="005524B9">
      <w:pPr>
        <w:keepNext/>
        <w:keepLines/>
        <w:spacing w:after="0" w:line="240" w:lineRule="auto"/>
        <w:rPr>
          <w:rFonts w:ascii="Times New Roman" w:hAnsi="Times New Roman" w:cs="Times New Roman"/>
          <w:color w:val="000000" w:themeColor="text1"/>
          <w:sz w:val="20"/>
        </w:rPr>
      </w:pPr>
    </w:p>
    <w:p w:rsidR="005524B9" w:rsidRPr="00DA2687" w:rsidRDefault="002C3FDC" w:rsidP="00893D6A">
      <w:pPr>
        <w:rPr>
          <w:rFonts w:ascii="Times New Roman" w:hAnsi="Times New Roman" w:cs="Times New Roman"/>
          <w:color w:val="000000" w:themeColor="text1"/>
          <w:sz w:val="20"/>
        </w:rPr>
      </w:pPr>
      <w:r w:rsidRPr="00DA2687">
        <w:rPr>
          <w:rFonts w:ascii="Times New Roman" w:hAnsi="Times New Roman" w:cs="Times New Roman"/>
          <w:color w:val="000000" w:themeColor="text1"/>
          <w:sz w:val="20"/>
        </w:rPr>
        <w:br w:type="page"/>
      </w:r>
    </w:p>
    <w:p w:rsidR="005524B9" w:rsidRPr="00DA2687" w:rsidRDefault="002C3FDC">
      <w:pPr>
        <w:keepNext/>
        <w:keepLine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b/>
          <w:color w:val="000000" w:themeColor="text1"/>
          <w:sz w:val="20"/>
        </w:rPr>
        <w:lastRenderedPageBreak/>
        <w:t>Minnesota Undergraduate Tournament 2015:</w:t>
      </w:r>
      <w:r w:rsidRPr="00DA2687">
        <w:rPr>
          <w:rFonts w:ascii="Times New Roman" w:eastAsia="Times New Roman" w:hAnsi="Times New Roman" w:cs="Times New Roman"/>
          <w:color w:val="000000" w:themeColor="text1"/>
          <w:sz w:val="20"/>
        </w:rPr>
        <w:t xml:space="preserve"> </w:t>
      </w:r>
      <w:r w:rsidRPr="00DA2687">
        <w:rPr>
          <w:rFonts w:ascii="Times New Roman" w:eastAsia="Times New Roman" w:hAnsi="Times New Roman" w:cs="Times New Roman"/>
          <w:b/>
          <w:color w:val="000000" w:themeColor="text1"/>
          <w:sz w:val="20"/>
        </w:rPr>
        <w:t>My Torah Portion was an Archie Comic</w:t>
      </w:r>
    </w:p>
    <w:p w:rsidR="005524B9" w:rsidRPr="00DA2687" w:rsidRDefault="002C3FDC">
      <w:pPr>
        <w:keepNext/>
        <w:keepLine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b/>
          <w:color w:val="000000" w:themeColor="text1"/>
          <w:sz w:val="20"/>
        </w:rPr>
        <w:t xml:space="preserve">Questions by Rob Carson, Mike </w:t>
      </w:r>
      <w:proofErr w:type="spellStart"/>
      <w:r w:rsidRPr="00DA2687">
        <w:rPr>
          <w:rFonts w:ascii="Times New Roman" w:eastAsia="Times New Roman" w:hAnsi="Times New Roman" w:cs="Times New Roman"/>
          <w:b/>
          <w:color w:val="000000" w:themeColor="text1"/>
          <w:sz w:val="20"/>
        </w:rPr>
        <w:t>Cheyne</w:t>
      </w:r>
      <w:proofErr w:type="spellEnd"/>
      <w:r w:rsidRPr="00DA2687">
        <w:rPr>
          <w:rFonts w:ascii="Times New Roman" w:eastAsia="Times New Roman" w:hAnsi="Times New Roman" w:cs="Times New Roman"/>
          <w:b/>
          <w:color w:val="000000" w:themeColor="text1"/>
          <w:sz w:val="20"/>
        </w:rPr>
        <w:t xml:space="preserve">, Andrew Hart, </w:t>
      </w:r>
      <w:proofErr w:type="spellStart"/>
      <w:r w:rsidRPr="00DA2687">
        <w:rPr>
          <w:rFonts w:ascii="Times New Roman" w:eastAsia="Times New Roman" w:hAnsi="Times New Roman" w:cs="Times New Roman"/>
          <w:b/>
          <w:color w:val="000000" w:themeColor="text1"/>
          <w:sz w:val="20"/>
        </w:rPr>
        <w:t>Gautam</w:t>
      </w:r>
      <w:proofErr w:type="spellEnd"/>
      <w:r w:rsidRPr="00DA2687">
        <w:rPr>
          <w:rFonts w:ascii="Times New Roman" w:eastAsia="Times New Roman" w:hAnsi="Times New Roman" w:cs="Times New Roman"/>
          <w:b/>
          <w:color w:val="000000" w:themeColor="text1"/>
          <w:sz w:val="20"/>
        </w:rPr>
        <w:t xml:space="preserve"> </w:t>
      </w:r>
      <w:proofErr w:type="spellStart"/>
      <w:r w:rsidRPr="00DA2687">
        <w:rPr>
          <w:rFonts w:ascii="Times New Roman" w:eastAsia="Times New Roman" w:hAnsi="Times New Roman" w:cs="Times New Roman"/>
          <w:b/>
          <w:color w:val="000000" w:themeColor="text1"/>
          <w:sz w:val="20"/>
        </w:rPr>
        <w:t>Kandlikar</w:t>
      </w:r>
      <w:proofErr w:type="spellEnd"/>
      <w:r w:rsidRPr="00DA2687">
        <w:rPr>
          <w:rFonts w:ascii="Times New Roman" w:eastAsia="Times New Roman" w:hAnsi="Times New Roman" w:cs="Times New Roman"/>
          <w:b/>
          <w:color w:val="000000" w:themeColor="text1"/>
          <w:sz w:val="20"/>
        </w:rPr>
        <w:t xml:space="preserve">, Shan Kothari, Bernadette Spencer, Cody Voight, and </w:t>
      </w:r>
      <w:r w:rsidRPr="00DA2687">
        <w:rPr>
          <w:rFonts w:ascii="Times New Roman" w:eastAsia="Times New Roman" w:hAnsi="Times New Roman" w:cs="Times New Roman"/>
          <w:b/>
          <w:i/>
          <w:color w:val="000000" w:themeColor="text1"/>
          <w:sz w:val="20"/>
        </w:rPr>
        <w:t>special guest</w:t>
      </w:r>
      <w:r w:rsidRPr="00DA2687">
        <w:rPr>
          <w:rFonts w:ascii="Times New Roman" w:eastAsia="Times New Roman" w:hAnsi="Times New Roman" w:cs="Times New Roman"/>
          <w:b/>
          <w:color w:val="000000" w:themeColor="text1"/>
          <w:sz w:val="20"/>
        </w:rPr>
        <w:t xml:space="preserve"> Ike Jose</w:t>
      </w:r>
    </w:p>
    <w:p w:rsidR="005524B9" w:rsidRPr="00DA2687" w:rsidRDefault="002C3FDC">
      <w:pPr>
        <w:keepNext/>
        <w:keepLine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b/>
          <w:color w:val="000000" w:themeColor="text1"/>
          <w:sz w:val="20"/>
        </w:rPr>
        <w:t>Packet 07: Bonuses</w:t>
      </w:r>
    </w:p>
    <w:p w:rsidR="005524B9" w:rsidRPr="00DA2687" w:rsidRDefault="005524B9">
      <w:pPr>
        <w:keepNext/>
        <w:keepLines/>
        <w:tabs>
          <w:tab w:val="left" w:pos="517"/>
        </w:tabs>
        <w:spacing w:after="0" w:line="240" w:lineRule="auto"/>
        <w:rPr>
          <w:rFonts w:ascii="Times New Roman" w:hAnsi="Times New Roman" w:cs="Times New Roman"/>
          <w:color w:val="000000" w:themeColor="text1"/>
          <w:sz w:val="20"/>
        </w:rPr>
      </w:pPr>
      <w:bookmarkStart w:id="0" w:name="h.gjdgxs" w:colFirst="0" w:colLast="0"/>
      <w:bookmarkEnd w:id="0"/>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 This activity, along with trigonometry and tornadoes, titles an essay about “a </w:t>
      </w:r>
      <w:proofErr w:type="spellStart"/>
      <w:r w:rsidRPr="00DA2687">
        <w:rPr>
          <w:rFonts w:ascii="Times New Roman" w:eastAsia="Times New Roman" w:hAnsi="Times New Roman" w:cs="Times New Roman"/>
          <w:color w:val="000000" w:themeColor="text1"/>
          <w:sz w:val="20"/>
        </w:rPr>
        <w:t>midwestern</w:t>
      </w:r>
      <w:proofErr w:type="spellEnd"/>
      <w:r w:rsidRPr="00DA2687">
        <w:rPr>
          <w:rFonts w:ascii="Times New Roman" w:eastAsia="Times New Roman" w:hAnsi="Times New Roman" w:cs="Times New Roman"/>
          <w:color w:val="000000" w:themeColor="text1"/>
          <w:sz w:val="20"/>
        </w:rPr>
        <w:t xml:space="preserve"> boyhood” by an author who also examined a practitioner of it in an essay alternately titled for that man “as Religious Experience” and “Both Flesh and Not”.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Identify this activity performed professionally by Michael Joyce and, as a teen, by the author of </w:t>
      </w:r>
      <w:r w:rsidRPr="00DA2687">
        <w:rPr>
          <w:rFonts w:ascii="Times New Roman" w:eastAsia="Times New Roman" w:hAnsi="Times New Roman" w:cs="Times New Roman"/>
          <w:i/>
          <w:color w:val="000000" w:themeColor="text1"/>
          <w:sz w:val="20"/>
        </w:rPr>
        <w:t>Infinite Jest</w:t>
      </w:r>
      <w:r w:rsidRPr="00DA2687">
        <w:rPr>
          <w:rFonts w:ascii="Times New Roman" w:eastAsia="Times New Roman" w:hAnsi="Times New Roman" w:cs="Times New Roman"/>
          <w:color w:val="000000" w:themeColor="text1"/>
          <w:sz w:val="20"/>
        </w:rPr>
        <w:t>, in which novel it’s taught at the Enfield Academy.</w:t>
      </w:r>
      <w:r w:rsidRPr="00DA2687">
        <w:rPr>
          <w:rFonts w:ascii="Times New Roman" w:eastAsia="Times New Roman" w:hAnsi="Times New Roman" w:cs="Times New Roman"/>
          <w:color w:val="000000" w:themeColor="text1"/>
          <w:sz w:val="20"/>
        </w:rPr>
        <w:br/>
        <w:t xml:space="preserve">ANSWER: playing </w:t>
      </w:r>
      <w:proofErr w:type="gramStart"/>
      <w:r w:rsidRPr="00DA2687">
        <w:rPr>
          <w:rFonts w:ascii="Times New Roman" w:eastAsia="Times New Roman" w:hAnsi="Times New Roman" w:cs="Times New Roman"/>
          <w:b/>
          <w:color w:val="000000" w:themeColor="text1"/>
          <w:sz w:val="20"/>
          <w:u w:val="single"/>
        </w:rPr>
        <w:t>tennis</w:t>
      </w:r>
      <w:proofErr w:type="gramEnd"/>
      <w:r w:rsidRPr="00DA2687">
        <w:rPr>
          <w:rFonts w:ascii="Times New Roman" w:eastAsia="Times New Roman" w:hAnsi="Times New Roman" w:cs="Times New Roman"/>
          <w:color w:val="000000" w:themeColor="text1"/>
          <w:sz w:val="20"/>
        </w:rPr>
        <w:br/>
        <w:t xml:space="preserve">[10] Those essays, like </w:t>
      </w:r>
      <w:r w:rsidRPr="00DA2687">
        <w:rPr>
          <w:rFonts w:ascii="Times New Roman" w:eastAsia="Times New Roman" w:hAnsi="Times New Roman" w:cs="Times New Roman"/>
          <w:i/>
          <w:color w:val="000000" w:themeColor="text1"/>
          <w:sz w:val="20"/>
        </w:rPr>
        <w:t>Infinite Jest</w:t>
      </w:r>
      <w:r w:rsidRPr="00DA2687">
        <w:rPr>
          <w:rFonts w:ascii="Times New Roman" w:eastAsia="Times New Roman" w:hAnsi="Times New Roman" w:cs="Times New Roman"/>
          <w:color w:val="000000" w:themeColor="text1"/>
          <w:sz w:val="20"/>
        </w:rPr>
        <w:t xml:space="preserve"> itself, were written by this American author of </w:t>
      </w:r>
      <w:r w:rsidRPr="00DA2687">
        <w:rPr>
          <w:rFonts w:ascii="Times New Roman" w:eastAsia="Times New Roman" w:hAnsi="Times New Roman" w:cs="Times New Roman"/>
          <w:i/>
          <w:color w:val="000000" w:themeColor="text1"/>
          <w:sz w:val="20"/>
        </w:rPr>
        <w:t>Brief Interviews with Hideous Men</w:t>
      </w:r>
      <w:r w:rsidRPr="00DA2687">
        <w:rPr>
          <w:rFonts w:ascii="Times New Roman" w:eastAsia="Times New Roman" w:hAnsi="Times New Roman" w:cs="Times New Roman"/>
          <w:color w:val="000000" w:themeColor="text1"/>
          <w:sz w:val="20"/>
        </w:rPr>
        <w:t>. He committed suicide in 2008.</w:t>
      </w:r>
      <w:r w:rsidRPr="00DA2687">
        <w:rPr>
          <w:rFonts w:ascii="Times New Roman" w:eastAsia="Times New Roman" w:hAnsi="Times New Roman" w:cs="Times New Roman"/>
          <w:color w:val="000000" w:themeColor="text1"/>
          <w:sz w:val="20"/>
        </w:rPr>
        <w:br/>
        <w:t xml:space="preserve">ANSWER: David Foster </w:t>
      </w:r>
      <w:proofErr w:type="gramStart"/>
      <w:r w:rsidRPr="00DA2687">
        <w:rPr>
          <w:rFonts w:ascii="Times New Roman" w:eastAsia="Times New Roman" w:hAnsi="Times New Roman" w:cs="Times New Roman"/>
          <w:b/>
          <w:color w:val="000000" w:themeColor="text1"/>
          <w:sz w:val="20"/>
          <w:u w:val="single"/>
        </w:rPr>
        <w:t>Wallace</w:t>
      </w:r>
      <w:proofErr w:type="gramEnd"/>
      <w:r w:rsidRPr="00DA2687">
        <w:rPr>
          <w:rFonts w:ascii="Times New Roman" w:eastAsia="Times New Roman" w:hAnsi="Times New Roman" w:cs="Times New Roman"/>
          <w:color w:val="000000" w:themeColor="text1"/>
          <w:sz w:val="20"/>
        </w:rPr>
        <w:br/>
        <w:t>[10] Wallace’s essay about Joyce appears in this 1997 collection, whose title essay details Wallace’s experiences on a seven-night Caribbean cruise and was originally published in Harper’s as “Shipping Out”.</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i/>
          <w:color w:val="000000" w:themeColor="text1"/>
          <w:sz w:val="20"/>
        </w:rPr>
        <w:t xml:space="preserve">A </w:t>
      </w:r>
      <w:r w:rsidRPr="00DA2687">
        <w:rPr>
          <w:rFonts w:ascii="Times New Roman" w:eastAsia="Times New Roman" w:hAnsi="Times New Roman" w:cs="Times New Roman"/>
          <w:b/>
          <w:i/>
          <w:color w:val="000000" w:themeColor="text1"/>
          <w:sz w:val="20"/>
          <w:u w:val="single"/>
        </w:rPr>
        <w:t>Supposedly Fun Thing I’ll Never Do Again</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2. The existence and uniqueness of solutions to this set of equations is the subject of a </w:t>
      </w:r>
      <w:proofErr w:type="spellStart"/>
      <w:r w:rsidRPr="00DA2687">
        <w:rPr>
          <w:rFonts w:ascii="Times New Roman" w:eastAsia="Times New Roman" w:hAnsi="Times New Roman" w:cs="Times New Roman"/>
          <w:color w:val="000000" w:themeColor="text1"/>
          <w:sz w:val="20"/>
        </w:rPr>
        <w:t>Millenium</w:t>
      </w:r>
      <w:proofErr w:type="spellEnd"/>
      <w:r w:rsidRPr="00DA2687">
        <w:rPr>
          <w:rFonts w:ascii="Times New Roman" w:eastAsia="Times New Roman" w:hAnsi="Times New Roman" w:cs="Times New Roman"/>
          <w:color w:val="000000" w:themeColor="text1"/>
          <w:sz w:val="20"/>
        </w:rPr>
        <w:t xml:space="preserve"> Prize Problem.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[10] Name these nonlinear equations from fluid dynamics that completely describe the motion of a viscous flow.</w:t>
      </w:r>
      <w:r w:rsidRPr="00DA2687">
        <w:rPr>
          <w:rFonts w:ascii="Times New Roman" w:eastAsia="Times New Roman" w:hAnsi="Times New Roman" w:cs="Times New Roman"/>
          <w:color w:val="000000" w:themeColor="text1"/>
          <w:sz w:val="20"/>
        </w:rPr>
        <w:br/>
        <w:t xml:space="preserve">ANSWER: </w:t>
      </w:r>
      <w:proofErr w:type="spellStart"/>
      <w:r w:rsidRPr="00DA2687">
        <w:rPr>
          <w:rFonts w:ascii="Times New Roman" w:eastAsia="Times New Roman" w:hAnsi="Times New Roman" w:cs="Times New Roman"/>
          <w:b/>
          <w:color w:val="000000" w:themeColor="text1"/>
          <w:sz w:val="20"/>
          <w:u w:val="single"/>
        </w:rPr>
        <w:t>Navier</w:t>
      </w:r>
      <w:proofErr w:type="spellEnd"/>
      <w:r w:rsidRPr="00DA2687">
        <w:rPr>
          <w:rFonts w:ascii="Times New Roman" w:eastAsia="Times New Roman" w:hAnsi="Times New Roman" w:cs="Times New Roman"/>
          <w:b/>
          <w:color w:val="000000" w:themeColor="text1"/>
          <w:sz w:val="20"/>
          <w:u w:val="single"/>
        </w:rPr>
        <w:t>-Stokes</w:t>
      </w:r>
      <w:r w:rsidRPr="00DA2687">
        <w:rPr>
          <w:rFonts w:ascii="Times New Roman" w:eastAsia="Times New Roman" w:hAnsi="Times New Roman" w:cs="Times New Roman"/>
          <w:color w:val="000000" w:themeColor="text1"/>
          <w:sz w:val="20"/>
        </w:rPr>
        <w:t xml:space="preserve"> equations</w:t>
      </w:r>
      <w:r w:rsidRPr="00DA2687">
        <w:rPr>
          <w:rFonts w:ascii="Times New Roman" w:eastAsia="Times New Roman" w:hAnsi="Times New Roman" w:cs="Times New Roman"/>
          <w:color w:val="000000" w:themeColor="text1"/>
          <w:sz w:val="20"/>
        </w:rPr>
        <w:br/>
        <w:t xml:space="preserve">[10] </w:t>
      </w:r>
      <w:proofErr w:type="spellStart"/>
      <w:r w:rsidRPr="00DA2687">
        <w:rPr>
          <w:rFonts w:ascii="Times New Roman" w:eastAsia="Times New Roman" w:hAnsi="Times New Roman" w:cs="Times New Roman"/>
          <w:color w:val="000000" w:themeColor="text1"/>
          <w:sz w:val="20"/>
        </w:rPr>
        <w:t>Stokes’s</w:t>
      </w:r>
      <w:proofErr w:type="spellEnd"/>
      <w:r w:rsidRPr="00DA2687">
        <w:rPr>
          <w:rFonts w:ascii="Times New Roman" w:eastAsia="Times New Roman" w:hAnsi="Times New Roman" w:cs="Times New Roman"/>
          <w:color w:val="000000" w:themeColor="text1"/>
          <w:sz w:val="20"/>
        </w:rPr>
        <w:t xml:space="preserve"> formula for a sphere moving slowly in a fluid gives the drag as equal to this constant times dynamic viscosity times the radius of the sphere times fluid velocity.</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 xml:space="preserve">6 </w:t>
      </w:r>
      <w:proofErr w:type="gramStart"/>
      <w:r w:rsidRPr="00DA2687">
        <w:rPr>
          <w:rFonts w:ascii="Times New Roman" w:eastAsia="Times New Roman" w:hAnsi="Times New Roman" w:cs="Times New Roman"/>
          <w:b/>
          <w:color w:val="000000" w:themeColor="text1"/>
          <w:sz w:val="20"/>
          <w:u w:val="single"/>
        </w:rPr>
        <w:t>pi</w:t>
      </w:r>
      <w:proofErr w:type="gramEnd"/>
      <w:r w:rsidRPr="00DA2687">
        <w:rPr>
          <w:rFonts w:ascii="Times New Roman" w:eastAsia="Times New Roman" w:hAnsi="Times New Roman" w:cs="Times New Roman"/>
          <w:color w:val="000000" w:themeColor="text1"/>
          <w:sz w:val="20"/>
        </w:rPr>
        <w:br/>
        <w:t>[10] For fluids where thermal conductivity and viscosity are unimportant, one can instead use this set of simpler equations. These equations are in part derived from the Cauchy momentum equation.</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Euler</w:t>
      </w:r>
      <w:r w:rsidRPr="00DA2687">
        <w:rPr>
          <w:rFonts w:ascii="Times New Roman" w:eastAsia="Times New Roman" w:hAnsi="Times New Roman" w:cs="Times New Roman"/>
          <w:color w:val="000000" w:themeColor="text1"/>
          <w:sz w:val="20"/>
        </w:rPr>
        <w:t>’s equations</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3. Ned Block argued that this position implies that the nation of China could become conscious if it organized itself like a brain.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Name this position in the philosophy of mind which holds that mental states are constituted by their causal role within a system. Arguments for this position often involve the multiple </w:t>
      </w:r>
      <w:proofErr w:type="spellStart"/>
      <w:r w:rsidRPr="00DA2687">
        <w:rPr>
          <w:rFonts w:ascii="Times New Roman" w:eastAsia="Times New Roman" w:hAnsi="Times New Roman" w:cs="Times New Roman"/>
          <w:color w:val="000000" w:themeColor="text1"/>
          <w:sz w:val="20"/>
        </w:rPr>
        <w:t>realizability</w:t>
      </w:r>
      <w:proofErr w:type="spellEnd"/>
      <w:r w:rsidRPr="00DA2687">
        <w:rPr>
          <w:rFonts w:ascii="Times New Roman" w:eastAsia="Times New Roman" w:hAnsi="Times New Roman" w:cs="Times New Roman"/>
          <w:color w:val="000000" w:themeColor="text1"/>
          <w:sz w:val="20"/>
        </w:rPr>
        <w:t xml:space="preserve"> of the mental by the physical.</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functionalism</w:t>
      </w:r>
      <w:r w:rsidRPr="00DA2687">
        <w:rPr>
          <w:rFonts w:ascii="Times New Roman" w:eastAsia="Times New Roman" w:hAnsi="Times New Roman" w:cs="Times New Roman"/>
          <w:color w:val="000000" w:themeColor="text1"/>
          <w:sz w:val="20"/>
        </w:rPr>
        <w:t xml:space="preserve"> [accept word forms</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[10] This American philosopher was the first to propose machine-state functionalism. He proposed the Twin Earth thought experiment for semantic externalism, which he used to argue that we couldn’t possibly be a brain in a vat.</w:t>
      </w:r>
      <w:r w:rsidRPr="00DA2687">
        <w:rPr>
          <w:rFonts w:ascii="Times New Roman" w:eastAsia="Times New Roman" w:hAnsi="Times New Roman" w:cs="Times New Roman"/>
          <w:color w:val="000000" w:themeColor="text1"/>
          <w:sz w:val="20"/>
        </w:rPr>
        <w:br/>
        <w:t xml:space="preserve">ANSWER: Hilary Whitehall </w:t>
      </w:r>
      <w:proofErr w:type="gramStart"/>
      <w:r w:rsidRPr="00DA2687">
        <w:rPr>
          <w:rFonts w:ascii="Times New Roman" w:eastAsia="Times New Roman" w:hAnsi="Times New Roman" w:cs="Times New Roman"/>
          <w:b/>
          <w:color w:val="000000" w:themeColor="text1"/>
          <w:sz w:val="20"/>
          <w:u w:val="single"/>
        </w:rPr>
        <w:t>Putnam</w:t>
      </w:r>
      <w:proofErr w:type="gramEnd"/>
      <w:r w:rsidRPr="00DA2687">
        <w:rPr>
          <w:rFonts w:ascii="Times New Roman" w:eastAsia="Times New Roman" w:hAnsi="Times New Roman" w:cs="Times New Roman"/>
          <w:color w:val="000000" w:themeColor="text1"/>
          <w:sz w:val="20"/>
        </w:rPr>
        <w:br/>
        <w:t>[10] Putnam’s machine-state functionalism was inspired in part by this computer scientist’s paper “Can Machines Think?”, in which he proposed an imitation game to test if a computer could fool judges into thinking it is human.</w:t>
      </w:r>
      <w:r w:rsidRPr="00DA2687">
        <w:rPr>
          <w:rFonts w:ascii="Times New Roman" w:eastAsia="Times New Roman" w:hAnsi="Times New Roman" w:cs="Times New Roman"/>
          <w:color w:val="000000" w:themeColor="text1"/>
          <w:sz w:val="20"/>
        </w:rPr>
        <w:br/>
        <w:t xml:space="preserve">ANSWER: Alan </w:t>
      </w:r>
      <w:proofErr w:type="spellStart"/>
      <w:r w:rsidRPr="00DA2687">
        <w:rPr>
          <w:rFonts w:ascii="Times New Roman" w:eastAsia="Times New Roman" w:hAnsi="Times New Roman" w:cs="Times New Roman"/>
          <w:color w:val="000000" w:themeColor="text1"/>
          <w:sz w:val="20"/>
        </w:rPr>
        <w:t>Mathison</w:t>
      </w:r>
      <w:proofErr w:type="spellEnd"/>
      <w:r w:rsidRPr="00DA2687">
        <w:rPr>
          <w:rFonts w:ascii="Times New Roman" w:eastAsia="Times New Roman" w:hAnsi="Times New Roman" w:cs="Times New Roman"/>
          <w:color w:val="000000" w:themeColor="text1"/>
          <w:sz w:val="20"/>
        </w:rPr>
        <w:t xml:space="preserve"> </w:t>
      </w:r>
      <w:r w:rsidRPr="00DA2687">
        <w:rPr>
          <w:rFonts w:ascii="Times New Roman" w:eastAsia="Times New Roman" w:hAnsi="Times New Roman" w:cs="Times New Roman"/>
          <w:b/>
          <w:color w:val="000000" w:themeColor="text1"/>
          <w:sz w:val="20"/>
          <w:u w:val="single"/>
        </w:rPr>
        <w:t>Turing</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4. This book began as a sous vide manual, and it includes cross-section photographs of kitchen equipment like woks, cast iron pots, and pressure cookers.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Name this cookbook by patent troll Nathan </w:t>
      </w:r>
      <w:proofErr w:type="spellStart"/>
      <w:r w:rsidRPr="00DA2687">
        <w:rPr>
          <w:rFonts w:ascii="Times New Roman" w:eastAsia="Times New Roman" w:hAnsi="Times New Roman" w:cs="Times New Roman"/>
          <w:color w:val="000000" w:themeColor="text1"/>
          <w:sz w:val="20"/>
        </w:rPr>
        <w:t>Myhrvold</w:t>
      </w:r>
      <w:proofErr w:type="spellEnd"/>
      <w:r w:rsidRPr="00DA2687">
        <w:rPr>
          <w:rFonts w:ascii="Times New Roman" w:eastAsia="Times New Roman" w:hAnsi="Times New Roman" w:cs="Times New Roman"/>
          <w:color w:val="000000" w:themeColor="text1"/>
          <w:sz w:val="20"/>
        </w:rPr>
        <w:t xml:space="preserve"> and two former chefs from The Fat Duck. It consists of a kitchen manual and five volumes that extol the virtues of things like homogenizers, dry ice, and liquid nitrogen.</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i/>
          <w:color w:val="000000" w:themeColor="text1"/>
          <w:sz w:val="20"/>
          <w:u w:val="single"/>
        </w:rPr>
        <w:t xml:space="preserve">Modernist </w:t>
      </w:r>
      <w:proofErr w:type="gramStart"/>
      <w:r w:rsidRPr="00DA2687">
        <w:rPr>
          <w:rFonts w:ascii="Times New Roman" w:eastAsia="Times New Roman" w:hAnsi="Times New Roman" w:cs="Times New Roman"/>
          <w:b/>
          <w:i/>
          <w:color w:val="000000" w:themeColor="text1"/>
          <w:sz w:val="20"/>
          <w:u w:val="single"/>
        </w:rPr>
        <w:t>Cuisine</w:t>
      </w:r>
      <w:proofErr w:type="gramEnd"/>
      <w:r w:rsidRPr="00DA2687">
        <w:rPr>
          <w:rFonts w:ascii="Times New Roman" w:eastAsia="Times New Roman" w:hAnsi="Times New Roman" w:cs="Times New Roman"/>
          <w:color w:val="000000" w:themeColor="text1"/>
          <w:sz w:val="20"/>
        </w:rPr>
        <w:br/>
        <w:t xml:space="preserve">[10] </w:t>
      </w:r>
      <w:r w:rsidRPr="00DA2687">
        <w:rPr>
          <w:rFonts w:ascii="Times New Roman" w:eastAsia="Times New Roman" w:hAnsi="Times New Roman" w:cs="Times New Roman"/>
          <w:i/>
          <w:color w:val="000000" w:themeColor="text1"/>
          <w:sz w:val="20"/>
        </w:rPr>
        <w:t>Modernist Cuisine</w:t>
      </w:r>
      <w:r w:rsidRPr="00DA2687">
        <w:rPr>
          <w:rFonts w:ascii="Times New Roman" w:eastAsia="Times New Roman" w:hAnsi="Times New Roman" w:cs="Times New Roman"/>
          <w:color w:val="000000" w:themeColor="text1"/>
          <w:sz w:val="20"/>
        </w:rPr>
        <w:t xml:space="preserve"> is emblematic of this culinary field, which experiments with physical and chemical techniques to change the properties of food. </w:t>
      </w:r>
      <w:proofErr w:type="spellStart"/>
      <w:proofErr w:type="gramStart"/>
      <w:r w:rsidRPr="00DA2687">
        <w:rPr>
          <w:rFonts w:ascii="Times New Roman" w:eastAsia="Times New Roman" w:hAnsi="Times New Roman" w:cs="Times New Roman"/>
          <w:color w:val="000000" w:themeColor="text1"/>
          <w:sz w:val="20"/>
        </w:rPr>
        <w:t>elBulli</w:t>
      </w:r>
      <w:proofErr w:type="spellEnd"/>
      <w:proofErr w:type="gramEnd"/>
      <w:r w:rsidRPr="00DA2687">
        <w:rPr>
          <w:rFonts w:ascii="Times New Roman" w:eastAsia="Times New Roman" w:hAnsi="Times New Roman" w:cs="Times New Roman"/>
          <w:color w:val="000000" w:themeColor="text1"/>
          <w:sz w:val="20"/>
        </w:rPr>
        <w:t xml:space="preserve"> owner </w:t>
      </w:r>
      <w:proofErr w:type="spellStart"/>
      <w:r w:rsidRPr="00DA2687">
        <w:rPr>
          <w:rFonts w:ascii="Times New Roman" w:eastAsia="Times New Roman" w:hAnsi="Times New Roman" w:cs="Times New Roman"/>
          <w:color w:val="000000" w:themeColor="text1"/>
          <w:sz w:val="20"/>
        </w:rPr>
        <w:t>Ferran</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Ádria</w:t>
      </w:r>
      <w:proofErr w:type="spellEnd"/>
      <w:r w:rsidRPr="00DA2687">
        <w:rPr>
          <w:rFonts w:ascii="Times New Roman" w:eastAsia="Times New Roman" w:hAnsi="Times New Roman" w:cs="Times New Roman"/>
          <w:color w:val="000000" w:themeColor="text1"/>
          <w:sz w:val="20"/>
        </w:rPr>
        <w:t xml:space="preserve"> is a prominent figure in this field, whose name was coined by Nicholas </w:t>
      </w:r>
      <w:proofErr w:type="spellStart"/>
      <w:r w:rsidRPr="00DA2687">
        <w:rPr>
          <w:rFonts w:ascii="Times New Roman" w:eastAsia="Times New Roman" w:hAnsi="Times New Roman" w:cs="Times New Roman"/>
          <w:color w:val="000000" w:themeColor="text1"/>
          <w:sz w:val="20"/>
        </w:rPr>
        <w:t>Kurti</w:t>
      </w:r>
      <w:proofErr w:type="spellEnd"/>
      <w:r w:rsidRPr="00DA2687">
        <w:rPr>
          <w:rFonts w:ascii="Times New Roman" w:eastAsia="Times New Roman" w:hAnsi="Times New Roman" w:cs="Times New Roman"/>
          <w:color w:val="000000" w:themeColor="text1"/>
          <w:sz w:val="20"/>
        </w:rPr>
        <w:t xml:space="preserve"> and </w:t>
      </w:r>
      <w:proofErr w:type="spellStart"/>
      <w:r w:rsidRPr="00DA2687">
        <w:rPr>
          <w:rFonts w:ascii="Times New Roman" w:eastAsia="Times New Roman" w:hAnsi="Times New Roman" w:cs="Times New Roman"/>
          <w:color w:val="000000" w:themeColor="text1"/>
          <w:sz w:val="20"/>
        </w:rPr>
        <w:t>Hervé</w:t>
      </w:r>
      <w:proofErr w:type="spellEnd"/>
      <w:r w:rsidRPr="00DA2687">
        <w:rPr>
          <w:rFonts w:ascii="Times New Roman" w:eastAsia="Times New Roman" w:hAnsi="Times New Roman" w:cs="Times New Roman"/>
          <w:color w:val="000000" w:themeColor="text1"/>
          <w:sz w:val="20"/>
        </w:rPr>
        <w:t xml:space="preserve"> This.</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 xml:space="preserve">molecular </w:t>
      </w:r>
      <w:proofErr w:type="gramStart"/>
      <w:r w:rsidRPr="00DA2687">
        <w:rPr>
          <w:rFonts w:ascii="Times New Roman" w:eastAsia="Times New Roman" w:hAnsi="Times New Roman" w:cs="Times New Roman"/>
          <w:b/>
          <w:color w:val="000000" w:themeColor="text1"/>
          <w:sz w:val="20"/>
          <w:u w:val="single"/>
        </w:rPr>
        <w:t>gastronomy</w:t>
      </w:r>
      <w:proofErr w:type="gramEnd"/>
      <w:r w:rsidRPr="00DA2687">
        <w:rPr>
          <w:rFonts w:ascii="Times New Roman" w:eastAsia="Times New Roman" w:hAnsi="Times New Roman" w:cs="Times New Roman"/>
          <w:color w:val="000000" w:themeColor="text1"/>
          <w:sz w:val="20"/>
        </w:rPr>
        <w:br/>
        <w:t xml:space="preserve">[10] An infamous symbol of molecular gastronomy is Adam </w:t>
      </w:r>
      <w:proofErr w:type="spellStart"/>
      <w:r w:rsidRPr="00DA2687">
        <w:rPr>
          <w:rFonts w:ascii="Times New Roman" w:eastAsia="Times New Roman" w:hAnsi="Times New Roman" w:cs="Times New Roman"/>
          <w:color w:val="000000" w:themeColor="text1"/>
          <w:sz w:val="20"/>
        </w:rPr>
        <w:t>Melonas’s</w:t>
      </w:r>
      <w:proofErr w:type="spellEnd"/>
      <w:r w:rsidRPr="00DA2687">
        <w:rPr>
          <w:rFonts w:ascii="Times New Roman" w:eastAsia="Times New Roman" w:hAnsi="Times New Roman" w:cs="Times New Roman"/>
          <w:color w:val="000000" w:themeColor="text1"/>
          <w:sz w:val="20"/>
        </w:rPr>
        <w:t xml:space="preserve"> lollipop made from slices of this animal, bound with transglutaminase and dipped in an orange-saffron gel. In normal cooking, it is used to make calamari.</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octopus</w:t>
      </w:r>
      <w:r w:rsidRPr="00DA2687">
        <w:rPr>
          <w:rFonts w:ascii="Times New Roman" w:eastAsia="Times New Roman" w:hAnsi="Times New Roman" w:cs="Times New Roman"/>
          <w:color w:val="000000" w:themeColor="text1"/>
          <w:sz w:val="20"/>
        </w:rPr>
        <w:t xml:space="preserve">es [or </w:t>
      </w:r>
      <w:r w:rsidRPr="00DA2687">
        <w:rPr>
          <w:rFonts w:ascii="Times New Roman" w:eastAsia="Times New Roman" w:hAnsi="Times New Roman" w:cs="Times New Roman"/>
          <w:b/>
          <w:color w:val="000000" w:themeColor="text1"/>
          <w:sz w:val="20"/>
          <w:u w:val="single"/>
        </w:rPr>
        <w:t>squid</w:t>
      </w:r>
      <w:r w:rsidRPr="00DA2687">
        <w:rPr>
          <w:rFonts w:ascii="Times New Roman" w:eastAsia="Times New Roman" w:hAnsi="Times New Roman" w:cs="Times New Roman"/>
          <w:color w:val="000000" w:themeColor="text1"/>
          <w:sz w:val="20"/>
        </w:rPr>
        <w:t xml:space="preserve">; accept </w:t>
      </w:r>
      <w:r w:rsidRPr="00DA2687">
        <w:rPr>
          <w:rFonts w:ascii="Times New Roman" w:eastAsia="Times New Roman" w:hAnsi="Times New Roman" w:cs="Times New Roman"/>
          <w:b/>
          <w:color w:val="000000" w:themeColor="text1"/>
          <w:sz w:val="20"/>
          <w:u w:val="single"/>
        </w:rPr>
        <w:t>octopi</w:t>
      </w:r>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b/>
          <w:color w:val="000000" w:themeColor="text1"/>
          <w:sz w:val="20"/>
          <w:u w:val="single"/>
        </w:rPr>
        <w:t>octopodes</w:t>
      </w:r>
      <w:proofErr w:type="spellEnd"/>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lastRenderedPageBreak/>
        <w:t>5. This group's poetic muse was Thomas Rowley.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[10] Name this group led by Ethan Allen which operated out of modern day Vermont. It played a key role in capturing Fort Ticonderoga and winning the Battle of Bennington during the Revolutionary War.</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Green Mountain Boys</w:t>
      </w:r>
      <w:r w:rsidRPr="00DA2687">
        <w:rPr>
          <w:rFonts w:ascii="Times New Roman" w:eastAsia="Times New Roman" w:hAnsi="Times New Roman" w:cs="Times New Roman"/>
          <w:color w:val="000000" w:themeColor="text1"/>
          <w:sz w:val="20"/>
        </w:rPr>
        <w:br/>
        <w:t>[10] The victory at Bennington contributed to British General John Burgoyne's loss to Horatio Gates at this 1777 battle in New York that is commonly cited as a turning point in the war, as it brought France into the conflict on the side of the Americans.</w:t>
      </w:r>
      <w:r w:rsidRPr="00DA2687">
        <w:rPr>
          <w:rFonts w:ascii="Times New Roman" w:eastAsia="Times New Roman" w:hAnsi="Times New Roman" w:cs="Times New Roman"/>
          <w:color w:val="000000" w:themeColor="text1"/>
          <w:sz w:val="20"/>
        </w:rPr>
        <w:br/>
        <w:t xml:space="preserve">ANSWER: Battle of </w:t>
      </w:r>
      <w:proofErr w:type="gramStart"/>
      <w:r w:rsidRPr="00DA2687">
        <w:rPr>
          <w:rFonts w:ascii="Times New Roman" w:eastAsia="Times New Roman" w:hAnsi="Times New Roman" w:cs="Times New Roman"/>
          <w:b/>
          <w:color w:val="000000" w:themeColor="text1"/>
          <w:sz w:val="20"/>
          <w:u w:val="single"/>
        </w:rPr>
        <w:t>Saratoga</w:t>
      </w:r>
      <w:proofErr w:type="gramEnd"/>
      <w:r w:rsidRPr="00DA2687">
        <w:rPr>
          <w:rFonts w:ascii="Times New Roman" w:eastAsia="Times New Roman" w:hAnsi="Times New Roman" w:cs="Times New Roman"/>
          <w:color w:val="000000" w:themeColor="text1"/>
          <w:sz w:val="20"/>
        </w:rPr>
        <w:br/>
        <w:t>[10] After the capture of Ticonderoga, this officer supervised the transfer of cannons from the fort to Boston. He would later serve as a presidential Cabinet member.</w:t>
      </w:r>
      <w:r w:rsidRPr="00DA2687">
        <w:rPr>
          <w:rFonts w:ascii="Times New Roman" w:eastAsia="Times New Roman" w:hAnsi="Times New Roman" w:cs="Times New Roman"/>
          <w:color w:val="000000" w:themeColor="text1"/>
          <w:sz w:val="20"/>
        </w:rPr>
        <w:br/>
        <w:t xml:space="preserve">ANSWER: Henry </w:t>
      </w:r>
      <w:r w:rsidRPr="00DA2687">
        <w:rPr>
          <w:rFonts w:ascii="Times New Roman" w:eastAsia="Times New Roman" w:hAnsi="Times New Roman" w:cs="Times New Roman"/>
          <w:b/>
          <w:color w:val="000000" w:themeColor="text1"/>
          <w:sz w:val="20"/>
          <w:u w:val="single"/>
        </w:rPr>
        <w:t>Knox</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6. Louis </w:t>
      </w:r>
      <w:proofErr w:type="spellStart"/>
      <w:r w:rsidRPr="00DA2687">
        <w:rPr>
          <w:rFonts w:ascii="Times New Roman" w:eastAsia="Times New Roman" w:hAnsi="Times New Roman" w:cs="Times New Roman"/>
          <w:color w:val="000000" w:themeColor="text1"/>
          <w:sz w:val="20"/>
        </w:rPr>
        <w:t>Guglielmi</w:t>
      </w:r>
      <w:proofErr w:type="spellEnd"/>
      <w:r w:rsidRPr="00DA2687">
        <w:rPr>
          <w:rFonts w:ascii="Times New Roman" w:eastAsia="Times New Roman" w:hAnsi="Times New Roman" w:cs="Times New Roman"/>
          <w:color w:val="000000" w:themeColor="text1"/>
          <w:sz w:val="20"/>
        </w:rPr>
        <w:t>, or “</w:t>
      </w:r>
      <w:proofErr w:type="spellStart"/>
      <w:r w:rsidRPr="00DA2687">
        <w:rPr>
          <w:rFonts w:ascii="Times New Roman" w:eastAsia="Times New Roman" w:hAnsi="Times New Roman" w:cs="Times New Roman"/>
          <w:color w:val="000000" w:themeColor="text1"/>
          <w:sz w:val="20"/>
        </w:rPr>
        <w:t>Louiguy</w:t>
      </w:r>
      <w:proofErr w:type="spellEnd"/>
      <w:r w:rsidRPr="00DA2687">
        <w:rPr>
          <w:rFonts w:ascii="Times New Roman" w:eastAsia="Times New Roman" w:hAnsi="Times New Roman" w:cs="Times New Roman"/>
          <w:color w:val="000000" w:themeColor="text1"/>
          <w:sz w:val="20"/>
        </w:rPr>
        <w:t xml:space="preserve">”, wrote the melody for this song, which is a recurring theme in the film </w:t>
      </w:r>
      <w:r w:rsidRPr="00DA2687">
        <w:rPr>
          <w:rFonts w:ascii="Times New Roman" w:eastAsia="Times New Roman" w:hAnsi="Times New Roman" w:cs="Times New Roman"/>
          <w:i/>
          <w:color w:val="000000" w:themeColor="text1"/>
          <w:sz w:val="20"/>
        </w:rPr>
        <w:t>Sabrina</w:t>
      </w:r>
      <w:r w:rsidRPr="00DA2687">
        <w:rPr>
          <w:rFonts w:ascii="Times New Roman" w:eastAsia="Times New Roman" w:hAnsi="Times New Roman" w:cs="Times New Roman"/>
          <w:color w:val="000000" w:themeColor="text1"/>
          <w:sz w:val="20"/>
        </w:rPr>
        <w:t>.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Name this 1945 song, written and famously performed by an artist whose other hits include “Milord” and “Non, je ne </w:t>
      </w:r>
      <w:proofErr w:type="spellStart"/>
      <w:r w:rsidRPr="00DA2687">
        <w:rPr>
          <w:rFonts w:ascii="Times New Roman" w:eastAsia="Times New Roman" w:hAnsi="Times New Roman" w:cs="Times New Roman"/>
          <w:color w:val="000000" w:themeColor="text1"/>
          <w:sz w:val="20"/>
        </w:rPr>
        <w:t>regrette</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rien</w:t>
      </w:r>
      <w:proofErr w:type="spellEnd"/>
      <w:r w:rsidRPr="00DA2687">
        <w:rPr>
          <w:rFonts w:ascii="Times New Roman" w:eastAsia="Times New Roman" w:hAnsi="Times New Roman" w:cs="Times New Roman"/>
          <w:color w:val="000000" w:themeColor="text1"/>
          <w:sz w:val="20"/>
        </w:rPr>
        <w:t>”. It describes what the speaker sees “When he takes me in his arms / and speaks softly to me”.</w:t>
      </w:r>
      <w:r w:rsidRPr="00DA2687">
        <w:rPr>
          <w:rFonts w:ascii="Times New Roman" w:eastAsia="Times New Roman" w:hAnsi="Times New Roman" w:cs="Times New Roman"/>
          <w:color w:val="000000" w:themeColor="text1"/>
          <w:sz w:val="20"/>
        </w:rPr>
        <w:br/>
        <w:t xml:space="preserve">ANSWER: “La </w:t>
      </w:r>
      <w:r w:rsidRPr="00DA2687">
        <w:rPr>
          <w:rFonts w:ascii="Times New Roman" w:eastAsia="Times New Roman" w:hAnsi="Times New Roman" w:cs="Times New Roman"/>
          <w:b/>
          <w:color w:val="000000" w:themeColor="text1"/>
          <w:sz w:val="20"/>
          <w:u w:val="single"/>
        </w:rPr>
        <w:t xml:space="preserve">Vie </w:t>
      </w:r>
      <w:proofErr w:type="spellStart"/>
      <w:r w:rsidRPr="00DA2687">
        <w:rPr>
          <w:rFonts w:ascii="Times New Roman" w:eastAsia="Times New Roman" w:hAnsi="Times New Roman" w:cs="Times New Roman"/>
          <w:b/>
          <w:color w:val="000000" w:themeColor="text1"/>
          <w:sz w:val="20"/>
          <w:u w:val="single"/>
        </w:rPr>
        <w:t>en</w:t>
      </w:r>
      <w:proofErr w:type="spellEnd"/>
      <w:r w:rsidRPr="00DA2687">
        <w:rPr>
          <w:rFonts w:ascii="Times New Roman" w:eastAsia="Times New Roman" w:hAnsi="Times New Roman" w:cs="Times New Roman"/>
          <w:b/>
          <w:color w:val="000000" w:themeColor="text1"/>
          <w:sz w:val="20"/>
          <w:u w:val="single"/>
        </w:rPr>
        <w:t xml:space="preserve"> rose</w:t>
      </w:r>
      <w:r w:rsidRPr="00DA2687">
        <w:rPr>
          <w:rFonts w:ascii="Times New Roman" w:eastAsia="Times New Roman" w:hAnsi="Times New Roman" w:cs="Times New Roman"/>
          <w:color w:val="000000" w:themeColor="text1"/>
          <w:sz w:val="20"/>
        </w:rPr>
        <w:t>” [accept translations like “</w:t>
      </w:r>
      <w:r w:rsidRPr="00DA2687">
        <w:rPr>
          <w:rFonts w:ascii="Times New Roman" w:eastAsia="Times New Roman" w:hAnsi="Times New Roman" w:cs="Times New Roman"/>
          <w:b/>
          <w:color w:val="000000" w:themeColor="text1"/>
          <w:sz w:val="20"/>
          <w:u w:val="single"/>
        </w:rPr>
        <w:t>Life in Rosy Hues</w:t>
      </w:r>
      <w:r w:rsidRPr="00DA2687">
        <w:rPr>
          <w:rFonts w:ascii="Times New Roman" w:eastAsia="Times New Roman" w:hAnsi="Times New Roman" w:cs="Times New Roman"/>
          <w:color w:val="000000" w:themeColor="text1"/>
          <w:sz w:val="20"/>
        </w:rPr>
        <w:t>” or “</w:t>
      </w:r>
      <w:r w:rsidRPr="00DA2687">
        <w:rPr>
          <w:rFonts w:ascii="Times New Roman" w:eastAsia="Times New Roman" w:hAnsi="Times New Roman" w:cs="Times New Roman"/>
          <w:b/>
          <w:color w:val="000000" w:themeColor="text1"/>
          <w:sz w:val="20"/>
          <w:u w:val="single"/>
        </w:rPr>
        <w:t>Life Through Rose-Colored Glasses</w:t>
      </w:r>
      <w:r w:rsidRPr="00DA2687">
        <w:rPr>
          <w:rFonts w:ascii="Times New Roman" w:eastAsia="Times New Roman" w:hAnsi="Times New Roman" w:cs="Times New Roman"/>
          <w:color w:val="000000" w:themeColor="text1"/>
          <w:sz w:val="20"/>
        </w:rPr>
        <w:t>” or “</w:t>
      </w:r>
      <w:r w:rsidRPr="00DA2687">
        <w:rPr>
          <w:rFonts w:ascii="Times New Roman" w:eastAsia="Times New Roman" w:hAnsi="Times New Roman" w:cs="Times New Roman"/>
          <w:b/>
          <w:color w:val="000000" w:themeColor="text1"/>
          <w:sz w:val="20"/>
          <w:u w:val="single"/>
        </w:rPr>
        <w:t>Life in Pink</w:t>
      </w:r>
      <w:r w:rsidRPr="00DA2687">
        <w:rPr>
          <w:rFonts w:ascii="Times New Roman" w:eastAsia="Times New Roman" w:hAnsi="Times New Roman" w:cs="Times New Roman"/>
          <w:color w:val="000000" w:themeColor="text1"/>
          <w:sz w:val="20"/>
        </w:rPr>
        <w:t>”; by Edith Piaf]</w:t>
      </w:r>
      <w:r w:rsidRPr="00DA2687">
        <w:rPr>
          <w:rFonts w:ascii="Times New Roman" w:eastAsia="Times New Roman" w:hAnsi="Times New Roman" w:cs="Times New Roman"/>
          <w:color w:val="000000" w:themeColor="text1"/>
          <w:sz w:val="20"/>
        </w:rPr>
        <w:br/>
        <w:t xml:space="preserve">[10] The American mezzo-soprano Rose Bampton notably sang in the New York premiere of this composer’s vocal pieces “Dover Beach” and “With Rue My Heart is Laden”. He won a Pulitzer for his opera </w:t>
      </w:r>
      <w:r w:rsidRPr="00DA2687">
        <w:rPr>
          <w:rFonts w:ascii="Times New Roman" w:eastAsia="Times New Roman" w:hAnsi="Times New Roman" w:cs="Times New Roman"/>
          <w:i/>
          <w:color w:val="000000" w:themeColor="text1"/>
          <w:sz w:val="20"/>
        </w:rPr>
        <w:t>Vanessa</w:t>
      </w:r>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Samuel </w:t>
      </w:r>
      <w:r w:rsidRPr="00DA2687">
        <w:rPr>
          <w:rFonts w:ascii="Times New Roman" w:eastAsia="Times New Roman" w:hAnsi="Times New Roman" w:cs="Times New Roman"/>
          <w:b/>
          <w:color w:val="000000" w:themeColor="text1"/>
          <w:sz w:val="20"/>
          <w:u w:val="single"/>
        </w:rPr>
        <w:t>Barber</w:t>
      </w:r>
      <w:r w:rsidRPr="00DA2687">
        <w:rPr>
          <w:rFonts w:ascii="Times New Roman" w:eastAsia="Times New Roman" w:hAnsi="Times New Roman" w:cs="Times New Roman"/>
          <w:color w:val="000000" w:themeColor="text1"/>
          <w:sz w:val="20"/>
        </w:rPr>
        <w:t xml:space="preserve"> [or Samuel Osmond </w:t>
      </w:r>
      <w:r w:rsidRPr="00DA2687">
        <w:rPr>
          <w:rFonts w:ascii="Times New Roman" w:eastAsia="Times New Roman" w:hAnsi="Times New Roman" w:cs="Times New Roman"/>
          <w:b/>
          <w:color w:val="000000" w:themeColor="text1"/>
          <w:sz w:val="20"/>
          <w:u w:val="single"/>
        </w:rPr>
        <w:t>Barber</w:t>
      </w:r>
      <w:r w:rsidRPr="00DA2687">
        <w:rPr>
          <w:rFonts w:ascii="Times New Roman" w:eastAsia="Times New Roman" w:hAnsi="Times New Roman" w:cs="Times New Roman"/>
          <w:color w:val="000000" w:themeColor="text1"/>
          <w:sz w:val="20"/>
        </w:rPr>
        <w:t xml:space="preserve"> II</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British bass Peter Rose is apparently most famous for his performance in this Benjamin Britten opera based on a Shakespeare play. Rose sang the role of Bottom, who becomes the object of </w:t>
      </w:r>
      <w:proofErr w:type="spellStart"/>
      <w:r w:rsidRPr="00DA2687">
        <w:rPr>
          <w:rFonts w:ascii="Times New Roman" w:eastAsia="Times New Roman" w:hAnsi="Times New Roman" w:cs="Times New Roman"/>
          <w:color w:val="000000" w:themeColor="text1"/>
          <w:sz w:val="20"/>
        </w:rPr>
        <w:t>Titania’s</w:t>
      </w:r>
      <w:proofErr w:type="spellEnd"/>
      <w:r w:rsidRPr="00DA2687">
        <w:rPr>
          <w:rFonts w:ascii="Times New Roman" w:eastAsia="Times New Roman" w:hAnsi="Times New Roman" w:cs="Times New Roman"/>
          <w:color w:val="000000" w:themeColor="text1"/>
          <w:sz w:val="20"/>
        </w:rPr>
        <w:t xml:space="preserve"> affections in a prank played by Puck.</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i/>
          <w:color w:val="000000" w:themeColor="text1"/>
          <w:sz w:val="20"/>
        </w:rPr>
        <w:t xml:space="preserve">A </w:t>
      </w:r>
      <w:r w:rsidRPr="00DA2687">
        <w:rPr>
          <w:rFonts w:ascii="Times New Roman" w:eastAsia="Times New Roman" w:hAnsi="Times New Roman" w:cs="Times New Roman"/>
          <w:b/>
          <w:i/>
          <w:color w:val="000000" w:themeColor="text1"/>
          <w:sz w:val="20"/>
          <w:u w:val="single"/>
        </w:rPr>
        <w:t>Midsummer Night’s Dream</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7. In one of this man’s novels, Charles Gould owns the San Tome silver mine in </w:t>
      </w:r>
      <w:proofErr w:type="spellStart"/>
      <w:r w:rsidRPr="00DA2687">
        <w:rPr>
          <w:rFonts w:ascii="Times New Roman" w:eastAsia="Times New Roman" w:hAnsi="Times New Roman" w:cs="Times New Roman"/>
          <w:color w:val="000000" w:themeColor="text1"/>
          <w:sz w:val="20"/>
        </w:rPr>
        <w:t>Sulaco</w:t>
      </w:r>
      <w:proofErr w:type="spellEnd"/>
      <w:r w:rsidRPr="00DA2687">
        <w:rPr>
          <w:rFonts w:ascii="Times New Roman" w:eastAsia="Times New Roman" w:hAnsi="Times New Roman" w:cs="Times New Roman"/>
          <w:color w:val="000000" w:themeColor="text1"/>
          <w:sz w:val="20"/>
        </w:rPr>
        <w:t xml:space="preserve">, the capital of </w:t>
      </w:r>
      <w:proofErr w:type="spellStart"/>
      <w:r w:rsidRPr="00DA2687">
        <w:rPr>
          <w:rFonts w:ascii="Times New Roman" w:eastAsia="Times New Roman" w:hAnsi="Times New Roman" w:cs="Times New Roman"/>
          <w:color w:val="000000" w:themeColor="text1"/>
          <w:sz w:val="20"/>
        </w:rPr>
        <w:t>Costaguana</w:t>
      </w:r>
      <w:proofErr w:type="spellEnd"/>
      <w:r w:rsidRPr="00DA2687">
        <w:rPr>
          <w:rFonts w:ascii="Times New Roman" w:eastAsia="Times New Roman" w:hAnsi="Times New Roman" w:cs="Times New Roman"/>
          <w:color w:val="000000" w:themeColor="text1"/>
          <w:sz w:val="20"/>
        </w:rPr>
        <w:t>.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Name this Polish-born British author of </w:t>
      </w:r>
      <w:proofErr w:type="spellStart"/>
      <w:r w:rsidRPr="00DA2687">
        <w:rPr>
          <w:rFonts w:ascii="Times New Roman" w:eastAsia="Times New Roman" w:hAnsi="Times New Roman" w:cs="Times New Roman"/>
          <w:i/>
          <w:color w:val="000000" w:themeColor="text1"/>
          <w:sz w:val="20"/>
        </w:rPr>
        <w:t>Nostromo</w:t>
      </w:r>
      <w:proofErr w:type="spellEnd"/>
      <w:r w:rsidRPr="00DA2687">
        <w:rPr>
          <w:rFonts w:ascii="Times New Roman" w:eastAsia="Times New Roman" w:hAnsi="Times New Roman" w:cs="Times New Roman"/>
          <w:color w:val="000000" w:themeColor="text1"/>
          <w:sz w:val="20"/>
        </w:rPr>
        <w:t xml:space="preserve">, who wrote about Charles Marlow’s search for the ivory trader Mr. Kurtz in </w:t>
      </w:r>
      <w:r w:rsidRPr="00DA2687">
        <w:rPr>
          <w:rFonts w:ascii="Times New Roman" w:eastAsia="Times New Roman" w:hAnsi="Times New Roman" w:cs="Times New Roman"/>
          <w:i/>
          <w:color w:val="000000" w:themeColor="text1"/>
          <w:sz w:val="20"/>
        </w:rPr>
        <w:t>Heart of Darkness</w:t>
      </w:r>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Joseph </w:t>
      </w:r>
      <w:r w:rsidRPr="00DA2687">
        <w:rPr>
          <w:rFonts w:ascii="Times New Roman" w:eastAsia="Times New Roman" w:hAnsi="Times New Roman" w:cs="Times New Roman"/>
          <w:b/>
          <w:color w:val="000000" w:themeColor="text1"/>
          <w:sz w:val="20"/>
          <w:u w:val="single"/>
        </w:rPr>
        <w:t>Conrad</w:t>
      </w:r>
      <w:r w:rsidRPr="00DA2687">
        <w:rPr>
          <w:rFonts w:ascii="Times New Roman" w:eastAsia="Times New Roman" w:hAnsi="Times New Roman" w:cs="Times New Roman"/>
          <w:color w:val="000000" w:themeColor="text1"/>
          <w:sz w:val="20"/>
        </w:rPr>
        <w:t xml:space="preserve"> [or Josef Konrad </w:t>
      </w:r>
      <w:proofErr w:type="spellStart"/>
      <w:r w:rsidRPr="00DA2687">
        <w:rPr>
          <w:rFonts w:ascii="Times New Roman" w:eastAsia="Times New Roman" w:hAnsi="Times New Roman" w:cs="Times New Roman"/>
          <w:b/>
          <w:color w:val="000000" w:themeColor="text1"/>
          <w:sz w:val="20"/>
          <w:u w:val="single"/>
        </w:rPr>
        <w:t>Korzeniowski</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[10] In this short story by Conrad, </w:t>
      </w:r>
      <w:proofErr w:type="spellStart"/>
      <w:r w:rsidRPr="00DA2687">
        <w:rPr>
          <w:rFonts w:ascii="Times New Roman" w:eastAsia="Times New Roman" w:hAnsi="Times New Roman" w:cs="Times New Roman"/>
          <w:color w:val="000000" w:themeColor="text1"/>
          <w:sz w:val="20"/>
        </w:rPr>
        <w:t>Leggatt</w:t>
      </w:r>
      <w:proofErr w:type="spellEnd"/>
      <w:r w:rsidRPr="00DA2687">
        <w:rPr>
          <w:rFonts w:ascii="Times New Roman" w:eastAsia="Times New Roman" w:hAnsi="Times New Roman" w:cs="Times New Roman"/>
          <w:color w:val="000000" w:themeColor="text1"/>
          <w:sz w:val="20"/>
        </w:rPr>
        <w:t xml:space="preserve"> flees from the </w:t>
      </w:r>
      <w:r w:rsidRPr="00DA2687">
        <w:rPr>
          <w:rFonts w:ascii="Times New Roman" w:eastAsia="Times New Roman" w:hAnsi="Times New Roman" w:cs="Times New Roman"/>
          <w:i/>
          <w:color w:val="000000" w:themeColor="text1"/>
          <w:sz w:val="20"/>
        </w:rPr>
        <w:t>Sephora</w:t>
      </w:r>
      <w:r w:rsidRPr="00DA2687">
        <w:rPr>
          <w:rFonts w:ascii="Times New Roman" w:eastAsia="Times New Roman" w:hAnsi="Times New Roman" w:cs="Times New Roman"/>
          <w:color w:val="000000" w:themeColor="text1"/>
          <w:sz w:val="20"/>
        </w:rPr>
        <w:t xml:space="preserve"> and becomes the title figure by revealing the fact that he murdered a crew mate to the story’s protagonist, an unnamed captain of another ship.</w:t>
      </w:r>
      <w:r w:rsidRPr="00DA2687">
        <w:rPr>
          <w:rFonts w:ascii="Times New Roman" w:eastAsia="Times New Roman" w:hAnsi="Times New Roman" w:cs="Times New Roman"/>
          <w:color w:val="000000" w:themeColor="text1"/>
          <w:sz w:val="20"/>
        </w:rPr>
        <w:br/>
        <w:t xml:space="preserve">ANSWER: “The </w:t>
      </w:r>
      <w:r w:rsidRPr="00DA2687">
        <w:rPr>
          <w:rFonts w:ascii="Times New Roman" w:eastAsia="Times New Roman" w:hAnsi="Times New Roman" w:cs="Times New Roman"/>
          <w:b/>
          <w:color w:val="000000" w:themeColor="text1"/>
          <w:sz w:val="20"/>
          <w:u w:val="single"/>
        </w:rPr>
        <w:t>Secret Sharer</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This Conrad novel is commonly thought of as his response to </w:t>
      </w:r>
      <w:r w:rsidRPr="00DA2687">
        <w:rPr>
          <w:rFonts w:ascii="Times New Roman" w:eastAsia="Times New Roman" w:hAnsi="Times New Roman" w:cs="Times New Roman"/>
          <w:i/>
          <w:color w:val="000000" w:themeColor="text1"/>
          <w:sz w:val="20"/>
        </w:rPr>
        <w:t>Crime and Punishment</w:t>
      </w:r>
      <w:r w:rsidRPr="00DA2687">
        <w:rPr>
          <w:rFonts w:ascii="Times New Roman" w:eastAsia="Times New Roman" w:hAnsi="Times New Roman" w:cs="Times New Roman"/>
          <w:color w:val="000000" w:themeColor="text1"/>
          <w:sz w:val="20"/>
        </w:rPr>
        <w:t xml:space="preserve">. In it, Victor </w:t>
      </w:r>
      <w:proofErr w:type="spellStart"/>
      <w:r w:rsidRPr="00DA2687">
        <w:rPr>
          <w:rFonts w:ascii="Times New Roman" w:eastAsia="Times New Roman" w:hAnsi="Times New Roman" w:cs="Times New Roman"/>
          <w:color w:val="000000" w:themeColor="text1"/>
          <w:sz w:val="20"/>
        </w:rPr>
        <w:t>Haldin</w:t>
      </w:r>
      <w:proofErr w:type="spellEnd"/>
      <w:r w:rsidRPr="00DA2687">
        <w:rPr>
          <w:rFonts w:ascii="Times New Roman" w:eastAsia="Times New Roman" w:hAnsi="Times New Roman" w:cs="Times New Roman"/>
          <w:color w:val="000000" w:themeColor="text1"/>
          <w:sz w:val="20"/>
        </w:rPr>
        <w:t xml:space="preserve"> assassinates the cruel Minister of State Mr. de P-- and seeks shelter with the student </w:t>
      </w:r>
      <w:proofErr w:type="spellStart"/>
      <w:r w:rsidRPr="00DA2687">
        <w:rPr>
          <w:rFonts w:ascii="Times New Roman" w:eastAsia="Times New Roman" w:hAnsi="Times New Roman" w:cs="Times New Roman"/>
          <w:color w:val="000000" w:themeColor="text1"/>
          <w:sz w:val="20"/>
        </w:rPr>
        <w:t>Razumov</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i/>
          <w:color w:val="000000" w:themeColor="text1"/>
          <w:sz w:val="20"/>
          <w:u w:val="single"/>
        </w:rPr>
        <w:t>Under Western Eyes</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8. This type of seismic wave is produced by the interaction of P and S waves with the Earth.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[10] Identify this type of seismic wave that includes Love and Rayleigh waves.</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surface</w:t>
      </w:r>
      <w:r w:rsidRPr="00DA2687">
        <w:rPr>
          <w:rFonts w:ascii="Times New Roman" w:eastAsia="Times New Roman" w:hAnsi="Times New Roman" w:cs="Times New Roman"/>
          <w:color w:val="000000" w:themeColor="text1"/>
          <w:sz w:val="20"/>
        </w:rPr>
        <w:t xml:space="preserve"> </w:t>
      </w:r>
      <w:proofErr w:type="gramStart"/>
      <w:r w:rsidRPr="00DA2687">
        <w:rPr>
          <w:rFonts w:ascii="Times New Roman" w:eastAsia="Times New Roman" w:hAnsi="Times New Roman" w:cs="Times New Roman"/>
          <w:color w:val="000000" w:themeColor="text1"/>
          <w:sz w:val="20"/>
        </w:rPr>
        <w:t>wave</w:t>
      </w:r>
      <w:proofErr w:type="gramEnd"/>
      <w:r w:rsidRPr="00DA2687">
        <w:rPr>
          <w:rFonts w:ascii="Times New Roman" w:eastAsia="Times New Roman" w:hAnsi="Times New Roman" w:cs="Times New Roman"/>
          <w:color w:val="000000" w:themeColor="text1"/>
          <w:sz w:val="20"/>
        </w:rPr>
        <w:br/>
        <w:t>[10] These phenomena release seismic waves, which manifest as a shaking of the ground.</w:t>
      </w:r>
      <w:r w:rsidRPr="00DA2687">
        <w:rPr>
          <w:rFonts w:ascii="Times New Roman" w:eastAsia="Times New Roman" w:hAnsi="Times New Roman" w:cs="Times New Roman"/>
          <w:color w:val="000000" w:themeColor="text1"/>
          <w:sz w:val="20"/>
        </w:rPr>
        <w:br/>
        <w:t>ANSWER: earth</w:t>
      </w:r>
      <w:r w:rsidRPr="00DA2687">
        <w:rPr>
          <w:rFonts w:ascii="Times New Roman" w:eastAsia="Times New Roman" w:hAnsi="Times New Roman" w:cs="Times New Roman"/>
          <w:b/>
          <w:color w:val="000000" w:themeColor="text1"/>
          <w:sz w:val="20"/>
          <w:u w:val="single"/>
        </w:rPr>
        <w:t>quake</w:t>
      </w:r>
      <w:r w:rsidRPr="00DA2687">
        <w:rPr>
          <w:rFonts w:ascii="Times New Roman" w:eastAsia="Times New Roman" w:hAnsi="Times New Roman" w:cs="Times New Roman"/>
          <w:color w:val="000000" w:themeColor="text1"/>
          <w:sz w:val="20"/>
        </w:rPr>
        <w:t xml:space="preserve">s [or </w:t>
      </w:r>
      <w:r w:rsidRPr="00DA2687">
        <w:rPr>
          <w:rFonts w:ascii="Times New Roman" w:eastAsia="Times New Roman" w:hAnsi="Times New Roman" w:cs="Times New Roman"/>
          <w:b/>
          <w:color w:val="000000" w:themeColor="text1"/>
          <w:sz w:val="20"/>
          <w:u w:val="single"/>
        </w:rPr>
        <w:t>tremor</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temblor</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[10] Saturated soils can lose their strength or stiffness as a result of earthquakes, a phenomenon known by this term.</w:t>
      </w:r>
      <w:r w:rsidRPr="00DA2687">
        <w:rPr>
          <w:rFonts w:ascii="Times New Roman" w:eastAsia="Times New Roman" w:hAnsi="Times New Roman" w:cs="Times New Roman"/>
          <w:color w:val="000000" w:themeColor="text1"/>
          <w:sz w:val="20"/>
        </w:rPr>
        <w:br/>
        <w:t xml:space="preserve">ANSWER: soil </w:t>
      </w:r>
      <w:r w:rsidRPr="00DA2687">
        <w:rPr>
          <w:rFonts w:ascii="Times New Roman" w:eastAsia="Times New Roman" w:hAnsi="Times New Roman" w:cs="Times New Roman"/>
          <w:b/>
          <w:color w:val="000000" w:themeColor="text1"/>
          <w:sz w:val="20"/>
          <w:u w:val="single"/>
        </w:rPr>
        <w:t>liquefaction</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lastRenderedPageBreak/>
        <w:t>9. The namesake of this event bought the amusingly named "</w:t>
      </w:r>
      <w:proofErr w:type="spellStart"/>
      <w:r w:rsidRPr="00DA2687">
        <w:rPr>
          <w:rFonts w:ascii="Times New Roman" w:eastAsia="Times New Roman" w:hAnsi="Times New Roman" w:cs="Times New Roman"/>
          <w:color w:val="000000" w:themeColor="text1"/>
          <w:sz w:val="20"/>
        </w:rPr>
        <w:t>Nonsuch</w:t>
      </w:r>
      <w:proofErr w:type="spellEnd"/>
      <w:r w:rsidRPr="00DA2687">
        <w:rPr>
          <w:rFonts w:ascii="Times New Roman" w:eastAsia="Times New Roman" w:hAnsi="Times New Roman" w:cs="Times New Roman"/>
          <w:color w:val="000000" w:themeColor="text1"/>
          <w:sz w:val="20"/>
        </w:rPr>
        <w:t xml:space="preserve"> Palace."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[10] Name this 1648 event that created the Rump Parliament. It targeted those who did not support the planned trial of Charles I</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Pride's Purge</w:t>
      </w:r>
      <w:r w:rsidRPr="00DA2687">
        <w:rPr>
          <w:rFonts w:ascii="Times New Roman" w:eastAsia="Times New Roman" w:hAnsi="Times New Roman" w:cs="Times New Roman"/>
          <w:color w:val="000000" w:themeColor="text1"/>
          <w:sz w:val="20"/>
        </w:rPr>
        <w:br/>
        <w:t>[10] The Rump Parliament was eventually dismissed by this Puritan, who became the Lord Protector of England in 1653 as part of the short-lived Commonwealth of England.</w:t>
      </w:r>
      <w:r w:rsidRPr="00DA2687">
        <w:rPr>
          <w:rFonts w:ascii="Times New Roman" w:eastAsia="Times New Roman" w:hAnsi="Times New Roman" w:cs="Times New Roman"/>
          <w:color w:val="000000" w:themeColor="text1"/>
          <w:sz w:val="20"/>
        </w:rPr>
        <w:br/>
        <w:t xml:space="preserve">ANSWER: Oliver </w:t>
      </w:r>
      <w:proofErr w:type="gramStart"/>
      <w:r w:rsidRPr="00DA2687">
        <w:rPr>
          <w:rFonts w:ascii="Times New Roman" w:eastAsia="Times New Roman" w:hAnsi="Times New Roman" w:cs="Times New Roman"/>
          <w:b/>
          <w:color w:val="000000" w:themeColor="text1"/>
          <w:sz w:val="20"/>
          <w:u w:val="single"/>
        </w:rPr>
        <w:t>Cromwell</w:t>
      </w:r>
      <w:proofErr w:type="gramEnd"/>
      <w:r w:rsidRPr="00DA2687">
        <w:rPr>
          <w:rFonts w:ascii="Times New Roman" w:eastAsia="Times New Roman" w:hAnsi="Times New Roman" w:cs="Times New Roman"/>
          <w:color w:val="000000" w:themeColor="text1"/>
          <w:sz w:val="20"/>
        </w:rPr>
        <w:br/>
        <w:t>[10] Cromwell eventually clashed with this military superior, who led the New Model Army at the Battle of Naseby and other engagements. He resigned his command because he could not support war against Scotland.</w:t>
      </w:r>
      <w:r w:rsidRPr="00DA2687">
        <w:rPr>
          <w:rFonts w:ascii="Times New Roman" w:eastAsia="Times New Roman" w:hAnsi="Times New Roman" w:cs="Times New Roman"/>
          <w:color w:val="000000" w:themeColor="text1"/>
          <w:sz w:val="20"/>
        </w:rPr>
        <w:br/>
        <w:t xml:space="preserve">ANSWER: Thomas </w:t>
      </w:r>
      <w:r w:rsidRPr="00DA2687">
        <w:rPr>
          <w:rFonts w:ascii="Times New Roman" w:eastAsia="Times New Roman" w:hAnsi="Times New Roman" w:cs="Times New Roman"/>
          <w:b/>
          <w:color w:val="000000" w:themeColor="text1"/>
          <w:sz w:val="20"/>
          <w:u w:val="single"/>
        </w:rPr>
        <w:t>Fairfax</w:t>
      </w:r>
      <w:r w:rsidRPr="00DA2687">
        <w:rPr>
          <w:rFonts w:ascii="Times New Roman" w:eastAsia="Times New Roman" w:hAnsi="Times New Roman" w:cs="Times New Roman"/>
          <w:color w:val="000000" w:themeColor="text1"/>
          <w:sz w:val="20"/>
        </w:rPr>
        <w:t xml:space="preserve"> [or 3</w:t>
      </w:r>
      <w:r w:rsidRPr="00DA2687">
        <w:rPr>
          <w:rFonts w:ascii="Times New Roman" w:eastAsia="Times New Roman" w:hAnsi="Times New Roman" w:cs="Times New Roman"/>
          <w:color w:val="000000" w:themeColor="text1"/>
          <w:sz w:val="20"/>
          <w:vertAlign w:val="superscript"/>
        </w:rPr>
        <w:t>rd</w:t>
      </w:r>
      <w:r w:rsidRPr="00DA2687">
        <w:rPr>
          <w:rFonts w:ascii="Times New Roman" w:eastAsia="Times New Roman" w:hAnsi="Times New Roman" w:cs="Times New Roman"/>
          <w:color w:val="000000" w:themeColor="text1"/>
          <w:sz w:val="20"/>
        </w:rPr>
        <w:t xml:space="preserve"> Lord </w:t>
      </w:r>
      <w:r w:rsidRPr="00DA2687">
        <w:rPr>
          <w:rFonts w:ascii="Times New Roman" w:eastAsia="Times New Roman" w:hAnsi="Times New Roman" w:cs="Times New Roman"/>
          <w:b/>
          <w:color w:val="000000" w:themeColor="text1"/>
          <w:sz w:val="20"/>
          <w:u w:val="single"/>
        </w:rPr>
        <w:t>Fairfax</w:t>
      </w:r>
      <w:r w:rsidRPr="00DA2687">
        <w:rPr>
          <w:rFonts w:ascii="Times New Roman" w:eastAsia="Times New Roman" w:hAnsi="Times New Roman" w:cs="Times New Roman"/>
          <w:color w:val="000000" w:themeColor="text1"/>
          <w:sz w:val="20"/>
        </w:rPr>
        <w:t xml:space="preserve"> of Cameron]</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10. Domenico Scarlatti wrote 555 sonatas for this instrument, which along with the violin and the flute is part of the concertino group in Bach’s </w:t>
      </w:r>
      <w:r w:rsidRPr="00DA2687">
        <w:rPr>
          <w:rFonts w:ascii="Times New Roman" w:eastAsia="Times New Roman" w:hAnsi="Times New Roman" w:cs="Times New Roman"/>
          <w:i/>
          <w:color w:val="000000" w:themeColor="text1"/>
          <w:sz w:val="20"/>
        </w:rPr>
        <w:t>Brandenburg Concerto No. 5</w:t>
      </w:r>
      <w:r w:rsidRPr="00DA2687">
        <w:rPr>
          <w:rFonts w:ascii="Times New Roman" w:eastAsia="Times New Roman" w:hAnsi="Times New Roman" w:cs="Times New Roman"/>
          <w:color w:val="000000" w:themeColor="text1"/>
          <w:sz w:val="20"/>
        </w:rPr>
        <w:t>.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[10] Name this keyboard instrument, a predecessor to the piano whose family includes the spinet and the virginal. Its sound is produced from strings that are plucked when keys are pressed.</w:t>
      </w:r>
      <w:r w:rsidRPr="00DA2687">
        <w:rPr>
          <w:rFonts w:ascii="Times New Roman" w:eastAsia="Times New Roman" w:hAnsi="Times New Roman" w:cs="Times New Roman"/>
          <w:color w:val="000000" w:themeColor="text1"/>
          <w:sz w:val="20"/>
        </w:rPr>
        <w:br/>
        <w:t xml:space="preserve">ANSWER: </w:t>
      </w:r>
      <w:proofErr w:type="gramStart"/>
      <w:r w:rsidRPr="00DA2687">
        <w:rPr>
          <w:rFonts w:ascii="Times New Roman" w:eastAsia="Times New Roman" w:hAnsi="Times New Roman" w:cs="Times New Roman"/>
          <w:b/>
          <w:color w:val="000000" w:themeColor="text1"/>
          <w:sz w:val="20"/>
          <w:u w:val="single"/>
        </w:rPr>
        <w:t>harpsichord</w:t>
      </w:r>
      <w:proofErr w:type="gramEnd"/>
      <w:r w:rsidRPr="00DA2687">
        <w:rPr>
          <w:rFonts w:ascii="Times New Roman" w:eastAsia="Times New Roman" w:hAnsi="Times New Roman" w:cs="Times New Roman"/>
          <w:color w:val="000000" w:themeColor="text1"/>
          <w:sz w:val="20"/>
        </w:rPr>
        <w:br/>
        <w:t xml:space="preserve">[10] This Baroque composer, the most eminent member of a French musical family, wrote the didactic treatise </w:t>
      </w:r>
      <w:r w:rsidRPr="00DA2687">
        <w:rPr>
          <w:rFonts w:ascii="Times New Roman" w:eastAsia="Times New Roman" w:hAnsi="Times New Roman" w:cs="Times New Roman"/>
          <w:i/>
          <w:color w:val="000000" w:themeColor="text1"/>
          <w:sz w:val="20"/>
        </w:rPr>
        <w:t>The Art of Harpsichord Playing</w:t>
      </w:r>
      <w:r w:rsidRPr="00DA2687">
        <w:rPr>
          <w:rFonts w:ascii="Times New Roman" w:eastAsia="Times New Roman" w:hAnsi="Times New Roman" w:cs="Times New Roman"/>
          <w:color w:val="000000" w:themeColor="text1"/>
          <w:sz w:val="20"/>
        </w:rPr>
        <w:t xml:space="preserve">. His four volumes of harpsichord pieces are divided into 27 </w:t>
      </w:r>
      <w:proofErr w:type="spellStart"/>
      <w:r w:rsidRPr="00DA2687">
        <w:rPr>
          <w:rFonts w:ascii="Times New Roman" w:eastAsia="Times New Roman" w:hAnsi="Times New Roman" w:cs="Times New Roman"/>
          <w:i/>
          <w:color w:val="000000" w:themeColor="text1"/>
          <w:sz w:val="20"/>
        </w:rPr>
        <w:t>ordres</w:t>
      </w:r>
      <w:proofErr w:type="spellEnd"/>
      <w:r w:rsidRPr="00DA2687">
        <w:rPr>
          <w:rFonts w:ascii="Times New Roman" w:eastAsia="Times New Roman" w:hAnsi="Times New Roman" w:cs="Times New Roman"/>
          <w:color w:val="000000" w:themeColor="text1"/>
          <w:sz w:val="20"/>
        </w:rPr>
        <w:t xml:space="preserve"> and include pieces like “The Mysterious Barricades.”</w:t>
      </w:r>
      <w:r w:rsidRPr="00DA2687">
        <w:rPr>
          <w:rFonts w:ascii="Times New Roman" w:eastAsia="Times New Roman" w:hAnsi="Times New Roman" w:cs="Times New Roman"/>
          <w:color w:val="000000" w:themeColor="text1"/>
          <w:sz w:val="20"/>
        </w:rPr>
        <w:br/>
        <w:t xml:space="preserve">ANSWER: François </w:t>
      </w:r>
      <w:proofErr w:type="gramStart"/>
      <w:r w:rsidRPr="00DA2687">
        <w:rPr>
          <w:rFonts w:ascii="Times New Roman" w:eastAsia="Times New Roman" w:hAnsi="Times New Roman" w:cs="Times New Roman"/>
          <w:b/>
          <w:color w:val="000000" w:themeColor="text1"/>
          <w:sz w:val="20"/>
          <w:u w:val="single"/>
        </w:rPr>
        <w:t>Couperin</w:t>
      </w:r>
      <w:proofErr w:type="gramEnd"/>
      <w:r w:rsidRPr="00DA2687">
        <w:rPr>
          <w:rFonts w:ascii="Times New Roman" w:eastAsia="Times New Roman" w:hAnsi="Times New Roman" w:cs="Times New Roman"/>
          <w:color w:val="000000" w:themeColor="text1"/>
          <w:sz w:val="20"/>
        </w:rPr>
        <w:br/>
        <w:t xml:space="preserve">[10] Couperin helped introduce this genre to France. His eight works in this genre include </w:t>
      </w:r>
      <w:r w:rsidRPr="00DA2687">
        <w:rPr>
          <w:rFonts w:ascii="Times New Roman" w:eastAsia="Times New Roman" w:hAnsi="Times New Roman" w:cs="Times New Roman"/>
          <w:i/>
          <w:color w:val="000000" w:themeColor="text1"/>
          <w:sz w:val="20"/>
        </w:rPr>
        <w:t xml:space="preserve">Le </w:t>
      </w:r>
      <w:proofErr w:type="spellStart"/>
      <w:r w:rsidRPr="00DA2687">
        <w:rPr>
          <w:rFonts w:ascii="Times New Roman" w:eastAsia="Times New Roman" w:hAnsi="Times New Roman" w:cs="Times New Roman"/>
          <w:i/>
          <w:color w:val="000000" w:themeColor="text1"/>
          <w:sz w:val="20"/>
        </w:rPr>
        <w:t>Parnasse</w:t>
      </w:r>
      <w:proofErr w:type="spellEnd"/>
      <w:r w:rsidRPr="00DA2687">
        <w:rPr>
          <w:rFonts w:ascii="Times New Roman" w:eastAsia="Times New Roman" w:hAnsi="Times New Roman" w:cs="Times New Roman"/>
          <w:color w:val="000000" w:themeColor="text1"/>
          <w:sz w:val="20"/>
        </w:rPr>
        <w:t xml:space="preserve">, dedicated to </w:t>
      </w:r>
      <w:proofErr w:type="spellStart"/>
      <w:r w:rsidRPr="00DA2687">
        <w:rPr>
          <w:rFonts w:ascii="Times New Roman" w:eastAsia="Times New Roman" w:hAnsi="Times New Roman" w:cs="Times New Roman"/>
          <w:color w:val="000000" w:themeColor="text1"/>
          <w:sz w:val="20"/>
        </w:rPr>
        <w:t>Arcangelo</w:t>
      </w:r>
      <w:proofErr w:type="spellEnd"/>
      <w:r w:rsidRPr="00DA2687">
        <w:rPr>
          <w:rFonts w:ascii="Times New Roman" w:eastAsia="Times New Roman" w:hAnsi="Times New Roman" w:cs="Times New Roman"/>
          <w:color w:val="000000" w:themeColor="text1"/>
          <w:sz w:val="20"/>
        </w:rPr>
        <w:t xml:space="preserve"> Corelli, </w:t>
      </w:r>
      <w:proofErr w:type="gramStart"/>
      <w:r w:rsidRPr="00DA2687">
        <w:rPr>
          <w:rFonts w:ascii="Times New Roman" w:eastAsia="Times New Roman" w:hAnsi="Times New Roman" w:cs="Times New Roman"/>
          <w:color w:val="000000" w:themeColor="text1"/>
          <w:sz w:val="20"/>
        </w:rPr>
        <w:t>whose</w:t>
      </w:r>
      <w:proofErr w:type="gramEnd"/>
      <w:r w:rsidRPr="00DA2687">
        <w:rPr>
          <w:rFonts w:ascii="Times New Roman" w:eastAsia="Times New Roman" w:hAnsi="Times New Roman" w:cs="Times New Roman"/>
          <w:color w:val="000000" w:themeColor="text1"/>
          <w:sz w:val="20"/>
        </w:rPr>
        <w:t xml:space="preserve"> Opus 1 through 4 are in this genre. Bach’s </w:t>
      </w:r>
      <w:r w:rsidRPr="00DA2687">
        <w:rPr>
          <w:rFonts w:ascii="Times New Roman" w:eastAsia="Times New Roman" w:hAnsi="Times New Roman" w:cs="Times New Roman"/>
          <w:i/>
          <w:color w:val="000000" w:themeColor="text1"/>
          <w:sz w:val="20"/>
        </w:rPr>
        <w:t>Musical Offering</w:t>
      </w:r>
      <w:r w:rsidRPr="00DA2687">
        <w:rPr>
          <w:rFonts w:ascii="Times New Roman" w:eastAsia="Times New Roman" w:hAnsi="Times New Roman" w:cs="Times New Roman"/>
          <w:color w:val="000000" w:themeColor="text1"/>
          <w:sz w:val="20"/>
        </w:rPr>
        <w:t xml:space="preserve"> concludes with one for flute and violin.</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trio sonata</w:t>
      </w:r>
      <w:r w:rsidRPr="00DA2687">
        <w:rPr>
          <w:rFonts w:ascii="Times New Roman" w:eastAsia="Times New Roman" w:hAnsi="Times New Roman" w:cs="Times New Roman"/>
          <w:color w:val="000000" w:themeColor="text1"/>
          <w:sz w:val="20"/>
        </w:rPr>
        <w:t>s</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11. In </w:t>
      </w:r>
      <w:proofErr w:type="gramStart"/>
      <w:r w:rsidRPr="00DA2687">
        <w:rPr>
          <w:rFonts w:ascii="Times New Roman" w:eastAsia="Times New Roman" w:hAnsi="Times New Roman" w:cs="Times New Roman"/>
          <w:i/>
          <w:color w:val="000000" w:themeColor="text1"/>
          <w:sz w:val="20"/>
        </w:rPr>
        <w:t>A</w:t>
      </w:r>
      <w:proofErr w:type="gramEnd"/>
      <w:r w:rsidRPr="00DA2687">
        <w:rPr>
          <w:rFonts w:ascii="Times New Roman" w:eastAsia="Times New Roman" w:hAnsi="Times New Roman" w:cs="Times New Roman"/>
          <w:i/>
          <w:color w:val="000000" w:themeColor="text1"/>
          <w:sz w:val="20"/>
        </w:rPr>
        <w:t xml:space="preserve"> General Theory of Magic</w:t>
      </w:r>
      <w:r w:rsidRPr="00DA2687">
        <w:rPr>
          <w:rFonts w:ascii="Times New Roman" w:eastAsia="Times New Roman" w:hAnsi="Times New Roman" w:cs="Times New Roman"/>
          <w:color w:val="000000" w:themeColor="text1"/>
          <w:sz w:val="20"/>
        </w:rPr>
        <w:t xml:space="preserve">, Marcel </w:t>
      </w:r>
      <w:proofErr w:type="spellStart"/>
      <w:r w:rsidRPr="00DA2687">
        <w:rPr>
          <w:rFonts w:ascii="Times New Roman" w:eastAsia="Times New Roman" w:hAnsi="Times New Roman" w:cs="Times New Roman"/>
          <w:color w:val="000000" w:themeColor="text1"/>
          <w:sz w:val="20"/>
        </w:rPr>
        <w:t>Mauss</w:t>
      </w:r>
      <w:proofErr w:type="spellEnd"/>
      <w:r w:rsidRPr="00DA2687">
        <w:rPr>
          <w:rFonts w:ascii="Times New Roman" w:eastAsia="Times New Roman" w:hAnsi="Times New Roman" w:cs="Times New Roman"/>
          <w:color w:val="000000" w:themeColor="text1"/>
          <w:sz w:val="20"/>
        </w:rPr>
        <w:t xml:space="preserve"> and Henri Hubert argue this concept is universal using analogies with </w:t>
      </w:r>
      <w:proofErr w:type="spellStart"/>
      <w:r w:rsidRPr="00DA2687">
        <w:rPr>
          <w:rFonts w:ascii="Times New Roman" w:eastAsia="Times New Roman" w:hAnsi="Times New Roman" w:cs="Times New Roman"/>
          <w:i/>
          <w:color w:val="000000" w:themeColor="text1"/>
          <w:sz w:val="20"/>
        </w:rPr>
        <w:t>orenda</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i/>
          <w:color w:val="000000" w:themeColor="text1"/>
          <w:sz w:val="20"/>
        </w:rPr>
        <w:t>hau</w:t>
      </w:r>
      <w:proofErr w:type="spellEnd"/>
      <w:r w:rsidRPr="00DA2687">
        <w:rPr>
          <w:rFonts w:ascii="Times New Roman" w:eastAsia="Times New Roman" w:hAnsi="Times New Roman" w:cs="Times New Roman"/>
          <w:color w:val="000000" w:themeColor="text1"/>
          <w:sz w:val="20"/>
        </w:rPr>
        <w:t xml:space="preserve">, and </w:t>
      </w:r>
      <w:proofErr w:type="spellStart"/>
      <w:r w:rsidRPr="00DA2687">
        <w:rPr>
          <w:rFonts w:ascii="Times New Roman" w:eastAsia="Times New Roman" w:hAnsi="Times New Roman" w:cs="Times New Roman"/>
          <w:i/>
          <w:color w:val="000000" w:themeColor="text1"/>
          <w:sz w:val="20"/>
        </w:rPr>
        <w:t>manitou</w:t>
      </w:r>
      <w:proofErr w:type="spellEnd"/>
      <w:r w:rsidRPr="00DA2687">
        <w:rPr>
          <w:rFonts w:ascii="Times New Roman" w:eastAsia="Times New Roman" w:hAnsi="Times New Roman" w:cs="Times New Roman"/>
          <w:color w:val="000000" w:themeColor="text1"/>
          <w:sz w:val="20"/>
        </w:rPr>
        <w:t xml:space="preserve">, which were contested by people like Ian </w:t>
      </w:r>
      <w:proofErr w:type="spellStart"/>
      <w:r w:rsidRPr="00DA2687">
        <w:rPr>
          <w:rFonts w:ascii="Times New Roman" w:eastAsia="Times New Roman" w:hAnsi="Times New Roman" w:cs="Times New Roman"/>
          <w:color w:val="000000" w:themeColor="text1"/>
          <w:sz w:val="20"/>
        </w:rPr>
        <w:t>Hogbin</w:t>
      </w:r>
      <w:proofErr w:type="spellEnd"/>
      <w:r w:rsidRPr="00DA2687">
        <w:rPr>
          <w:rFonts w:ascii="Times New Roman" w:eastAsia="Times New Roman" w:hAnsi="Times New Roman" w:cs="Times New Roman"/>
          <w:color w:val="000000" w:themeColor="text1"/>
          <w:sz w:val="20"/>
        </w:rPr>
        <w:t xml:space="preserve"> and </w:t>
      </w:r>
      <w:proofErr w:type="spellStart"/>
      <w:r w:rsidRPr="00DA2687">
        <w:rPr>
          <w:rFonts w:ascii="Times New Roman" w:eastAsia="Times New Roman" w:hAnsi="Times New Roman" w:cs="Times New Roman"/>
          <w:color w:val="000000" w:themeColor="text1"/>
          <w:sz w:val="20"/>
        </w:rPr>
        <w:t>Mircea</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Eliade</w:t>
      </w:r>
      <w:proofErr w:type="spellEnd"/>
      <w:r w:rsidRPr="00DA2687">
        <w:rPr>
          <w:rFonts w:ascii="Times New Roman" w:eastAsia="Times New Roman" w:hAnsi="Times New Roman" w:cs="Times New Roman"/>
          <w:color w:val="000000" w:themeColor="text1"/>
          <w:sz w:val="20"/>
        </w:rPr>
        <w:t>. For 10 points each:</w:t>
      </w:r>
      <w:r w:rsidRPr="00DA2687">
        <w:rPr>
          <w:rFonts w:ascii="Times New Roman" w:eastAsia="Times New Roman" w:hAnsi="Times New Roman" w:cs="Times New Roman"/>
          <w:color w:val="000000" w:themeColor="text1"/>
          <w:sz w:val="20"/>
        </w:rPr>
        <w:br/>
        <w:t xml:space="preserve">[10] Name this concept in Pacific Island cultures, first described by Robert </w:t>
      </w:r>
      <w:proofErr w:type="spellStart"/>
      <w:r w:rsidRPr="00DA2687">
        <w:rPr>
          <w:rFonts w:ascii="Times New Roman" w:eastAsia="Times New Roman" w:hAnsi="Times New Roman" w:cs="Times New Roman"/>
          <w:color w:val="000000" w:themeColor="text1"/>
          <w:sz w:val="20"/>
        </w:rPr>
        <w:t>Codrington</w:t>
      </w:r>
      <w:proofErr w:type="spellEnd"/>
      <w:r w:rsidRPr="00DA2687">
        <w:rPr>
          <w:rFonts w:ascii="Times New Roman" w:eastAsia="Times New Roman" w:hAnsi="Times New Roman" w:cs="Times New Roman"/>
          <w:color w:val="000000" w:themeColor="text1"/>
          <w:sz w:val="20"/>
        </w:rPr>
        <w:t>, denoting spiritual power accumulating in people, places, or things. Raymond Firth describes it as a bearer of prestige.</w:t>
      </w:r>
      <w:r w:rsidRPr="00DA2687">
        <w:rPr>
          <w:rFonts w:ascii="Times New Roman" w:eastAsia="Times New Roman" w:hAnsi="Times New Roman" w:cs="Times New Roman"/>
          <w:color w:val="000000" w:themeColor="text1"/>
          <w:sz w:val="20"/>
        </w:rPr>
        <w:br/>
        <w:t xml:space="preserve">ANSWER: </w:t>
      </w:r>
      <w:proofErr w:type="spellStart"/>
      <w:proofErr w:type="gramStart"/>
      <w:r w:rsidRPr="00DA2687">
        <w:rPr>
          <w:rFonts w:ascii="Times New Roman" w:eastAsia="Times New Roman" w:hAnsi="Times New Roman" w:cs="Times New Roman"/>
          <w:b/>
          <w:color w:val="000000" w:themeColor="text1"/>
          <w:sz w:val="20"/>
          <w:u w:val="single"/>
        </w:rPr>
        <w:t>mana</w:t>
      </w:r>
      <w:proofErr w:type="spellEnd"/>
      <w:proofErr w:type="gramEnd"/>
      <w:r w:rsidRPr="00DA2687">
        <w:rPr>
          <w:rFonts w:ascii="Times New Roman" w:eastAsia="Times New Roman" w:hAnsi="Times New Roman" w:cs="Times New Roman"/>
          <w:color w:val="000000" w:themeColor="text1"/>
          <w:sz w:val="20"/>
        </w:rPr>
        <w:br/>
        <w:t xml:space="preserve">[10] This French anthropologist used </w:t>
      </w:r>
      <w:proofErr w:type="spellStart"/>
      <w:r w:rsidRPr="00DA2687">
        <w:rPr>
          <w:rFonts w:ascii="Times New Roman" w:eastAsia="Times New Roman" w:hAnsi="Times New Roman" w:cs="Times New Roman"/>
          <w:color w:val="000000" w:themeColor="text1"/>
          <w:sz w:val="20"/>
        </w:rPr>
        <w:t>mana</w:t>
      </w:r>
      <w:proofErr w:type="spellEnd"/>
      <w:r w:rsidRPr="00DA2687">
        <w:rPr>
          <w:rFonts w:ascii="Times New Roman" w:eastAsia="Times New Roman" w:hAnsi="Times New Roman" w:cs="Times New Roman"/>
          <w:color w:val="000000" w:themeColor="text1"/>
          <w:sz w:val="20"/>
        </w:rPr>
        <w:t xml:space="preserve"> as an example of a “floating signifier” lacking a stable referent. He used the term “</w:t>
      </w:r>
      <w:proofErr w:type="spellStart"/>
      <w:r w:rsidRPr="00DA2687">
        <w:rPr>
          <w:rFonts w:ascii="Times New Roman" w:eastAsia="Times New Roman" w:hAnsi="Times New Roman" w:cs="Times New Roman"/>
          <w:color w:val="000000" w:themeColor="text1"/>
          <w:sz w:val="20"/>
        </w:rPr>
        <w:t>mytheme</w:t>
      </w:r>
      <w:proofErr w:type="spellEnd"/>
      <w:r w:rsidRPr="00DA2687">
        <w:rPr>
          <w:rFonts w:ascii="Times New Roman" w:eastAsia="Times New Roman" w:hAnsi="Times New Roman" w:cs="Times New Roman"/>
          <w:color w:val="000000" w:themeColor="text1"/>
          <w:sz w:val="20"/>
        </w:rPr>
        <w:t xml:space="preserve">” to denote basic units of myth and distinguished the engineer from the primitive </w:t>
      </w:r>
      <w:proofErr w:type="spellStart"/>
      <w:r w:rsidRPr="00DA2687">
        <w:rPr>
          <w:rFonts w:ascii="Times New Roman" w:eastAsia="Times New Roman" w:hAnsi="Times New Roman" w:cs="Times New Roman"/>
          <w:color w:val="000000" w:themeColor="text1"/>
          <w:sz w:val="20"/>
        </w:rPr>
        <w:t>bricoleur</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Claude </w:t>
      </w:r>
      <w:r w:rsidRPr="00DA2687">
        <w:rPr>
          <w:rFonts w:ascii="Times New Roman" w:eastAsia="Times New Roman" w:hAnsi="Times New Roman" w:cs="Times New Roman"/>
          <w:b/>
          <w:color w:val="000000" w:themeColor="text1"/>
          <w:sz w:val="20"/>
          <w:u w:val="single"/>
        </w:rPr>
        <w:t>Lévi-</w:t>
      </w:r>
      <w:proofErr w:type="gramStart"/>
      <w:r w:rsidRPr="00DA2687">
        <w:rPr>
          <w:rFonts w:ascii="Times New Roman" w:eastAsia="Times New Roman" w:hAnsi="Times New Roman" w:cs="Times New Roman"/>
          <w:b/>
          <w:color w:val="000000" w:themeColor="text1"/>
          <w:sz w:val="20"/>
          <w:u w:val="single"/>
        </w:rPr>
        <w:t>Strauss</w:t>
      </w:r>
      <w:proofErr w:type="gramEnd"/>
      <w:r w:rsidRPr="00DA2687">
        <w:rPr>
          <w:rFonts w:ascii="Times New Roman" w:eastAsia="Times New Roman" w:hAnsi="Times New Roman" w:cs="Times New Roman"/>
          <w:color w:val="000000" w:themeColor="text1"/>
          <w:sz w:val="20"/>
        </w:rPr>
        <w:br/>
        <w:t xml:space="preserve">[10] In this Polynesian archipelago, there were two paths to </w:t>
      </w:r>
      <w:proofErr w:type="spellStart"/>
      <w:r w:rsidRPr="00DA2687">
        <w:rPr>
          <w:rFonts w:ascii="Times New Roman" w:eastAsia="Times New Roman" w:hAnsi="Times New Roman" w:cs="Times New Roman"/>
          <w:color w:val="000000" w:themeColor="text1"/>
          <w:sz w:val="20"/>
        </w:rPr>
        <w:t>mana</w:t>
      </w:r>
      <w:proofErr w:type="spellEnd"/>
      <w:r w:rsidRPr="00DA2687">
        <w:rPr>
          <w:rFonts w:ascii="Times New Roman" w:eastAsia="Times New Roman" w:hAnsi="Times New Roman" w:cs="Times New Roman"/>
          <w:color w:val="000000" w:themeColor="text1"/>
          <w:sz w:val="20"/>
        </w:rPr>
        <w:t xml:space="preserve">, war and marriage, represented by the gods Ku and </w:t>
      </w:r>
      <w:proofErr w:type="spellStart"/>
      <w:r w:rsidRPr="00DA2687">
        <w:rPr>
          <w:rFonts w:ascii="Times New Roman" w:eastAsia="Times New Roman" w:hAnsi="Times New Roman" w:cs="Times New Roman"/>
          <w:color w:val="000000" w:themeColor="text1"/>
          <w:sz w:val="20"/>
        </w:rPr>
        <w:t>Lono</w:t>
      </w:r>
      <w:proofErr w:type="spellEnd"/>
      <w:r w:rsidRPr="00DA2687">
        <w:rPr>
          <w:rFonts w:ascii="Times New Roman" w:eastAsia="Times New Roman" w:hAnsi="Times New Roman" w:cs="Times New Roman"/>
          <w:color w:val="000000" w:themeColor="text1"/>
          <w:sz w:val="20"/>
        </w:rPr>
        <w:t xml:space="preserve">. King Kamehameha II broke </w:t>
      </w:r>
      <w:proofErr w:type="spellStart"/>
      <w:r w:rsidRPr="00DA2687">
        <w:rPr>
          <w:rFonts w:ascii="Times New Roman" w:eastAsia="Times New Roman" w:hAnsi="Times New Roman" w:cs="Times New Roman"/>
          <w:i/>
          <w:color w:val="000000" w:themeColor="text1"/>
          <w:sz w:val="20"/>
        </w:rPr>
        <w:t>kapu</w:t>
      </w:r>
      <w:proofErr w:type="spellEnd"/>
      <w:r w:rsidRPr="00DA2687">
        <w:rPr>
          <w:rFonts w:ascii="Times New Roman" w:eastAsia="Times New Roman" w:hAnsi="Times New Roman" w:cs="Times New Roman"/>
          <w:color w:val="000000" w:themeColor="text1"/>
          <w:sz w:val="20"/>
        </w:rPr>
        <w:t xml:space="preserve"> codes of conduct on this chain, whose traditions include the hula dance.</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Hawai’i</w:t>
      </w:r>
      <w:r w:rsidRPr="00DA2687">
        <w:rPr>
          <w:rFonts w:ascii="Times New Roman" w:eastAsia="Times New Roman" w:hAnsi="Times New Roman" w:cs="Times New Roman"/>
          <w:color w:val="000000" w:themeColor="text1"/>
          <w:sz w:val="20"/>
        </w:rPr>
        <w:t xml:space="preserve"> [or the </w:t>
      </w:r>
      <w:r w:rsidRPr="00DA2687">
        <w:rPr>
          <w:rFonts w:ascii="Times New Roman" w:eastAsia="Times New Roman" w:hAnsi="Times New Roman" w:cs="Times New Roman"/>
          <w:b/>
          <w:color w:val="000000" w:themeColor="text1"/>
          <w:sz w:val="20"/>
          <w:u w:val="single"/>
        </w:rPr>
        <w:t>Hawai’ian</w:t>
      </w:r>
      <w:r w:rsidRPr="00DA2687">
        <w:rPr>
          <w:rFonts w:ascii="Times New Roman" w:eastAsia="Times New Roman" w:hAnsi="Times New Roman" w:cs="Times New Roman"/>
          <w:color w:val="000000" w:themeColor="text1"/>
          <w:sz w:val="20"/>
        </w:rPr>
        <w:t xml:space="preserve"> Islands]</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12. Identify the following about mostly-mythical bards and poets, for 10 points each.</w:t>
      </w:r>
      <w:r w:rsidRPr="00DA2687">
        <w:rPr>
          <w:rFonts w:ascii="Times New Roman" w:eastAsia="Times New Roman" w:hAnsi="Times New Roman" w:cs="Times New Roman"/>
          <w:color w:val="000000" w:themeColor="text1"/>
          <w:sz w:val="20"/>
        </w:rPr>
        <w:br/>
        <w:t xml:space="preserve">[10] This Welsh bard was born </w:t>
      </w:r>
      <w:proofErr w:type="spellStart"/>
      <w:r w:rsidRPr="00DA2687">
        <w:rPr>
          <w:rFonts w:ascii="Times New Roman" w:eastAsia="Times New Roman" w:hAnsi="Times New Roman" w:cs="Times New Roman"/>
          <w:color w:val="000000" w:themeColor="text1"/>
          <w:sz w:val="20"/>
        </w:rPr>
        <w:t>Gwion</w:t>
      </w:r>
      <w:proofErr w:type="spellEnd"/>
      <w:r w:rsidRPr="00DA2687">
        <w:rPr>
          <w:rFonts w:ascii="Times New Roman" w:eastAsia="Times New Roman" w:hAnsi="Times New Roman" w:cs="Times New Roman"/>
          <w:color w:val="000000" w:themeColor="text1"/>
          <w:sz w:val="20"/>
        </w:rPr>
        <w:t xml:space="preserve"> Bach, a servant of the magician </w:t>
      </w:r>
      <w:proofErr w:type="spellStart"/>
      <w:r w:rsidRPr="00DA2687">
        <w:rPr>
          <w:rFonts w:ascii="Times New Roman" w:eastAsia="Times New Roman" w:hAnsi="Times New Roman" w:cs="Times New Roman"/>
          <w:color w:val="000000" w:themeColor="text1"/>
          <w:sz w:val="20"/>
        </w:rPr>
        <w:t>Ceridwen</w:t>
      </w:r>
      <w:proofErr w:type="spellEnd"/>
      <w:r w:rsidRPr="00DA2687">
        <w:rPr>
          <w:rFonts w:ascii="Times New Roman" w:eastAsia="Times New Roman" w:hAnsi="Times New Roman" w:cs="Times New Roman"/>
          <w:color w:val="000000" w:themeColor="text1"/>
          <w:sz w:val="20"/>
        </w:rPr>
        <w:t xml:space="preserve">, but was given a new name meaning “shining brow” after he was adopted by </w:t>
      </w:r>
      <w:proofErr w:type="spellStart"/>
      <w:r w:rsidRPr="00DA2687">
        <w:rPr>
          <w:rFonts w:ascii="Times New Roman" w:eastAsia="Times New Roman" w:hAnsi="Times New Roman" w:cs="Times New Roman"/>
          <w:color w:val="000000" w:themeColor="text1"/>
          <w:sz w:val="20"/>
        </w:rPr>
        <w:t>Elphin</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w:t>
      </w:r>
      <w:proofErr w:type="gramStart"/>
      <w:r w:rsidRPr="00DA2687">
        <w:rPr>
          <w:rFonts w:ascii="Times New Roman" w:eastAsia="Times New Roman" w:hAnsi="Times New Roman" w:cs="Times New Roman"/>
          <w:b/>
          <w:color w:val="000000" w:themeColor="text1"/>
          <w:sz w:val="20"/>
          <w:u w:val="single"/>
        </w:rPr>
        <w:t>Taliesin</w:t>
      </w:r>
      <w:proofErr w:type="gramEnd"/>
      <w:r w:rsidRPr="00DA2687">
        <w:rPr>
          <w:rFonts w:ascii="Times New Roman" w:eastAsia="Times New Roman" w:hAnsi="Times New Roman" w:cs="Times New Roman"/>
          <w:color w:val="000000" w:themeColor="text1"/>
          <w:sz w:val="20"/>
        </w:rPr>
        <w:br/>
        <w:t xml:space="preserve">[10] This man’s mother </w:t>
      </w:r>
      <w:proofErr w:type="spellStart"/>
      <w:r w:rsidRPr="00DA2687">
        <w:rPr>
          <w:rFonts w:ascii="Times New Roman" w:eastAsia="Times New Roman" w:hAnsi="Times New Roman" w:cs="Times New Roman"/>
          <w:color w:val="000000" w:themeColor="text1"/>
          <w:sz w:val="20"/>
        </w:rPr>
        <w:t>Sadhbh</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sive</w:t>
      </w:r>
      <w:proofErr w:type="spellEnd"/>
      <w:r w:rsidRPr="00DA2687">
        <w:rPr>
          <w:rFonts w:ascii="Times New Roman" w:eastAsia="Times New Roman" w:hAnsi="Times New Roman" w:cs="Times New Roman"/>
          <w:color w:val="000000" w:themeColor="text1"/>
          <w:sz w:val="20"/>
        </w:rPr>
        <w:t xml:space="preserve">”) was turned into a deer, explaining the tuft of fur on his forehead. James MacPherson attributed a series of poems to this son of Finn </w:t>
      </w:r>
      <w:proofErr w:type="spellStart"/>
      <w:r w:rsidRPr="00DA2687">
        <w:rPr>
          <w:rFonts w:ascii="Times New Roman" w:eastAsia="Times New Roman" w:hAnsi="Times New Roman" w:cs="Times New Roman"/>
          <w:color w:val="000000" w:themeColor="text1"/>
          <w:sz w:val="20"/>
        </w:rPr>
        <w:t>MacCool</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w:t>
      </w:r>
      <w:proofErr w:type="spellStart"/>
      <w:r w:rsidRPr="00DA2687">
        <w:rPr>
          <w:rFonts w:ascii="Times New Roman" w:eastAsia="Times New Roman" w:hAnsi="Times New Roman" w:cs="Times New Roman"/>
          <w:b/>
          <w:color w:val="000000" w:themeColor="text1"/>
          <w:sz w:val="20"/>
          <w:u w:val="single"/>
        </w:rPr>
        <w:t>Oisin</w:t>
      </w:r>
      <w:proofErr w:type="spellEnd"/>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Ossian</w:t>
      </w:r>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b/>
          <w:color w:val="000000" w:themeColor="text1"/>
          <w:sz w:val="20"/>
          <w:u w:val="single"/>
        </w:rPr>
        <w:t>Osheen</w:t>
      </w:r>
      <w:proofErr w:type="spellEnd"/>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In his namesake epic poem, </w:t>
      </w:r>
      <w:proofErr w:type="spellStart"/>
      <w:r w:rsidRPr="00DA2687">
        <w:rPr>
          <w:rFonts w:ascii="Times New Roman" w:eastAsia="Times New Roman" w:hAnsi="Times New Roman" w:cs="Times New Roman"/>
          <w:color w:val="000000" w:themeColor="text1"/>
          <w:sz w:val="20"/>
        </w:rPr>
        <w:t>Sundiata</w:t>
      </w:r>
      <w:proofErr w:type="spellEnd"/>
      <w:r w:rsidRPr="00DA2687">
        <w:rPr>
          <w:rFonts w:ascii="Times New Roman" w:eastAsia="Times New Roman" w:hAnsi="Times New Roman" w:cs="Times New Roman"/>
          <w:color w:val="000000" w:themeColor="text1"/>
          <w:sz w:val="20"/>
        </w:rPr>
        <w:t xml:space="preserve"> was assisted by </w:t>
      </w:r>
      <w:proofErr w:type="spellStart"/>
      <w:r w:rsidRPr="00DA2687">
        <w:rPr>
          <w:rFonts w:ascii="Times New Roman" w:eastAsia="Times New Roman" w:hAnsi="Times New Roman" w:cs="Times New Roman"/>
          <w:color w:val="000000" w:themeColor="text1"/>
          <w:sz w:val="20"/>
        </w:rPr>
        <w:t>Balla</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Fasséké</w:t>
      </w:r>
      <w:proofErr w:type="spellEnd"/>
      <w:r w:rsidRPr="00DA2687">
        <w:rPr>
          <w:rFonts w:ascii="Times New Roman" w:eastAsia="Times New Roman" w:hAnsi="Times New Roman" w:cs="Times New Roman"/>
          <w:color w:val="000000" w:themeColor="text1"/>
          <w:sz w:val="20"/>
        </w:rPr>
        <w:t xml:space="preserve">, one of these West African </w:t>
      </w:r>
      <w:proofErr w:type="spellStart"/>
      <w:r w:rsidRPr="00DA2687">
        <w:rPr>
          <w:rFonts w:ascii="Times New Roman" w:eastAsia="Times New Roman" w:hAnsi="Times New Roman" w:cs="Times New Roman"/>
          <w:color w:val="000000" w:themeColor="text1"/>
          <w:sz w:val="20"/>
        </w:rPr>
        <w:t>troubadors</w:t>
      </w:r>
      <w:proofErr w:type="spellEnd"/>
      <w:r w:rsidRPr="00DA2687">
        <w:rPr>
          <w:rFonts w:ascii="Times New Roman" w:eastAsia="Times New Roman" w:hAnsi="Times New Roman" w:cs="Times New Roman"/>
          <w:color w:val="000000" w:themeColor="text1"/>
          <w:sz w:val="20"/>
        </w:rPr>
        <w:t>. They are sometimes referred to as “praise singers”.</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griot</w:t>
      </w:r>
      <w:r w:rsidRPr="00DA2687">
        <w:rPr>
          <w:rFonts w:ascii="Times New Roman" w:eastAsia="Times New Roman" w:hAnsi="Times New Roman" w:cs="Times New Roman"/>
          <w:color w:val="000000" w:themeColor="text1"/>
          <w:sz w:val="20"/>
        </w:rPr>
        <w:t xml:space="preserve">s [or </w:t>
      </w:r>
      <w:proofErr w:type="spellStart"/>
      <w:r w:rsidRPr="00DA2687">
        <w:rPr>
          <w:rFonts w:ascii="Times New Roman" w:eastAsia="Times New Roman" w:hAnsi="Times New Roman" w:cs="Times New Roman"/>
          <w:b/>
          <w:color w:val="000000" w:themeColor="text1"/>
          <w:sz w:val="20"/>
          <w:u w:val="single"/>
        </w:rPr>
        <w:t>djeli</w:t>
      </w:r>
      <w:proofErr w:type="spellEnd"/>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lastRenderedPageBreak/>
        <w:t xml:space="preserve">13. This author’s uncle </w:t>
      </w:r>
      <w:proofErr w:type="spellStart"/>
      <w:proofErr w:type="gramStart"/>
      <w:r w:rsidRPr="00DA2687">
        <w:rPr>
          <w:rFonts w:ascii="Times New Roman" w:eastAsia="Times New Roman" w:hAnsi="Times New Roman" w:cs="Times New Roman"/>
          <w:color w:val="000000" w:themeColor="text1"/>
          <w:sz w:val="20"/>
        </w:rPr>
        <w:t>Vasily</w:t>
      </w:r>
      <w:proofErr w:type="spellEnd"/>
      <w:proofErr w:type="gramEnd"/>
      <w:r w:rsidRPr="00DA2687">
        <w:rPr>
          <w:rFonts w:ascii="Times New Roman" w:eastAsia="Times New Roman" w:hAnsi="Times New Roman" w:cs="Times New Roman"/>
          <w:color w:val="000000" w:themeColor="text1"/>
          <w:sz w:val="20"/>
        </w:rPr>
        <w:t xml:space="preserve"> wrote the comic masterpiece </w:t>
      </w:r>
      <w:r w:rsidRPr="00DA2687">
        <w:rPr>
          <w:rFonts w:ascii="Times New Roman" w:eastAsia="Times New Roman" w:hAnsi="Times New Roman" w:cs="Times New Roman"/>
          <w:i/>
          <w:color w:val="000000" w:themeColor="text1"/>
          <w:sz w:val="20"/>
        </w:rPr>
        <w:t>A Dangerous Neighbor</w:t>
      </w:r>
      <w:r w:rsidRPr="00DA2687">
        <w:rPr>
          <w:rFonts w:ascii="Times New Roman" w:eastAsia="Times New Roman" w:hAnsi="Times New Roman" w:cs="Times New Roman"/>
          <w:color w:val="000000" w:themeColor="text1"/>
          <w:sz w:val="20"/>
        </w:rPr>
        <w:t xml:space="preserve">, while his great-grandfather Abram </w:t>
      </w:r>
      <w:proofErr w:type="spellStart"/>
      <w:r w:rsidRPr="00DA2687">
        <w:rPr>
          <w:rFonts w:ascii="Times New Roman" w:eastAsia="Times New Roman" w:hAnsi="Times New Roman" w:cs="Times New Roman"/>
          <w:color w:val="000000" w:themeColor="text1"/>
          <w:sz w:val="20"/>
        </w:rPr>
        <w:t>Gannibal</w:t>
      </w:r>
      <w:proofErr w:type="spellEnd"/>
      <w:r w:rsidRPr="00DA2687">
        <w:rPr>
          <w:rFonts w:ascii="Times New Roman" w:eastAsia="Times New Roman" w:hAnsi="Times New Roman" w:cs="Times New Roman"/>
          <w:color w:val="000000" w:themeColor="text1"/>
          <w:sz w:val="20"/>
        </w:rPr>
        <w:t xml:space="preserve"> was the subject of his unfinished historical novel </w:t>
      </w:r>
      <w:r w:rsidRPr="00DA2687">
        <w:rPr>
          <w:rFonts w:ascii="Times New Roman" w:eastAsia="Times New Roman" w:hAnsi="Times New Roman" w:cs="Times New Roman"/>
          <w:i/>
          <w:color w:val="000000" w:themeColor="text1"/>
          <w:sz w:val="20"/>
        </w:rPr>
        <w:t>Peter the Great’s Negro</w:t>
      </w:r>
      <w:r w:rsidRPr="00DA2687">
        <w:rPr>
          <w:rFonts w:ascii="Times New Roman" w:eastAsia="Times New Roman" w:hAnsi="Times New Roman" w:cs="Times New Roman"/>
          <w:color w:val="000000" w:themeColor="text1"/>
          <w:sz w:val="20"/>
        </w:rPr>
        <w:t>.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Name this Russian poet who, when he wasn’t fighting any of the many duels in which he got involved, wrote the play </w:t>
      </w:r>
      <w:r w:rsidRPr="00DA2687">
        <w:rPr>
          <w:rFonts w:ascii="Times New Roman" w:eastAsia="Times New Roman" w:hAnsi="Times New Roman" w:cs="Times New Roman"/>
          <w:i/>
          <w:color w:val="000000" w:themeColor="text1"/>
          <w:sz w:val="20"/>
        </w:rPr>
        <w:t>Boris Godunov</w:t>
      </w:r>
      <w:r w:rsidRPr="00DA2687">
        <w:rPr>
          <w:rFonts w:ascii="Times New Roman" w:eastAsia="Times New Roman" w:hAnsi="Times New Roman" w:cs="Times New Roman"/>
          <w:color w:val="000000" w:themeColor="text1"/>
          <w:sz w:val="20"/>
        </w:rPr>
        <w:t xml:space="preserve"> and the verse novel </w:t>
      </w:r>
      <w:r w:rsidRPr="00DA2687">
        <w:rPr>
          <w:rFonts w:ascii="Times New Roman" w:eastAsia="Times New Roman" w:hAnsi="Times New Roman" w:cs="Times New Roman"/>
          <w:i/>
          <w:color w:val="000000" w:themeColor="text1"/>
          <w:sz w:val="20"/>
        </w:rPr>
        <w:t xml:space="preserve">Eugene </w:t>
      </w:r>
      <w:proofErr w:type="spellStart"/>
      <w:r w:rsidRPr="00DA2687">
        <w:rPr>
          <w:rFonts w:ascii="Times New Roman" w:eastAsia="Times New Roman" w:hAnsi="Times New Roman" w:cs="Times New Roman"/>
          <w:i/>
          <w:color w:val="000000" w:themeColor="text1"/>
          <w:sz w:val="20"/>
        </w:rPr>
        <w:t>Onegin</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Alexander </w:t>
      </w:r>
      <w:r w:rsidRPr="00DA2687">
        <w:rPr>
          <w:rFonts w:ascii="Times New Roman" w:eastAsia="Times New Roman" w:hAnsi="Times New Roman" w:cs="Times New Roman"/>
          <w:b/>
          <w:color w:val="000000" w:themeColor="text1"/>
          <w:sz w:val="20"/>
          <w:u w:val="single"/>
        </w:rPr>
        <w:t>Pushkin</w:t>
      </w:r>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color w:val="000000" w:themeColor="text1"/>
          <w:sz w:val="20"/>
        </w:rPr>
        <w:t>Aleksandr</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Sergeyevich</w:t>
      </w:r>
      <w:proofErr w:type="spellEnd"/>
      <w:r w:rsidRPr="00DA2687">
        <w:rPr>
          <w:rFonts w:ascii="Times New Roman" w:eastAsia="Times New Roman" w:hAnsi="Times New Roman" w:cs="Times New Roman"/>
          <w:color w:val="000000" w:themeColor="text1"/>
          <w:sz w:val="20"/>
        </w:rPr>
        <w:t xml:space="preserve"> </w:t>
      </w:r>
      <w:r w:rsidRPr="00DA2687">
        <w:rPr>
          <w:rFonts w:ascii="Times New Roman" w:eastAsia="Times New Roman" w:hAnsi="Times New Roman" w:cs="Times New Roman"/>
          <w:b/>
          <w:color w:val="000000" w:themeColor="text1"/>
          <w:sz w:val="20"/>
          <w:u w:val="single"/>
        </w:rPr>
        <w:t>Pushkin</w:t>
      </w:r>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[10] Evgeni dreams about his love for </w:t>
      </w:r>
      <w:proofErr w:type="spellStart"/>
      <w:r w:rsidRPr="00DA2687">
        <w:rPr>
          <w:rFonts w:ascii="Times New Roman" w:eastAsia="Times New Roman" w:hAnsi="Times New Roman" w:cs="Times New Roman"/>
          <w:color w:val="000000" w:themeColor="text1"/>
          <w:sz w:val="20"/>
        </w:rPr>
        <w:t>Parasha</w:t>
      </w:r>
      <w:proofErr w:type="spellEnd"/>
      <w:r w:rsidRPr="00DA2687">
        <w:rPr>
          <w:rFonts w:ascii="Times New Roman" w:eastAsia="Times New Roman" w:hAnsi="Times New Roman" w:cs="Times New Roman"/>
          <w:color w:val="000000" w:themeColor="text1"/>
          <w:sz w:val="20"/>
        </w:rPr>
        <w:t xml:space="preserve"> in this Pushkin poem, during the course of which a flood of the river Neva causes Evgeni to curse a statue of Peter the Great, which comes to life and chases Evgeni.</w:t>
      </w:r>
      <w:r w:rsidRPr="00DA2687">
        <w:rPr>
          <w:rFonts w:ascii="Times New Roman" w:eastAsia="Times New Roman" w:hAnsi="Times New Roman" w:cs="Times New Roman"/>
          <w:color w:val="000000" w:themeColor="text1"/>
          <w:sz w:val="20"/>
        </w:rPr>
        <w:br/>
        <w:t xml:space="preserve">ANSWER: “The </w:t>
      </w:r>
      <w:r w:rsidRPr="00DA2687">
        <w:rPr>
          <w:rFonts w:ascii="Times New Roman" w:eastAsia="Times New Roman" w:hAnsi="Times New Roman" w:cs="Times New Roman"/>
          <w:b/>
          <w:color w:val="000000" w:themeColor="text1"/>
          <w:sz w:val="20"/>
          <w:u w:val="single"/>
        </w:rPr>
        <w:t>Bronze Horseman</w:t>
      </w:r>
      <w:r w:rsidRPr="00DA2687">
        <w:rPr>
          <w:rFonts w:ascii="Times New Roman" w:eastAsia="Times New Roman" w:hAnsi="Times New Roman" w:cs="Times New Roman"/>
          <w:color w:val="000000" w:themeColor="text1"/>
          <w:sz w:val="20"/>
        </w:rPr>
        <w:t>: A Petersburg Tale” [or “</w:t>
      </w:r>
      <w:proofErr w:type="spellStart"/>
      <w:r w:rsidRPr="00DA2687">
        <w:rPr>
          <w:rFonts w:ascii="Times New Roman" w:eastAsia="Times New Roman" w:hAnsi="Times New Roman" w:cs="Times New Roman"/>
          <w:b/>
          <w:color w:val="000000" w:themeColor="text1"/>
          <w:sz w:val="20"/>
          <w:u w:val="single"/>
        </w:rPr>
        <w:t>Mednyi</w:t>
      </w:r>
      <w:proofErr w:type="spellEnd"/>
      <w:r w:rsidRPr="00DA2687">
        <w:rPr>
          <w:rFonts w:ascii="Times New Roman" w:eastAsia="Times New Roman" w:hAnsi="Times New Roman" w:cs="Times New Roman"/>
          <w:b/>
          <w:color w:val="000000" w:themeColor="text1"/>
          <w:sz w:val="20"/>
          <w:u w:val="single"/>
        </w:rPr>
        <w:t xml:space="preserve"> </w:t>
      </w:r>
      <w:proofErr w:type="spellStart"/>
      <w:r w:rsidRPr="00DA2687">
        <w:rPr>
          <w:rFonts w:ascii="Times New Roman" w:eastAsia="Times New Roman" w:hAnsi="Times New Roman" w:cs="Times New Roman"/>
          <w:b/>
          <w:color w:val="000000" w:themeColor="text1"/>
          <w:sz w:val="20"/>
          <w:u w:val="single"/>
        </w:rPr>
        <w:t>Vsadnik</w:t>
      </w:r>
      <w:proofErr w:type="spellEnd"/>
      <w:r w:rsidRPr="00DA2687">
        <w:rPr>
          <w:rFonts w:ascii="Times New Roman" w:eastAsia="Times New Roman" w:hAnsi="Times New Roman" w:cs="Times New Roman"/>
          <w:color w:val="000000" w:themeColor="text1"/>
          <w:sz w:val="20"/>
        </w:rPr>
        <w:t>”</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A Pushkin poem with this title was adapted into an opera by Cesar Cui. </w:t>
      </w:r>
      <w:proofErr w:type="spellStart"/>
      <w:r w:rsidRPr="00DA2687">
        <w:rPr>
          <w:rFonts w:ascii="Times New Roman" w:eastAsia="Times New Roman" w:hAnsi="Times New Roman" w:cs="Times New Roman"/>
          <w:color w:val="000000" w:themeColor="text1"/>
          <w:sz w:val="20"/>
        </w:rPr>
        <w:t>Zhilin</w:t>
      </w:r>
      <w:proofErr w:type="spellEnd"/>
      <w:r w:rsidRPr="00DA2687">
        <w:rPr>
          <w:rFonts w:ascii="Times New Roman" w:eastAsia="Times New Roman" w:hAnsi="Times New Roman" w:cs="Times New Roman"/>
          <w:color w:val="000000" w:themeColor="text1"/>
          <w:sz w:val="20"/>
        </w:rPr>
        <w:t xml:space="preserve"> and </w:t>
      </w:r>
      <w:proofErr w:type="spellStart"/>
      <w:r w:rsidRPr="00DA2687">
        <w:rPr>
          <w:rFonts w:ascii="Times New Roman" w:eastAsia="Times New Roman" w:hAnsi="Times New Roman" w:cs="Times New Roman"/>
          <w:color w:val="000000" w:themeColor="text1"/>
          <w:sz w:val="20"/>
        </w:rPr>
        <w:t>Kostlin</w:t>
      </w:r>
      <w:proofErr w:type="spellEnd"/>
      <w:r w:rsidRPr="00DA2687">
        <w:rPr>
          <w:rFonts w:ascii="Times New Roman" w:eastAsia="Times New Roman" w:hAnsi="Times New Roman" w:cs="Times New Roman"/>
          <w:color w:val="000000" w:themeColor="text1"/>
          <w:sz w:val="20"/>
        </w:rPr>
        <w:t xml:space="preserve"> are kidnapped by Tartars in a Leo Tolstoy short story of this name.</w:t>
      </w:r>
      <w:r w:rsidRPr="00DA2687">
        <w:rPr>
          <w:rFonts w:ascii="Times New Roman" w:eastAsia="Times New Roman" w:hAnsi="Times New Roman" w:cs="Times New Roman"/>
          <w:color w:val="000000" w:themeColor="text1"/>
          <w:sz w:val="20"/>
        </w:rPr>
        <w:br/>
        <w:t xml:space="preserve">ANSWER: “A </w:t>
      </w:r>
      <w:r w:rsidRPr="00DA2687">
        <w:rPr>
          <w:rFonts w:ascii="Times New Roman" w:eastAsia="Times New Roman" w:hAnsi="Times New Roman" w:cs="Times New Roman"/>
          <w:b/>
          <w:color w:val="000000" w:themeColor="text1"/>
          <w:sz w:val="20"/>
          <w:u w:val="single"/>
        </w:rPr>
        <w:t>Prisoner in the Caucasus</w:t>
      </w:r>
      <w:r w:rsidRPr="00DA2687">
        <w:rPr>
          <w:rFonts w:ascii="Times New Roman" w:eastAsia="Times New Roman" w:hAnsi="Times New Roman" w:cs="Times New Roman"/>
          <w:color w:val="000000" w:themeColor="text1"/>
          <w:sz w:val="20"/>
        </w:rPr>
        <w:t xml:space="preserve">” [or “The </w:t>
      </w:r>
      <w:r w:rsidRPr="00DA2687">
        <w:rPr>
          <w:rFonts w:ascii="Times New Roman" w:eastAsia="Times New Roman" w:hAnsi="Times New Roman" w:cs="Times New Roman"/>
          <w:b/>
          <w:color w:val="000000" w:themeColor="text1"/>
          <w:sz w:val="20"/>
          <w:u w:val="single"/>
        </w:rPr>
        <w:t>Captive in the Caucasus</w:t>
      </w:r>
      <w:r w:rsidRPr="00DA2687">
        <w:rPr>
          <w:rFonts w:ascii="Times New Roman" w:eastAsia="Times New Roman" w:hAnsi="Times New Roman" w:cs="Times New Roman"/>
          <w:color w:val="000000" w:themeColor="text1"/>
          <w:sz w:val="20"/>
        </w:rPr>
        <w:t>”; or “</w:t>
      </w:r>
      <w:proofErr w:type="spellStart"/>
      <w:r w:rsidRPr="00DA2687">
        <w:rPr>
          <w:rFonts w:ascii="Times New Roman" w:eastAsia="Times New Roman" w:hAnsi="Times New Roman" w:cs="Times New Roman"/>
          <w:b/>
          <w:color w:val="000000" w:themeColor="text1"/>
          <w:sz w:val="20"/>
          <w:u w:val="single"/>
        </w:rPr>
        <w:t>Kavkazskii</w:t>
      </w:r>
      <w:proofErr w:type="spellEnd"/>
      <w:r w:rsidRPr="00DA2687">
        <w:rPr>
          <w:rFonts w:ascii="Times New Roman" w:eastAsia="Times New Roman" w:hAnsi="Times New Roman" w:cs="Times New Roman"/>
          <w:b/>
          <w:color w:val="000000" w:themeColor="text1"/>
          <w:sz w:val="20"/>
          <w:u w:val="single"/>
        </w:rPr>
        <w:t xml:space="preserve"> </w:t>
      </w:r>
      <w:proofErr w:type="spellStart"/>
      <w:r w:rsidRPr="00DA2687">
        <w:rPr>
          <w:rFonts w:ascii="Times New Roman" w:eastAsia="Times New Roman" w:hAnsi="Times New Roman" w:cs="Times New Roman"/>
          <w:b/>
          <w:color w:val="000000" w:themeColor="text1"/>
          <w:sz w:val="20"/>
          <w:u w:val="single"/>
        </w:rPr>
        <w:t>plennik</w:t>
      </w:r>
      <w:proofErr w:type="spellEnd"/>
      <w:r w:rsidRPr="00DA2687">
        <w:rPr>
          <w:rFonts w:ascii="Times New Roman" w:eastAsia="Times New Roman" w:hAnsi="Times New Roman" w:cs="Times New Roman"/>
          <w:color w:val="000000" w:themeColor="text1"/>
          <w:sz w:val="20"/>
        </w:rPr>
        <w:t xml:space="preserve">”; or really any combination of words that indicate a </w:t>
      </w:r>
      <w:r w:rsidRPr="00DA2687">
        <w:rPr>
          <w:rFonts w:ascii="Times New Roman" w:eastAsia="Times New Roman" w:hAnsi="Times New Roman" w:cs="Times New Roman"/>
          <w:b/>
          <w:color w:val="000000" w:themeColor="text1"/>
          <w:sz w:val="20"/>
          <w:u w:val="single"/>
        </w:rPr>
        <w:t>prisoner</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captive</w:t>
      </w:r>
      <w:r w:rsidRPr="00DA2687">
        <w:rPr>
          <w:rFonts w:ascii="Times New Roman" w:eastAsia="Times New Roman" w:hAnsi="Times New Roman" w:cs="Times New Roman"/>
          <w:color w:val="000000" w:themeColor="text1"/>
          <w:sz w:val="20"/>
        </w:rPr>
        <w:t xml:space="preserve"> in or of the </w:t>
      </w:r>
      <w:r w:rsidRPr="00DA2687">
        <w:rPr>
          <w:rFonts w:ascii="Times New Roman" w:eastAsia="Times New Roman" w:hAnsi="Times New Roman" w:cs="Times New Roman"/>
          <w:b/>
          <w:color w:val="000000" w:themeColor="text1"/>
          <w:sz w:val="20"/>
          <w:u w:val="single"/>
        </w:rPr>
        <w:t>Caucasus</w:t>
      </w:r>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14. When molar terms are used, this quantity is known as molarity.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Name this term from chemistry that denotes the amount of a particular constituent per unit volume of a mixture. </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concentration</w:t>
      </w:r>
      <w:r w:rsidRPr="00DA2687">
        <w:rPr>
          <w:rFonts w:ascii="Times New Roman" w:eastAsia="Times New Roman" w:hAnsi="Times New Roman" w:cs="Times New Roman"/>
          <w:color w:val="000000" w:themeColor="text1"/>
          <w:sz w:val="20"/>
        </w:rPr>
        <w:br/>
        <w:t xml:space="preserve">[10] Dividing </w:t>
      </w:r>
      <w:bookmarkStart w:id="1" w:name="_GoBack"/>
      <w:bookmarkEnd w:id="1"/>
      <w:r w:rsidRPr="00DA2687">
        <w:rPr>
          <w:rFonts w:ascii="Times New Roman" w:eastAsia="Times New Roman" w:hAnsi="Times New Roman" w:cs="Times New Roman"/>
          <w:color w:val="000000" w:themeColor="text1"/>
          <w:sz w:val="20"/>
        </w:rPr>
        <w:t>the molarity by the equivalence factor gives this quantity, another form of chemical concentration.</w:t>
      </w:r>
      <w:r w:rsidRPr="00DA2687">
        <w:rPr>
          <w:rFonts w:ascii="Times New Roman" w:eastAsia="Times New Roman" w:hAnsi="Times New Roman" w:cs="Times New Roman"/>
          <w:color w:val="000000" w:themeColor="text1"/>
          <w:sz w:val="20"/>
        </w:rPr>
        <w:br/>
        <w:t xml:space="preserve">ANSWER: </w:t>
      </w:r>
      <w:proofErr w:type="gramStart"/>
      <w:r w:rsidRPr="00DA2687">
        <w:rPr>
          <w:rFonts w:ascii="Times New Roman" w:eastAsia="Times New Roman" w:hAnsi="Times New Roman" w:cs="Times New Roman"/>
          <w:b/>
          <w:color w:val="000000" w:themeColor="text1"/>
          <w:sz w:val="20"/>
          <w:u w:val="single"/>
        </w:rPr>
        <w:t>normality</w:t>
      </w:r>
      <w:proofErr w:type="gramEnd"/>
      <w:r w:rsidRPr="00DA2687">
        <w:rPr>
          <w:rFonts w:ascii="Times New Roman" w:eastAsia="Times New Roman" w:hAnsi="Times New Roman" w:cs="Times New Roman"/>
          <w:color w:val="000000" w:themeColor="text1"/>
          <w:sz w:val="20"/>
        </w:rPr>
        <w:br/>
        <w:t>[10] By rearranging a chemical law for ideal mixtures, one can find that this measure of concentration for a particular component, denoted x-sub-</w:t>
      </w:r>
      <w:proofErr w:type="spellStart"/>
      <w:r w:rsidRPr="00DA2687">
        <w:rPr>
          <w:rFonts w:ascii="Times New Roman" w:eastAsia="Times New Roman" w:hAnsi="Times New Roman" w:cs="Times New Roman"/>
          <w:color w:val="000000" w:themeColor="text1"/>
          <w:sz w:val="20"/>
        </w:rPr>
        <w:t>i</w:t>
      </w:r>
      <w:proofErr w:type="spellEnd"/>
      <w:r w:rsidRPr="00DA2687">
        <w:rPr>
          <w:rFonts w:ascii="Times New Roman" w:eastAsia="Times New Roman" w:hAnsi="Times New Roman" w:cs="Times New Roman"/>
          <w:color w:val="000000" w:themeColor="text1"/>
          <w:sz w:val="20"/>
        </w:rPr>
        <w:t>, is equal to the partial pressure of the component divided by the vapor pressure of the pure component.</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mole fraction</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molar fraction</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amount</w:t>
      </w:r>
      <w:r w:rsidRPr="00DA2687">
        <w:rPr>
          <w:rFonts w:ascii="Times New Roman" w:eastAsia="Times New Roman" w:hAnsi="Times New Roman" w:cs="Times New Roman"/>
          <w:color w:val="000000" w:themeColor="text1"/>
          <w:sz w:val="20"/>
        </w:rPr>
        <w:t xml:space="preserve">-of substance </w:t>
      </w:r>
      <w:r w:rsidRPr="00DA2687">
        <w:rPr>
          <w:rFonts w:ascii="Times New Roman" w:eastAsia="Times New Roman" w:hAnsi="Times New Roman" w:cs="Times New Roman"/>
          <w:b/>
          <w:color w:val="000000" w:themeColor="text1"/>
          <w:sz w:val="20"/>
          <w:u w:val="single"/>
        </w:rPr>
        <w:t>fraction</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number fraction</w:t>
      </w:r>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15. In 2005, tests determined this man was not killed by a blow to the head, suggesting he was probably not assassinated as once was a popular theory.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Name this ruler, who during his short reign, most notably ended the religious practices started by his father, Akhenaten. He was served by the "lord of the land," </w:t>
      </w:r>
      <w:proofErr w:type="spellStart"/>
      <w:r w:rsidRPr="00DA2687">
        <w:rPr>
          <w:rFonts w:ascii="Times New Roman" w:eastAsia="Times New Roman" w:hAnsi="Times New Roman" w:cs="Times New Roman"/>
          <w:color w:val="000000" w:themeColor="text1"/>
          <w:sz w:val="20"/>
        </w:rPr>
        <w:t>Horemheb</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Tut</w:t>
      </w:r>
      <w:r w:rsidRPr="00DA2687">
        <w:rPr>
          <w:rFonts w:ascii="Times New Roman" w:eastAsia="Times New Roman" w:hAnsi="Times New Roman" w:cs="Times New Roman"/>
          <w:color w:val="000000" w:themeColor="text1"/>
          <w:sz w:val="20"/>
        </w:rPr>
        <w:t xml:space="preserve">ankhamun [or </w:t>
      </w:r>
      <w:proofErr w:type="spellStart"/>
      <w:r w:rsidRPr="00DA2687">
        <w:rPr>
          <w:rFonts w:ascii="Times New Roman" w:eastAsia="Times New Roman" w:hAnsi="Times New Roman" w:cs="Times New Roman"/>
          <w:b/>
          <w:color w:val="000000" w:themeColor="text1"/>
          <w:sz w:val="20"/>
          <w:u w:val="single"/>
        </w:rPr>
        <w:t>Tutankhaten</w:t>
      </w:r>
      <w:proofErr w:type="spellEnd"/>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[10] Akhenaten is best known for more or less inaugurating this then-radical religious custom in Egypt.</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monotheism</w:t>
      </w:r>
      <w:r w:rsidRPr="00DA2687">
        <w:rPr>
          <w:rFonts w:ascii="Times New Roman" w:eastAsia="Times New Roman" w:hAnsi="Times New Roman" w:cs="Times New Roman"/>
          <w:color w:val="000000" w:themeColor="text1"/>
          <w:sz w:val="20"/>
        </w:rPr>
        <w:t xml:space="preserve"> [or worshiping </w:t>
      </w:r>
      <w:r w:rsidRPr="00DA2687">
        <w:rPr>
          <w:rFonts w:ascii="Times New Roman" w:eastAsia="Times New Roman" w:hAnsi="Times New Roman" w:cs="Times New Roman"/>
          <w:b/>
          <w:color w:val="000000" w:themeColor="text1"/>
          <w:sz w:val="20"/>
          <w:u w:val="single"/>
        </w:rPr>
        <w:t>one god</w:t>
      </w:r>
      <w:r w:rsidRPr="00DA2687">
        <w:rPr>
          <w:rFonts w:ascii="Times New Roman" w:eastAsia="Times New Roman" w:hAnsi="Times New Roman" w:cs="Times New Roman"/>
          <w:color w:val="000000" w:themeColor="text1"/>
          <w:sz w:val="20"/>
        </w:rPr>
        <w:t xml:space="preserve">; or worshiping </w:t>
      </w:r>
      <w:r w:rsidRPr="00DA2687">
        <w:rPr>
          <w:rFonts w:ascii="Times New Roman" w:eastAsia="Times New Roman" w:hAnsi="Times New Roman" w:cs="Times New Roman"/>
          <w:b/>
          <w:color w:val="000000" w:themeColor="text1"/>
          <w:sz w:val="20"/>
          <w:u w:val="single"/>
        </w:rPr>
        <w:t>Aten</w:t>
      </w:r>
      <w:r w:rsidRPr="00DA2687">
        <w:rPr>
          <w:rFonts w:ascii="Times New Roman" w:eastAsia="Times New Roman" w:hAnsi="Times New Roman" w:cs="Times New Roman"/>
          <w:color w:val="000000" w:themeColor="text1"/>
          <w:sz w:val="20"/>
        </w:rPr>
        <w:t xml:space="preserve">; or worshiping the </w:t>
      </w:r>
      <w:r w:rsidRPr="00DA2687">
        <w:rPr>
          <w:rFonts w:ascii="Times New Roman" w:eastAsia="Times New Roman" w:hAnsi="Times New Roman" w:cs="Times New Roman"/>
          <w:b/>
          <w:color w:val="000000" w:themeColor="text1"/>
          <w:sz w:val="20"/>
          <w:u w:val="single"/>
        </w:rPr>
        <w:t>sun</w:t>
      </w:r>
      <w:r w:rsidRPr="00DA2687">
        <w:rPr>
          <w:rFonts w:ascii="Times New Roman" w:eastAsia="Times New Roman" w:hAnsi="Times New Roman" w:cs="Times New Roman"/>
          <w:color w:val="000000" w:themeColor="text1"/>
          <w:sz w:val="20"/>
        </w:rPr>
        <w:t>; accept anything that suggests you're worshiping one thing more than others</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This Egyptian historian may have conflated Tut with king </w:t>
      </w:r>
      <w:proofErr w:type="spellStart"/>
      <w:r w:rsidRPr="00DA2687">
        <w:rPr>
          <w:rFonts w:ascii="Times New Roman" w:eastAsia="Times New Roman" w:hAnsi="Times New Roman" w:cs="Times New Roman"/>
          <w:color w:val="000000" w:themeColor="text1"/>
          <w:sz w:val="20"/>
        </w:rPr>
        <w:t>Rathotis</w:t>
      </w:r>
      <w:proofErr w:type="spellEnd"/>
      <w:r w:rsidRPr="00DA2687">
        <w:rPr>
          <w:rFonts w:ascii="Times New Roman" w:eastAsia="Times New Roman" w:hAnsi="Times New Roman" w:cs="Times New Roman"/>
          <w:color w:val="000000" w:themeColor="text1"/>
          <w:sz w:val="20"/>
        </w:rPr>
        <w:t xml:space="preserve">. He wrote the </w:t>
      </w:r>
      <w:proofErr w:type="spellStart"/>
      <w:r w:rsidRPr="00DA2687">
        <w:rPr>
          <w:rFonts w:ascii="Times New Roman" w:eastAsia="Times New Roman" w:hAnsi="Times New Roman" w:cs="Times New Roman"/>
          <w:i/>
          <w:color w:val="000000" w:themeColor="text1"/>
          <w:sz w:val="20"/>
        </w:rPr>
        <w:t>Aegyptiaca</w:t>
      </w:r>
      <w:proofErr w:type="spellEnd"/>
      <w:r w:rsidRPr="00DA2687">
        <w:rPr>
          <w:rFonts w:ascii="Times New Roman" w:eastAsia="Times New Roman" w:hAnsi="Times New Roman" w:cs="Times New Roman"/>
          <w:color w:val="000000" w:themeColor="text1"/>
          <w:sz w:val="20"/>
        </w:rPr>
        <w:t xml:space="preserve"> during the Ptolemaic era and among other claims, suggested the pharaoh Menes was killed by a hippopotamus.</w:t>
      </w:r>
      <w:r w:rsidRPr="00DA2687">
        <w:rPr>
          <w:rFonts w:ascii="Times New Roman" w:eastAsia="Times New Roman" w:hAnsi="Times New Roman" w:cs="Times New Roman"/>
          <w:color w:val="000000" w:themeColor="text1"/>
          <w:sz w:val="20"/>
        </w:rPr>
        <w:br/>
        <w:t xml:space="preserve">ANSWER: </w:t>
      </w:r>
      <w:proofErr w:type="spellStart"/>
      <w:r w:rsidRPr="00DA2687">
        <w:rPr>
          <w:rFonts w:ascii="Times New Roman" w:eastAsia="Times New Roman" w:hAnsi="Times New Roman" w:cs="Times New Roman"/>
          <w:b/>
          <w:color w:val="000000" w:themeColor="text1"/>
          <w:sz w:val="20"/>
          <w:u w:val="single"/>
        </w:rPr>
        <w:t>Manetho</w:t>
      </w:r>
      <w:proofErr w:type="spellEnd"/>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16. </w:t>
      </w:r>
      <w:r w:rsidRPr="00DA2687">
        <w:rPr>
          <w:rFonts w:ascii="Times New Roman" w:eastAsia="Times New Roman" w:hAnsi="Times New Roman" w:cs="Times New Roman"/>
          <w:i/>
          <w:color w:val="000000" w:themeColor="text1"/>
          <w:sz w:val="20"/>
        </w:rPr>
        <w:t>Adoration</w:t>
      </w:r>
      <w:r w:rsidRPr="00DA2687">
        <w:rPr>
          <w:rFonts w:ascii="Times New Roman" w:eastAsia="Times New Roman" w:hAnsi="Times New Roman" w:cs="Times New Roman"/>
          <w:color w:val="000000" w:themeColor="text1"/>
          <w:sz w:val="20"/>
        </w:rPr>
        <w:t>, one of Francois Boucher’s few religious paintings, uses this medium over black chalk on paper. For 10 points each:</w:t>
      </w:r>
      <w:r w:rsidRPr="00DA2687">
        <w:rPr>
          <w:rFonts w:ascii="Times New Roman" w:eastAsia="Times New Roman" w:hAnsi="Times New Roman" w:cs="Times New Roman"/>
          <w:color w:val="000000" w:themeColor="text1"/>
          <w:sz w:val="20"/>
        </w:rPr>
        <w:br/>
        <w:t xml:space="preserve">[10] Identify this type of paint that consists of large particles of pigment, water, gum </w:t>
      </w:r>
      <w:proofErr w:type="spellStart"/>
      <w:r w:rsidRPr="00DA2687">
        <w:rPr>
          <w:rFonts w:ascii="Times New Roman" w:eastAsia="Times New Roman" w:hAnsi="Times New Roman" w:cs="Times New Roman"/>
          <w:color w:val="000000" w:themeColor="text1"/>
          <w:sz w:val="20"/>
        </w:rPr>
        <w:t>arabic</w:t>
      </w:r>
      <w:proofErr w:type="spellEnd"/>
      <w:r w:rsidRPr="00DA2687">
        <w:rPr>
          <w:rFonts w:ascii="Times New Roman" w:eastAsia="Times New Roman" w:hAnsi="Times New Roman" w:cs="Times New Roman"/>
          <w:color w:val="000000" w:themeColor="text1"/>
          <w:sz w:val="20"/>
        </w:rPr>
        <w:t>, and sometimes an inert white pigment, which dries to a much more opaque surface than standard watercolors.</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gouache</w:t>
      </w:r>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b/>
          <w:color w:val="000000" w:themeColor="text1"/>
          <w:sz w:val="20"/>
          <w:u w:val="single"/>
        </w:rPr>
        <w:t>guache</w:t>
      </w:r>
      <w:proofErr w:type="spellEnd"/>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b/>
          <w:color w:val="000000" w:themeColor="text1"/>
          <w:sz w:val="20"/>
          <w:u w:val="single"/>
        </w:rPr>
        <w:t>guazzo</w:t>
      </w:r>
      <w:proofErr w:type="spellEnd"/>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This artist’s series </w:t>
      </w:r>
      <w:r w:rsidRPr="00DA2687">
        <w:rPr>
          <w:rFonts w:ascii="Times New Roman" w:eastAsia="Times New Roman" w:hAnsi="Times New Roman" w:cs="Times New Roman"/>
          <w:i/>
          <w:color w:val="000000" w:themeColor="text1"/>
          <w:sz w:val="20"/>
        </w:rPr>
        <w:t>Blue Nude II</w:t>
      </w:r>
      <w:r w:rsidRPr="00DA2687">
        <w:rPr>
          <w:rFonts w:ascii="Times New Roman" w:eastAsia="Times New Roman" w:hAnsi="Times New Roman" w:cs="Times New Roman"/>
          <w:color w:val="000000" w:themeColor="text1"/>
          <w:sz w:val="20"/>
        </w:rPr>
        <w:t xml:space="preserve">, like many of his late-career cutouts, used gouache-painted paper. His earlier </w:t>
      </w:r>
      <w:r w:rsidRPr="00DA2687">
        <w:rPr>
          <w:rFonts w:ascii="Times New Roman" w:eastAsia="Times New Roman" w:hAnsi="Times New Roman" w:cs="Times New Roman"/>
          <w:i/>
          <w:color w:val="000000" w:themeColor="text1"/>
          <w:sz w:val="20"/>
        </w:rPr>
        <w:t xml:space="preserve">Blue Nude (Souvenir de </w:t>
      </w:r>
      <w:proofErr w:type="spellStart"/>
      <w:r w:rsidRPr="00DA2687">
        <w:rPr>
          <w:rFonts w:ascii="Times New Roman" w:eastAsia="Times New Roman" w:hAnsi="Times New Roman" w:cs="Times New Roman"/>
          <w:i/>
          <w:color w:val="000000" w:themeColor="text1"/>
          <w:sz w:val="20"/>
        </w:rPr>
        <w:t>Biskra</w:t>
      </w:r>
      <w:proofErr w:type="spellEnd"/>
      <w:r w:rsidRPr="00DA2687">
        <w:rPr>
          <w:rFonts w:ascii="Times New Roman" w:eastAsia="Times New Roman" w:hAnsi="Times New Roman" w:cs="Times New Roman"/>
          <w:i/>
          <w:color w:val="000000" w:themeColor="text1"/>
          <w:sz w:val="20"/>
        </w:rPr>
        <w:t>)</w:t>
      </w:r>
      <w:r w:rsidRPr="00DA2687">
        <w:rPr>
          <w:rFonts w:ascii="Times New Roman" w:eastAsia="Times New Roman" w:hAnsi="Times New Roman" w:cs="Times New Roman"/>
          <w:color w:val="000000" w:themeColor="text1"/>
          <w:sz w:val="20"/>
        </w:rPr>
        <w:t xml:space="preserve"> is more characteristic of Fauvism, a movement he co-founded with Andre Derain.</w:t>
      </w:r>
      <w:r w:rsidRPr="00DA2687">
        <w:rPr>
          <w:rFonts w:ascii="Times New Roman" w:eastAsia="Times New Roman" w:hAnsi="Times New Roman" w:cs="Times New Roman"/>
          <w:color w:val="000000" w:themeColor="text1"/>
          <w:sz w:val="20"/>
        </w:rPr>
        <w:br/>
        <w:t xml:space="preserve">ANSWER: Henri </w:t>
      </w:r>
      <w:r w:rsidRPr="00DA2687">
        <w:rPr>
          <w:rFonts w:ascii="Times New Roman" w:eastAsia="Times New Roman" w:hAnsi="Times New Roman" w:cs="Times New Roman"/>
          <w:b/>
          <w:color w:val="000000" w:themeColor="text1"/>
          <w:sz w:val="20"/>
          <w:u w:val="single"/>
        </w:rPr>
        <w:t>Matisse</w:t>
      </w:r>
      <w:r w:rsidRPr="00DA2687">
        <w:rPr>
          <w:rFonts w:ascii="Times New Roman" w:eastAsia="Times New Roman" w:hAnsi="Times New Roman" w:cs="Times New Roman"/>
          <w:color w:val="000000" w:themeColor="text1"/>
          <w:sz w:val="20"/>
        </w:rPr>
        <w:t xml:space="preserve"> [or Henri-Emile-Benoit </w:t>
      </w:r>
      <w:r w:rsidRPr="00DA2687">
        <w:rPr>
          <w:rFonts w:ascii="Times New Roman" w:eastAsia="Times New Roman" w:hAnsi="Times New Roman" w:cs="Times New Roman"/>
          <w:b/>
          <w:color w:val="000000" w:themeColor="text1"/>
          <w:sz w:val="20"/>
          <w:u w:val="single"/>
        </w:rPr>
        <w:t>Matisse</w:t>
      </w:r>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[10] Matisse included a variation on the circle of figures from his painting </w:t>
      </w:r>
      <w:r w:rsidRPr="00DA2687">
        <w:rPr>
          <w:rFonts w:ascii="Times New Roman" w:eastAsia="Times New Roman" w:hAnsi="Times New Roman" w:cs="Times New Roman"/>
          <w:i/>
          <w:color w:val="000000" w:themeColor="text1"/>
          <w:sz w:val="20"/>
        </w:rPr>
        <w:t xml:space="preserve">La </w:t>
      </w:r>
      <w:proofErr w:type="spellStart"/>
      <w:r w:rsidRPr="00DA2687">
        <w:rPr>
          <w:rFonts w:ascii="Times New Roman" w:eastAsia="Times New Roman" w:hAnsi="Times New Roman" w:cs="Times New Roman"/>
          <w:i/>
          <w:color w:val="000000" w:themeColor="text1"/>
          <w:sz w:val="20"/>
        </w:rPr>
        <w:t>Danse</w:t>
      </w:r>
      <w:proofErr w:type="spellEnd"/>
      <w:r w:rsidRPr="00DA2687">
        <w:rPr>
          <w:rFonts w:ascii="Times New Roman" w:eastAsia="Times New Roman" w:hAnsi="Times New Roman" w:cs="Times New Roman"/>
          <w:color w:val="000000" w:themeColor="text1"/>
          <w:sz w:val="20"/>
        </w:rPr>
        <w:t xml:space="preserve"> in the background of this large 1906 painting, that also shows nudes embracing, laying on the yellow grass, and playing pipes.</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i/>
          <w:color w:val="000000" w:themeColor="text1"/>
          <w:sz w:val="20"/>
        </w:rPr>
        <w:t xml:space="preserve">The </w:t>
      </w:r>
      <w:r w:rsidRPr="00DA2687">
        <w:rPr>
          <w:rFonts w:ascii="Times New Roman" w:eastAsia="Times New Roman" w:hAnsi="Times New Roman" w:cs="Times New Roman"/>
          <w:b/>
          <w:i/>
          <w:color w:val="000000" w:themeColor="text1"/>
          <w:sz w:val="20"/>
          <w:u w:val="single"/>
        </w:rPr>
        <w:t>Joy of Life</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i/>
          <w:color w:val="000000" w:themeColor="text1"/>
          <w:sz w:val="20"/>
        </w:rPr>
        <w:t xml:space="preserve">Le </w:t>
      </w:r>
      <w:proofErr w:type="spellStart"/>
      <w:proofErr w:type="gramStart"/>
      <w:r w:rsidRPr="00DA2687">
        <w:rPr>
          <w:rFonts w:ascii="Times New Roman" w:eastAsia="Times New Roman" w:hAnsi="Times New Roman" w:cs="Times New Roman"/>
          <w:b/>
          <w:i/>
          <w:color w:val="000000" w:themeColor="text1"/>
          <w:sz w:val="20"/>
          <w:u w:val="single"/>
        </w:rPr>
        <w:t>bonheur</w:t>
      </w:r>
      <w:proofErr w:type="spellEnd"/>
      <w:proofErr w:type="gramEnd"/>
      <w:r w:rsidRPr="00DA2687">
        <w:rPr>
          <w:rFonts w:ascii="Times New Roman" w:eastAsia="Times New Roman" w:hAnsi="Times New Roman" w:cs="Times New Roman"/>
          <w:b/>
          <w:i/>
          <w:color w:val="000000" w:themeColor="text1"/>
          <w:sz w:val="20"/>
          <w:u w:val="single"/>
        </w:rPr>
        <w:t xml:space="preserve"> de vivre</w:t>
      </w:r>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lastRenderedPageBreak/>
        <w:t xml:space="preserve">17. Christer </w:t>
      </w:r>
      <w:proofErr w:type="spellStart"/>
      <w:r w:rsidRPr="00DA2687">
        <w:rPr>
          <w:rFonts w:ascii="Times New Roman" w:eastAsia="Times New Roman" w:hAnsi="Times New Roman" w:cs="Times New Roman"/>
          <w:color w:val="000000" w:themeColor="text1"/>
          <w:sz w:val="20"/>
        </w:rPr>
        <w:t>Pettersen</w:t>
      </w:r>
      <w:proofErr w:type="spellEnd"/>
      <w:r w:rsidRPr="00DA2687">
        <w:rPr>
          <w:rFonts w:ascii="Times New Roman" w:eastAsia="Times New Roman" w:hAnsi="Times New Roman" w:cs="Times New Roman"/>
          <w:color w:val="000000" w:themeColor="text1"/>
          <w:sz w:val="20"/>
        </w:rPr>
        <w:t xml:space="preserve"> was convicted but later acquitted of this man’s murder.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[10] Name this politician from the Social Democratic Party, a prime minister of Sweden who was killed in 1986 while walking home from the cinema with his wife.</w:t>
      </w:r>
      <w:r w:rsidRPr="00DA2687">
        <w:rPr>
          <w:rFonts w:ascii="Times New Roman" w:eastAsia="Times New Roman" w:hAnsi="Times New Roman" w:cs="Times New Roman"/>
          <w:color w:val="000000" w:themeColor="text1"/>
          <w:sz w:val="20"/>
        </w:rPr>
        <w:br/>
        <w:t xml:space="preserve">ANSWER: [Sven] </w:t>
      </w:r>
      <w:proofErr w:type="spellStart"/>
      <w:r w:rsidRPr="00DA2687">
        <w:rPr>
          <w:rFonts w:ascii="Times New Roman" w:eastAsia="Times New Roman" w:hAnsi="Times New Roman" w:cs="Times New Roman"/>
          <w:color w:val="000000" w:themeColor="text1"/>
          <w:sz w:val="20"/>
        </w:rPr>
        <w:t>Olof</w:t>
      </w:r>
      <w:proofErr w:type="spellEnd"/>
      <w:r w:rsidRPr="00DA2687">
        <w:rPr>
          <w:rFonts w:ascii="Times New Roman" w:eastAsia="Times New Roman" w:hAnsi="Times New Roman" w:cs="Times New Roman"/>
          <w:color w:val="000000" w:themeColor="text1"/>
          <w:sz w:val="20"/>
        </w:rPr>
        <w:t xml:space="preserve"> [Joachim] </w:t>
      </w:r>
      <w:proofErr w:type="gramStart"/>
      <w:r w:rsidRPr="00DA2687">
        <w:rPr>
          <w:rFonts w:ascii="Times New Roman" w:eastAsia="Times New Roman" w:hAnsi="Times New Roman" w:cs="Times New Roman"/>
          <w:b/>
          <w:color w:val="000000" w:themeColor="text1"/>
          <w:sz w:val="20"/>
          <w:u w:val="single"/>
        </w:rPr>
        <w:t>Palme</w:t>
      </w:r>
      <w:proofErr w:type="gramEnd"/>
      <w:r w:rsidRPr="00DA2687">
        <w:rPr>
          <w:rFonts w:ascii="Times New Roman" w:eastAsia="Times New Roman" w:hAnsi="Times New Roman" w:cs="Times New Roman"/>
          <w:color w:val="000000" w:themeColor="text1"/>
          <w:sz w:val="20"/>
        </w:rPr>
        <w:br/>
        <w:t>[10] While Palme’s party was out of power, he served as a UN mediator during the 1980s war between Iran and this Middle Eastern country led at the time by Saddam Hussein.</w:t>
      </w:r>
      <w:r w:rsidRPr="00DA2687">
        <w:rPr>
          <w:rFonts w:ascii="Times New Roman" w:eastAsia="Times New Roman" w:hAnsi="Times New Roman" w:cs="Times New Roman"/>
          <w:color w:val="000000" w:themeColor="text1"/>
          <w:sz w:val="20"/>
        </w:rPr>
        <w:br/>
        <w:t xml:space="preserve">ANSWER: Republic of </w:t>
      </w:r>
      <w:proofErr w:type="gramStart"/>
      <w:r w:rsidRPr="00DA2687">
        <w:rPr>
          <w:rFonts w:ascii="Times New Roman" w:eastAsia="Times New Roman" w:hAnsi="Times New Roman" w:cs="Times New Roman"/>
          <w:b/>
          <w:color w:val="000000" w:themeColor="text1"/>
          <w:sz w:val="20"/>
          <w:u w:val="single"/>
        </w:rPr>
        <w:t>Iraq</w:t>
      </w:r>
      <w:proofErr w:type="gramEnd"/>
      <w:r w:rsidRPr="00DA2687">
        <w:rPr>
          <w:rFonts w:ascii="Times New Roman" w:eastAsia="Times New Roman" w:hAnsi="Times New Roman" w:cs="Times New Roman"/>
          <w:color w:val="000000" w:themeColor="text1"/>
          <w:sz w:val="20"/>
        </w:rPr>
        <w:br/>
        <w:t xml:space="preserve">[10] Palme was a </w:t>
      </w:r>
      <w:proofErr w:type="spellStart"/>
      <w:r w:rsidRPr="00DA2687">
        <w:rPr>
          <w:rFonts w:ascii="Times New Roman" w:eastAsia="Times New Roman" w:hAnsi="Times New Roman" w:cs="Times New Roman"/>
          <w:color w:val="000000" w:themeColor="text1"/>
          <w:sz w:val="20"/>
        </w:rPr>
        <w:t>protege</w:t>
      </w:r>
      <w:proofErr w:type="spellEnd"/>
      <w:r w:rsidRPr="00DA2687">
        <w:rPr>
          <w:rFonts w:ascii="Times New Roman" w:eastAsia="Times New Roman" w:hAnsi="Times New Roman" w:cs="Times New Roman"/>
          <w:color w:val="000000" w:themeColor="text1"/>
          <w:sz w:val="20"/>
        </w:rPr>
        <w:t xml:space="preserve"> of this longest-ruling Swedish prime minister, whose uninterrupted tenure lasted from 1948 to 1969. During his ministry, he established most of Sweden’s welfare state.</w:t>
      </w:r>
      <w:r w:rsidRPr="00DA2687">
        <w:rPr>
          <w:rFonts w:ascii="Times New Roman" w:eastAsia="Times New Roman" w:hAnsi="Times New Roman" w:cs="Times New Roman"/>
          <w:color w:val="000000" w:themeColor="text1"/>
          <w:sz w:val="20"/>
        </w:rPr>
        <w:br/>
        <w:t xml:space="preserve">ANSWER: </w:t>
      </w:r>
      <w:proofErr w:type="spellStart"/>
      <w:r w:rsidRPr="00DA2687">
        <w:rPr>
          <w:rFonts w:ascii="Times New Roman" w:eastAsia="Times New Roman" w:hAnsi="Times New Roman" w:cs="Times New Roman"/>
          <w:color w:val="000000" w:themeColor="text1"/>
          <w:sz w:val="20"/>
        </w:rPr>
        <w:t>Tage</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Fritiof</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b/>
          <w:color w:val="000000" w:themeColor="text1"/>
          <w:sz w:val="20"/>
          <w:u w:val="single"/>
        </w:rPr>
        <w:t>Erlander</w:t>
      </w:r>
      <w:proofErr w:type="spellEnd"/>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18. An important rite in this celebration is the ritual washing and dressing of a plantain tree, and it often includes a </w:t>
      </w:r>
      <w:proofErr w:type="spellStart"/>
      <w:r w:rsidRPr="00DA2687">
        <w:rPr>
          <w:rFonts w:ascii="Times New Roman" w:eastAsia="Times New Roman" w:hAnsi="Times New Roman" w:cs="Times New Roman"/>
          <w:i/>
          <w:color w:val="000000" w:themeColor="text1"/>
          <w:sz w:val="20"/>
        </w:rPr>
        <w:t>dhunuchi</w:t>
      </w:r>
      <w:proofErr w:type="spellEnd"/>
      <w:r w:rsidRPr="00DA2687">
        <w:rPr>
          <w:rFonts w:ascii="Times New Roman" w:eastAsia="Times New Roman" w:hAnsi="Times New Roman" w:cs="Times New Roman"/>
          <w:color w:val="000000" w:themeColor="text1"/>
          <w:sz w:val="20"/>
        </w:rPr>
        <w:t xml:space="preserve"> dance during </w:t>
      </w:r>
      <w:proofErr w:type="spellStart"/>
      <w:r w:rsidRPr="00DA2687">
        <w:rPr>
          <w:rFonts w:ascii="Times New Roman" w:eastAsia="Times New Roman" w:hAnsi="Times New Roman" w:cs="Times New Roman"/>
          <w:i/>
          <w:color w:val="000000" w:themeColor="text1"/>
          <w:sz w:val="20"/>
        </w:rPr>
        <w:t>aarti</w:t>
      </w:r>
      <w:proofErr w:type="spellEnd"/>
      <w:r w:rsidRPr="00DA2687">
        <w:rPr>
          <w:rFonts w:ascii="Times New Roman" w:eastAsia="Times New Roman" w:hAnsi="Times New Roman" w:cs="Times New Roman"/>
          <w:color w:val="000000" w:themeColor="text1"/>
          <w:sz w:val="20"/>
        </w:rPr>
        <w:t>.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Name this celebration during the last five days of </w:t>
      </w:r>
      <w:proofErr w:type="spellStart"/>
      <w:r w:rsidRPr="00DA2687">
        <w:rPr>
          <w:rFonts w:ascii="Times New Roman" w:eastAsia="Times New Roman" w:hAnsi="Times New Roman" w:cs="Times New Roman"/>
          <w:color w:val="000000" w:themeColor="text1"/>
          <w:sz w:val="20"/>
        </w:rPr>
        <w:t>Navratri</w:t>
      </w:r>
      <w:proofErr w:type="spellEnd"/>
      <w:r w:rsidRPr="00DA2687">
        <w:rPr>
          <w:rFonts w:ascii="Times New Roman" w:eastAsia="Times New Roman" w:hAnsi="Times New Roman" w:cs="Times New Roman"/>
          <w:color w:val="000000" w:themeColor="text1"/>
          <w:sz w:val="20"/>
        </w:rPr>
        <w:t xml:space="preserve">, perhaps the biggest yearly festival in eastern India, especially Bengal. Its namesake aspect of </w:t>
      </w:r>
      <w:proofErr w:type="spellStart"/>
      <w:r w:rsidRPr="00DA2687">
        <w:rPr>
          <w:rFonts w:ascii="Times New Roman" w:eastAsia="Times New Roman" w:hAnsi="Times New Roman" w:cs="Times New Roman"/>
          <w:color w:val="000000" w:themeColor="text1"/>
          <w:sz w:val="20"/>
        </w:rPr>
        <w:t>Parvati</w:t>
      </w:r>
      <w:proofErr w:type="spellEnd"/>
      <w:r w:rsidRPr="00DA2687">
        <w:rPr>
          <w:rFonts w:ascii="Times New Roman" w:eastAsia="Times New Roman" w:hAnsi="Times New Roman" w:cs="Times New Roman"/>
          <w:color w:val="000000" w:themeColor="text1"/>
          <w:sz w:val="20"/>
        </w:rPr>
        <w:t xml:space="preserve"> is the goddess of strength and victory of good over evil.</w:t>
      </w:r>
      <w:r w:rsidRPr="00DA2687">
        <w:rPr>
          <w:rFonts w:ascii="Times New Roman" w:eastAsia="Times New Roman" w:hAnsi="Times New Roman" w:cs="Times New Roman"/>
          <w:color w:val="000000" w:themeColor="text1"/>
          <w:sz w:val="20"/>
        </w:rPr>
        <w:br/>
        <w:t xml:space="preserve">ANSWER: </w:t>
      </w:r>
      <w:proofErr w:type="spellStart"/>
      <w:r w:rsidRPr="00DA2687">
        <w:rPr>
          <w:rFonts w:ascii="Times New Roman" w:eastAsia="Times New Roman" w:hAnsi="Times New Roman" w:cs="Times New Roman"/>
          <w:b/>
          <w:color w:val="000000" w:themeColor="text1"/>
          <w:sz w:val="20"/>
          <w:u w:val="single"/>
        </w:rPr>
        <w:t>Durga</w:t>
      </w:r>
      <w:proofErr w:type="spellEnd"/>
      <w:r w:rsidRPr="00DA2687">
        <w:rPr>
          <w:rFonts w:ascii="Times New Roman" w:eastAsia="Times New Roman" w:hAnsi="Times New Roman" w:cs="Times New Roman"/>
          <w:b/>
          <w:color w:val="000000" w:themeColor="text1"/>
          <w:sz w:val="20"/>
          <w:u w:val="single"/>
        </w:rPr>
        <w:t xml:space="preserve"> Puja</w:t>
      </w:r>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b/>
          <w:color w:val="000000" w:themeColor="text1"/>
          <w:sz w:val="20"/>
          <w:u w:val="single"/>
        </w:rPr>
        <w:t>Durgotsava</w:t>
      </w:r>
      <w:proofErr w:type="spellEnd"/>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b/>
          <w:color w:val="000000" w:themeColor="text1"/>
          <w:sz w:val="20"/>
          <w:u w:val="single"/>
        </w:rPr>
        <w:t>Sharadotsava</w:t>
      </w:r>
      <w:proofErr w:type="spellEnd"/>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Along with </w:t>
      </w:r>
      <w:proofErr w:type="spellStart"/>
      <w:r w:rsidRPr="00DA2687">
        <w:rPr>
          <w:rFonts w:ascii="Times New Roman" w:eastAsia="Times New Roman" w:hAnsi="Times New Roman" w:cs="Times New Roman"/>
          <w:color w:val="000000" w:themeColor="text1"/>
          <w:sz w:val="20"/>
        </w:rPr>
        <w:t>Durga</w:t>
      </w:r>
      <w:proofErr w:type="spellEnd"/>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color w:val="000000" w:themeColor="text1"/>
          <w:sz w:val="20"/>
        </w:rPr>
        <w:t>Parvati</w:t>
      </w:r>
      <w:proofErr w:type="spellEnd"/>
      <w:r w:rsidRPr="00DA2687">
        <w:rPr>
          <w:rFonts w:ascii="Times New Roman" w:eastAsia="Times New Roman" w:hAnsi="Times New Roman" w:cs="Times New Roman"/>
          <w:color w:val="000000" w:themeColor="text1"/>
          <w:sz w:val="20"/>
        </w:rPr>
        <w:t xml:space="preserve">, another member of the Hindu </w:t>
      </w:r>
      <w:proofErr w:type="spellStart"/>
      <w:r w:rsidRPr="00DA2687">
        <w:rPr>
          <w:rFonts w:ascii="Times New Roman" w:eastAsia="Times New Roman" w:hAnsi="Times New Roman" w:cs="Times New Roman"/>
          <w:color w:val="000000" w:themeColor="text1"/>
          <w:sz w:val="20"/>
        </w:rPr>
        <w:t>Tridevi</w:t>
      </w:r>
      <w:proofErr w:type="spellEnd"/>
      <w:r w:rsidRPr="00DA2687">
        <w:rPr>
          <w:rFonts w:ascii="Times New Roman" w:eastAsia="Times New Roman" w:hAnsi="Times New Roman" w:cs="Times New Roman"/>
          <w:color w:val="000000" w:themeColor="text1"/>
          <w:sz w:val="20"/>
        </w:rPr>
        <w:t xml:space="preserve"> is this consort of Brahma and goddess of knowledge and the arts. She is often portrayed playing a </w:t>
      </w:r>
      <w:proofErr w:type="spellStart"/>
      <w:r w:rsidRPr="00DA2687">
        <w:rPr>
          <w:rFonts w:ascii="Times New Roman" w:eastAsia="Times New Roman" w:hAnsi="Times New Roman" w:cs="Times New Roman"/>
          <w:color w:val="000000" w:themeColor="text1"/>
          <w:sz w:val="20"/>
        </w:rPr>
        <w:t>veena</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w:t>
      </w:r>
      <w:proofErr w:type="spellStart"/>
      <w:proofErr w:type="gramStart"/>
      <w:r w:rsidRPr="00DA2687">
        <w:rPr>
          <w:rFonts w:ascii="Times New Roman" w:eastAsia="Times New Roman" w:hAnsi="Times New Roman" w:cs="Times New Roman"/>
          <w:b/>
          <w:color w:val="000000" w:themeColor="text1"/>
          <w:sz w:val="20"/>
          <w:u w:val="single"/>
        </w:rPr>
        <w:t>Saraswati</w:t>
      </w:r>
      <w:proofErr w:type="spellEnd"/>
      <w:proofErr w:type="gramEnd"/>
      <w:r w:rsidRPr="00DA2687">
        <w:rPr>
          <w:rFonts w:ascii="Times New Roman" w:eastAsia="Times New Roman" w:hAnsi="Times New Roman" w:cs="Times New Roman"/>
          <w:color w:val="000000" w:themeColor="text1"/>
          <w:sz w:val="20"/>
        </w:rPr>
        <w:br/>
        <w:t xml:space="preserve">[10] The final member of the </w:t>
      </w:r>
      <w:proofErr w:type="spellStart"/>
      <w:r w:rsidRPr="00DA2687">
        <w:rPr>
          <w:rFonts w:ascii="Times New Roman" w:eastAsia="Times New Roman" w:hAnsi="Times New Roman" w:cs="Times New Roman"/>
          <w:color w:val="000000" w:themeColor="text1"/>
          <w:sz w:val="20"/>
        </w:rPr>
        <w:t>Tridevi</w:t>
      </w:r>
      <w:proofErr w:type="spellEnd"/>
      <w:r w:rsidRPr="00DA2687">
        <w:rPr>
          <w:rFonts w:ascii="Times New Roman" w:eastAsia="Times New Roman" w:hAnsi="Times New Roman" w:cs="Times New Roman"/>
          <w:color w:val="000000" w:themeColor="text1"/>
          <w:sz w:val="20"/>
        </w:rPr>
        <w:t xml:space="preserve"> is Lakshmi, who is worshipped on this holiday during which people light small earthenware lamps. This “Festival of Lights” also celebrates the return of Rama from exile.</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Diwali</w:t>
      </w:r>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b/>
          <w:color w:val="000000" w:themeColor="text1"/>
          <w:sz w:val="20"/>
          <w:u w:val="single"/>
        </w:rPr>
        <w:t>Deepavali</w:t>
      </w:r>
      <w:proofErr w:type="spellEnd"/>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 xml:space="preserve">19. According to various apocryphal accounts, this author either choked to death on grapes, died of happiness after winning his last City </w:t>
      </w:r>
      <w:proofErr w:type="spellStart"/>
      <w:r w:rsidRPr="00DA2687">
        <w:rPr>
          <w:rFonts w:ascii="Times New Roman" w:eastAsia="Times New Roman" w:hAnsi="Times New Roman" w:cs="Times New Roman"/>
          <w:color w:val="000000" w:themeColor="text1"/>
          <w:sz w:val="20"/>
        </w:rPr>
        <w:t>Dionysica</w:t>
      </w:r>
      <w:proofErr w:type="spellEnd"/>
      <w:r w:rsidRPr="00DA2687">
        <w:rPr>
          <w:rFonts w:ascii="Times New Roman" w:eastAsia="Times New Roman" w:hAnsi="Times New Roman" w:cs="Times New Roman"/>
          <w:color w:val="000000" w:themeColor="text1"/>
          <w:sz w:val="20"/>
        </w:rPr>
        <w:t xml:space="preserve">, or ran out of breath permanently while reciting from his play </w:t>
      </w:r>
      <w:r w:rsidRPr="00DA2687">
        <w:rPr>
          <w:rFonts w:ascii="Times New Roman" w:eastAsia="Times New Roman" w:hAnsi="Times New Roman" w:cs="Times New Roman"/>
          <w:i/>
          <w:color w:val="000000" w:themeColor="text1"/>
          <w:sz w:val="20"/>
        </w:rPr>
        <w:t>Antigone</w:t>
      </w:r>
      <w:r w:rsidRPr="00DA2687">
        <w:rPr>
          <w:rFonts w:ascii="Times New Roman" w:eastAsia="Times New Roman" w:hAnsi="Times New Roman" w:cs="Times New Roman"/>
          <w:color w:val="000000" w:themeColor="text1"/>
          <w:sz w:val="20"/>
        </w:rPr>
        <w:t>.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Identify this ancient Greek tragedian who is most famous for his Theban trilogy, which begins with </w:t>
      </w:r>
      <w:r w:rsidRPr="00DA2687">
        <w:rPr>
          <w:rFonts w:ascii="Times New Roman" w:eastAsia="Times New Roman" w:hAnsi="Times New Roman" w:cs="Times New Roman"/>
          <w:i/>
          <w:color w:val="000000" w:themeColor="text1"/>
          <w:sz w:val="20"/>
        </w:rPr>
        <w:t>Oedipus Rex</w:t>
      </w:r>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w:t>
      </w:r>
      <w:proofErr w:type="gramStart"/>
      <w:r w:rsidRPr="00DA2687">
        <w:rPr>
          <w:rFonts w:ascii="Times New Roman" w:eastAsia="Times New Roman" w:hAnsi="Times New Roman" w:cs="Times New Roman"/>
          <w:b/>
          <w:color w:val="000000" w:themeColor="text1"/>
          <w:sz w:val="20"/>
          <w:u w:val="single"/>
        </w:rPr>
        <w:t>Sophocles</w:t>
      </w:r>
      <w:proofErr w:type="gramEnd"/>
      <w:r w:rsidRPr="00DA2687">
        <w:rPr>
          <w:rFonts w:ascii="Times New Roman" w:eastAsia="Times New Roman" w:hAnsi="Times New Roman" w:cs="Times New Roman"/>
          <w:color w:val="000000" w:themeColor="text1"/>
          <w:sz w:val="20"/>
        </w:rPr>
        <w:br/>
        <w:t xml:space="preserve">[10] Aristotle’s analysis of </w:t>
      </w:r>
      <w:r w:rsidRPr="00DA2687">
        <w:rPr>
          <w:rFonts w:ascii="Times New Roman" w:eastAsia="Times New Roman" w:hAnsi="Times New Roman" w:cs="Times New Roman"/>
          <w:i/>
          <w:color w:val="000000" w:themeColor="text1"/>
          <w:sz w:val="20"/>
        </w:rPr>
        <w:t>Oedipus Rex</w:t>
      </w:r>
      <w:r w:rsidRPr="00DA2687">
        <w:rPr>
          <w:rFonts w:ascii="Times New Roman" w:eastAsia="Times New Roman" w:hAnsi="Times New Roman" w:cs="Times New Roman"/>
          <w:color w:val="000000" w:themeColor="text1"/>
          <w:sz w:val="20"/>
        </w:rPr>
        <w:t xml:space="preserve"> in his </w:t>
      </w:r>
      <w:r w:rsidRPr="00DA2687">
        <w:rPr>
          <w:rFonts w:ascii="Times New Roman" w:eastAsia="Times New Roman" w:hAnsi="Times New Roman" w:cs="Times New Roman"/>
          <w:i/>
          <w:color w:val="000000" w:themeColor="text1"/>
          <w:sz w:val="20"/>
        </w:rPr>
        <w:t>Poetics</w:t>
      </w:r>
      <w:r w:rsidRPr="00DA2687">
        <w:rPr>
          <w:rFonts w:ascii="Times New Roman" w:eastAsia="Times New Roman" w:hAnsi="Times New Roman" w:cs="Times New Roman"/>
          <w:color w:val="000000" w:themeColor="text1"/>
          <w:sz w:val="20"/>
        </w:rPr>
        <w:t xml:space="preserve"> mentions the revelation of </w:t>
      </w:r>
      <w:proofErr w:type="spellStart"/>
      <w:r w:rsidRPr="00DA2687">
        <w:rPr>
          <w:rFonts w:ascii="Times New Roman" w:eastAsia="Times New Roman" w:hAnsi="Times New Roman" w:cs="Times New Roman"/>
          <w:color w:val="000000" w:themeColor="text1"/>
          <w:sz w:val="20"/>
        </w:rPr>
        <w:t>Oedpius’s</w:t>
      </w:r>
      <w:proofErr w:type="spellEnd"/>
      <w:r w:rsidRPr="00DA2687">
        <w:rPr>
          <w:rFonts w:ascii="Times New Roman" w:eastAsia="Times New Roman" w:hAnsi="Times New Roman" w:cs="Times New Roman"/>
          <w:color w:val="000000" w:themeColor="text1"/>
          <w:sz w:val="20"/>
        </w:rPr>
        <w:t xml:space="preserve"> parentage as an example of this literary concept, which roughly means “a reversal of circumstances”. It is often caused by </w:t>
      </w:r>
      <w:proofErr w:type="spellStart"/>
      <w:r w:rsidRPr="00DA2687">
        <w:rPr>
          <w:rFonts w:ascii="Times New Roman" w:eastAsia="Times New Roman" w:hAnsi="Times New Roman" w:cs="Times New Roman"/>
          <w:color w:val="000000" w:themeColor="text1"/>
          <w:sz w:val="20"/>
        </w:rPr>
        <w:t>anagnorisis</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w:t>
      </w:r>
      <w:proofErr w:type="spellStart"/>
      <w:r w:rsidRPr="00DA2687">
        <w:rPr>
          <w:rFonts w:ascii="Times New Roman" w:eastAsia="Times New Roman" w:hAnsi="Times New Roman" w:cs="Times New Roman"/>
          <w:b/>
          <w:color w:val="000000" w:themeColor="text1"/>
          <w:sz w:val="20"/>
          <w:u w:val="single"/>
        </w:rPr>
        <w:t>peripeteia</w:t>
      </w:r>
      <w:proofErr w:type="spellEnd"/>
      <w:r w:rsidRPr="00DA2687">
        <w:rPr>
          <w:rFonts w:ascii="Times New Roman" w:eastAsia="Times New Roman" w:hAnsi="Times New Roman" w:cs="Times New Roman"/>
          <w:color w:val="000000" w:themeColor="text1"/>
          <w:sz w:val="20"/>
        </w:rPr>
        <w:t xml:space="preserve"> [or </w:t>
      </w:r>
      <w:proofErr w:type="spellStart"/>
      <w:r w:rsidRPr="00DA2687">
        <w:rPr>
          <w:rFonts w:ascii="Times New Roman" w:eastAsia="Times New Roman" w:hAnsi="Times New Roman" w:cs="Times New Roman"/>
          <w:b/>
          <w:color w:val="000000" w:themeColor="text1"/>
          <w:sz w:val="20"/>
          <w:u w:val="single"/>
        </w:rPr>
        <w:t>peripety</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[10] In this Sophocles play, jealousy over the captive </w:t>
      </w:r>
      <w:proofErr w:type="spellStart"/>
      <w:r w:rsidRPr="00DA2687">
        <w:rPr>
          <w:rFonts w:ascii="Times New Roman" w:eastAsia="Times New Roman" w:hAnsi="Times New Roman" w:cs="Times New Roman"/>
          <w:color w:val="000000" w:themeColor="text1"/>
          <w:sz w:val="20"/>
        </w:rPr>
        <w:t>Iole</w:t>
      </w:r>
      <w:proofErr w:type="spellEnd"/>
      <w:r w:rsidRPr="00DA2687">
        <w:rPr>
          <w:rFonts w:ascii="Times New Roman" w:eastAsia="Times New Roman" w:hAnsi="Times New Roman" w:cs="Times New Roman"/>
          <w:color w:val="000000" w:themeColor="text1"/>
          <w:sz w:val="20"/>
        </w:rPr>
        <w:t xml:space="preserve"> causes </w:t>
      </w:r>
      <w:proofErr w:type="spellStart"/>
      <w:r w:rsidRPr="00DA2687">
        <w:rPr>
          <w:rFonts w:ascii="Times New Roman" w:eastAsia="Times New Roman" w:hAnsi="Times New Roman" w:cs="Times New Roman"/>
          <w:color w:val="000000" w:themeColor="text1"/>
          <w:sz w:val="20"/>
        </w:rPr>
        <w:t>Deianeira</w:t>
      </w:r>
      <w:proofErr w:type="spellEnd"/>
      <w:r w:rsidRPr="00DA2687">
        <w:rPr>
          <w:rFonts w:ascii="Times New Roman" w:eastAsia="Times New Roman" w:hAnsi="Times New Roman" w:cs="Times New Roman"/>
          <w:color w:val="000000" w:themeColor="text1"/>
          <w:sz w:val="20"/>
        </w:rPr>
        <w:t xml:space="preserve"> send a poisoned shirt that she thought was a love charm to her husband Heracles. At its end, the dying Heracles orders their son Hyllus to marry </w:t>
      </w:r>
      <w:proofErr w:type="spellStart"/>
      <w:r w:rsidRPr="00DA2687">
        <w:rPr>
          <w:rFonts w:ascii="Times New Roman" w:eastAsia="Times New Roman" w:hAnsi="Times New Roman" w:cs="Times New Roman"/>
          <w:color w:val="000000" w:themeColor="text1"/>
          <w:sz w:val="20"/>
        </w:rPr>
        <w:t>Iole</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i/>
          <w:color w:val="000000" w:themeColor="text1"/>
          <w:sz w:val="20"/>
        </w:rPr>
        <w:t xml:space="preserve">The </w:t>
      </w:r>
      <w:r w:rsidRPr="00DA2687">
        <w:rPr>
          <w:rFonts w:ascii="Times New Roman" w:eastAsia="Times New Roman" w:hAnsi="Times New Roman" w:cs="Times New Roman"/>
          <w:b/>
          <w:i/>
          <w:color w:val="000000" w:themeColor="text1"/>
          <w:sz w:val="20"/>
          <w:u w:val="single"/>
        </w:rPr>
        <w:t xml:space="preserve">Women of </w:t>
      </w:r>
      <w:proofErr w:type="spellStart"/>
      <w:r w:rsidRPr="00DA2687">
        <w:rPr>
          <w:rFonts w:ascii="Times New Roman" w:eastAsia="Times New Roman" w:hAnsi="Times New Roman" w:cs="Times New Roman"/>
          <w:b/>
          <w:i/>
          <w:color w:val="000000" w:themeColor="text1"/>
          <w:sz w:val="20"/>
          <w:u w:val="single"/>
        </w:rPr>
        <w:t>Trachis</w:t>
      </w:r>
      <w:proofErr w:type="spellEnd"/>
      <w:r w:rsidRPr="00DA2687">
        <w:rPr>
          <w:rFonts w:ascii="Times New Roman" w:eastAsia="Times New Roman" w:hAnsi="Times New Roman" w:cs="Times New Roman"/>
          <w:color w:val="000000" w:themeColor="text1"/>
          <w:sz w:val="20"/>
        </w:rPr>
        <w:t xml:space="preserve"> [or </w:t>
      </w:r>
      <w:proofErr w:type="gramStart"/>
      <w:r w:rsidRPr="00DA2687">
        <w:rPr>
          <w:rFonts w:ascii="Times New Roman" w:eastAsia="Times New Roman" w:hAnsi="Times New Roman" w:cs="Times New Roman"/>
          <w:i/>
          <w:color w:val="000000" w:themeColor="text1"/>
          <w:sz w:val="20"/>
        </w:rPr>
        <w:t>The</w:t>
      </w:r>
      <w:proofErr w:type="gramEnd"/>
      <w:r w:rsidRPr="00DA2687">
        <w:rPr>
          <w:rFonts w:ascii="Times New Roman" w:eastAsia="Times New Roman" w:hAnsi="Times New Roman" w:cs="Times New Roman"/>
          <w:i/>
          <w:color w:val="000000" w:themeColor="text1"/>
          <w:sz w:val="20"/>
        </w:rPr>
        <w:t xml:space="preserve"> </w:t>
      </w:r>
      <w:proofErr w:type="spellStart"/>
      <w:r w:rsidRPr="00DA2687">
        <w:rPr>
          <w:rFonts w:ascii="Times New Roman" w:eastAsia="Times New Roman" w:hAnsi="Times New Roman" w:cs="Times New Roman"/>
          <w:b/>
          <w:i/>
          <w:color w:val="000000" w:themeColor="text1"/>
          <w:sz w:val="20"/>
          <w:u w:val="single"/>
        </w:rPr>
        <w:t>Trachiniae</w:t>
      </w:r>
      <w:proofErr w:type="spellEnd"/>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t>20. One pathway to accomplish this task responds to modifications like oxidation, alkylation, and deamination, and begins when a DNA glycosylase creates an AP site. For 10 points each</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Name this task, for which one mechanism in </w:t>
      </w:r>
      <w:r w:rsidRPr="00DA2687">
        <w:rPr>
          <w:rFonts w:ascii="Times New Roman" w:eastAsia="Times New Roman" w:hAnsi="Times New Roman" w:cs="Times New Roman"/>
          <w:i/>
          <w:color w:val="000000" w:themeColor="text1"/>
          <w:sz w:val="20"/>
        </w:rPr>
        <w:t>E. coli</w:t>
      </w:r>
      <w:r w:rsidRPr="00DA2687">
        <w:rPr>
          <w:rFonts w:ascii="Times New Roman" w:eastAsia="Times New Roman" w:hAnsi="Times New Roman" w:cs="Times New Roman"/>
          <w:color w:val="000000" w:themeColor="text1"/>
          <w:sz w:val="20"/>
        </w:rPr>
        <w:t xml:space="preserve"> uses the </w:t>
      </w:r>
      <w:proofErr w:type="spellStart"/>
      <w:r w:rsidRPr="00DA2687">
        <w:rPr>
          <w:rFonts w:ascii="Times New Roman" w:eastAsia="Times New Roman" w:hAnsi="Times New Roman" w:cs="Times New Roman"/>
          <w:color w:val="000000" w:themeColor="text1"/>
          <w:sz w:val="20"/>
        </w:rPr>
        <w:t>UvrABC</w:t>
      </w:r>
      <w:proofErr w:type="spellEnd"/>
      <w:r w:rsidRPr="00DA2687">
        <w:rPr>
          <w:rFonts w:ascii="Times New Roman" w:eastAsia="Times New Roman" w:hAnsi="Times New Roman" w:cs="Times New Roman"/>
          <w:color w:val="000000" w:themeColor="text1"/>
          <w:sz w:val="20"/>
        </w:rPr>
        <w:t xml:space="preserve"> endonuclease. Problems with that nucleotide excision-based mechanism in humans may cause </w:t>
      </w:r>
      <w:proofErr w:type="spellStart"/>
      <w:r w:rsidRPr="00DA2687">
        <w:rPr>
          <w:rFonts w:ascii="Times New Roman" w:eastAsia="Times New Roman" w:hAnsi="Times New Roman" w:cs="Times New Roman"/>
          <w:color w:val="000000" w:themeColor="text1"/>
          <w:sz w:val="20"/>
        </w:rPr>
        <w:t>Cockayne’s</w:t>
      </w:r>
      <w:proofErr w:type="spellEnd"/>
      <w:r w:rsidRPr="00DA2687">
        <w:rPr>
          <w:rFonts w:ascii="Times New Roman" w:eastAsia="Times New Roman" w:hAnsi="Times New Roman" w:cs="Times New Roman"/>
          <w:color w:val="000000" w:themeColor="text1"/>
          <w:sz w:val="20"/>
        </w:rPr>
        <w:t xml:space="preserve"> syndrome or </w:t>
      </w:r>
      <w:proofErr w:type="spellStart"/>
      <w:r w:rsidRPr="00DA2687">
        <w:rPr>
          <w:rFonts w:ascii="Times New Roman" w:eastAsia="Times New Roman" w:hAnsi="Times New Roman" w:cs="Times New Roman"/>
          <w:color w:val="000000" w:themeColor="text1"/>
          <w:sz w:val="20"/>
        </w:rPr>
        <w:t>xeroderma</w:t>
      </w:r>
      <w:proofErr w:type="spellEnd"/>
      <w:r w:rsidRPr="00DA2687">
        <w:rPr>
          <w:rFonts w:ascii="Times New Roman" w:eastAsia="Times New Roman" w:hAnsi="Times New Roman" w:cs="Times New Roman"/>
          <w:color w:val="000000" w:themeColor="text1"/>
          <w:sz w:val="20"/>
        </w:rPr>
        <w:t xml:space="preserve"> </w:t>
      </w:r>
      <w:proofErr w:type="spellStart"/>
      <w:r w:rsidRPr="00DA2687">
        <w:rPr>
          <w:rFonts w:ascii="Times New Roman" w:eastAsia="Times New Roman" w:hAnsi="Times New Roman" w:cs="Times New Roman"/>
          <w:color w:val="000000" w:themeColor="text1"/>
          <w:sz w:val="20"/>
        </w:rPr>
        <w:t>pigmentosum</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repair</w:t>
      </w:r>
      <w:r w:rsidRPr="00DA2687">
        <w:rPr>
          <w:rFonts w:ascii="Times New Roman" w:eastAsia="Times New Roman" w:hAnsi="Times New Roman" w:cs="Times New Roman"/>
          <w:color w:val="000000" w:themeColor="text1"/>
          <w:sz w:val="20"/>
        </w:rPr>
        <w:t xml:space="preserve">ing </w:t>
      </w:r>
      <w:r w:rsidRPr="00DA2687">
        <w:rPr>
          <w:rFonts w:ascii="Times New Roman" w:eastAsia="Times New Roman" w:hAnsi="Times New Roman" w:cs="Times New Roman"/>
          <w:b/>
          <w:color w:val="000000" w:themeColor="text1"/>
          <w:sz w:val="20"/>
          <w:u w:val="single"/>
        </w:rPr>
        <w:t>DNA</w:t>
      </w:r>
      <w:r w:rsidRPr="00DA2687">
        <w:rPr>
          <w:rFonts w:ascii="Times New Roman" w:eastAsia="Times New Roman" w:hAnsi="Times New Roman" w:cs="Times New Roman"/>
          <w:color w:val="000000" w:themeColor="text1"/>
          <w:sz w:val="20"/>
        </w:rPr>
        <w:t xml:space="preserve"> [accept obvious equivalents]</w:t>
      </w:r>
      <w:r w:rsidRPr="00DA2687">
        <w:rPr>
          <w:rFonts w:ascii="Times New Roman" w:eastAsia="Times New Roman" w:hAnsi="Times New Roman" w:cs="Times New Roman"/>
          <w:color w:val="000000" w:themeColor="text1"/>
          <w:sz w:val="20"/>
        </w:rPr>
        <w:br/>
        <w:t>[10] This common mechanism for repairing double-stranded breaks begins when Ku recognizes the break site and recruits DNA-</w:t>
      </w:r>
      <w:proofErr w:type="spellStart"/>
      <w:r w:rsidRPr="00DA2687">
        <w:rPr>
          <w:rFonts w:ascii="Times New Roman" w:eastAsia="Times New Roman" w:hAnsi="Times New Roman" w:cs="Times New Roman"/>
          <w:color w:val="000000" w:themeColor="text1"/>
          <w:sz w:val="20"/>
        </w:rPr>
        <w:t>PKcs</w:t>
      </w:r>
      <w:proofErr w:type="spellEnd"/>
      <w:r w:rsidRPr="00DA2687">
        <w:rPr>
          <w:rFonts w:ascii="Times New Roman" w:eastAsia="Times New Roman" w:hAnsi="Times New Roman" w:cs="Times New Roman"/>
          <w:color w:val="000000" w:themeColor="text1"/>
          <w:sz w:val="20"/>
        </w:rPr>
        <w:t xml:space="preserve">, after which terminal end processing and ligation can occur. This mechanism plays a role in </w:t>
      </w:r>
      <w:proofErr w:type="gramStart"/>
      <w:r w:rsidRPr="00DA2687">
        <w:rPr>
          <w:rFonts w:ascii="Times New Roman" w:eastAsia="Times New Roman" w:hAnsi="Times New Roman" w:cs="Times New Roman"/>
          <w:color w:val="000000" w:themeColor="text1"/>
          <w:sz w:val="20"/>
        </w:rPr>
        <w:t>V(</w:t>
      </w:r>
      <w:proofErr w:type="gramEnd"/>
      <w:r w:rsidRPr="00DA2687">
        <w:rPr>
          <w:rFonts w:ascii="Times New Roman" w:eastAsia="Times New Roman" w:hAnsi="Times New Roman" w:cs="Times New Roman"/>
          <w:color w:val="000000" w:themeColor="text1"/>
          <w:sz w:val="20"/>
        </w:rPr>
        <w:t>D)J recombination.</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non-homologous end-joining</w:t>
      </w:r>
      <w:r w:rsidRPr="00DA2687">
        <w:rPr>
          <w:rFonts w:ascii="Times New Roman" w:eastAsia="Times New Roman" w:hAnsi="Times New Roman" w:cs="Times New Roman"/>
          <w:color w:val="000000" w:themeColor="text1"/>
          <w:sz w:val="20"/>
        </w:rPr>
        <w:t xml:space="preserve"> [or </w:t>
      </w:r>
      <w:r w:rsidRPr="00DA2687">
        <w:rPr>
          <w:rFonts w:ascii="Times New Roman" w:eastAsia="Times New Roman" w:hAnsi="Times New Roman" w:cs="Times New Roman"/>
          <w:b/>
          <w:color w:val="000000" w:themeColor="text1"/>
          <w:sz w:val="20"/>
          <w:u w:val="single"/>
        </w:rPr>
        <w:t>NHEJ</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[10] Errors in non-homologous end-joining may result in the fusion of these repetitive protective sequences at the ends of chromatids, which tend to shorten over time.</w:t>
      </w:r>
      <w:r w:rsidRPr="00DA2687">
        <w:rPr>
          <w:rFonts w:ascii="Times New Roman" w:eastAsia="Times New Roman" w:hAnsi="Times New Roman" w:cs="Times New Roman"/>
          <w:color w:val="000000" w:themeColor="text1"/>
          <w:sz w:val="20"/>
        </w:rPr>
        <w:br/>
        <w:t xml:space="preserve">ANSWER: </w:t>
      </w:r>
      <w:r w:rsidRPr="00DA2687">
        <w:rPr>
          <w:rFonts w:ascii="Times New Roman" w:eastAsia="Times New Roman" w:hAnsi="Times New Roman" w:cs="Times New Roman"/>
          <w:b/>
          <w:color w:val="000000" w:themeColor="text1"/>
          <w:sz w:val="20"/>
          <w:u w:val="single"/>
        </w:rPr>
        <w:t>telomere</w:t>
      </w:r>
      <w:r w:rsidRPr="00DA2687">
        <w:rPr>
          <w:rFonts w:ascii="Times New Roman" w:eastAsia="Times New Roman" w:hAnsi="Times New Roman" w:cs="Times New Roman"/>
          <w:color w:val="000000" w:themeColor="text1"/>
          <w:sz w:val="20"/>
        </w:rPr>
        <w:t>s</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2C3FDC">
      <w:pPr>
        <w:keepNext/>
        <w:keepLines/>
        <w:tabs>
          <w:tab w:val="left" w:pos="735"/>
        </w:tabs>
        <w:spacing w:after="0" w:line="240" w:lineRule="auto"/>
        <w:rPr>
          <w:rFonts w:ascii="Times New Roman" w:hAnsi="Times New Roman" w:cs="Times New Roman"/>
          <w:color w:val="000000" w:themeColor="text1"/>
          <w:sz w:val="20"/>
        </w:rPr>
      </w:pPr>
      <w:r w:rsidRPr="00DA2687">
        <w:rPr>
          <w:rFonts w:ascii="Times New Roman" w:eastAsia="Times New Roman" w:hAnsi="Times New Roman" w:cs="Times New Roman"/>
          <w:color w:val="000000" w:themeColor="text1"/>
          <w:sz w:val="20"/>
        </w:rPr>
        <w:lastRenderedPageBreak/>
        <w:t>Extra. This man is currently the President of Baylor University. For 10 points each:</w:t>
      </w:r>
      <w:r w:rsidRPr="00DA2687">
        <w:rPr>
          <w:rFonts w:ascii="Times New Roman" w:eastAsia="Times New Roman" w:hAnsi="Times New Roman" w:cs="Times New Roman"/>
          <w:color w:val="000000" w:themeColor="text1"/>
          <w:sz w:val="20"/>
        </w:rPr>
        <w:br/>
        <w:t>[10] Name this lawyer who served as independent counsel to investigate the death of Vince Foster and the shady real estate Whitewater deals, although his ultimate report covered other scandals.</w:t>
      </w:r>
      <w:r w:rsidRPr="00DA2687">
        <w:rPr>
          <w:rFonts w:ascii="Times New Roman" w:eastAsia="Times New Roman" w:hAnsi="Times New Roman" w:cs="Times New Roman"/>
          <w:color w:val="000000" w:themeColor="text1"/>
          <w:sz w:val="20"/>
        </w:rPr>
        <w:br/>
        <w:t xml:space="preserve">ANSWER: Kenneth </w:t>
      </w:r>
      <w:proofErr w:type="gramStart"/>
      <w:r w:rsidRPr="00DA2687">
        <w:rPr>
          <w:rFonts w:ascii="Times New Roman" w:eastAsia="Times New Roman" w:hAnsi="Times New Roman" w:cs="Times New Roman"/>
          <w:b/>
          <w:color w:val="000000" w:themeColor="text1"/>
          <w:sz w:val="20"/>
          <w:u w:val="single"/>
        </w:rPr>
        <w:t>Starr</w:t>
      </w:r>
      <w:proofErr w:type="gramEnd"/>
      <w:r w:rsidRPr="00DA2687">
        <w:rPr>
          <w:rFonts w:ascii="Times New Roman" w:eastAsia="Times New Roman" w:hAnsi="Times New Roman" w:cs="Times New Roman"/>
          <w:color w:val="000000" w:themeColor="text1"/>
          <w:sz w:val="20"/>
        </w:rPr>
        <w:br/>
        <w:t>[10] Starr's investigation into this President's affair with Monica Lewinsky ultimately led to his impeachment.</w:t>
      </w:r>
      <w:r w:rsidRPr="00DA2687">
        <w:rPr>
          <w:rFonts w:ascii="Times New Roman" w:eastAsia="Times New Roman" w:hAnsi="Times New Roman" w:cs="Times New Roman"/>
          <w:color w:val="000000" w:themeColor="text1"/>
          <w:sz w:val="20"/>
        </w:rPr>
        <w:br/>
        <w:t xml:space="preserve">ANSWER: William Jefferson "Bill" </w:t>
      </w:r>
      <w:r w:rsidRPr="00DA2687">
        <w:rPr>
          <w:rFonts w:ascii="Times New Roman" w:eastAsia="Times New Roman" w:hAnsi="Times New Roman" w:cs="Times New Roman"/>
          <w:b/>
          <w:color w:val="000000" w:themeColor="text1"/>
          <w:sz w:val="20"/>
          <w:u w:val="single"/>
        </w:rPr>
        <w:t>Clinton</w:t>
      </w:r>
      <w:r w:rsidRPr="00DA2687">
        <w:rPr>
          <w:rFonts w:ascii="Times New Roman" w:eastAsia="Times New Roman" w:hAnsi="Times New Roman" w:cs="Times New Roman"/>
          <w:color w:val="000000" w:themeColor="text1"/>
          <w:sz w:val="20"/>
        </w:rPr>
        <w:t xml:space="preserve"> [or William Jefferson </w:t>
      </w:r>
      <w:r w:rsidRPr="00DA2687">
        <w:rPr>
          <w:rFonts w:ascii="Times New Roman" w:eastAsia="Times New Roman" w:hAnsi="Times New Roman" w:cs="Times New Roman"/>
          <w:b/>
          <w:color w:val="000000" w:themeColor="text1"/>
          <w:sz w:val="20"/>
          <w:u w:val="single"/>
        </w:rPr>
        <w:t>Blythe</w:t>
      </w:r>
      <w:r w:rsidRPr="00DA2687">
        <w:rPr>
          <w:rFonts w:ascii="Times New Roman" w:eastAsia="Times New Roman" w:hAnsi="Times New Roman" w:cs="Times New Roman"/>
          <w:color w:val="000000" w:themeColor="text1"/>
          <w:sz w:val="20"/>
        </w:rPr>
        <w:t xml:space="preserve"> III</w:t>
      </w:r>
      <w:proofErr w:type="gramStart"/>
      <w:r w:rsidRPr="00DA2687">
        <w:rPr>
          <w:rFonts w:ascii="Times New Roman" w:eastAsia="Times New Roman" w:hAnsi="Times New Roman" w:cs="Times New Roman"/>
          <w:color w:val="000000" w:themeColor="text1"/>
          <w:sz w:val="20"/>
        </w:rPr>
        <w:t>]</w:t>
      </w:r>
      <w:proofErr w:type="gramEnd"/>
      <w:r w:rsidRPr="00DA2687">
        <w:rPr>
          <w:rFonts w:ascii="Times New Roman" w:eastAsia="Times New Roman" w:hAnsi="Times New Roman" w:cs="Times New Roman"/>
          <w:color w:val="000000" w:themeColor="text1"/>
          <w:sz w:val="20"/>
        </w:rPr>
        <w:br/>
        <w:t xml:space="preserve">[10] This Arkansas state employee accused then-Governor Clinton of sexually harassing her. Clinton's statements in the investigation involving this woman led to the perjury charges and revelation of the Lewinsky affair. She is not to be confused with </w:t>
      </w:r>
      <w:proofErr w:type="spellStart"/>
      <w:r w:rsidRPr="00DA2687">
        <w:rPr>
          <w:rFonts w:ascii="Times New Roman" w:eastAsia="Times New Roman" w:hAnsi="Times New Roman" w:cs="Times New Roman"/>
          <w:color w:val="000000" w:themeColor="text1"/>
          <w:sz w:val="20"/>
        </w:rPr>
        <w:t>Gennifer</w:t>
      </w:r>
      <w:proofErr w:type="spellEnd"/>
      <w:r w:rsidRPr="00DA2687">
        <w:rPr>
          <w:rFonts w:ascii="Times New Roman" w:eastAsia="Times New Roman" w:hAnsi="Times New Roman" w:cs="Times New Roman"/>
          <w:color w:val="000000" w:themeColor="text1"/>
          <w:sz w:val="20"/>
        </w:rPr>
        <w:t xml:space="preserve"> Flowers or Juanita </w:t>
      </w:r>
      <w:proofErr w:type="spellStart"/>
      <w:r w:rsidRPr="00DA2687">
        <w:rPr>
          <w:rFonts w:ascii="Times New Roman" w:eastAsia="Times New Roman" w:hAnsi="Times New Roman" w:cs="Times New Roman"/>
          <w:color w:val="000000" w:themeColor="text1"/>
          <w:sz w:val="20"/>
        </w:rPr>
        <w:t>Broaddrick</w:t>
      </w:r>
      <w:proofErr w:type="spellEnd"/>
      <w:r w:rsidRPr="00DA2687">
        <w:rPr>
          <w:rFonts w:ascii="Times New Roman" w:eastAsia="Times New Roman" w:hAnsi="Times New Roman" w:cs="Times New Roman"/>
          <w:color w:val="000000" w:themeColor="text1"/>
          <w:sz w:val="20"/>
        </w:rPr>
        <w:t>.</w:t>
      </w:r>
      <w:r w:rsidRPr="00DA2687">
        <w:rPr>
          <w:rFonts w:ascii="Times New Roman" w:eastAsia="Times New Roman" w:hAnsi="Times New Roman" w:cs="Times New Roman"/>
          <w:color w:val="000000" w:themeColor="text1"/>
          <w:sz w:val="20"/>
        </w:rPr>
        <w:br/>
        <w:t xml:space="preserve">ANSWER: Paula </w:t>
      </w:r>
      <w:r w:rsidRPr="00DA2687">
        <w:rPr>
          <w:rFonts w:ascii="Times New Roman" w:eastAsia="Times New Roman" w:hAnsi="Times New Roman" w:cs="Times New Roman"/>
          <w:b/>
          <w:color w:val="000000" w:themeColor="text1"/>
          <w:sz w:val="20"/>
          <w:u w:val="single"/>
        </w:rPr>
        <w:t>Jones</w:t>
      </w:r>
      <w:r w:rsidRPr="00DA2687">
        <w:rPr>
          <w:rFonts w:ascii="Times New Roman" w:eastAsia="Times New Roman" w:hAnsi="Times New Roman" w:cs="Times New Roman"/>
          <w:color w:val="000000" w:themeColor="text1"/>
          <w:sz w:val="20"/>
        </w:rPr>
        <w:t xml:space="preserve"> [or Paula </w:t>
      </w:r>
      <w:r w:rsidRPr="00DA2687">
        <w:rPr>
          <w:rFonts w:ascii="Times New Roman" w:eastAsia="Times New Roman" w:hAnsi="Times New Roman" w:cs="Times New Roman"/>
          <w:b/>
          <w:color w:val="000000" w:themeColor="text1"/>
          <w:sz w:val="20"/>
          <w:u w:val="single"/>
        </w:rPr>
        <w:t>Corbin</w:t>
      </w:r>
      <w:r w:rsidRPr="00DA2687">
        <w:rPr>
          <w:rFonts w:ascii="Times New Roman" w:eastAsia="Times New Roman" w:hAnsi="Times New Roman" w:cs="Times New Roman"/>
          <w:color w:val="000000" w:themeColor="text1"/>
          <w:sz w:val="20"/>
        </w:rPr>
        <w:t>]</w:t>
      </w:r>
    </w:p>
    <w:p w:rsidR="005524B9" w:rsidRPr="00DA2687" w:rsidRDefault="005524B9">
      <w:pPr>
        <w:keepNext/>
        <w:keepLines/>
        <w:tabs>
          <w:tab w:val="left" w:pos="735"/>
        </w:tabs>
        <w:spacing w:after="0" w:line="240" w:lineRule="auto"/>
        <w:rPr>
          <w:rFonts w:ascii="Times New Roman" w:hAnsi="Times New Roman" w:cs="Times New Roman"/>
          <w:color w:val="000000" w:themeColor="text1"/>
          <w:sz w:val="20"/>
        </w:rPr>
      </w:pPr>
    </w:p>
    <w:p w:rsidR="005524B9" w:rsidRPr="00DA2687" w:rsidRDefault="005524B9">
      <w:pPr>
        <w:keepNext/>
        <w:keepLines/>
        <w:tabs>
          <w:tab w:val="left" w:pos="517"/>
        </w:tabs>
        <w:spacing w:after="0" w:line="240" w:lineRule="auto"/>
        <w:rPr>
          <w:rFonts w:ascii="Times New Roman" w:hAnsi="Times New Roman" w:cs="Times New Roman"/>
          <w:color w:val="000000" w:themeColor="text1"/>
          <w:sz w:val="20"/>
        </w:rPr>
      </w:pPr>
    </w:p>
    <w:sectPr w:rsidR="005524B9" w:rsidRPr="00DA268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B71" w:rsidRDefault="000B4B71">
      <w:pPr>
        <w:spacing w:after="0" w:line="240" w:lineRule="auto"/>
      </w:pPr>
      <w:r>
        <w:separator/>
      </w:r>
    </w:p>
  </w:endnote>
  <w:endnote w:type="continuationSeparator" w:id="0">
    <w:p w:rsidR="000B4B71" w:rsidRDefault="000B4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B71" w:rsidRDefault="000B4B71">
      <w:pPr>
        <w:spacing w:after="0" w:line="240" w:lineRule="auto"/>
      </w:pPr>
      <w:r>
        <w:separator/>
      </w:r>
    </w:p>
  </w:footnote>
  <w:footnote w:type="continuationSeparator" w:id="0">
    <w:p w:rsidR="000B4B71" w:rsidRDefault="000B4B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4B9" w:rsidRDefault="005524B9">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24B9"/>
    <w:rsid w:val="000B4B71"/>
    <w:rsid w:val="002C3FDC"/>
    <w:rsid w:val="003260B1"/>
    <w:rsid w:val="005524B9"/>
    <w:rsid w:val="007E2D89"/>
    <w:rsid w:val="00893D6A"/>
    <w:rsid w:val="00CC2405"/>
    <w:rsid w:val="00DA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4EA83B-5C99-470C-B708-32B1A9DA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868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5524</Words>
  <Characters>31490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6</cp:revision>
  <cp:lastPrinted>2015-03-22T05:07:00Z</cp:lastPrinted>
  <dcterms:created xsi:type="dcterms:W3CDTF">2015-03-22T05:06:00Z</dcterms:created>
  <dcterms:modified xsi:type="dcterms:W3CDTF">2015-05-02T06:34:00Z</dcterms:modified>
</cp:coreProperties>
</file>