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F0B72"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b/>
          <w:sz w:val="20"/>
          <w:szCs w:val="20"/>
        </w:rPr>
        <w:t>2016 Chicago Open</w:t>
      </w:r>
      <w:r w:rsidRPr="005D6A97">
        <w:rPr>
          <w:rFonts w:ascii="Times New Roman" w:eastAsia="Times New Roman" w:hAnsi="Times New Roman" w:cs="Times New Roman"/>
          <w:b/>
          <w:sz w:val="20"/>
          <w:szCs w:val="20"/>
          <w:highlight w:val="white"/>
        </w:rPr>
        <w:t>: "</w:t>
      </w:r>
      <w:r w:rsidRPr="005D6A97">
        <w:rPr>
          <w:rFonts w:ascii="Times New Roman" w:eastAsia="Times New Roman" w:hAnsi="Times New Roman" w:cs="Times New Roman"/>
          <w:b/>
          <w:sz w:val="20"/>
          <w:szCs w:val="20"/>
          <w:highlight w:val="white"/>
        </w:rPr>
        <w:t>An Insatiable Kingpin of International Meme-Laundering"</w:t>
      </w:r>
    </w:p>
    <w:p w:rsidR="003F0B72"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b/>
          <w:sz w:val="20"/>
          <w:szCs w:val="20"/>
        </w:rPr>
        <w:t>Packet by The "M"ontell "W"illiams School of Pseudonymy (Rafael Krichevsky, Ben Zhang, "Brian Stack", Jason Golfinos)</w:t>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b/>
          <w:sz w:val="20"/>
          <w:szCs w:val="20"/>
        </w:rPr>
        <w:t>Edited by John Lawrence, Mike Cheyne, Matt Jackson, Adam Silverman, Mike Bentley, Aaron Rosenberg, Jake Sundberg, and Shan Kothari, with contributions from Ewan Macaulay and Jonathan Magin</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b/>
          <w:sz w:val="20"/>
          <w:szCs w:val="20"/>
          <w:highlight w:val="white"/>
        </w:rPr>
        <w:t>Tossups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 </w:t>
      </w:r>
      <w:r w:rsidRPr="005D6A97">
        <w:rPr>
          <w:rFonts w:ascii="Times New Roman" w:eastAsia="Times New Roman" w:hAnsi="Times New Roman" w:cs="Times New Roman"/>
          <w:b/>
          <w:sz w:val="20"/>
          <w:szCs w:val="20"/>
        </w:rPr>
        <w:t>This man is essentially rebuilding one of his best kno</w:t>
      </w:r>
      <w:r w:rsidRPr="005D6A97">
        <w:rPr>
          <w:rFonts w:ascii="Times New Roman" w:eastAsia="Times New Roman" w:hAnsi="Times New Roman" w:cs="Times New Roman"/>
          <w:b/>
          <w:sz w:val="20"/>
          <w:szCs w:val="20"/>
        </w:rPr>
        <w:t xml:space="preserve">wn projects for a complex at Golden Dream Bay in Qinhuangdao, China. In what Philip Kennicott called “a perfect exercise in the clean lines and megalomania of police-state architecture,” an aircraft-carrier sized park rests on top of three separate towers </w:t>
      </w:r>
      <w:r w:rsidRPr="005D6A97">
        <w:rPr>
          <w:rFonts w:ascii="Times New Roman" w:eastAsia="Times New Roman" w:hAnsi="Times New Roman" w:cs="Times New Roman"/>
          <w:b/>
          <w:sz w:val="20"/>
          <w:szCs w:val="20"/>
        </w:rPr>
        <w:t>for a hotel he designed in Singapore. He dammed a river to create the two pools which divide the eight (*)</w:t>
      </w:r>
      <w:r w:rsidRPr="005D6A97">
        <w:rPr>
          <w:rFonts w:ascii="Times New Roman" w:eastAsia="Times New Roman" w:hAnsi="Times New Roman" w:cs="Times New Roman"/>
          <w:sz w:val="20"/>
          <w:szCs w:val="20"/>
        </w:rPr>
        <w:t xml:space="preserve"> shell-like pavilions of a forested art museum. This architect used a dove's wing for the shape of the white roof of the United States Institute of Pe</w:t>
      </w:r>
      <w:r w:rsidRPr="005D6A97">
        <w:rPr>
          <w:rFonts w:ascii="Times New Roman" w:eastAsia="Times New Roman" w:hAnsi="Times New Roman" w:cs="Times New Roman"/>
          <w:sz w:val="20"/>
          <w:szCs w:val="20"/>
        </w:rPr>
        <w:t>ace and designed the Crystal Bridges Museum. He made his name with a project that varied a single concrete box construction into 15 different styles of 158 modular, interlocking homes near the Saint Lawrence River. For 10 points, name this Israeli-Canadian</w:t>
      </w:r>
      <w:r w:rsidRPr="005D6A97">
        <w:rPr>
          <w:rFonts w:ascii="Times New Roman" w:eastAsia="Times New Roman" w:hAnsi="Times New Roman" w:cs="Times New Roman"/>
          <w:sz w:val="20"/>
          <w:szCs w:val="20"/>
        </w:rPr>
        <w:t xml:space="preserve"> architect who designed the Habitat for Montreal's Expo 67.</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Moshe </w:t>
      </w:r>
      <w:r w:rsidRPr="005D6A97">
        <w:rPr>
          <w:rFonts w:ascii="Times New Roman" w:eastAsia="Times New Roman" w:hAnsi="Times New Roman" w:cs="Times New Roman"/>
          <w:b/>
          <w:sz w:val="20"/>
          <w:szCs w:val="20"/>
          <w:u w:val="single"/>
        </w:rPr>
        <w:t>Safdie</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2. </w:t>
      </w:r>
      <w:r w:rsidRPr="005D6A97">
        <w:rPr>
          <w:rFonts w:ascii="Times New Roman" w:eastAsia="Times New Roman" w:hAnsi="Times New Roman" w:cs="Times New Roman"/>
          <w:b/>
          <w:sz w:val="20"/>
          <w:szCs w:val="20"/>
          <w:highlight w:val="white"/>
        </w:rPr>
        <w:t>King et. al. used this device to detect the fastest winds ever recorded around a stellar-mass black hole, at 3% of the speed of light. This device is the main source of da</w:t>
      </w:r>
      <w:r w:rsidRPr="005D6A97">
        <w:rPr>
          <w:rFonts w:ascii="Times New Roman" w:eastAsia="Times New Roman" w:hAnsi="Times New Roman" w:cs="Times New Roman"/>
          <w:b/>
          <w:sz w:val="20"/>
          <w:szCs w:val="20"/>
          <w:highlight w:val="white"/>
        </w:rPr>
        <w:t xml:space="preserve">ta for the Carina Complex Project, which seeks to explain the diffuse emission from the Carina Nebula. The first light image obtained from this device revealed the point source at the center of </w:t>
      </w:r>
      <w:r w:rsidRPr="005D6A97">
        <w:rPr>
          <w:rFonts w:ascii="Times New Roman" w:eastAsia="Times New Roman" w:hAnsi="Times New Roman" w:cs="Times New Roman"/>
          <w:sz w:val="20"/>
          <w:szCs w:val="20"/>
          <w:highlight w:val="white"/>
        </w:rPr>
        <w:t>(*) supernova remnant Cassiopeia A. The SMART-X is a potential</w:t>
      </w:r>
      <w:r w:rsidRPr="005D6A97">
        <w:rPr>
          <w:rFonts w:ascii="Times New Roman" w:eastAsia="Times New Roman" w:hAnsi="Times New Roman" w:cs="Times New Roman"/>
          <w:sz w:val="20"/>
          <w:szCs w:val="20"/>
          <w:highlight w:val="white"/>
        </w:rPr>
        <w:t xml:space="preserve"> successor to this telescope, which itself is a successor to the HEAO observatories and ROSAT. The main focal plane device on this telescope is the ACIS CCD Imaging Spectrometer. This telescope has far superior angular resolution to its European counterpar</w:t>
      </w:r>
      <w:r w:rsidRPr="005D6A97">
        <w:rPr>
          <w:rFonts w:ascii="Times New Roman" w:eastAsia="Times New Roman" w:hAnsi="Times New Roman" w:cs="Times New Roman"/>
          <w:sz w:val="20"/>
          <w:szCs w:val="20"/>
          <w:highlight w:val="white"/>
        </w:rPr>
        <w:t>t XMM-Newton, but a lower collecting area. For 10 points, name this satellite which is NASA’s main tool for X-ray astronomy.</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Chandra</w:t>
      </w:r>
      <w:r w:rsidRPr="005D6A97">
        <w:rPr>
          <w:rFonts w:ascii="Times New Roman" w:eastAsia="Times New Roman" w:hAnsi="Times New Roman" w:cs="Times New Roman"/>
          <w:sz w:val="20"/>
          <w:szCs w:val="20"/>
          <w:highlight w:val="white"/>
        </w:rPr>
        <w:t xml:space="preserve"> X-Ray Observatory [or </w:t>
      </w:r>
      <w:r w:rsidRPr="005D6A97">
        <w:rPr>
          <w:rFonts w:ascii="Times New Roman" w:eastAsia="Times New Roman" w:hAnsi="Times New Roman" w:cs="Times New Roman"/>
          <w:b/>
          <w:sz w:val="20"/>
          <w:szCs w:val="20"/>
          <w:highlight w:val="white"/>
          <w:u w:val="single"/>
        </w:rPr>
        <w:t>CXO</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Advanced X-Ray Astrophysics Facility</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AXAF</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3. </w:t>
      </w:r>
      <w:r w:rsidRPr="005D6A97">
        <w:rPr>
          <w:rFonts w:ascii="Times New Roman" w:eastAsia="Times New Roman" w:hAnsi="Times New Roman" w:cs="Times New Roman"/>
          <w:b/>
          <w:sz w:val="20"/>
          <w:szCs w:val="20"/>
          <w:highlight w:val="white"/>
        </w:rPr>
        <w:t>In one work in this genre, a woman</w:t>
      </w:r>
      <w:r w:rsidRPr="005D6A97">
        <w:rPr>
          <w:rFonts w:ascii="Times New Roman" w:eastAsia="Times New Roman" w:hAnsi="Times New Roman" w:cs="Times New Roman"/>
          <w:b/>
          <w:sz w:val="20"/>
          <w:szCs w:val="20"/>
          <w:highlight w:val="white"/>
        </w:rPr>
        <w:t xml:space="preserve"> pretends to go fetch a glass of water and purposely leaves a lit candle in a room with calico curtains, to start a fire. In another work in this genre, the protagonist’s disfigurement in a train accident allows her to become a governess for her family tha</w:t>
      </w:r>
      <w:r w:rsidRPr="005D6A97">
        <w:rPr>
          <w:rFonts w:ascii="Times New Roman" w:eastAsia="Times New Roman" w:hAnsi="Times New Roman" w:cs="Times New Roman"/>
          <w:b/>
          <w:sz w:val="20"/>
          <w:szCs w:val="20"/>
          <w:highlight w:val="white"/>
        </w:rPr>
        <w:t xml:space="preserve">t she deserted. Lady Isabel Carlyle is reunited with her husband in that work in this genre, Ellen Wood’s </w:t>
      </w:r>
      <w:r w:rsidRPr="005D6A97">
        <w:rPr>
          <w:rFonts w:ascii="Times New Roman" w:eastAsia="Times New Roman" w:hAnsi="Times New Roman" w:cs="Times New Roman"/>
          <w:b/>
          <w:i/>
          <w:sz w:val="20"/>
          <w:szCs w:val="20"/>
          <w:highlight w:val="white"/>
        </w:rPr>
        <w:t>East Lynne</w:t>
      </w:r>
      <w:r w:rsidRPr="005D6A97">
        <w:rPr>
          <w:rFonts w:ascii="Times New Roman" w:eastAsia="Times New Roman" w:hAnsi="Times New Roman" w:cs="Times New Roman"/>
          <w:b/>
          <w:sz w:val="20"/>
          <w:szCs w:val="20"/>
          <w:highlight w:val="white"/>
        </w:rPr>
        <w:t>. The lawyer Robert finds out that his uncle’s wife was previously married to George Talboys and attempted murder by pushing him down a well</w:t>
      </w:r>
      <w:r w:rsidRPr="005D6A97">
        <w:rPr>
          <w:rFonts w:ascii="Times New Roman" w:eastAsia="Times New Roman" w:hAnsi="Times New Roman" w:cs="Times New Roman"/>
          <w:b/>
          <w:sz w:val="20"/>
          <w:szCs w:val="20"/>
          <w:highlight w:val="white"/>
        </w:rPr>
        <w:t xml:space="preserve"> in Elizabeth </w:t>
      </w:r>
      <w:r w:rsidRPr="005D6A97">
        <w:rPr>
          <w:rFonts w:ascii="Times New Roman" w:eastAsia="Times New Roman" w:hAnsi="Times New Roman" w:cs="Times New Roman"/>
          <w:sz w:val="20"/>
          <w:szCs w:val="20"/>
          <w:highlight w:val="white"/>
        </w:rPr>
        <w:t xml:space="preserve">(*) Braddon’s </w:t>
      </w:r>
      <w:r w:rsidRPr="005D6A97">
        <w:rPr>
          <w:rFonts w:ascii="Times New Roman" w:eastAsia="Times New Roman" w:hAnsi="Times New Roman" w:cs="Times New Roman"/>
          <w:i/>
          <w:sz w:val="20"/>
          <w:szCs w:val="20"/>
          <w:highlight w:val="white"/>
        </w:rPr>
        <w:t>Lady Audley’s Secret</w:t>
      </w:r>
      <w:r w:rsidRPr="005D6A97">
        <w:rPr>
          <w:rFonts w:ascii="Times New Roman" w:eastAsia="Times New Roman" w:hAnsi="Times New Roman" w:cs="Times New Roman"/>
          <w:sz w:val="20"/>
          <w:szCs w:val="20"/>
          <w:highlight w:val="white"/>
        </w:rPr>
        <w:t xml:space="preserve">, an example of this genre. Its most prominent example contains </w:t>
      </w:r>
      <w:r w:rsidRPr="005D6A97">
        <w:rPr>
          <w:rFonts w:ascii="Times New Roman" w:eastAsia="Times New Roman" w:hAnsi="Times New Roman" w:cs="Times New Roman"/>
          <w:color w:val="252525"/>
          <w:sz w:val="20"/>
          <w:szCs w:val="20"/>
          <w:highlight w:val="white"/>
        </w:rPr>
        <w:t>an identity-swap arranged by Count Fosco which is exposed by Walter Hartright after the ominous appearance of Anne Catherick. For 10 points, Wil</w:t>
      </w:r>
      <w:r w:rsidRPr="005D6A97">
        <w:rPr>
          <w:rFonts w:ascii="Times New Roman" w:eastAsia="Times New Roman" w:hAnsi="Times New Roman" w:cs="Times New Roman"/>
          <w:color w:val="252525"/>
          <w:sz w:val="20"/>
          <w:szCs w:val="20"/>
          <w:highlight w:val="white"/>
        </w:rPr>
        <w:t xml:space="preserve">kie Collins’s </w:t>
      </w:r>
      <w:r w:rsidRPr="005D6A97">
        <w:rPr>
          <w:rFonts w:ascii="Times New Roman" w:eastAsia="Times New Roman" w:hAnsi="Times New Roman" w:cs="Times New Roman"/>
          <w:i/>
          <w:color w:val="252525"/>
          <w:sz w:val="20"/>
          <w:szCs w:val="20"/>
          <w:highlight w:val="white"/>
        </w:rPr>
        <w:t xml:space="preserve">The Woman in White </w:t>
      </w:r>
      <w:r w:rsidRPr="005D6A97">
        <w:rPr>
          <w:rFonts w:ascii="Times New Roman" w:eastAsia="Times New Roman" w:hAnsi="Times New Roman" w:cs="Times New Roman"/>
          <w:color w:val="252525"/>
          <w:sz w:val="20"/>
          <w:szCs w:val="20"/>
          <w:highlight w:val="white"/>
        </w:rPr>
        <w:t>started what Victorian literary genre that aimed to create excitement through intricate plots often involving criminals?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sensation</w:t>
      </w:r>
      <w:r w:rsidRPr="005D6A97">
        <w:rPr>
          <w:rFonts w:ascii="Times New Roman" w:eastAsia="Times New Roman" w:hAnsi="Times New Roman" w:cs="Times New Roman"/>
          <w:sz w:val="20"/>
          <w:szCs w:val="20"/>
          <w:highlight w:val="white"/>
        </w:rPr>
        <w:t xml:space="preserve"> novels [grudgingly prompt on </w:t>
      </w:r>
      <w:r w:rsidRPr="005D6A97">
        <w:rPr>
          <w:rFonts w:ascii="Times New Roman" w:eastAsia="Times New Roman" w:hAnsi="Times New Roman" w:cs="Times New Roman"/>
          <w:sz w:val="20"/>
          <w:szCs w:val="20"/>
          <w:highlight w:val="white"/>
          <w:u w:val="single"/>
        </w:rPr>
        <w:t>thriller</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sz w:val="20"/>
          <w:szCs w:val="20"/>
          <w:highlight w:val="white"/>
          <w:u w:val="single"/>
        </w:rPr>
        <w:t>suspense</w:t>
      </w:r>
      <w:r w:rsidRPr="005D6A97">
        <w:rPr>
          <w:rFonts w:ascii="Times New Roman" w:eastAsia="Times New Roman" w:hAnsi="Times New Roman" w:cs="Times New Roman"/>
          <w:sz w:val="20"/>
          <w:szCs w:val="20"/>
          <w:highlight w:val="white"/>
        </w:rPr>
        <w:t xml:space="preserve">; do NOT accept or prompt on any substitute that mentions “mystery” or “horror”]  </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4. </w:t>
      </w:r>
      <w:r w:rsidRPr="005D6A97">
        <w:rPr>
          <w:rFonts w:ascii="Times New Roman" w:eastAsia="Times New Roman" w:hAnsi="Times New Roman" w:cs="Times New Roman"/>
          <w:b/>
          <w:sz w:val="20"/>
          <w:szCs w:val="20"/>
        </w:rPr>
        <w:t>Marxist art historian Francis Klingender argued that this painting was a “disguised response” to the Industrial Revolution and compared it to Francis Nicholson’s 1821 li</w:t>
      </w:r>
      <w:r w:rsidRPr="005D6A97">
        <w:rPr>
          <w:rFonts w:ascii="Times New Roman" w:eastAsia="Times New Roman" w:hAnsi="Times New Roman" w:cs="Times New Roman"/>
          <w:b/>
          <w:sz w:val="20"/>
          <w:szCs w:val="20"/>
        </w:rPr>
        <w:t xml:space="preserve">thograph </w:t>
      </w:r>
      <w:r w:rsidRPr="005D6A97">
        <w:rPr>
          <w:rFonts w:ascii="Times New Roman" w:eastAsia="Times New Roman" w:hAnsi="Times New Roman" w:cs="Times New Roman"/>
          <w:b/>
          <w:i/>
          <w:sz w:val="20"/>
          <w:szCs w:val="20"/>
        </w:rPr>
        <w:t>Explosion and Fire at Shiffnal</w:t>
      </w:r>
      <w:r w:rsidRPr="005D6A97">
        <w:rPr>
          <w:rFonts w:ascii="Times New Roman" w:eastAsia="Times New Roman" w:hAnsi="Times New Roman" w:cs="Times New Roman"/>
          <w:b/>
          <w:sz w:val="20"/>
          <w:szCs w:val="20"/>
        </w:rPr>
        <w:t xml:space="preserve">. While painting it, the artist had a stroke. Robert Frank helped the Tate acquire its two companion paintings, one of which shows a throng of white spirits on a flowery hill above a mountain lake and is titled </w:t>
      </w:r>
      <w:r w:rsidRPr="005D6A97">
        <w:rPr>
          <w:rFonts w:ascii="Times New Roman" w:eastAsia="Times New Roman" w:hAnsi="Times New Roman" w:cs="Times New Roman"/>
          <w:b/>
          <w:i/>
          <w:sz w:val="20"/>
          <w:szCs w:val="20"/>
        </w:rPr>
        <w:t>The Pl</w:t>
      </w:r>
      <w:r w:rsidRPr="005D6A97">
        <w:rPr>
          <w:rFonts w:ascii="Times New Roman" w:eastAsia="Times New Roman" w:hAnsi="Times New Roman" w:cs="Times New Roman"/>
          <w:b/>
          <w:i/>
          <w:sz w:val="20"/>
          <w:szCs w:val="20"/>
        </w:rPr>
        <w:t>ains of Heaven</w:t>
      </w:r>
      <w:r w:rsidRPr="005D6A97">
        <w:rPr>
          <w:rFonts w:ascii="Times New Roman" w:eastAsia="Times New Roman" w:hAnsi="Times New Roman" w:cs="Times New Roman"/>
          <w:b/>
          <w:sz w:val="20"/>
          <w:szCs w:val="20"/>
        </w:rPr>
        <w:t>. In this work’s left foreground, two black-robed women watch aghast as a nude woman tumbles headfirst off a cliff. Elsewhere, the artist’s trademark (*)</w:t>
      </w:r>
      <w:r w:rsidRPr="005D6A97">
        <w:rPr>
          <w:rFonts w:ascii="Times New Roman" w:eastAsia="Times New Roman" w:hAnsi="Times New Roman" w:cs="Times New Roman"/>
          <w:sz w:val="20"/>
          <w:szCs w:val="20"/>
        </w:rPr>
        <w:t xml:space="preserve"> lightning bolt strikes the ground next to a man with arms outstretched. Greek temples fa</w:t>
      </w:r>
      <w:r w:rsidRPr="005D6A97">
        <w:rPr>
          <w:rFonts w:ascii="Times New Roman" w:eastAsia="Times New Roman" w:hAnsi="Times New Roman" w:cs="Times New Roman"/>
          <w:sz w:val="20"/>
          <w:szCs w:val="20"/>
        </w:rPr>
        <w:t xml:space="preserve">lling off a mountain, volcanic eruptions, and giant fucking boulders in the sky appear in, for 10 points, what depiction of Revelation 6, part of “Mad” John Martin’s triptych of </w:t>
      </w:r>
      <w:r w:rsidRPr="005D6A97">
        <w:rPr>
          <w:rFonts w:ascii="Times New Roman" w:eastAsia="Times New Roman" w:hAnsi="Times New Roman" w:cs="Times New Roman"/>
          <w:i/>
          <w:sz w:val="20"/>
          <w:szCs w:val="20"/>
        </w:rPr>
        <w:t>The Last Judgment</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i/>
          <w:sz w:val="20"/>
          <w:szCs w:val="20"/>
        </w:rPr>
        <w:t xml:space="preserve">The </w:t>
      </w:r>
      <w:r w:rsidRPr="005D6A97">
        <w:rPr>
          <w:rFonts w:ascii="Times New Roman" w:eastAsia="Times New Roman" w:hAnsi="Times New Roman" w:cs="Times New Roman"/>
          <w:b/>
          <w:i/>
          <w:sz w:val="20"/>
          <w:szCs w:val="20"/>
          <w:u w:val="single"/>
        </w:rPr>
        <w:t>Great Day of His Wrath</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i/>
          <w:sz w:val="20"/>
          <w:szCs w:val="20"/>
        </w:rPr>
        <w:t xml:space="preserve">The </w:t>
      </w:r>
      <w:r w:rsidRPr="005D6A97">
        <w:rPr>
          <w:rFonts w:ascii="Times New Roman" w:eastAsia="Times New Roman" w:hAnsi="Times New Roman" w:cs="Times New Roman"/>
          <w:b/>
          <w:i/>
          <w:sz w:val="20"/>
          <w:szCs w:val="20"/>
          <w:u w:val="single"/>
        </w:rPr>
        <w:t>End of the World</w:t>
      </w:r>
      <w:r w:rsidRPr="005D6A97">
        <w:rPr>
          <w:rFonts w:ascii="Times New Roman" w:eastAsia="Times New Roman" w:hAnsi="Times New Roman" w:cs="Times New Roman"/>
          <w:sz w:val="20"/>
          <w:szCs w:val="20"/>
        </w:rPr>
        <w:t xml:space="preserve">; prompt on </w:t>
      </w:r>
      <w:r w:rsidRPr="005D6A97">
        <w:rPr>
          <w:rFonts w:ascii="Times New Roman" w:eastAsia="Times New Roman" w:hAnsi="Times New Roman" w:cs="Times New Roman"/>
          <w:i/>
          <w:sz w:val="20"/>
          <w:szCs w:val="20"/>
        </w:rPr>
        <w:t xml:space="preserve">The </w:t>
      </w:r>
      <w:r w:rsidRPr="005D6A97">
        <w:rPr>
          <w:rFonts w:ascii="Times New Roman" w:eastAsia="Times New Roman" w:hAnsi="Times New Roman" w:cs="Times New Roman"/>
          <w:i/>
          <w:sz w:val="20"/>
          <w:szCs w:val="20"/>
          <w:u w:val="single"/>
        </w:rPr>
        <w:t>Last Judgment</w:t>
      </w:r>
      <w:r w:rsidRPr="005D6A97">
        <w:rPr>
          <w:rFonts w:ascii="Times New Roman" w:eastAsia="Times New Roman" w:hAnsi="Times New Roman" w:cs="Times New Roman"/>
          <w:sz w:val="20"/>
          <w:szCs w:val="20"/>
        </w:rPr>
        <w:t xml:space="preserve"> until it is mentioned]</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 xml:space="preserve">5. </w:t>
      </w:r>
      <w:r w:rsidRPr="005D6A97">
        <w:rPr>
          <w:rFonts w:ascii="Times New Roman" w:eastAsia="Times New Roman" w:hAnsi="Times New Roman" w:cs="Times New Roman"/>
          <w:i/>
          <w:sz w:val="20"/>
          <w:szCs w:val="20"/>
        </w:rPr>
        <w:t>General description acceptable.</w:t>
      </w:r>
      <w:r w:rsidRPr="005D6A97">
        <w:rPr>
          <w:rFonts w:ascii="Times New Roman" w:eastAsia="Times New Roman" w:hAnsi="Times New Roman" w:cs="Times New Roman"/>
          <w:b/>
          <w:sz w:val="20"/>
          <w:szCs w:val="20"/>
        </w:rPr>
        <w:t xml:space="preserve"> A supposedly nine foot tall rebel against this state of affairs defended resistance with the quote “I want only to...walk the waves and slay the big whale of the Eastern Sea.” After the death of a leader who fought this state of affairs, the Anarchy of th</w:t>
      </w:r>
      <w:r w:rsidRPr="005D6A97">
        <w:rPr>
          <w:rFonts w:ascii="Times New Roman" w:eastAsia="Times New Roman" w:hAnsi="Times New Roman" w:cs="Times New Roman"/>
          <w:b/>
          <w:sz w:val="20"/>
          <w:szCs w:val="20"/>
        </w:rPr>
        <w:t>e Twelve Warlords ensued. It ended when a navy was destroyed after being trapped on iron-tipped poles during high tide in a 938 battle. A revival of this state of affairs in the 1400s resulted in a suppression of the Chu nom writing system. The overall nam</w:t>
      </w:r>
      <w:r w:rsidRPr="005D6A97">
        <w:rPr>
          <w:rFonts w:ascii="Times New Roman" w:eastAsia="Times New Roman" w:hAnsi="Times New Roman" w:cs="Times New Roman"/>
          <w:b/>
          <w:sz w:val="20"/>
          <w:szCs w:val="20"/>
        </w:rPr>
        <w:t>e for this state of affairs is (*)</w:t>
      </w:r>
      <w:r w:rsidRPr="005D6A97">
        <w:rPr>
          <w:rFonts w:ascii="Times New Roman" w:eastAsia="Times New Roman" w:hAnsi="Times New Roman" w:cs="Times New Roman"/>
          <w:sz w:val="20"/>
          <w:szCs w:val="20"/>
        </w:rPr>
        <w:t xml:space="preserve"> bac thuoc, and it was briefly stopped after a rebellion ultimately crushed by Ma Yuan. That resistance to this state of affairs legendarily featured a woman holding a baby in one arm and a sword in another during the defe</w:t>
      </w:r>
      <w:r w:rsidRPr="005D6A97">
        <w:rPr>
          <w:rFonts w:ascii="Times New Roman" w:eastAsia="Times New Roman" w:hAnsi="Times New Roman" w:cs="Times New Roman"/>
          <w:sz w:val="20"/>
          <w:szCs w:val="20"/>
        </w:rPr>
        <w:t>nse of Nanyue. For 10 points, the Trung Sisters led a revolt that briefly ended what arrangement in which dynasties like the Han dominated a southern neighbor?</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China’s control of Vietnam</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Han control of Vietnam</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Liang control of Vietnam</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S</w:t>
      </w:r>
      <w:r w:rsidRPr="005D6A97">
        <w:rPr>
          <w:rFonts w:ascii="Times New Roman" w:eastAsia="Times New Roman" w:hAnsi="Times New Roman" w:cs="Times New Roman"/>
          <w:b/>
          <w:sz w:val="20"/>
          <w:szCs w:val="20"/>
          <w:u w:val="single"/>
        </w:rPr>
        <w:t>ui control of Vietnam</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Ming control of Vietnam</w:t>
      </w:r>
      <w:r w:rsidRPr="005D6A97">
        <w:rPr>
          <w:rFonts w:ascii="Times New Roman" w:eastAsia="Times New Roman" w:hAnsi="Times New Roman" w:cs="Times New Roman"/>
          <w:sz w:val="20"/>
          <w:szCs w:val="20"/>
        </w:rPr>
        <w:t xml:space="preserve">; or the </w:t>
      </w:r>
      <w:r w:rsidRPr="005D6A97">
        <w:rPr>
          <w:rFonts w:ascii="Times New Roman" w:eastAsia="Times New Roman" w:hAnsi="Times New Roman" w:cs="Times New Roman"/>
          <w:b/>
          <w:sz w:val="20"/>
          <w:szCs w:val="20"/>
          <w:u w:val="single"/>
        </w:rPr>
        <w:t>Jiaozhi</w:t>
      </w:r>
      <w:r w:rsidRPr="005D6A97">
        <w:rPr>
          <w:rFonts w:ascii="Times New Roman" w:eastAsia="Times New Roman" w:hAnsi="Times New Roman" w:cs="Times New Roman"/>
          <w:sz w:val="20"/>
          <w:szCs w:val="20"/>
        </w:rPr>
        <w:t xml:space="preserve"> period; accept “</w:t>
      </w:r>
      <w:r w:rsidRPr="005D6A97">
        <w:rPr>
          <w:rFonts w:ascii="Times New Roman" w:eastAsia="Times New Roman" w:hAnsi="Times New Roman" w:cs="Times New Roman"/>
          <w:b/>
          <w:sz w:val="20"/>
          <w:szCs w:val="20"/>
          <w:u w:val="single"/>
        </w:rPr>
        <w:t>bac thuoc”</w:t>
      </w:r>
      <w:r w:rsidRPr="005D6A97">
        <w:rPr>
          <w:rFonts w:ascii="Times New Roman" w:eastAsia="Times New Roman" w:hAnsi="Times New Roman" w:cs="Times New Roman"/>
          <w:sz w:val="20"/>
          <w:szCs w:val="20"/>
        </w:rPr>
        <w:t xml:space="preserve"> until mentioned; accept </w:t>
      </w:r>
      <w:r w:rsidRPr="005D6A97">
        <w:rPr>
          <w:rFonts w:ascii="Times New Roman" w:eastAsia="Times New Roman" w:hAnsi="Times New Roman" w:cs="Times New Roman"/>
          <w:b/>
          <w:sz w:val="20"/>
          <w:szCs w:val="20"/>
          <w:u w:val="single"/>
        </w:rPr>
        <w:t>“Nanyue”</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“Nam Viet”</w:t>
      </w:r>
      <w:r w:rsidRPr="005D6A97">
        <w:rPr>
          <w:rFonts w:ascii="Times New Roman" w:eastAsia="Times New Roman" w:hAnsi="Times New Roman" w:cs="Times New Roman"/>
          <w:sz w:val="20"/>
          <w:szCs w:val="20"/>
        </w:rPr>
        <w:t xml:space="preserve"> for “Vietnam”; accept obvious equivalents in place of “control,” including </w:t>
      </w:r>
      <w:r w:rsidRPr="005D6A97">
        <w:rPr>
          <w:rFonts w:ascii="Times New Roman" w:eastAsia="Times New Roman" w:hAnsi="Times New Roman" w:cs="Times New Roman"/>
          <w:b/>
          <w:sz w:val="20"/>
          <w:szCs w:val="20"/>
          <w:u w:val="single"/>
        </w:rPr>
        <w:t>invasion</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occupation</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6. </w:t>
      </w:r>
      <w:r w:rsidRPr="005D6A97">
        <w:rPr>
          <w:rFonts w:ascii="Times New Roman" w:eastAsia="Times New Roman" w:hAnsi="Times New Roman" w:cs="Times New Roman"/>
          <w:b/>
          <w:sz w:val="20"/>
          <w:szCs w:val="20"/>
          <w:highlight w:val="white"/>
        </w:rPr>
        <w:t>Peter and Joh</w:t>
      </w:r>
      <w:r w:rsidRPr="005D6A97">
        <w:rPr>
          <w:rFonts w:ascii="Times New Roman" w:eastAsia="Times New Roman" w:hAnsi="Times New Roman" w:cs="Times New Roman"/>
          <w:b/>
          <w:sz w:val="20"/>
          <w:szCs w:val="20"/>
          <w:highlight w:val="white"/>
        </w:rPr>
        <w:t>nson first described the magnet effect with the example of these organisms.</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rPr>
        <w:t xml:space="preserve">A genetic code for these organisms depends on four DEF-like genes that encode Class B MADS box proteins. The </w:t>
      </w:r>
      <w:r w:rsidRPr="005D6A97">
        <w:rPr>
          <w:rFonts w:ascii="Times New Roman" w:eastAsia="Times New Roman" w:hAnsi="Times New Roman" w:cs="Times New Roman"/>
          <w:b/>
          <w:i/>
          <w:sz w:val="20"/>
          <w:szCs w:val="20"/>
          <w:highlight w:val="white"/>
        </w:rPr>
        <w:t xml:space="preserve">Catasetum </w:t>
      </w:r>
      <w:r w:rsidRPr="005D6A97">
        <w:rPr>
          <w:rFonts w:ascii="Times New Roman" w:eastAsia="Times New Roman" w:hAnsi="Times New Roman" w:cs="Times New Roman"/>
          <w:b/>
          <w:sz w:val="20"/>
          <w:szCs w:val="20"/>
          <w:highlight w:val="white"/>
        </w:rPr>
        <w:t xml:space="preserve">genus of these organisms has explosive seta. These organisms </w:t>
      </w:r>
      <w:r w:rsidRPr="005D6A97">
        <w:rPr>
          <w:rFonts w:ascii="Times New Roman" w:eastAsia="Times New Roman" w:hAnsi="Times New Roman" w:cs="Times New Roman"/>
          <w:b/>
          <w:sz w:val="20"/>
          <w:szCs w:val="20"/>
          <w:highlight w:val="white"/>
        </w:rPr>
        <w:t>are almost all resupinate, which causes their columns to be oriented up-to-down. A book titled for these organisms correctly theorized the existence of a</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rPr>
        <w:t xml:space="preserve">moth with a very long (*) </w:t>
      </w:r>
      <w:r w:rsidRPr="005D6A97">
        <w:rPr>
          <w:rFonts w:ascii="Times New Roman" w:eastAsia="Times New Roman" w:hAnsi="Times New Roman" w:cs="Times New Roman"/>
          <w:sz w:val="20"/>
          <w:szCs w:val="20"/>
          <w:highlight w:val="white"/>
        </w:rPr>
        <w:t>proboscis discovered forty years later. In the textbook example of pseudocop</w:t>
      </w:r>
      <w:r w:rsidRPr="005D6A97">
        <w:rPr>
          <w:rFonts w:ascii="Times New Roman" w:eastAsia="Times New Roman" w:hAnsi="Times New Roman" w:cs="Times New Roman"/>
          <w:sz w:val="20"/>
          <w:szCs w:val="20"/>
          <w:highlight w:val="white"/>
        </w:rPr>
        <w:t>ulation, they secrete alkenes that</w:t>
      </w:r>
      <w:r w:rsidRPr="005D6A97">
        <w:rPr>
          <w:rFonts w:ascii="Times New Roman" w:eastAsia="Times New Roman" w:hAnsi="Times New Roman" w:cs="Times New Roman"/>
          <w:b/>
          <w:sz w:val="20"/>
          <w:szCs w:val="20"/>
          <w:highlight w:val="white"/>
        </w:rPr>
        <w:t xml:space="preserve"> </w:t>
      </w:r>
      <w:r w:rsidRPr="005D6A97">
        <w:rPr>
          <w:rFonts w:ascii="Times New Roman" w:eastAsia="Times New Roman" w:hAnsi="Times New Roman" w:cs="Times New Roman"/>
          <w:sz w:val="20"/>
          <w:szCs w:val="20"/>
          <w:highlight w:val="white"/>
        </w:rPr>
        <w:t xml:space="preserve">mimic female pheromones. Right after </w:t>
      </w:r>
      <w:r w:rsidRPr="005D6A97">
        <w:rPr>
          <w:rFonts w:ascii="Times New Roman" w:eastAsia="Times New Roman" w:hAnsi="Times New Roman" w:cs="Times New Roman"/>
          <w:i/>
          <w:sz w:val="20"/>
          <w:szCs w:val="20"/>
          <w:highlight w:val="white"/>
        </w:rPr>
        <w:t>The Origin of Species</w:t>
      </w:r>
      <w:r w:rsidRPr="005D6A97">
        <w:rPr>
          <w:rFonts w:ascii="Times New Roman" w:eastAsia="Times New Roman" w:hAnsi="Times New Roman" w:cs="Times New Roman"/>
          <w:sz w:val="20"/>
          <w:szCs w:val="20"/>
          <w:highlight w:val="white"/>
        </w:rPr>
        <w:t xml:space="preserve">, Darwin discussed coevolution in a book titled for these organisms. </w:t>
      </w:r>
      <w:r w:rsidRPr="005D6A97">
        <w:rPr>
          <w:rFonts w:ascii="Times New Roman" w:eastAsia="Times New Roman" w:hAnsi="Times New Roman" w:cs="Times New Roman"/>
          <w:sz w:val="20"/>
          <w:szCs w:val="20"/>
          <w:highlight w:val="white"/>
        </w:rPr>
        <w:t xml:space="preserve">Early in life, they are obligate myco-heterotrophs because their tiny seeds contain no nutrients. These bilaterally symmetric organisms have a labellum, fused stamen and pistil, and zygomorphic flowers. For 10 points, name this extremely diverse family of </w:t>
      </w:r>
      <w:r w:rsidRPr="005D6A97">
        <w:rPr>
          <w:rFonts w:ascii="Times New Roman" w:eastAsia="Times New Roman" w:hAnsi="Times New Roman" w:cs="Times New Roman"/>
          <w:sz w:val="20"/>
          <w:szCs w:val="20"/>
          <w:highlight w:val="white"/>
        </w:rPr>
        <w:t xml:space="preserve">flowering plants that includes the </w:t>
      </w:r>
      <w:r w:rsidRPr="005D6A97">
        <w:rPr>
          <w:rFonts w:ascii="Times New Roman" w:eastAsia="Times New Roman" w:hAnsi="Times New Roman" w:cs="Times New Roman"/>
          <w:i/>
          <w:sz w:val="20"/>
          <w:szCs w:val="20"/>
          <w:highlight w:val="white"/>
        </w:rPr>
        <w:t xml:space="preserve">Vanilla </w:t>
      </w:r>
      <w:r w:rsidRPr="005D6A97">
        <w:rPr>
          <w:rFonts w:ascii="Times New Roman" w:eastAsia="Times New Roman" w:hAnsi="Times New Roman" w:cs="Times New Roman"/>
          <w:sz w:val="20"/>
          <w:szCs w:val="20"/>
          <w:highlight w:val="white"/>
        </w:rPr>
        <w:t>genus.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orchid</w:t>
      </w:r>
      <w:r w:rsidRPr="005D6A97">
        <w:rPr>
          <w:rFonts w:ascii="Times New Roman" w:eastAsia="Times New Roman" w:hAnsi="Times New Roman" w:cs="Times New Roman"/>
          <w:sz w:val="20"/>
          <w:szCs w:val="20"/>
          <w:highlight w:val="white"/>
        </w:rPr>
        <w:t xml:space="preserve">s [or </w:t>
      </w:r>
      <w:r w:rsidRPr="005D6A97">
        <w:rPr>
          <w:rFonts w:ascii="Times New Roman" w:eastAsia="Times New Roman" w:hAnsi="Times New Roman" w:cs="Times New Roman"/>
          <w:b/>
          <w:sz w:val="20"/>
          <w:szCs w:val="20"/>
          <w:highlight w:val="white"/>
          <w:u w:val="single"/>
        </w:rPr>
        <w:t>Orchidacaea</w:t>
      </w:r>
      <w:r w:rsidRPr="005D6A97">
        <w:rPr>
          <w:rFonts w:ascii="Times New Roman" w:eastAsia="Times New Roman" w:hAnsi="Times New Roman" w:cs="Times New Roman"/>
          <w:sz w:val="20"/>
          <w:szCs w:val="20"/>
          <w:highlight w:val="white"/>
        </w:rPr>
        <w:t xml:space="preserve">; prompt on </w:t>
      </w:r>
      <w:r w:rsidRPr="005D6A97">
        <w:rPr>
          <w:rFonts w:ascii="Times New Roman" w:eastAsia="Times New Roman" w:hAnsi="Times New Roman" w:cs="Times New Roman"/>
          <w:sz w:val="20"/>
          <w:szCs w:val="20"/>
          <w:highlight w:val="white"/>
          <w:u w:val="single"/>
        </w:rPr>
        <w:t>angiosperm</w:t>
      </w:r>
      <w:r w:rsidRPr="005D6A97">
        <w:rPr>
          <w:rFonts w:ascii="Times New Roman" w:eastAsia="Times New Roman" w:hAnsi="Times New Roman" w:cs="Times New Roman"/>
          <w:sz w:val="20"/>
          <w:szCs w:val="20"/>
          <w:highlight w:val="white"/>
        </w:rPr>
        <w:t xml:space="preserve">s; prompt on </w:t>
      </w:r>
      <w:r w:rsidRPr="005D6A97">
        <w:rPr>
          <w:rFonts w:ascii="Times New Roman" w:eastAsia="Times New Roman" w:hAnsi="Times New Roman" w:cs="Times New Roman"/>
          <w:sz w:val="20"/>
          <w:szCs w:val="20"/>
          <w:highlight w:val="white"/>
          <w:u w:val="single"/>
        </w:rPr>
        <w:t>flowering plant</w:t>
      </w:r>
      <w:r w:rsidRPr="005D6A97">
        <w:rPr>
          <w:rFonts w:ascii="Times New Roman" w:eastAsia="Times New Roman" w:hAnsi="Times New Roman" w:cs="Times New Roman"/>
          <w:sz w:val="20"/>
          <w:szCs w:val="20"/>
          <w:highlight w:val="white"/>
        </w:rPr>
        <w:t>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7. </w:t>
      </w:r>
      <w:r w:rsidRPr="005D6A97">
        <w:rPr>
          <w:rFonts w:ascii="Times New Roman" w:eastAsia="Times New Roman" w:hAnsi="Times New Roman" w:cs="Times New Roman"/>
          <w:b/>
          <w:sz w:val="20"/>
          <w:szCs w:val="20"/>
          <w:highlight w:val="white"/>
        </w:rPr>
        <w:t>One thinker from this country discussed a colonel forgetting the name of a subordinate who sacrificed himself heroical</w:t>
      </w:r>
      <w:r w:rsidRPr="005D6A97">
        <w:rPr>
          <w:rFonts w:ascii="Times New Roman" w:eastAsia="Times New Roman" w:hAnsi="Times New Roman" w:cs="Times New Roman"/>
          <w:b/>
          <w:sz w:val="20"/>
          <w:szCs w:val="20"/>
          <w:highlight w:val="white"/>
        </w:rPr>
        <w:t xml:space="preserve">ly, in a book asking if we have a duty to remember. Another thinker from this country argued that the “harm principle” must be subordinate to the “autonomy principle” in a work that seeks to provide a “liberal foundation for a political morality.” This is </w:t>
      </w:r>
      <w:r w:rsidRPr="005D6A97">
        <w:rPr>
          <w:rFonts w:ascii="Times New Roman" w:eastAsia="Times New Roman" w:hAnsi="Times New Roman" w:cs="Times New Roman"/>
          <w:b/>
          <w:sz w:val="20"/>
          <w:szCs w:val="20"/>
          <w:highlight w:val="white"/>
        </w:rPr>
        <w:t xml:space="preserve">the country of origin of the author of </w:t>
      </w:r>
      <w:r w:rsidRPr="005D6A97">
        <w:rPr>
          <w:rFonts w:ascii="Times New Roman" w:eastAsia="Times New Roman" w:hAnsi="Times New Roman" w:cs="Times New Roman"/>
          <w:b/>
          <w:i/>
          <w:sz w:val="20"/>
          <w:szCs w:val="20"/>
          <w:highlight w:val="white"/>
        </w:rPr>
        <w:t xml:space="preserve">The Ethics of Memory, </w:t>
      </w:r>
      <w:r w:rsidRPr="005D6A97">
        <w:rPr>
          <w:rFonts w:ascii="Times New Roman" w:eastAsia="Times New Roman" w:hAnsi="Times New Roman" w:cs="Times New Roman"/>
          <w:b/>
          <w:sz w:val="20"/>
          <w:szCs w:val="20"/>
          <w:highlight w:val="white"/>
        </w:rPr>
        <w:t xml:space="preserve">as well as a philosopher who popularized the notion of perfectionist liberalism in </w:t>
      </w:r>
      <w:r w:rsidRPr="005D6A97">
        <w:rPr>
          <w:rFonts w:ascii="Times New Roman" w:eastAsia="Times New Roman" w:hAnsi="Times New Roman" w:cs="Times New Roman"/>
          <w:b/>
          <w:i/>
          <w:sz w:val="20"/>
          <w:szCs w:val="20"/>
          <w:highlight w:val="white"/>
        </w:rPr>
        <w:t>The Morality of Freedom</w:t>
      </w:r>
      <w:r w:rsidRPr="005D6A97">
        <w:rPr>
          <w:rFonts w:ascii="Times New Roman" w:eastAsia="Times New Roman" w:hAnsi="Times New Roman" w:cs="Times New Roman"/>
          <w:b/>
          <w:sz w:val="20"/>
          <w:szCs w:val="20"/>
          <w:highlight w:val="white"/>
        </w:rPr>
        <w:t xml:space="preserve"> and wrote </w:t>
      </w:r>
      <w:r w:rsidRPr="005D6A97">
        <w:rPr>
          <w:rFonts w:ascii="Times New Roman" w:eastAsia="Times New Roman" w:hAnsi="Times New Roman" w:cs="Times New Roman"/>
          <w:b/>
          <w:i/>
          <w:sz w:val="20"/>
          <w:szCs w:val="20"/>
          <w:highlight w:val="white"/>
        </w:rPr>
        <w:t xml:space="preserve">The Authority of Law. </w:t>
      </w:r>
      <w:r w:rsidRPr="005D6A97">
        <w:rPr>
          <w:rFonts w:ascii="Times New Roman" w:eastAsia="Times New Roman" w:hAnsi="Times New Roman" w:cs="Times New Roman"/>
          <w:b/>
          <w:sz w:val="20"/>
          <w:szCs w:val="20"/>
          <w:highlight w:val="white"/>
        </w:rPr>
        <w:t>A thinker who spent his last decades here wrote that the</w:t>
      </w:r>
      <w:r w:rsidRPr="005D6A97">
        <w:rPr>
          <w:rFonts w:ascii="Times New Roman" w:eastAsia="Times New Roman" w:hAnsi="Times New Roman" w:cs="Times New Roman"/>
          <w:b/>
          <w:sz w:val="20"/>
          <w:szCs w:val="20"/>
          <w:highlight w:val="white"/>
        </w:rPr>
        <w:t xml:space="preserve"> human condition centers around the </w:t>
      </w:r>
      <w:r w:rsidRPr="005D6A97">
        <w:rPr>
          <w:rFonts w:ascii="Times New Roman" w:eastAsia="Times New Roman" w:hAnsi="Times New Roman" w:cs="Times New Roman"/>
          <w:sz w:val="20"/>
          <w:szCs w:val="20"/>
          <w:highlight w:val="white"/>
        </w:rPr>
        <w:t xml:space="preserve">(*) dialogue in the “sphere of between,” and that God must be understood as an eternal subject. That thinker who settled here co-wrote a controversial German translation of the Bible with Franz Rosenzweig, and wrote </w:t>
      </w:r>
      <w:r w:rsidRPr="005D6A97">
        <w:rPr>
          <w:rFonts w:ascii="Times New Roman" w:eastAsia="Times New Roman" w:hAnsi="Times New Roman" w:cs="Times New Roman"/>
          <w:i/>
          <w:sz w:val="20"/>
          <w:szCs w:val="20"/>
          <w:highlight w:val="white"/>
        </w:rPr>
        <w:t>I an</w:t>
      </w:r>
      <w:r w:rsidRPr="005D6A97">
        <w:rPr>
          <w:rFonts w:ascii="Times New Roman" w:eastAsia="Times New Roman" w:hAnsi="Times New Roman" w:cs="Times New Roman"/>
          <w:i/>
          <w:sz w:val="20"/>
          <w:szCs w:val="20"/>
          <w:highlight w:val="white"/>
        </w:rPr>
        <w:t>d Thou.</w:t>
      </w:r>
      <w:r w:rsidRPr="005D6A97">
        <w:rPr>
          <w:rFonts w:ascii="Times New Roman" w:eastAsia="Times New Roman" w:hAnsi="Times New Roman" w:cs="Times New Roman"/>
          <w:sz w:val="20"/>
          <w:szCs w:val="20"/>
          <w:highlight w:val="white"/>
        </w:rPr>
        <w:t xml:space="preserve"> For 10 points, identify this country home to Joseph Raz, Avishai Margalit, and Martin Buber.</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Israel</w:t>
      </w:r>
      <w:r w:rsidRPr="005D6A97">
        <w:rPr>
          <w:rFonts w:ascii="Times New Roman" w:eastAsia="Times New Roman" w:hAnsi="Times New Roman" w:cs="Times New Roman"/>
          <w:sz w:val="20"/>
          <w:szCs w:val="20"/>
          <w:highlight w:val="white"/>
        </w:rPr>
        <w:t xml:space="preserve"> [accept </w:t>
      </w:r>
      <w:r w:rsidRPr="005D6A97">
        <w:rPr>
          <w:rFonts w:ascii="Times New Roman" w:eastAsia="Times New Roman" w:hAnsi="Times New Roman" w:cs="Times New Roman"/>
          <w:b/>
          <w:sz w:val="20"/>
          <w:szCs w:val="20"/>
          <w:highlight w:val="white"/>
          <w:u w:val="single"/>
        </w:rPr>
        <w:t>Mandatory Palestine</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British Palestine</w:t>
      </w:r>
      <w:r w:rsidRPr="005D6A97">
        <w:rPr>
          <w:rFonts w:ascii="Times New Roman" w:eastAsia="Times New Roman" w:hAnsi="Times New Roman" w:cs="Times New Roman"/>
          <w:sz w:val="20"/>
          <w:szCs w:val="20"/>
          <w:highlight w:val="white"/>
        </w:rPr>
        <w:t>, or clear equivalents; do NOT accept or prompt on “Palestine”]</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8. </w:t>
      </w:r>
      <w:r w:rsidRPr="005D6A97">
        <w:rPr>
          <w:rFonts w:ascii="Times New Roman" w:eastAsia="Times New Roman" w:hAnsi="Times New Roman" w:cs="Times New Roman"/>
          <w:b/>
          <w:sz w:val="20"/>
          <w:szCs w:val="20"/>
          <w:highlight w:val="white"/>
        </w:rPr>
        <w:t>In 2001, followers of this people’s mother goddess Chaxiraxi founded a neopagan church named for them. They believed in an underworld called Echeyde in which the sun god Magec was imprisoned, plunging the world into darkness until their chief god Achaman r</w:t>
      </w:r>
      <w:r w:rsidRPr="005D6A97">
        <w:rPr>
          <w:rFonts w:ascii="Times New Roman" w:eastAsia="Times New Roman" w:hAnsi="Times New Roman" w:cs="Times New Roman"/>
          <w:b/>
          <w:sz w:val="20"/>
          <w:szCs w:val="20"/>
          <w:highlight w:val="white"/>
        </w:rPr>
        <w:t>escued Magec and imprisoned the evil deity Guayota under Echeyde’s entrance. The fish-shaped Zenata stone is an artifact of these people featuring inscriptions in the Tifinagh</w:t>
      </w:r>
      <w:r w:rsidRPr="005D6A97">
        <w:rPr>
          <w:rFonts w:ascii="Times New Roman" w:eastAsia="Times New Roman" w:hAnsi="Times New Roman" w:cs="Times New Roman"/>
          <w:sz w:val="20"/>
          <w:szCs w:val="20"/>
          <w:highlight w:val="white"/>
        </w:rPr>
        <w:t xml:space="preserve"> (*) script, linking them to a mainland people. Some Europeans have written that </w:t>
      </w:r>
      <w:r w:rsidRPr="005D6A97">
        <w:rPr>
          <w:rFonts w:ascii="Times New Roman" w:eastAsia="Times New Roman" w:hAnsi="Times New Roman" w:cs="Times New Roman"/>
          <w:sz w:val="20"/>
          <w:szCs w:val="20"/>
          <w:highlight w:val="white"/>
        </w:rPr>
        <w:t xml:space="preserve">these people, whose legends feature kings called </w:t>
      </w:r>
      <w:r w:rsidRPr="005D6A97">
        <w:rPr>
          <w:rFonts w:ascii="Times New Roman" w:eastAsia="Times New Roman" w:hAnsi="Times New Roman" w:cs="Times New Roman"/>
          <w:i/>
          <w:sz w:val="20"/>
          <w:szCs w:val="20"/>
          <w:highlight w:val="white"/>
        </w:rPr>
        <w:t>mencey</w:t>
      </w:r>
      <w:r w:rsidRPr="005D6A97">
        <w:rPr>
          <w:rFonts w:ascii="Times New Roman" w:eastAsia="Times New Roman" w:hAnsi="Times New Roman" w:cs="Times New Roman"/>
          <w:sz w:val="20"/>
          <w:szCs w:val="20"/>
          <w:highlight w:val="white"/>
        </w:rPr>
        <w:t>s, are descendants of or escapees from a sinking Atlantis. These people, whose pre-Christian myths revered Mount Teide, include residents of La Gomera famed for their whistle speech. For 10 points, nam</w:t>
      </w:r>
      <w:r w:rsidRPr="005D6A97">
        <w:rPr>
          <w:rFonts w:ascii="Times New Roman" w:eastAsia="Times New Roman" w:hAnsi="Times New Roman" w:cs="Times New Roman"/>
          <w:sz w:val="20"/>
          <w:szCs w:val="20"/>
          <w:highlight w:val="white"/>
        </w:rPr>
        <w:t>e these people genetically related to the Berbers, who reside on islands such as Tenerife off the western coast of Africa.</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Guanche</w:t>
      </w:r>
      <w:r w:rsidRPr="005D6A97">
        <w:rPr>
          <w:rFonts w:ascii="Times New Roman" w:eastAsia="Times New Roman" w:hAnsi="Times New Roman" w:cs="Times New Roman"/>
          <w:sz w:val="20"/>
          <w:szCs w:val="20"/>
          <w:highlight w:val="white"/>
        </w:rPr>
        <w:t xml:space="preserve"> [or indigenous </w:t>
      </w:r>
      <w:r w:rsidRPr="005D6A97">
        <w:rPr>
          <w:rFonts w:ascii="Times New Roman" w:eastAsia="Times New Roman" w:hAnsi="Times New Roman" w:cs="Times New Roman"/>
          <w:b/>
          <w:sz w:val="20"/>
          <w:szCs w:val="20"/>
          <w:highlight w:val="white"/>
          <w:u w:val="single"/>
        </w:rPr>
        <w:t>Canary</w:t>
      </w:r>
      <w:r w:rsidRPr="005D6A97">
        <w:rPr>
          <w:rFonts w:ascii="Times New Roman" w:eastAsia="Times New Roman" w:hAnsi="Times New Roman" w:cs="Times New Roman"/>
          <w:sz w:val="20"/>
          <w:szCs w:val="20"/>
          <w:highlight w:val="white"/>
        </w:rPr>
        <w:t xml:space="preserve"> Islands peoples]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 xml:space="preserve">9. </w:t>
      </w:r>
      <w:r w:rsidRPr="005D6A97">
        <w:rPr>
          <w:rFonts w:ascii="Times New Roman" w:eastAsia="Times New Roman" w:hAnsi="Times New Roman" w:cs="Times New Roman"/>
          <w:b/>
          <w:sz w:val="20"/>
          <w:szCs w:val="20"/>
        </w:rPr>
        <w:t>The failure of contemporary histories to properly document the location of</w:t>
      </w:r>
      <w:r w:rsidRPr="005D6A97">
        <w:rPr>
          <w:rFonts w:ascii="Times New Roman" w:eastAsia="Times New Roman" w:hAnsi="Times New Roman" w:cs="Times New Roman"/>
          <w:b/>
          <w:sz w:val="20"/>
          <w:szCs w:val="20"/>
        </w:rPr>
        <w:t xml:space="preserve"> this collection has been loudly pointed out by scholars such as A.W. Gomme and Russell Meiggs. Each year, one-sixtieth of it went to an explicit use under the label “aparkhai,” meaning first-fruits. This collection was assembled from various forms of </w:t>
      </w:r>
      <w:r w:rsidRPr="005D6A97">
        <w:rPr>
          <w:rFonts w:ascii="Times New Roman" w:eastAsia="Times New Roman" w:hAnsi="Times New Roman" w:cs="Times New Roman"/>
          <w:b/>
          <w:i/>
          <w:sz w:val="20"/>
          <w:szCs w:val="20"/>
        </w:rPr>
        <w:t>phor</w:t>
      </w:r>
      <w:r w:rsidRPr="005D6A97">
        <w:rPr>
          <w:rFonts w:ascii="Times New Roman" w:eastAsia="Times New Roman" w:hAnsi="Times New Roman" w:cs="Times New Roman"/>
          <w:b/>
          <w:i/>
          <w:sz w:val="20"/>
          <w:szCs w:val="20"/>
        </w:rPr>
        <w:t>os</w:t>
      </w:r>
      <w:r w:rsidRPr="005D6A97">
        <w:rPr>
          <w:rFonts w:ascii="Times New Roman" w:eastAsia="Times New Roman" w:hAnsi="Times New Roman" w:cs="Times New Roman"/>
          <w:b/>
          <w:sz w:val="20"/>
          <w:szCs w:val="20"/>
        </w:rPr>
        <w:t xml:space="preserve"> and administered by ten officials known as the Hellenotamiae. Its physical location was moved amid panic caused by the failure of an expedition to support Prince Inaros, who was fighting (*)</w:t>
      </w:r>
      <w:r w:rsidRPr="005D6A97">
        <w:rPr>
          <w:rFonts w:ascii="Times New Roman" w:eastAsia="Times New Roman" w:hAnsi="Times New Roman" w:cs="Times New Roman"/>
          <w:sz w:val="20"/>
          <w:szCs w:val="20"/>
        </w:rPr>
        <w:t xml:space="preserve"> Megabyzus in Egypt. Many believed that the Peace of Callias led to this collection being exploited by one city. This collection’s mandatory contribution reached as high as 1500 talents and it was used to fund the Parthenon after it was moved to Athens by </w:t>
      </w:r>
      <w:r w:rsidRPr="005D6A97">
        <w:rPr>
          <w:rFonts w:ascii="Times New Roman" w:eastAsia="Times New Roman" w:hAnsi="Times New Roman" w:cs="Times New Roman"/>
          <w:sz w:val="20"/>
          <w:szCs w:val="20"/>
        </w:rPr>
        <w:t>Pericles. For 10 points, name this hoard of tribute used to fund a Greek military alliance based on the island where Apollo was born.</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the </w:t>
      </w:r>
      <w:r w:rsidRPr="005D6A97">
        <w:rPr>
          <w:rFonts w:ascii="Times New Roman" w:eastAsia="Times New Roman" w:hAnsi="Times New Roman" w:cs="Times New Roman"/>
          <w:b/>
          <w:sz w:val="20"/>
          <w:szCs w:val="20"/>
          <w:u w:val="single"/>
        </w:rPr>
        <w:t>treasury</w:t>
      </w:r>
      <w:r w:rsidRPr="005D6A97">
        <w:rPr>
          <w:rFonts w:ascii="Times New Roman" w:eastAsia="Times New Roman" w:hAnsi="Times New Roman" w:cs="Times New Roman"/>
          <w:sz w:val="20"/>
          <w:szCs w:val="20"/>
        </w:rPr>
        <w:t xml:space="preserve"> of the </w:t>
      </w:r>
      <w:r w:rsidRPr="005D6A97">
        <w:rPr>
          <w:rFonts w:ascii="Times New Roman" w:eastAsia="Times New Roman" w:hAnsi="Times New Roman" w:cs="Times New Roman"/>
          <w:b/>
          <w:sz w:val="20"/>
          <w:szCs w:val="20"/>
          <w:u w:val="single"/>
        </w:rPr>
        <w:t>Delian League</w:t>
      </w:r>
      <w:r w:rsidRPr="005D6A97">
        <w:rPr>
          <w:rFonts w:ascii="Times New Roman" w:eastAsia="Times New Roman" w:hAnsi="Times New Roman" w:cs="Times New Roman"/>
          <w:sz w:val="20"/>
          <w:szCs w:val="20"/>
        </w:rPr>
        <w:t xml:space="preserve"> [accept synonyms like </w:t>
      </w:r>
      <w:r w:rsidRPr="005D6A97">
        <w:rPr>
          <w:rFonts w:ascii="Times New Roman" w:eastAsia="Times New Roman" w:hAnsi="Times New Roman" w:cs="Times New Roman"/>
          <w:b/>
          <w:sz w:val="20"/>
          <w:szCs w:val="20"/>
          <w:u w:val="single"/>
        </w:rPr>
        <w:t>funds</w:t>
      </w:r>
      <w:r w:rsidRPr="005D6A97">
        <w:rPr>
          <w:rFonts w:ascii="Times New Roman" w:eastAsia="Times New Roman" w:hAnsi="Times New Roman" w:cs="Times New Roman"/>
          <w:sz w:val="20"/>
          <w:szCs w:val="20"/>
        </w:rPr>
        <w:t xml:space="preserve"> for “treasury,” prompt on </w:t>
      </w:r>
      <w:r w:rsidRPr="005D6A97">
        <w:rPr>
          <w:rFonts w:ascii="Times New Roman" w:eastAsia="Times New Roman" w:hAnsi="Times New Roman" w:cs="Times New Roman"/>
          <w:sz w:val="20"/>
          <w:szCs w:val="20"/>
          <w:u w:val="single"/>
        </w:rPr>
        <w:t>Athenian</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sz w:val="20"/>
          <w:szCs w:val="20"/>
          <w:u w:val="single"/>
        </w:rPr>
        <w:t>Athens</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sz w:val="20"/>
          <w:szCs w:val="20"/>
          <w:u w:val="single"/>
        </w:rPr>
        <w:t>treasur</w:t>
      </w:r>
      <w:r w:rsidRPr="005D6A97">
        <w:rPr>
          <w:rFonts w:ascii="Times New Roman" w:eastAsia="Times New Roman" w:hAnsi="Times New Roman" w:cs="Times New Roman"/>
          <w:sz w:val="20"/>
          <w:szCs w:val="20"/>
          <w:u w:val="single"/>
        </w:rPr>
        <w:t>y</w:t>
      </w:r>
      <w:r w:rsidRPr="005D6A97">
        <w:rPr>
          <w:rFonts w:ascii="Times New Roman" w:eastAsia="Times New Roman" w:hAnsi="Times New Roman" w:cs="Times New Roman"/>
          <w:sz w:val="20"/>
          <w:szCs w:val="20"/>
        </w:rPr>
        <w:t xml:space="preserve"> until “Athens” is mentioned]</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10. </w:t>
      </w:r>
      <w:r w:rsidRPr="005D6A97">
        <w:rPr>
          <w:rFonts w:ascii="Times New Roman" w:eastAsia="Times New Roman" w:hAnsi="Times New Roman" w:cs="Times New Roman"/>
          <w:b/>
          <w:sz w:val="20"/>
          <w:szCs w:val="20"/>
          <w:highlight w:val="white"/>
        </w:rPr>
        <w:t>While looking out of a window, a character in this novel sees a dog grab her favorite puppy with her teeth and lift its hind leg in order to teach it to pee standing up. As a child, the protagonist of this novel was mole</w:t>
      </w:r>
      <w:r w:rsidRPr="005D6A97">
        <w:rPr>
          <w:rFonts w:ascii="Times New Roman" w:eastAsia="Times New Roman" w:hAnsi="Times New Roman" w:cs="Times New Roman"/>
          <w:b/>
          <w:sz w:val="20"/>
          <w:szCs w:val="20"/>
          <w:highlight w:val="white"/>
        </w:rPr>
        <w:t xml:space="preserve">sted by her uncle's friend Major Boam. This novel begins with its protagonist stealing a mink coat from her lover in revenge for him violently tearing her dress the night before. This novel ends with its protagonist being mangled by falling into the wheel </w:t>
      </w:r>
      <w:r w:rsidRPr="005D6A97">
        <w:rPr>
          <w:rFonts w:ascii="Times New Roman" w:eastAsia="Times New Roman" w:hAnsi="Times New Roman" w:cs="Times New Roman"/>
          <w:b/>
          <w:sz w:val="20"/>
          <w:szCs w:val="20"/>
          <w:highlight w:val="white"/>
        </w:rPr>
        <w:t>of a steamboat, and fictionalizes the last days of the socialite</w:t>
      </w:r>
      <w:r w:rsidRPr="005D6A97">
        <w:rPr>
          <w:rFonts w:ascii="Times New Roman" w:eastAsia="Times New Roman" w:hAnsi="Times New Roman" w:cs="Times New Roman"/>
          <w:sz w:val="20"/>
          <w:szCs w:val="20"/>
          <w:highlight w:val="white"/>
        </w:rPr>
        <w:t xml:space="preserve"> (*) Starr Faithfull. The first two letters of this novel's title are capitalized, as its title refers to an old telephone exchange name used in Manhattan. This 1935 novel focuses on the affai</w:t>
      </w:r>
      <w:r w:rsidRPr="005D6A97">
        <w:rPr>
          <w:rFonts w:ascii="Times New Roman" w:eastAsia="Times New Roman" w:hAnsi="Times New Roman" w:cs="Times New Roman"/>
          <w:sz w:val="20"/>
          <w:szCs w:val="20"/>
          <w:highlight w:val="white"/>
        </w:rPr>
        <w:t xml:space="preserve">r between Weston Liggett and Gloria Wandrous. Published one year after its author’s first novel, </w:t>
      </w:r>
      <w:r w:rsidRPr="005D6A97">
        <w:rPr>
          <w:rFonts w:ascii="Times New Roman" w:eastAsia="Times New Roman" w:hAnsi="Times New Roman" w:cs="Times New Roman"/>
          <w:i/>
          <w:sz w:val="20"/>
          <w:szCs w:val="20"/>
          <w:highlight w:val="white"/>
        </w:rPr>
        <w:t xml:space="preserve">Appointment in Samarra, </w:t>
      </w:r>
      <w:r w:rsidRPr="005D6A97">
        <w:rPr>
          <w:rFonts w:ascii="Times New Roman" w:eastAsia="Times New Roman" w:hAnsi="Times New Roman" w:cs="Times New Roman"/>
          <w:sz w:val="20"/>
          <w:szCs w:val="20"/>
          <w:highlight w:val="white"/>
        </w:rPr>
        <w:t>for 10 points, name this novel by John O'Hara.</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i/>
          <w:sz w:val="20"/>
          <w:szCs w:val="20"/>
          <w:highlight w:val="white"/>
          <w:u w:val="single"/>
        </w:rPr>
        <w:t>BUtterfield 8</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11. </w:t>
      </w:r>
      <w:r w:rsidRPr="005D6A97">
        <w:rPr>
          <w:rFonts w:ascii="Times New Roman" w:eastAsia="Times New Roman" w:hAnsi="Times New Roman" w:cs="Times New Roman"/>
          <w:b/>
          <w:sz w:val="20"/>
          <w:szCs w:val="20"/>
          <w:highlight w:val="white"/>
        </w:rPr>
        <w:t>Edwin Vedejs upended the once-prevalent Bergelson mechanism f</w:t>
      </w:r>
      <w:r w:rsidRPr="005D6A97">
        <w:rPr>
          <w:rFonts w:ascii="Times New Roman" w:eastAsia="Times New Roman" w:hAnsi="Times New Roman" w:cs="Times New Roman"/>
          <w:b/>
          <w:sz w:val="20"/>
          <w:szCs w:val="20"/>
          <w:highlight w:val="white"/>
        </w:rPr>
        <w:t>or this reaction by showing the NMR spectrum of a pseudo-rotamer intermediate has peaks at -60 ppm, not 10 ppm. The product distribution of this reaction depends on if an intermediate is “stabilized” or just “semi-stabilized.” Its intermediate is analogous</w:t>
      </w:r>
      <w:r w:rsidRPr="005D6A97">
        <w:rPr>
          <w:rFonts w:ascii="Times New Roman" w:eastAsia="Times New Roman" w:hAnsi="Times New Roman" w:cs="Times New Roman"/>
          <w:b/>
          <w:sz w:val="20"/>
          <w:szCs w:val="20"/>
          <w:highlight w:val="white"/>
        </w:rPr>
        <w:t xml:space="preserve"> to the intermediates in the reactions of the Seyferth-Gilbert reagent and Tebbe’s reagent. This reaction’s intermediate converts between diastereomers at high temperatures due to stereochemical (*) </w:t>
      </w:r>
      <w:r w:rsidRPr="005D6A97">
        <w:rPr>
          <w:rFonts w:ascii="Times New Roman" w:eastAsia="Times New Roman" w:hAnsi="Times New Roman" w:cs="Times New Roman"/>
          <w:sz w:val="20"/>
          <w:szCs w:val="20"/>
          <w:highlight w:val="white"/>
        </w:rPr>
        <w:t xml:space="preserve">drift. A dibromocarbene undergoes this reaction, then an </w:t>
      </w:r>
      <w:r w:rsidRPr="005D6A97">
        <w:rPr>
          <w:rFonts w:ascii="Times New Roman" w:eastAsia="Times New Roman" w:hAnsi="Times New Roman" w:cs="Times New Roman"/>
          <w:sz w:val="20"/>
          <w:szCs w:val="20"/>
          <w:highlight w:val="white"/>
        </w:rPr>
        <w:t xml:space="preserve">alpha elimination, in the Corey-Fuchs mechanism. Unusually, the lithium-salt free version of this reaction is under kinetic control to form the more unstable Z-product. Its crucial intermediate is either an </w:t>
      </w:r>
      <w:r w:rsidRPr="005D6A97">
        <w:rPr>
          <w:rFonts w:ascii="Times New Roman" w:eastAsia="Times New Roman" w:hAnsi="Times New Roman" w:cs="Times New Roman"/>
          <w:i/>
          <w:sz w:val="20"/>
          <w:szCs w:val="20"/>
          <w:highlight w:val="white"/>
        </w:rPr>
        <w:t>erythro</w:t>
      </w:r>
      <w:r w:rsidRPr="005D6A97">
        <w:rPr>
          <w:rFonts w:ascii="Times New Roman" w:eastAsia="Times New Roman" w:hAnsi="Times New Roman" w:cs="Times New Roman"/>
          <w:sz w:val="20"/>
          <w:szCs w:val="20"/>
          <w:highlight w:val="white"/>
        </w:rPr>
        <w:t xml:space="preserve"> zwitterion separated by two carbons, a fo</w:t>
      </w:r>
      <w:r w:rsidRPr="005D6A97">
        <w:rPr>
          <w:rFonts w:ascii="Times New Roman" w:eastAsia="Times New Roman" w:hAnsi="Times New Roman" w:cs="Times New Roman"/>
          <w:sz w:val="20"/>
          <w:szCs w:val="20"/>
          <w:highlight w:val="white"/>
        </w:rPr>
        <w:t>ur-member oxaphosphetane ring, or both. For 10 points, name this classic carbonyl-to-alkene reaction which uses a phosphonium ylide.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Wittig</w:t>
      </w:r>
      <w:r w:rsidRPr="005D6A97">
        <w:rPr>
          <w:rFonts w:ascii="Times New Roman" w:eastAsia="Times New Roman" w:hAnsi="Times New Roman" w:cs="Times New Roman"/>
          <w:sz w:val="20"/>
          <w:szCs w:val="20"/>
          <w:highlight w:val="white"/>
        </w:rPr>
        <w:t xml:space="preserve"> reaction</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12. </w:t>
      </w:r>
      <w:r w:rsidRPr="005D6A97">
        <w:rPr>
          <w:rFonts w:ascii="Times New Roman" w:eastAsia="Times New Roman" w:hAnsi="Times New Roman" w:cs="Times New Roman"/>
          <w:b/>
          <w:sz w:val="20"/>
          <w:szCs w:val="20"/>
          <w:highlight w:val="white"/>
        </w:rPr>
        <w:t>In a passage of this book, the author is told about a man who was forced to perform with lipstick around his navel and a paper bag on his head until he was physically unable to move. This book opens with the narrator being mistaken for part of the Episcopa</w:t>
      </w:r>
      <w:r w:rsidRPr="005D6A97">
        <w:rPr>
          <w:rFonts w:ascii="Times New Roman" w:eastAsia="Times New Roman" w:hAnsi="Times New Roman" w:cs="Times New Roman"/>
          <w:b/>
          <w:sz w:val="20"/>
          <w:szCs w:val="20"/>
          <w:highlight w:val="white"/>
        </w:rPr>
        <w:t>lian bishop’s convention that is in town. The narrator of this book describes being made to perform in a comedy sketch about a “truth machine” in the “rookie show.” George Wilson was aware of the plan at the center of this book, which became apparent to Jo</w:t>
      </w:r>
      <w:r w:rsidRPr="005D6A97">
        <w:rPr>
          <w:rFonts w:ascii="Times New Roman" w:eastAsia="Times New Roman" w:hAnsi="Times New Roman" w:cs="Times New Roman"/>
          <w:b/>
          <w:sz w:val="20"/>
          <w:szCs w:val="20"/>
          <w:highlight w:val="white"/>
        </w:rPr>
        <w:t>e Schmidt and Wayne</w:t>
      </w:r>
      <w:r w:rsidRPr="005D6A97">
        <w:rPr>
          <w:rFonts w:ascii="Times New Roman" w:eastAsia="Times New Roman" w:hAnsi="Times New Roman" w:cs="Times New Roman"/>
          <w:sz w:val="20"/>
          <w:szCs w:val="20"/>
          <w:highlight w:val="white"/>
        </w:rPr>
        <w:t xml:space="preserve"> (*) Walker after the protagonist of this book lost yardage on five consecutive plays. This book’s gimmick was applied to hockey in the later book </w:t>
      </w:r>
      <w:r w:rsidRPr="005D6A97">
        <w:rPr>
          <w:rFonts w:ascii="Times New Roman" w:eastAsia="Times New Roman" w:hAnsi="Times New Roman" w:cs="Times New Roman"/>
          <w:i/>
          <w:sz w:val="20"/>
          <w:szCs w:val="20"/>
          <w:highlight w:val="white"/>
        </w:rPr>
        <w:t>Open Net</w:t>
      </w:r>
      <w:r w:rsidRPr="005D6A97">
        <w:rPr>
          <w:rFonts w:ascii="Times New Roman" w:eastAsia="Times New Roman" w:hAnsi="Times New Roman" w:cs="Times New Roman"/>
          <w:sz w:val="20"/>
          <w:szCs w:val="20"/>
          <w:highlight w:val="white"/>
        </w:rPr>
        <w:t xml:space="preserve">, in which the author played in goal for the Boston Bruins. </w:t>
      </w:r>
      <w:r w:rsidRPr="005D6A97">
        <w:rPr>
          <w:rFonts w:ascii="Times New Roman" w:eastAsia="Times New Roman" w:hAnsi="Times New Roman" w:cs="Times New Roman"/>
          <w:sz w:val="20"/>
          <w:szCs w:val="20"/>
          <w:highlight w:val="white"/>
        </w:rPr>
        <w:t>For 10 points, name</w:t>
      </w:r>
      <w:r w:rsidRPr="005D6A97">
        <w:rPr>
          <w:rFonts w:ascii="Times New Roman" w:eastAsia="Times New Roman" w:hAnsi="Times New Roman" w:cs="Times New Roman"/>
          <w:sz w:val="20"/>
          <w:szCs w:val="20"/>
          <w:highlight w:val="white"/>
        </w:rPr>
        <w:t xml:space="preserve"> this 1966 book of “participatory journalism” in which George Plimpton tried to become the third-string quarterback for Detroit’s NFL team.</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i/>
          <w:sz w:val="20"/>
          <w:szCs w:val="20"/>
          <w:highlight w:val="white"/>
          <w:u w:val="single"/>
        </w:rPr>
        <w:t>Paper Lion</w:t>
      </w:r>
      <w:r w:rsidRPr="005D6A97">
        <w:rPr>
          <w:rFonts w:ascii="Times New Roman" w:eastAsia="Times New Roman" w:hAnsi="Times New Roman" w:cs="Times New Roman"/>
          <w:i/>
          <w:sz w:val="20"/>
          <w:szCs w:val="20"/>
          <w:highlight w:val="white"/>
        </w:rPr>
        <w:t>: Confessions of a Last-String Quarterback</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13. </w:t>
      </w:r>
      <w:r w:rsidRPr="005D6A97">
        <w:rPr>
          <w:rFonts w:ascii="Times New Roman" w:eastAsia="Times New Roman" w:hAnsi="Times New Roman" w:cs="Times New Roman"/>
          <w:b/>
          <w:sz w:val="20"/>
          <w:szCs w:val="20"/>
          <w:highlight w:val="white"/>
        </w:rPr>
        <w:t xml:space="preserve">This work warns that ye "take heed lest…ye plunge </w:t>
      </w:r>
      <w:r w:rsidRPr="005D6A97">
        <w:rPr>
          <w:rFonts w:ascii="Times New Roman" w:eastAsia="Times New Roman" w:hAnsi="Times New Roman" w:cs="Times New Roman"/>
          <w:b/>
          <w:sz w:val="20"/>
          <w:szCs w:val="20"/>
          <w:highlight w:val="white"/>
        </w:rPr>
        <w:t>your hands into bowls and platters" of food. Apostrophes in this work call out the "Land of Ta," the "Land of Kha," the "banks of the Rhine," and the "Emperor of Austria," among others. This book forbids kissing a superior's hand, and its 36th of 190 verse</w:t>
      </w:r>
      <w:r w:rsidRPr="005D6A97">
        <w:rPr>
          <w:rFonts w:ascii="Times New Roman" w:eastAsia="Times New Roman" w:hAnsi="Times New Roman" w:cs="Times New Roman"/>
          <w:b/>
          <w:sz w:val="20"/>
          <w:szCs w:val="20"/>
          <w:highlight w:val="white"/>
        </w:rPr>
        <w:t>s laments "How many a man hath secluded himself in the climes of India" to condemn monasticism. It sets times for the Obligatory Prayer, which must be said individually, and advocates repeating the greatest name of God 95 times each day. This work mandates</w:t>
      </w:r>
      <w:r w:rsidRPr="005D6A97">
        <w:rPr>
          <w:rFonts w:ascii="Times New Roman" w:eastAsia="Times New Roman" w:hAnsi="Times New Roman" w:cs="Times New Roman"/>
          <w:b/>
          <w:sz w:val="20"/>
          <w:szCs w:val="20"/>
          <w:highlight w:val="white"/>
        </w:rPr>
        <w:t xml:space="preserve"> premarital dowries of</w:t>
      </w:r>
      <w:r w:rsidRPr="005D6A97">
        <w:rPr>
          <w:rFonts w:ascii="Times New Roman" w:eastAsia="Times New Roman" w:hAnsi="Times New Roman" w:cs="Times New Roman"/>
          <w:sz w:val="20"/>
          <w:szCs w:val="20"/>
          <w:highlight w:val="white"/>
        </w:rPr>
        <w:t xml:space="preserve"> (*) 19 gold mithqals in cities, and sets a fixed "Point of Adoration," or </w:t>
      </w:r>
      <w:r w:rsidRPr="005D6A97">
        <w:rPr>
          <w:rFonts w:ascii="Times New Roman" w:eastAsia="Times New Roman" w:hAnsi="Times New Roman" w:cs="Times New Roman"/>
          <w:i/>
          <w:sz w:val="20"/>
          <w:szCs w:val="20"/>
          <w:highlight w:val="white"/>
        </w:rPr>
        <w:t>Qiblih</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sz w:val="20"/>
          <w:szCs w:val="20"/>
          <w:shd w:val="clear" w:color="auto" w:fill="D9D9D9"/>
        </w:rPr>
        <w:t>kee-BLEE</w:t>
      </w:r>
      <w:r w:rsidRPr="005D6A97">
        <w:rPr>
          <w:rFonts w:ascii="Times New Roman" w:eastAsia="Times New Roman" w:hAnsi="Times New Roman" w:cs="Times New Roman"/>
          <w:sz w:val="20"/>
          <w:szCs w:val="20"/>
          <w:highlight w:val="white"/>
        </w:rPr>
        <w:t xml:space="preserve">], at the tomb of "He Whom God will make manifest". It was described as a "Charter of the future world civilization" by Shoghi Effendi. Houses </w:t>
      </w:r>
      <w:r w:rsidRPr="005D6A97">
        <w:rPr>
          <w:rFonts w:ascii="Times New Roman" w:eastAsia="Times New Roman" w:hAnsi="Times New Roman" w:cs="Times New Roman"/>
          <w:sz w:val="20"/>
          <w:szCs w:val="20"/>
          <w:highlight w:val="white"/>
        </w:rPr>
        <w:t xml:space="preserve">of Justice may </w:t>
      </w:r>
      <w:r w:rsidRPr="005D6A97">
        <w:rPr>
          <w:rFonts w:ascii="Times New Roman" w:eastAsia="Times New Roman" w:hAnsi="Times New Roman" w:cs="Times New Roman"/>
          <w:i/>
          <w:sz w:val="20"/>
          <w:szCs w:val="20"/>
          <w:highlight w:val="white"/>
        </w:rPr>
        <w:t>not</w:t>
      </w:r>
      <w:r w:rsidRPr="005D6A97">
        <w:rPr>
          <w:rFonts w:ascii="Times New Roman" w:eastAsia="Times New Roman" w:hAnsi="Times New Roman" w:cs="Times New Roman"/>
          <w:sz w:val="20"/>
          <w:szCs w:val="20"/>
          <w:highlight w:val="white"/>
        </w:rPr>
        <w:t xml:space="preserve"> overrule laws set forth in, for 10 points, what central legal text and "Most Holy Book" by Baha'ullah?</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i/>
          <w:sz w:val="20"/>
          <w:szCs w:val="20"/>
          <w:highlight w:val="white"/>
        </w:rPr>
        <w:t>Kitab-i-</w:t>
      </w:r>
      <w:r w:rsidRPr="005D6A97">
        <w:rPr>
          <w:rFonts w:ascii="Times New Roman" w:eastAsia="Times New Roman" w:hAnsi="Times New Roman" w:cs="Times New Roman"/>
          <w:b/>
          <w:i/>
          <w:sz w:val="20"/>
          <w:szCs w:val="20"/>
          <w:highlight w:val="white"/>
          <w:u w:val="single"/>
        </w:rPr>
        <w:t>Aqdas</w:t>
      </w:r>
      <w:r w:rsidRPr="005D6A97">
        <w:rPr>
          <w:rFonts w:ascii="Times New Roman" w:eastAsia="Times New Roman" w:hAnsi="Times New Roman" w:cs="Times New Roman"/>
          <w:sz w:val="20"/>
          <w:szCs w:val="20"/>
          <w:highlight w:val="white"/>
        </w:rPr>
        <w:t xml:space="preserve"> [accept </w:t>
      </w:r>
      <w:r w:rsidRPr="005D6A97">
        <w:rPr>
          <w:rFonts w:ascii="Times New Roman" w:eastAsia="Times New Roman" w:hAnsi="Times New Roman" w:cs="Times New Roman"/>
          <w:i/>
          <w:sz w:val="20"/>
          <w:szCs w:val="20"/>
          <w:highlight w:val="white"/>
        </w:rPr>
        <w:t xml:space="preserve">The </w:t>
      </w:r>
      <w:r w:rsidRPr="005D6A97">
        <w:rPr>
          <w:rFonts w:ascii="Times New Roman" w:eastAsia="Times New Roman" w:hAnsi="Times New Roman" w:cs="Times New Roman"/>
          <w:b/>
          <w:i/>
          <w:sz w:val="20"/>
          <w:szCs w:val="20"/>
          <w:highlight w:val="white"/>
          <w:u w:val="single"/>
        </w:rPr>
        <w:t>Book of Laws</w:t>
      </w:r>
      <w:r w:rsidRPr="005D6A97">
        <w:rPr>
          <w:rFonts w:ascii="Times New Roman" w:eastAsia="Times New Roman" w:hAnsi="Times New Roman" w:cs="Times New Roman"/>
          <w:sz w:val="20"/>
          <w:szCs w:val="20"/>
          <w:highlight w:val="white"/>
        </w:rPr>
        <w:t xml:space="preserve"> before "laws"; accept </w:t>
      </w:r>
      <w:r w:rsidRPr="005D6A97">
        <w:rPr>
          <w:rFonts w:ascii="Times New Roman" w:eastAsia="Times New Roman" w:hAnsi="Times New Roman" w:cs="Times New Roman"/>
          <w:i/>
          <w:sz w:val="20"/>
          <w:szCs w:val="20"/>
          <w:highlight w:val="white"/>
        </w:rPr>
        <w:t xml:space="preserve">The </w:t>
      </w:r>
      <w:r w:rsidRPr="005D6A97">
        <w:rPr>
          <w:rFonts w:ascii="Times New Roman" w:eastAsia="Times New Roman" w:hAnsi="Times New Roman" w:cs="Times New Roman"/>
          <w:b/>
          <w:i/>
          <w:sz w:val="20"/>
          <w:szCs w:val="20"/>
          <w:highlight w:val="white"/>
          <w:u w:val="single"/>
        </w:rPr>
        <w:t>Most Holy</w:t>
      </w:r>
      <w:r w:rsidRPr="005D6A97">
        <w:rPr>
          <w:rFonts w:ascii="Times New Roman" w:eastAsia="Times New Roman" w:hAnsi="Times New Roman" w:cs="Times New Roman"/>
          <w:i/>
          <w:sz w:val="20"/>
          <w:szCs w:val="20"/>
          <w:highlight w:val="white"/>
        </w:rPr>
        <w:t xml:space="preserve"> Book</w:t>
      </w:r>
      <w:r w:rsidRPr="005D6A97">
        <w:rPr>
          <w:rFonts w:ascii="Times New Roman" w:eastAsia="Times New Roman" w:hAnsi="Times New Roman" w:cs="Times New Roman"/>
          <w:sz w:val="20"/>
          <w:szCs w:val="20"/>
          <w:highlight w:val="white"/>
        </w:rPr>
        <w:t xml:space="preserve"> until mentioned; prompt on </w:t>
      </w:r>
      <w:r w:rsidRPr="005D6A97">
        <w:rPr>
          <w:rFonts w:ascii="Times New Roman" w:eastAsia="Times New Roman" w:hAnsi="Times New Roman" w:cs="Times New Roman"/>
          <w:sz w:val="20"/>
          <w:szCs w:val="20"/>
          <w:highlight w:val="white"/>
          <w:u w:val="single"/>
        </w:rPr>
        <w:t>Baha'i law</w:t>
      </w:r>
      <w:r w:rsidRPr="005D6A97">
        <w:rPr>
          <w:rFonts w:ascii="Times New Roman" w:eastAsia="Times New Roman" w:hAnsi="Times New Roman" w:cs="Times New Roman"/>
          <w:sz w:val="20"/>
          <w:szCs w:val="20"/>
          <w:highlight w:val="white"/>
        </w:rPr>
        <w:t xml:space="preserve"> code; pr</w:t>
      </w:r>
      <w:r w:rsidRPr="005D6A97">
        <w:rPr>
          <w:rFonts w:ascii="Times New Roman" w:eastAsia="Times New Roman" w:hAnsi="Times New Roman" w:cs="Times New Roman"/>
          <w:sz w:val="20"/>
          <w:szCs w:val="20"/>
          <w:highlight w:val="white"/>
        </w:rPr>
        <w:t xml:space="preserve">ompt on </w:t>
      </w:r>
      <w:r w:rsidRPr="005D6A97">
        <w:rPr>
          <w:rFonts w:ascii="Times New Roman" w:eastAsia="Times New Roman" w:hAnsi="Times New Roman" w:cs="Times New Roman"/>
          <w:sz w:val="20"/>
          <w:szCs w:val="20"/>
          <w:highlight w:val="white"/>
          <w:u w:val="single"/>
        </w:rPr>
        <w:t>Baha'ullah's writing</w:t>
      </w:r>
      <w:r w:rsidRPr="005D6A97">
        <w:rPr>
          <w:rFonts w:ascii="Times New Roman" w:eastAsia="Times New Roman" w:hAnsi="Times New Roman" w:cs="Times New Roman"/>
          <w:sz w:val="20"/>
          <w:szCs w:val="20"/>
          <w:highlight w:val="white"/>
        </w:rPr>
        <w:t>s or similar descriptive answers before "36th"]</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 xml:space="preserve">14. </w:t>
      </w:r>
      <w:r w:rsidRPr="005D6A97">
        <w:rPr>
          <w:rFonts w:ascii="Times New Roman" w:eastAsia="Times New Roman" w:hAnsi="Times New Roman" w:cs="Times New Roman"/>
          <w:b/>
          <w:sz w:val="20"/>
          <w:szCs w:val="20"/>
          <w:highlight w:val="white"/>
        </w:rPr>
        <w:t>The largest source of high-energy lab radiation in the world relies on this effect to generate the photons and is powered by 36 Marx generators. The two basic geometries for t</w:t>
      </w:r>
      <w:r w:rsidRPr="005D6A97">
        <w:rPr>
          <w:rFonts w:ascii="Times New Roman" w:eastAsia="Times New Roman" w:hAnsi="Times New Roman" w:cs="Times New Roman"/>
          <w:b/>
          <w:sz w:val="20"/>
          <w:szCs w:val="20"/>
          <w:highlight w:val="white"/>
        </w:rPr>
        <w:t>his effect are both traditionally analyzed using cylindrical coordinates, and can be combined to create the “screw” type of it. In a laboratory frame, the linear charge density of a current-carrying wire remains zero even though this effect causes a negati</w:t>
      </w:r>
      <w:r w:rsidRPr="005D6A97">
        <w:rPr>
          <w:rFonts w:ascii="Times New Roman" w:eastAsia="Times New Roman" w:hAnsi="Times New Roman" w:cs="Times New Roman"/>
          <w:b/>
          <w:sz w:val="20"/>
          <w:szCs w:val="20"/>
          <w:highlight w:val="white"/>
        </w:rPr>
        <w:t>ve volume charge density in certain regions. A</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rPr>
        <w:t>capacitor bank to provides a strong</w:t>
      </w:r>
      <w:r w:rsidRPr="005D6A97">
        <w:rPr>
          <w:rFonts w:ascii="Times New Roman" w:eastAsia="Times New Roman" w:hAnsi="Times New Roman" w:cs="Times New Roman"/>
          <w:sz w:val="20"/>
          <w:szCs w:val="20"/>
          <w:highlight w:val="white"/>
        </w:rPr>
        <w:t xml:space="preserve"> (*) current pulse in the axial direction to start a magnetic field in the ‘Z’ version of this effect used by certain fusion generators and the Z machine at Sandia. For 10 points, name this effect arising from the Lorentz force, in which the magnetic field</w:t>
      </w:r>
      <w:r w:rsidRPr="005D6A97">
        <w:rPr>
          <w:rFonts w:ascii="Times New Roman" w:eastAsia="Times New Roman" w:hAnsi="Times New Roman" w:cs="Times New Roman"/>
          <w:sz w:val="20"/>
          <w:szCs w:val="20"/>
          <w:highlight w:val="white"/>
        </w:rPr>
        <w:t xml:space="preserve"> generated by a current causes the current carrier to constrict.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pinch</w:t>
      </w:r>
      <w:r w:rsidRPr="005D6A97">
        <w:rPr>
          <w:rFonts w:ascii="Times New Roman" w:eastAsia="Times New Roman" w:hAnsi="Times New Roman" w:cs="Times New Roman"/>
          <w:sz w:val="20"/>
          <w:szCs w:val="20"/>
          <w:highlight w:val="white"/>
        </w:rPr>
        <w:t xml:space="preserve">ing [accept more specific answers like </w:t>
      </w:r>
      <w:r w:rsidRPr="005D6A97">
        <w:rPr>
          <w:rFonts w:ascii="Times New Roman" w:eastAsia="Times New Roman" w:hAnsi="Times New Roman" w:cs="Times New Roman"/>
          <w:b/>
          <w:sz w:val="20"/>
          <w:szCs w:val="20"/>
          <w:highlight w:val="white"/>
          <w:u w:val="single"/>
        </w:rPr>
        <w:t>Z-pinch</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theta-pinch</w:t>
      </w:r>
      <w:r w:rsidRPr="005D6A97">
        <w:rPr>
          <w:rFonts w:ascii="Times New Roman" w:eastAsia="Times New Roman" w:hAnsi="Times New Roman" w:cs="Times New Roman"/>
          <w:sz w:val="20"/>
          <w:szCs w:val="20"/>
          <w:highlight w:val="white"/>
        </w:rPr>
        <w:t xml:space="preserve"> before “Z”]</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15.</w:t>
      </w:r>
      <w:r w:rsidRPr="005D6A97">
        <w:rPr>
          <w:rFonts w:ascii="Times New Roman" w:eastAsia="Times New Roman" w:hAnsi="Times New Roman" w:cs="Times New Roman"/>
          <w:b/>
          <w:sz w:val="20"/>
          <w:szCs w:val="20"/>
        </w:rPr>
        <w:t>A member of this family used the alias “Valenti” when joining Oliver Churchill on Operation Fairway,</w:t>
      </w:r>
      <w:r w:rsidRPr="005D6A97">
        <w:rPr>
          <w:rFonts w:ascii="Times New Roman" w:eastAsia="Times New Roman" w:hAnsi="Times New Roman" w:cs="Times New Roman"/>
          <w:b/>
          <w:sz w:val="20"/>
          <w:szCs w:val="20"/>
        </w:rPr>
        <w:t xml:space="preserve"> which parachuted them behind enemy lines near Bergamo. A non ancient member of this family </w:t>
      </w:r>
      <w:r w:rsidRPr="005D6A97">
        <w:rPr>
          <w:rFonts w:ascii="Times New Roman" w:eastAsia="Times New Roman" w:hAnsi="Times New Roman" w:cs="Times New Roman"/>
          <w:b/>
          <w:sz w:val="20"/>
          <w:szCs w:val="20"/>
        </w:rPr>
        <w:t>reportedly revived the concept of decimation to cut down on desertions after losing a lot to Franz Conrad’s forces. Another member of this family led an army tha</w:t>
      </w:r>
      <w:r w:rsidRPr="005D6A97">
        <w:rPr>
          <w:rFonts w:ascii="Times New Roman" w:eastAsia="Times New Roman" w:hAnsi="Times New Roman" w:cs="Times New Roman"/>
          <w:b/>
          <w:sz w:val="20"/>
          <w:szCs w:val="20"/>
        </w:rPr>
        <w:t>t destroyed a wall near the Porta Pia on September 20, 1870, officially capturing Rome during the Risorgimento. That member of this family had a grandson who led the Group of Volunteers for Freedom after defecting from (*)</w:t>
      </w:r>
      <w:r w:rsidRPr="005D6A97">
        <w:rPr>
          <w:rFonts w:ascii="Times New Roman" w:eastAsia="Times New Roman" w:hAnsi="Times New Roman" w:cs="Times New Roman"/>
          <w:sz w:val="20"/>
          <w:szCs w:val="20"/>
        </w:rPr>
        <w:t xml:space="preserve"> Mussolini’s army. The most famous</w:t>
      </w:r>
      <w:r w:rsidRPr="005D6A97">
        <w:rPr>
          <w:rFonts w:ascii="Times New Roman" w:eastAsia="Times New Roman" w:hAnsi="Times New Roman" w:cs="Times New Roman"/>
          <w:sz w:val="20"/>
          <w:szCs w:val="20"/>
        </w:rPr>
        <w:t xml:space="preserve"> member of this family was replaced by Armando Diaz after twelve failed battles near the Isonzo River, culminating in a humiliating beatdown by the Germans at Caporetto. For 10 points, name this family of two Raffaeles and Italy’s incompetent World War I c</w:t>
      </w:r>
      <w:r w:rsidRPr="005D6A97">
        <w:rPr>
          <w:rFonts w:ascii="Times New Roman" w:eastAsia="Times New Roman" w:hAnsi="Times New Roman" w:cs="Times New Roman"/>
          <w:sz w:val="20"/>
          <w:szCs w:val="20"/>
        </w:rPr>
        <w:t>hief general, Luigi.</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Cadorna</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16. </w:t>
      </w:r>
      <w:r w:rsidRPr="005D6A97">
        <w:rPr>
          <w:rFonts w:ascii="Times New Roman" w:eastAsia="Times New Roman" w:hAnsi="Times New Roman" w:cs="Times New Roman"/>
          <w:b/>
          <w:sz w:val="20"/>
          <w:szCs w:val="20"/>
        </w:rPr>
        <w:t>According to Juan Linz, this political phenomenon is characterized by "mentalities," which are more flexible than ideologies. A data set of all examples of it since 1945 was gathered for a game-theoretic paper on i</w:t>
      </w:r>
      <w:r w:rsidRPr="005D6A97">
        <w:rPr>
          <w:rFonts w:ascii="Times New Roman" w:eastAsia="Times New Roman" w:hAnsi="Times New Roman" w:cs="Times New Roman"/>
          <w:b/>
          <w:sz w:val="20"/>
          <w:szCs w:val="20"/>
        </w:rPr>
        <w:t>ts "Breakdown" by Barbara Geddes. A study with its adjective form in its title often contrasts college students dubbed "Mack" and "Larry;" that study's authors included Else Frankel-Brunswik, Nevitt Sanford, and Daniel Levinson. According to a 2012 book by</w:t>
      </w:r>
      <w:r w:rsidRPr="005D6A97">
        <w:rPr>
          <w:rFonts w:ascii="Times New Roman" w:eastAsia="Times New Roman" w:hAnsi="Times New Roman" w:cs="Times New Roman"/>
          <w:b/>
          <w:sz w:val="20"/>
          <w:szCs w:val="20"/>
        </w:rPr>
        <w:t xml:space="preserve"> Milan Svolik, the resolution of two "fundamental" problems underpins the </w:t>
      </w:r>
      <w:r w:rsidRPr="005D6A97">
        <w:rPr>
          <w:rFonts w:ascii="Times New Roman" w:eastAsia="Times New Roman" w:hAnsi="Times New Roman" w:cs="Times New Roman"/>
          <w:b/>
          <w:i/>
          <w:sz w:val="20"/>
          <w:szCs w:val="20"/>
        </w:rPr>
        <w:t>Politics of</w:t>
      </w:r>
      <w:r w:rsidRPr="005D6A97">
        <w:rPr>
          <w:rFonts w:ascii="Times New Roman" w:eastAsia="Times New Roman" w:hAnsi="Times New Roman" w:cs="Times New Roman"/>
          <w:b/>
          <w:sz w:val="20"/>
          <w:szCs w:val="20"/>
        </w:rPr>
        <w:t xml:space="preserve"> this sort of</w:t>
      </w:r>
      <w:r w:rsidRPr="005D6A97">
        <w:rPr>
          <w:rFonts w:ascii="Times New Roman" w:eastAsia="Times New Roman" w:hAnsi="Times New Roman" w:cs="Times New Roman"/>
          <w:sz w:val="20"/>
          <w:szCs w:val="20"/>
        </w:rPr>
        <w:t xml:space="preserve"> (*) </w:t>
      </w:r>
      <w:r w:rsidRPr="005D6A97">
        <w:rPr>
          <w:rFonts w:ascii="Times New Roman" w:eastAsia="Times New Roman" w:hAnsi="Times New Roman" w:cs="Times New Roman"/>
          <w:i/>
          <w:sz w:val="20"/>
          <w:szCs w:val="20"/>
        </w:rPr>
        <w:t>Rule</w:t>
      </w:r>
      <w:r w:rsidRPr="005D6A97">
        <w:rPr>
          <w:rFonts w:ascii="Times New Roman" w:eastAsia="Times New Roman" w:hAnsi="Times New Roman" w:cs="Times New Roman"/>
          <w:sz w:val="20"/>
          <w:szCs w:val="20"/>
        </w:rPr>
        <w:t>. " Karen Stenner relates its prevalence to "perceived threat." Anti-intraception, projectivity, and exaggerated concern about sex are among nine fac</w:t>
      </w:r>
      <w:r w:rsidRPr="005D6A97">
        <w:rPr>
          <w:rFonts w:ascii="Times New Roman" w:eastAsia="Times New Roman" w:hAnsi="Times New Roman" w:cs="Times New Roman"/>
          <w:sz w:val="20"/>
          <w:szCs w:val="20"/>
        </w:rPr>
        <w:t xml:space="preserve">tors in the psychology conducive to it, according to a 1950 study which introduced the "F-scale" test. For 10 points, Theodor Adorno studied the </w:t>
      </w:r>
      <w:r w:rsidRPr="005D6A97">
        <w:rPr>
          <w:rFonts w:ascii="Times New Roman" w:eastAsia="Times New Roman" w:hAnsi="Times New Roman" w:cs="Times New Roman"/>
          <w:i/>
          <w:sz w:val="20"/>
          <w:szCs w:val="20"/>
        </w:rPr>
        <w:t>Personality</w:t>
      </w:r>
      <w:r w:rsidRPr="005D6A97">
        <w:rPr>
          <w:rFonts w:ascii="Times New Roman" w:eastAsia="Times New Roman" w:hAnsi="Times New Roman" w:cs="Times New Roman"/>
          <w:sz w:val="20"/>
          <w:szCs w:val="20"/>
        </w:rPr>
        <w:t xml:space="preserve"> underlying what type of non-democratic rule? </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authoritarian</w:t>
      </w:r>
      <w:r w:rsidRPr="005D6A97">
        <w:rPr>
          <w:rFonts w:ascii="Times New Roman" w:eastAsia="Times New Roman" w:hAnsi="Times New Roman" w:cs="Times New Roman"/>
          <w:sz w:val="20"/>
          <w:szCs w:val="20"/>
        </w:rPr>
        <w:t xml:space="preserve"> rule [or </w:t>
      </w:r>
      <w:r w:rsidRPr="005D6A97">
        <w:rPr>
          <w:rFonts w:ascii="Times New Roman" w:eastAsia="Times New Roman" w:hAnsi="Times New Roman" w:cs="Times New Roman"/>
          <w:b/>
          <w:sz w:val="20"/>
          <w:szCs w:val="20"/>
          <w:u w:val="single"/>
        </w:rPr>
        <w:t>authoritarian</w:t>
      </w:r>
      <w:r w:rsidRPr="005D6A97">
        <w:rPr>
          <w:rFonts w:ascii="Times New Roman" w:eastAsia="Times New Roman" w:hAnsi="Times New Roman" w:cs="Times New Roman"/>
          <w:sz w:val="20"/>
          <w:szCs w:val="20"/>
        </w:rPr>
        <w:t>ism; acce</w:t>
      </w:r>
      <w:r w:rsidRPr="005D6A97">
        <w:rPr>
          <w:rFonts w:ascii="Times New Roman" w:eastAsia="Times New Roman" w:hAnsi="Times New Roman" w:cs="Times New Roman"/>
          <w:sz w:val="20"/>
          <w:szCs w:val="20"/>
        </w:rPr>
        <w:t xml:space="preserve">pt </w:t>
      </w:r>
      <w:r w:rsidRPr="005D6A97">
        <w:rPr>
          <w:rFonts w:ascii="Times New Roman" w:eastAsia="Times New Roman" w:hAnsi="Times New Roman" w:cs="Times New Roman"/>
          <w:b/>
          <w:sz w:val="20"/>
          <w:szCs w:val="20"/>
          <w:u w:val="single"/>
        </w:rPr>
        <w:t>autocrat</w:t>
      </w:r>
      <w:r w:rsidRPr="005D6A97">
        <w:rPr>
          <w:rFonts w:ascii="Times New Roman" w:eastAsia="Times New Roman" w:hAnsi="Times New Roman" w:cs="Times New Roman"/>
          <w:sz w:val="20"/>
          <w:szCs w:val="20"/>
        </w:rPr>
        <w:t xml:space="preserve">ic regime until "adjective"; accept </w:t>
      </w:r>
      <w:r w:rsidRPr="005D6A97">
        <w:rPr>
          <w:rFonts w:ascii="Times New Roman" w:eastAsia="Times New Roman" w:hAnsi="Times New Roman" w:cs="Times New Roman"/>
          <w:i/>
          <w:sz w:val="20"/>
          <w:szCs w:val="20"/>
        </w:rPr>
        <w:t xml:space="preserve">The </w:t>
      </w:r>
      <w:r w:rsidRPr="005D6A97">
        <w:rPr>
          <w:rFonts w:ascii="Times New Roman" w:eastAsia="Times New Roman" w:hAnsi="Times New Roman" w:cs="Times New Roman"/>
          <w:b/>
          <w:i/>
          <w:sz w:val="20"/>
          <w:szCs w:val="20"/>
          <w:u w:val="single"/>
        </w:rPr>
        <w:t>Authoritarian</w:t>
      </w:r>
      <w:r w:rsidRPr="005D6A97">
        <w:rPr>
          <w:rFonts w:ascii="Times New Roman" w:eastAsia="Times New Roman" w:hAnsi="Times New Roman" w:cs="Times New Roman"/>
          <w:i/>
          <w:sz w:val="20"/>
          <w:szCs w:val="20"/>
        </w:rPr>
        <w:t xml:space="preserve"> Personality</w:t>
      </w:r>
      <w:r w:rsidRPr="005D6A97">
        <w:rPr>
          <w:rFonts w:ascii="Times New Roman" w:eastAsia="Times New Roman" w:hAnsi="Times New Roman" w:cs="Times New Roman"/>
          <w:sz w:val="20"/>
          <w:szCs w:val="20"/>
        </w:rPr>
        <w:t xml:space="preserve">; prompt on </w:t>
      </w:r>
      <w:r w:rsidRPr="005D6A97">
        <w:rPr>
          <w:rFonts w:ascii="Times New Roman" w:eastAsia="Times New Roman" w:hAnsi="Times New Roman" w:cs="Times New Roman"/>
          <w:sz w:val="20"/>
          <w:szCs w:val="20"/>
          <w:u w:val="single"/>
        </w:rPr>
        <w:t>non-democratic</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sz w:val="20"/>
          <w:szCs w:val="20"/>
          <w:u w:val="single"/>
        </w:rPr>
        <w:t>dictator</w:t>
      </w:r>
      <w:r w:rsidRPr="005D6A97">
        <w:rPr>
          <w:rFonts w:ascii="Times New Roman" w:eastAsia="Times New Roman" w:hAnsi="Times New Roman" w:cs="Times New Roman"/>
          <w:sz w:val="20"/>
          <w:szCs w:val="20"/>
        </w:rPr>
        <w:t xml:space="preserve">ial or </w:t>
      </w:r>
      <w:r w:rsidRPr="005D6A97">
        <w:rPr>
          <w:rFonts w:ascii="Times New Roman" w:eastAsia="Times New Roman" w:hAnsi="Times New Roman" w:cs="Times New Roman"/>
          <w:sz w:val="20"/>
          <w:szCs w:val="20"/>
          <w:u w:val="single"/>
        </w:rPr>
        <w:t>illiberal</w:t>
      </w:r>
      <w:r w:rsidRPr="005D6A97">
        <w:rPr>
          <w:rFonts w:ascii="Times New Roman" w:eastAsia="Times New Roman" w:hAnsi="Times New Roman" w:cs="Times New Roman"/>
          <w:sz w:val="20"/>
          <w:szCs w:val="20"/>
        </w:rPr>
        <w:t xml:space="preserve">; anti-prompt on </w:t>
      </w:r>
      <w:r w:rsidRPr="005D6A97">
        <w:rPr>
          <w:rFonts w:ascii="Times New Roman" w:eastAsia="Times New Roman" w:hAnsi="Times New Roman" w:cs="Times New Roman"/>
          <w:sz w:val="20"/>
          <w:szCs w:val="20"/>
          <w:u w:val="single"/>
        </w:rPr>
        <w:t>fascism</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sz w:val="20"/>
          <w:szCs w:val="20"/>
          <w:u w:val="single"/>
        </w:rPr>
        <w:t>fascist</w:t>
      </w:r>
      <w:r w:rsidRPr="005D6A97">
        <w:rPr>
          <w:rFonts w:ascii="Times New Roman" w:eastAsia="Times New Roman" w:hAnsi="Times New Roman" w:cs="Times New Roman"/>
          <w:sz w:val="20"/>
          <w:szCs w:val="20"/>
        </w:rPr>
        <w:t>; do NOT accept or prompt on "totalitarian" -- Linz's work specifically distinguishes authoritarian from totalitarian]</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17. </w:t>
      </w:r>
      <w:r w:rsidRPr="005D6A97">
        <w:rPr>
          <w:rFonts w:ascii="Times New Roman" w:eastAsia="Times New Roman" w:hAnsi="Times New Roman" w:cs="Times New Roman"/>
          <w:b/>
          <w:sz w:val="20"/>
          <w:szCs w:val="20"/>
          <w:highlight w:val="white"/>
        </w:rPr>
        <w:t>One of this writer’s poems repeats the line “List, good Moon, where I learnt my loving.” Another poem by him considers a memorial to an earlier poet, urging its viewer to say, “Youth and beauty pleased him best.” It is unclear whether the line “‘Twas</w:t>
      </w:r>
      <w:r w:rsidRPr="005D6A97">
        <w:rPr>
          <w:rFonts w:ascii="Times New Roman" w:eastAsia="Times New Roman" w:hAnsi="Times New Roman" w:cs="Times New Roman"/>
          <w:b/>
          <w:sz w:val="20"/>
          <w:szCs w:val="20"/>
          <w:highlight w:val="white"/>
        </w:rPr>
        <w:t xml:space="preserve"> in</w:t>
      </w:r>
      <w:r w:rsidRPr="005D6A97">
        <w:rPr>
          <w:rFonts w:ascii="Times New Roman" w:eastAsia="Times New Roman" w:hAnsi="Times New Roman" w:cs="Times New Roman"/>
          <w:b/>
          <w:sz w:val="20"/>
          <w:szCs w:val="20"/>
          <w:highlight w:val="white"/>
        </w:rPr>
        <w:t xml:space="preserve"> the blood” was meant with sly irony, in a panegyric celebrating the incestuous marriage of this poet’s benefactress to her own brother, the king of Egypt. Another of his poems ends with two men exchanging a pipe and flute to signal that neither has lost t</w:t>
      </w:r>
      <w:r w:rsidRPr="005D6A97">
        <w:rPr>
          <w:rFonts w:ascii="Times New Roman" w:eastAsia="Times New Roman" w:hAnsi="Times New Roman" w:cs="Times New Roman"/>
          <w:b/>
          <w:sz w:val="20"/>
          <w:szCs w:val="20"/>
          <w:highlight w:val="white"/>
        </w:rPr>
        <w:t>heir</w:t>
      </w:r>
      <w:r w:rsidRPr="005D6A97">
        <w:rPr>
          <w:rFonts w:ascii="Times New Roman" w:eastAsia="Times New Roman" w:hAnsi="Times New Roman" w:cs="Times New Roman"/>
          <w:sz w:val="20"/>
          <w:szCs w:val="20"/>
          <w:highlight w:val="white"/>
        </w:rPr>
        <w:t xml:space="preserve"> (*) singing contest. Gorgo and Praxinoa set out through crowded streets to observe the Adonis Festival in one of this poet’s urban poems, a genre called </w:t>
      </w:r>
      <w:r w:rsidRPr="005D6A97">
        <w:rPr>
          <w:rFonts w:ascii="Times New Roman" w:eastAsia="Times New Roman" w:hAnsi="Times New Roman" w:cs="Times New Roman"/>
          <w:i/>
          <w:sz w:val="20"/>
          <w:szCs w:val="20"/>
          <w:highlight w:val="white"/>
        </w:rPr>
        <w:t>mime</w:t>
      </w:r>
      <w:r w:rsidRPr="005D6A97">
        <w:rPr>
          <w:rFonts w:ascii="Times New Roman" w:eastAsia="Times New Roman" w:hAnsi="Times New Roman" w:cs="Times New Roman"/>
          <w:sz w:val="20"/>
          <w:szCs w:val="20"/>
          <w:highlight w:val="white"/>
        </w:rPr>
        <w:t>. His first work in a certain genre describes the death of Daphnis, and he described the cyclo</w:t>
      </w:r>
      <w:r w:rsidRPr="005D6A97">
        <w:rPr>
          <w:rFonts w:ascii="Times New Roman" w:eastAsia="Times New Roman" w:hAnsi="Times New Roman" w:cs="Times New Roman"/>
          <w:sz w:val="20"/>
          <w:szCs w:val="20"/>
          <w:highlight w:val="white"/>
        </w:rPr>
        <w:t xml:space="preserve">ps Polyphemus curing himself of love through song. This poet is referred to as Simichidas in a poem depicting a feast on his home island of Kos. For 10 points, identify this ancient Greek poet, who pioneered bucolic poetry in his </w:t>
      </w:r>
      <w:r w:rsidRPr="005D6A97">
        <w:rPr>
          <w:rFonts w:ascii="Times New Roman" w:eastAsia="Times New Roman" w:hAnsi="Times New Roman" w:cs="Times New Roman"/>
          <w:i/>
          <w:sz w:val="20"/>
          <w:szCs w:val="20"/>
          <w:highlight w:val="white"/>
        </w:rPr>
        <w:t>Idylls</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Theocritus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 xml:space="preserve">18. </w:t>
      </w:r>
      <w:r w:rsidRPr="005D6A97">
        <w:rPr>
          <w:rFonts w:ascii="Times New Roman" w:eastAsia="Times New Roman" w:hAnsi="Times New Roman" w:cs="Times New Roman"/>
          <w:b/>
          <w:sz w:val="20"/>
          <w:szCs w:val="20"/>
          <w:highlight w:val="white"/>
        </w:rPr>
        <w:t xml:space="preserve">Stockhausen’s many pieces for this instrument include </w:t>
      </w:r>
      <w:r w:rsidRPr="005D6A97">
        <w:rPr>
          <w:rFonts w:ascii="Times New Roman" w:eastAsia="Times New Roman" w:hAnsi="Times New Roman" w:cs="Times New Roman"/>
          <w:b/>
          <w:i/>
          <w:sz w:val="20"/>
          <w:szCs w:val="20"/>
          <w:highlight w:val="white"/>
        </w:rPr>
        <w:t>Freia</w:t>
      </w:r>
      <w:r w:rsidRPr="005D6A97">
        <w:rPr>
          <w:rFonts w:ascii="Times New Roman" w:eastAsia="Times New Roman" w:hAnsi="Times New Roman" w:cs="Times New Roman"/>
          <w:b/>
          <w:sz w:val="20"/>
          <w:szCs w:val="20"/>
          <w:highlight w:val="white"/>
        </w:rPr>
        <w:t xml:space="preserve">, </w:t>
      </w:r>
      <w:r w:rsidRPr="005D6A97">
        <w:rPr>
          <w:rFonts w:ascii="Times New Roman" w:eastAsia="Times New Roman" w:hAnsi="Times New Roman" w:cs="Times New Roman"/>
          <w:b/>
          <w:i/>
          <w:sz w:val="20"/>
          <w:szCs w:val="20"/>
          <w:highlight w:val="white"/>
        </w:rPr>
        <w:t>In Freundschaft</w:t>
      </w:r>
      <w:r w:rsidRPr="005D6A97">
        <w:rPr>
          <w:rFonts w:ascii="Times New Roman" w:eastAsia="Times New Roman" w:hAnsi="Times New Roman" w:cs="Times New Roman"/>
          <w:b/>
          <w:sz w:val="20"/>
          <w:szCs w:val="20"/>
          <w:highlight w:val="white"/>
        </w:rPr>
        <w:t xml:space="preserve">, and </w:t>
      </w:r>
      <w:r w:rsidRPr="005D6A97">
        <w:rPr>
          <w:rFonts w:ascii="Times New Roman" w:eastAsia="Times New Roman" w:hAnsi="Times New Roman" w:cs="Times New Roman"/>
          <w:b/>
          <w:i/>
          <w:sz w:val="20"/>
          <w:szCs w:val="20"/>
          <w:highlight w:val="white"/>
        </w:rPr>
        <w:t>Evas Spiegel</w:t>
      </w:r>
      <w:r w:rsidRPr="005D6A97">
        <w:rPr>
          <w:rFonts w:ascii="Times New Roman" w:eastAsia="Times New Roman" w:hAnsi="Times New Roman" w:cs="Times New Roman"/>
          <w:b/>
          <w:sz w:val="20"/>
          <w:szCs w:val="20"/>
          <w:highlight w:val="white"/>
        </w:rPr>
        <w:t xml:space="preserve">. In Richard Strauss’s </w:t>
      </w:r>
      <w:r w:rsidRPr="005D6A97">
        <w:rPr>
          <w:rFonts w:ascii="Times New Roman" w:eastAsia="Times New Roman" w:hAnsi="Times New Roman" w:cs="Times New Roman"/>
          <w:b/>
          <w:i/>
          <w:sz w:val="20"/>
          <w:szCs w:val="20"/>
          <w:highlight w:val="white"/>
        </w:rPr>
        <w:t>Elektra</w:t>
      </w:r>
      <w:r w:rsidRPr="005D6A97">
        <w:rPr>
          <w:rFonts w:ascii="Times New Roman" w:eastAsia="Times New Roman" w:hAnsi="Times New Roman" w:cs="Times New Roman"/>
          <w:b/>
          <w:sz w:val="20"/>
          <w:szCs w:val="20"/>
          <w:highlight w:val="white"/>
        </w:rPr>
        <w:t xml:space="preserve">, this instrument repeatedly echoes the motif associated with the desecration of the heroine’s hair. Two oboes are answered by a chord including three of these instruments at the opening of Mozart’s </w:t>
      </w:r>
      <w:r w:rsidRPr="005D6A97">
        <w:rPr>
          <w:rFonts w:ascii="Times New Roman" w:eastAsia="Times New Roman" w:hAnsi="Times New Roman" w:cs="Times New Roman"/>
          <w:b/>
          <w:i/>
          <w:sz w:val="20"/>
          <w:szCs w:val="20"/>
          <w:highlight w:val="white"/>
        </w:rPr>
        <w:t>Masonic Funeral Music</w:t>
      </w:r>
      <w:r w:rsidRPr="005D6A97">
        <w:rPr>
          <w:rFonts w:ascii="Times New Roman" w:eastAsia="Times New Roman" w:hAnsi="Times New Roman" w:cs="Times New Roman"/>
          <w:b/>
          <w:sz w:val="20"/>
          <w:szCs w:val="20"/>
          <w:highlight w:val="white"/>
        </w:rPr>
        <w:t>. It joins the piano and clarinet in</w:t>
      </w:r>
      <w:r w:rsidRPr="005D6A97">
        <w:rPr>
          <w:rFonts w:ascii="Times New Roman" w:eastAsia="Times New Roman" w:hAnsi="Times New Roman" w:cs="Times New Roman"/>
          <w:b/>
          <w:sz w:val="20"/>
          <w:szCs w:val="20"/>
          <w:highlight w:val="white"/>
        </w:rPr>
        <w:t xml:space="preserve"> Felix Mendelssohn’s Opus 113 and 114 for the Baermann brothers; and Carl Stamitz wrote a notable concerto for it in G major. This instrument names the pseudonym under which George Bernard</w:t>
      </w:r>
      <w:r w:rsidRPr="005D6A97">
        <w:rPr>
          <w:rFonts w:ascii="Times New Roman" w:eastAsia="Times New Roman" w:hAnsi="Times New Roman" w:cs="Times New Roman"/>
          <w:sz w:val="20"/>
          <w:szCs w:val="20"/>
          <w:highlight w:val="white"/>
        </w:rPr>
        <w:t xml:space="preserve"> (*) Shaw wrote music criticism. Two bassoons play together with two</w:t>
      </w:r>
      <w:r w:rsidRPr="005D6A97">
        <w:rPr>
          <w:rFonts w:ascii="Times New Roman" w:eastAsia="Times New Roman" w:hAnsi="Times New Roman" w:cs="Times New Roman"/>
          <w:sz w:val="20"/>
          <w:szCs w:val="20"/>
          <w:highlight w:val="white"/>
        </w:rPr>
        <w:t xml:space="preserve"> of these over walking strings at the very opening of Mozart’s </w:t>
      </w:r>
      <w:r w:rsidRPr="005D6A97">
        <w:rPr>
          <w:rFonts w:ascii="Times New Roman" w:eastAsia="Times New Roman" w:hAnsi="Times New Roman" w:cs="Times New Roman"/>
          <w:i/>
          <w:sz w:val="20"/>
          <w:szCs w:val="20"/>
          <w:highlight w:val="white"/>
        </w:rPr>
        <w:t>Requiem</w:t>
      </w:r>
      <w:r w:rsidRPr="005D6A97">
        <w:rPr>
          <w:rFonts w:ascii="Times New Roman" w:eastAsia="Times New Roman" w:hAnsi="Times New Roman" w:cs="Times New Roman"/>
          <w:sz w:val="20"/>
          <w:szCs w:val="20"/>
          <w:highlight w:val="white"/>
        </w:rPr>
        <w:t>. This was the lowest instrument commonly played by virtuoso Anton Stadler. Like the English horn, this woodwind is typically pitched in F. For 10 points, identify this single-reed woodw</w:t>
      </w:r>
      <w:r w:rsidRPr="005D6A97">
        <w:rPr>
          <w:rFonts w:ascii="Times New Roman" w:eastAsia="Times New Roman" w:hAnsi="Times New Roman" w:cs="Times New Roman"/>
          <w:sz w:val="20"/>
          <w:szCs w:val="20"/>
          <w:highlight w:val="white"/>
        </w:rPr>
        <w:t>ind instrument, which is sometimes replaced in modern performance by the similarly shaped bass clarinet.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basset horn</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i/>
          <w:sz w:val="20"/>
          <w:szCs w:val="20"/>
          <w:highlight w:val="white"/>
          <w:u w:val="single"/>
        </w:rPr>
        <w:t>corno di bassetto</w:t>
      </w:r>
      <w:r w:rsidRPr="005D6A97">
        <w:rPr>
          <w:rFonts w:ascii="Times New Roman" w:eastAsia="Times New Roman" w:hAnsi="Times New Roman" w:cs="Times New Roman"/>
          <w:sz w:val="20"/>
          <w:szCs w:val="20"/>
          <w:highlight w:val="white"/>
        </w:rPr>
        <w:t xml:space="preserve">; grudgingly prompt on </w:t>
      </w:r>
      <w:r w:rsidRPr="005D6A97">
        <w:rPr>
          <w:rFonts w:ascii="Times New Roman" w:eastAsia="Times New Roman" w:hAnsi="Times New Roman" w:cs="Times New Roman"/>
          <w:sz w:val="20"/>
          <w:szCs w:val="20"/>
          <w:highlight w:val="white"/>
          <w:u w:val="single"/>
        </w:rPr>
        <w:t>clarinet</w:t>
      </w:r>
      <w:r w:rsidRPr="005D6A97">
        <w:rPr>
          <w:rFonts w:ascii="Times New Roman" w:eastAsia="Times New Roman" w:hAnsi="Times New Roman" w:cs="Times New Roman"/>
          <w:sz w:val="20"/>
          <w:szCs w:val="20"/>
          <w:highlight w:val="white"/>
        </w:rPr>
        <w:t>; do NOT prompt on or accept “basset clarinet” or “bass clarinet”]</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19. </w:t>
      </w:r>
      <w:r w:rsidRPr="005D6A97">
        <w:rPr>
          <w:rFonts w:ascii="Times New Roman" w:eastAsia="Times New Roman" w:hAnsi="Times New Roman" w:cs="Times New Roman"/>
          <w:b/>
          <w:sz w:val="20"/>
          <w:szCs w:val="20"/>
        </w:rPr>
        <w:t>Politic</w:t>
      </w:r>
      <w:r w:rsidRPr="005D6A97">
        <w:rPr>
          <w:rFonts w:ascii="Times New Roman" w:eastAsia="Times New Roman" w:hAnsi="Times New Roman" w:cs="Times New Roman"/>
          <w:b/>
          <w:sz w:val="20"/>
          <w:szCs w:val="20"/>
        </w:rPr>
        <w:t xml:space="preserve">al opposition to this man dissipated after Pierre Le Moyne d’Iberville led a raid in retaliation for the Lachine Massacre. This man took power shortly after an opponent declared “I rather would see the Towne on fire than to be commanded by you,” prompting </w:t>
      </w:r>
      <w:r w:rsidRPr="005D6A97">
        <w:rPr>
          <w:rFonts w:ascii="Times New Roman" w:eastAsia="Times New Roman" w:hAnsi="Times New Roman" w:cs="Times New Roman"/>
          <w:b/>
          <w:sz w:val="20"/>
          <w:szCs w:val="20"/>
        </w:rPr>
        <w:t>Abraham de Peyster to attack Fort James in support of this man. He died alongside his son-in-law and second-in-command, Jacob Milborne. This leader’s authority was accepted after 60 people died in the (*)</w:t>
      </w:r>
      <w:r w:rsidRPr="005D6A97">
        <w:rPr>
          <w:rFonts w:ascii="Times New Roman" w:eastAsia="Times New Roman" w:hAnsi="Times New Roman" w:cs="Times New Roman"/>
          <w:sz w:val="20"/>
          <w:szCs w:val="20"/>
        </w:rPr>
        <w:t xml:space="preserve"> Schenectady Massacre, which was perpetrated by the </w:t>
      </w:r>
      <w:r w:rsidRPr="005D6A97">
        <w:rPr>
          <w:rFonts w:ascii="Times New Roman" w:eastAsia="Times New Roman" w:hAnsi="Times New Roman" w:cs="Times New Roman"/>
          <w:sz w:val="20"/>
          <w:szCs w:val="20"/>
        </w:rPr>
        <w:t>French and their Mohawk allies. This man settled Huguenot refugees in what is now New Rochelle. He was executed on order of Henry Sloughter, who had been appointed the new colonial governor by William III. For 10 points, name this militia leader who target</w:t>
      </w:r>
      <w:r w:rsidRPr="005D6A97">
        <w:rPr>
          <w:rFonts w:ascii="Times New Roman" w:eastAsia="Times New Roman" w:hAnsi="Times New Roman" w:cs="Times New Roman"/>
          <w:sz w:val="20"/>
          <w:szCs w:val="20"/>
        </w:rPr>
        <w:t>ed Francis Nicholson in a namesake rebellion in New York in the aftermath of the Glorious Revolution.</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Jacob </w:t>
      </w:r>
      <w:r w:rsidRPr="005D6A97">
        <w:rPr>
          <w:rFonts w:ascii="Times New Roman" w:eastAsia="Times New Roman" w:hAnsi="Times New Roman" w:cs="Times New Roman"/>
          <w:b/>
          <w:sz w:val="20"/>
          <w:szCs w:val="20"/>
          <w:u w:val="single"/>
        </w:rPr>
        <w:t>Leisler</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20. </w:t>
      </w:r>
      <w:r w:rsidRPr="005D6A97">
        <w:rPr>
          <w:rFonts w:ascii="Times New Roman" w:eastAsia="Times New Roman" w:hAnsi="Times New Roman" w:cs="Times New Roman"/>
          <w:b/>
          <w:sz w:val="20"/>
          <w:szCs w:val="20"/>
          <w:highlight w:val="white"/>
        </w:rPr>
        <w:t xml:space="preserve">In this play, a husband swears that he will cease to complain about his wife’s untidiness if she makes the sacrifice of eating </w:t>
      </w:r>
      <w:r w:rsidRPr="005D6A97">
        <w:rPr>
          <w:rFonts w:ascii="Times New Roman" w:eastAsia="Times New Roman" w:hAnsi="Times New Roman" w:cs="Times New Roman"/>
          <w:b/>
          <w:sz w:val="20"/>
          <w:szCs w:val="20"/>
          <w:highlight w:val="white"/>
        </w:rPr>
        <w:t>cabbage. In one scene in this play, dancers refuse to bestow a laurel wreath on one character, because he has defended criminals and the poor too well. A character in this play starts a lawsuit to open a door with a cloverleaf-shaped hole in it. That chara</w:t>
      </w:r>
      <w:r w:rsidRPr="005D6A97">
        <w:rPr>
          <w:rFonts w:ascii="Times New Roman" w:eastAsia="Times New Roman" w:hAnsi="Times New Roman" w:cs="Times New Roman"/>
          <w:b/>
          <w:sz w:val="20"/>
          <w:szCs w:val="20"/>
          <w:highlight w:val="white"/>
        </w:rPr>
        <w:t xml:space="preserve">cter in this play is a military officer who ages rapidly as he waits by an opera house for a prima donna named Victoria. During a </w:t>
      </w:r>
      <w:r w:rsidRPr="005D6A97">
        <w:rPr>
          <w:rFonts w:ascii="Times New Roman" w:eastAsia="Times New Roman" w:hAnsi="Times New Roman" w:cs="Times New Roman"/>
          <w:sz w:val="20"/>
          <w:szCs w:val="20"/>
          <w:highlight w:val="white"/>
        </w:rPr>
        <w:t>(*) cholera epidemic in this play, the Quarantine Master forces a newlywed couple to enter a sulphurous oven. This play ends a</w:t>
      </w:r>
      <w:r w:rsidRPr="005D6A97">
        <w:rPr>
          <w:rFonts w:ascii="Times New Roman" w:eastAsia="Times New Roman" w:hAnsi="Times New Roman" w:cs="Times New Roman"/>
          <w:sz w:val="20"/>
          <w:szCs w:val="20"/>
          <w:highlight w:val="white"/>
        </w:rPr>
        <w:t>t a castle in a forest of hollyhocks, whose dome blooms into a chrysanthemum. It coined the proverb: “Human beings are to be pitied,” which is repeated constantly by a goddess who marries a lawyer. For 10 points, name this play in which Agnes, the daughter</w:t>
      </w:r>
      <w:r w:rsidRPr="005D6A97">
        <w:rPr>
          <w:rFonts w:ascii="Times New Roman" w:eastAsia="Times New Roman" w:hAnsi="Times New Roman" w:cs="Times New Roman"/>
          <w:sz w:val="20"/>
          <w:szCs w:val="20"/>
          <w:highlight w:val="white"/>
        </w:rPr>
        <w:t xml:space="preserve"> of Indra, descends to earth to witness human suffering, by August Strindberg.</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i/>
          <w:sz w:val="20"/>
          <w:szCs w:val="20"/>
          <w:highlight w:val="white"/>
        </w:rPr>
        <w:t xml:space="preserve">A </w:t>
      </w:r>
      <w:r w:rsidRPr="005D6A97">
        <w:rPr>
          <w:rFonts w:ascii="Times New Roman" w:eastAsia="Times New Roman" w:hAnsi="Times New Roman" w:cs="Times New Roman"/>
          <w:b/>
          <w:i/>
          <w:sz w:val="20"/>
          <w:szCs w:val="20"/>
          <w:highlight w:val="white"/>
          <w:u w:val="single"/>
        </w:rPr>
        <w:t>Dream Play</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i/>
          <w:sz w:val="20"/>
          <w:szCs w:val="20"/>
          <w:highlight w:val="white"/>
        </w:rPr>
        <w:t xml:space="preserve">Ett </w:t>
      </w:r>
      <w:r w:rsidRPr="005D6A97">
        <w:rPr>
          <w:rFonts w:ascii="Times New Roman" w:eastAsia="Times New Roman" w:hAnsi="Times New Roman" w:cs="Times New Roman"/>
          <w:b/>
          <w:i/>
          <w:sz w:val="20"/>
          <w:szCs w:val="20"/>
          <w:highlight w:val="white"/>
          <w:u w:val="single"/>
        </w:rPr>
        <w:t>drömspel</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21. </w:t>
      </w:r>
      <w:r w:rsidRPr="005D6A97">
        <w:rPr>
          <w:rFonts w:ascii="Times New Roman" w:eastAsia="Times New Roman" w:hAnsi="Times New Roman" w:cs="Times New Roman"/>
          <w:b/>
          <w:sz w:val="20"/>
          <w:szCs w:val="20"/>
        </w:rPr>
        <w:t xml:space="preserve">Along with people bowing their heads in flax robes, one of </w:t>
      </w:r>
      <w:r w:rsidRPr="005D6A97">
        <w:rPr>
          <w:rFonts w:ascii="Times New Roman" w:eastAsia="Times New Roman" w:hAnsi="Times New Roman" w:cs="Times New Roman"/>
          <w:b/>
          <w:i/>
          <w:sz w:val="20"/>
          <w:szCs w:val="20"/>
        </w:rPr>
        <w:t>these</w:t>
      </w:r>
      <w:r w:rsidRPr="005D6A97">
        <w:rPr>
          <w:rFonts w:ascii="Times New Roman" w:eastAsia="Times New Roman" w:hAnsi="Times New Roman" w:cs="Times New Roman"/>
          <w:b/>
          <w:sz w:val="20"/>
          <w:szCs w:val="20"/>
        </w:rPr>
        <w:t xml:space="preserve"> was spotted in 1886 near Mount Tarawera in New Zealand, and is said to have portended the eruption of that peak days later. One of these is brought spirits of the dead by mermaid-like beings known as Pincoya; that one, the Caleuche, figures into a legend </w:t>
      </w:r>
      <w:r w:rsidRPr="005D6A97">
        <w:rPr>
          <w:rFonts w:ascii="Times New Roman" w:eastAsia="Times New Roman" w:hAnsi="Times New Roman" w:cs="Times New Roman"/>
          <w:b/>
          <w:sz w:val="20"/>
          <w:szCs w:val="20"/>
        </w:rPr>
        <w:t>of Chiloe Island in Chile. Residents of Prince Edward Island and Nova Scotia tell of one of these which is permanently on fire. People whose work required use of these inanimate objects hoped for a lush afterlife where music and dancing never cease, called</w:t>
      </w:r>
      <w:r w:rsidRPr="005D6A97">
        <w:rPr>
          <w:rFonts w:ascii="Times New Roman" w:eastAsia="Times New Roman" w:hAnsi="Times New Roman" w:cs="Times New Roman"/>
          <w:sz w:val="20"/>
          <w:szCs w:val="20"/>
        </w:rPr>
        <w:t xml:space="preserve"> (*) Fiddler's Green. The Cape of Good Hope figures into the legend of one of these; that one names an opera in which Senta falls for the immortal Daland, who is bound to one. For 10 points, identify these eerie vehicles exemplified by the Flying Dutchman.</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ghost </w:t>
      </w:r>
      <w:r w:rsidRPr="005D6A97">
        <w:rPr>
          <w:rFonts w:ascii="Times New Roman" w:eastAsia="Times New Roman" w:hAnsi="Times New Roman" w:cs="Times New Roman"/>
          <w:b/>
          <w:sz w:val="20"/>
          <w:szCs w:val="20"/>
          <w:u w:val="single"/>
        </w:rPr>
        <w:t>ship</w:t>
      </w:r>
      <w:r w:rsidRPr="005D6A97">
        <w:rPr>
          <w:rFonts w:ascii="Times New Roman" w:eastAsia="Times New Roman" w:hAnsi="Times New Roman" w:cs="Times New Roman"/>
          <w:sz w:val="20"/>
          <w:szCs w:val="20"/>
        </w:rPr>
        <w:t xml:space="preserve">s [or ghost </w:t>
      </w:r>
      <w:r w:rsidRPr="005D6A97">
        <w:rPr>
          <w:rFonts w:ascii="Times New Roman" w:eastAsia="Times New Roman" w:hAnsi="Times New Roman" w:cs="Times New Roman"/>
          <w:b/>
          <w:sz w:val="20"/>
          <w:szCs w:val="20"/>
          <w:u w:val="single"/>
        </w:rPr>
        <w:t>boat</w:t>
      </w:r>
      <w:r w:rsidRPr="005D6A97">
        <w:rPr>
          <w:rFonts w:ascii="Times New Roman" w:eastAsia="Times New Roman" w:hAnsi="Times New Roman" w:cs="Times New Roman"/>
          <w:sz w:val="20"/>
          <w:szCs w:val="20"/>
        </w:rPr>
        <w:t xml:space="preserve">s; accept </w:t>
      </w:r>
      <w:r w:rsidRPr="005D6A97">
        <w:rPr>
          <w:rFonts w:ascii="Times New Roman" w:eastAsia="Times New Roman" w:hAnsi="Times New Roman" w:cs="Times New Roman"/>
          <w:b/>
          <w:sz w:val="20"/>
          <w:szCs w:val="20"/>
          <w:u w:val="single"/>
        </w:rPr>
        <w:t>canoe</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waka</w:t>
      </w:r>
      <w:r w:rsidRPr="005D6A97">
        <w:rPr>
          <w:rFonts w:ascii="Times New Roman" w:eastAsia="Times New Roman" w:hAnsi="Times New Roman" w:cs="Times New Roman"/>
          <w:sz w:val="20"/>
          <w:szCs w:val="20"/>
        </w:rPr>
        <w:t xml:space="preserve"> until "Pincoya"; prompt on </w:t>
      </w:r>
      <w:r w:rsidRPr="005D6A97">
        <w:rPr>
          <w:rFonts w:ascii="Times New Roman" w:eastAsia="Times New Roman" w:hAnsi="Times New Roman" w:cs="Times New Roman"/>
          <w:sz w:val="20"/>
          <w:szCs w:val="20"/>
          <w:u w:val="single"/>
        </w:rPr>
        <w:t>ghost</w:t>
      </w:r>
      <w:r w:rsidRPr="005D6A97">
        <w:rPr>
          <w:rFonts w:ascii="Times New Roman" w:eastAsia="Times New Roman" w:hAnsi="Times New Roman" w:cs="Times New Roman"/>
          <w:sz w:val="20"/>
          <w:szCs w:val="20"/>
        </w:rPr>
        <w:t xml:space="preserve">s or </w:t>
      </w:r>
      <w:r w:rsidRPr="005D6A97">
        <w:rPr>
          <w:rFonts w:ascii="Times New Roman" w:eastAsia="Times New Roman" w:hAnsi="Times New Roman" w:cs="Times New Roman"/>
          <w:sz w:val="20"/>
          <w:szCs w:val="20"/>
          <w:u w:val="single"/>
        </w:rPr>
        <w:t>apparition</w:t>
      </w:r>
      <w:r w:rsidRPr="005D6A97">
        <w:rPr>
          <w:rFonts w:ascii="Times New Roman" w:eastAsia="Times New Roman" w:hAnsi="Times New Roman" w:cs="Times New Roman"/>
          <w:sz w:val="20"/>
          <w:szCs w:val="20"/>
        </w:rPr>
        <w:t xml:space="preserve">s or </w:t>
      </w:r>
      <w:r w:rsidRPr="005D6A97">
        <w:rPr>
          <w:rFonts w:ascii="Times New Roman" w:eastAsia="Times New Roman" w:hAnsi="Times New Roman" w:cs="Times New Roman"/>
          <w:sz w:val="20"/>
          <w:szCs w:val="20"/>
          <w:u w:val="single"/>
        </w:rPr>
        <w:t>spirit</w:t>
      </w:r>
      <w:r w:rsidRPr="005D6A97">
        <w:rPr>
          <w:rFonts w:ascii="Times New Roman" w:eastAsia="Times New Roman" w:hAnsi="Times New Roman" w:cs="Times New Roman"/>
          <w:sz w:val="20"/>
          <w:szCs w:val="20"/>
        </w:rPr>
        <w:t xml:space="preserve">s or </w:t>
      </w:r>
      <w:r w:rsidRPr="005D6A97">
        <w:rPr>
          <w:rFonts w:ascii="Times New Roman" w:eastAsia="Times New Roman" w:hAnsi="Times New Roman" w:cs="Times New Roman"/>
          <w:sz w:val="20"/>
          <w:szCs w:val="20"/>
          <w:u w:val="single"/>
        </w:rPr>
        <w:t>mirage</w:t>
      </w:r>
      <w:r w:rsidRPr="005D6A97">
        <w:rPr>
          <w:rFonts w:ascii="Times New Roman" w:eastAsia="Times New Roman" w:hAnsi="Times New Roman" w:cs="Times New Roman"/>
          <w:sz w:val="20"/>
          <w:szCs w:val="20"/>
        </w:rPr>
        <w:t xml:space="preserve">s or </w:t>
      </w:r>
      <w:r w:rsidRPr="005D6A97">
        <w:rPr>
          <w:rFonts w:ascii="Times New Roman" w:eastAsia="Times New Roman" w:hAnsi="Times New Roman" w:cs="Times New Roman"/>
          <w:sz w:val="20"/>
          <w:szCs w:val="20"/>
          <w:u w:val="single"/>
        </w:rPr>
        <w:t>illusion</w:t>
      </w:r>
      <w:r w:rsidRPr="005D6A97">
        <w:rPr>
          <w:rFonts w:ascii="Times New Roman" w:eastAsia="Times New Roman" w:hAnsi="Times New Roman" w:cs="Times New Roman"/>
          <w:sz w:val="20"/>
          <w:szCs w:val="20"/>
        </w:rPr>
        <w:t>s]</w:t>
      </w:r>
      <w:r w:rsidR="005D6A97" w:rsidRPr="005D6A97">
        <w:rPr>
          <w:rFonts w:ascii="Times New Roman" w:hAnsi="Times New Roman" w:cs="Times New Roman"/>
          <w:sz w:val="20"/>
          <w:szCs w:val="20"/>
        </w:rPr>
        <w:br/>
      </w:r>
    </w:p>
    <w:p w:rsidR="005D6A97" w:rsidRPr="005D6A97" w:rsidRDefault="00EB7EA4" w:rsidP="00EB7EA4">
      <w:pPr>
        <w:keepNext/>
        <w:keepLines/>
        <w:rPr>
          <w:rFonts w:ascii="Times New Roman" w:hAnsi="Times New Roman" w:cs="Times New Roman"/>
          <w:sz w:val="20"/>
          <w:szCs w:val="20"/>
        </w:rPr>
      </w:pPr>
      <w:r w:rsidRPr="005D6A97">
        <w:rPr>
          <w:rFonts w:ascii="Times New Roman" w:hAnsi="Times New Roman" w:cs="Times New Roman"/>
          <w:sz w:val="20"/>
          <w:szCs w:val="20"/>
        </w:rPr>
        <w:br w:type="page"/>
      </w:r>
      <w:r w:rsidR="005D6A97" w:rsidRPr="005D6A97">
        <w:rPr>
          <w:rFonts w:ascii="Times New Roman" w:hAnsi="Times New Roman" w:cs="Times New Roman"/>
          <w:sz w:val="20"/>
          <w:szCs w:val="20"/>
        </w:rPr>
        <w:lastRenderedPageBreak/>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b/>
          <w:sz w:val="20"/>
          <w:szCs w:val="20"/>
          <w:highlight w:val="white"/>
        </w:rPr>
        <w:t>Bonuses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1. The counterparts to these structures are named for Caspar Friedrich Wolff and develop into the e</w:t>
      </w:r>
      <w:r w:rsidRPr="005D6A97">
        <w:rPr>
          <w:rFonts w:ascii="Times New Roman" w:eastAsia="Times New Roman" w:hAnsi="Times New Roman" w:cs="Times New Roman"/>
          <w:sz w:val="20"/>
          <w:szCs w:val="20"/>
          <w:highlight w:val="white"/>
        </w:rPr>
        <w:t>pididymis and vas deferens in males.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Name these structures which disappear during embryonic development in males but which develop into the uterus and cervix in females. A hormone named for inhibiting these structures is produced b</w:t>
      </w:r>
      <w:r w:rsidRPr="005D6A97">
        <w:rPr>
          <w:rFonts w:ascii="Times New Roman" w:eastAsia="Times New Roman" w:hAnsi="Times New Roman" w:cs="Times New Roman"/>
          <w:sz w:val="20"/>
          <w:szCs w:val="20"/>
          <w:highlight w:val="white"/>
        </w:rPr>
        <w:t>y Sertoli cells.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Müllerian</w:t>
      </w:r>
      <w:r w:rsidRPr="005D6A97">
        <w:rPr>
          <w:rFonts w:ascii="Times New Roman" w:eastAsia="Times New Roman" w:hAnsi="Times New Roman" w:cs="Times New Roman"/>
          <w:sz w:val="20"/>
          <w:szCs w:val="20"/>
          <w:highlight w:val="white"/>
        </w:rPr>
        <w:t xml:space="preserve"> ducts [or </w:t>
      </w:r>
      <w:r w:rsidRPr="005D6A97">
        <w:rPr>
          <w:rFonts w:ascii="Times New Roman" w:eastAsia="Times New Roman" w:hAnsi="Times New Roman" w:cs="Times New Roman"/>
          <w:b/>
          <w:sz w:val="20"/>
          <w:szCs w:val="20"/>
          <w:highlight w:val="white"/>
          <w:u w:val="single"/>
        </w:rPr>
        <w:t>paramesonephric</w:t>
      </w:r>
      <w:r w:rsidRPr="005D6A97">
        <w:rPr>
          <w:rFonts w:ascii="Times New Roman" w:eastAsia="Times New Roman" w:hAnsi="Times New Roman" w:cs="Times New Roman"/>
          <w:sz w:val="20"/>
          <w:szCs w:val="20"/>
          <w:highlight w:val="white"/>
        </w:rPr>
        <w:t xml:space="preserve"> ducts; or anti-</w:t>
      </w:r>
      <w:r w:rsidRPr="005D6A97">
        <w:rPr>
          <w:rFonts w:ascii="Times New Roman" w:eastAsia="Times New Roman" w:hAnsi="Times New Roman" w:cs="Times New Roman"/>
          <w:b/>
          <w:sz w:val="20"/>
          <w:szCs w:val="20"/>
          <w:highlight w:val="white"/>
          <w:u w:val="single"/>
        </w:rPr>
        <w:t>Müllerian</w:t>
      </w:r>
      <w:r w:rsidRPr="005D6A97">
        <w:rPr>
          <w:rFonts w:ascii="Times New Roman" w:eastAsia="Times New Roman" w:hAnsi="Times New Roman" w:cs="Times New Roman"/>
          <w:sz w:val="20"/>
          <w:szCs w:val="20"/>
          <w:highlight w:val="white"/>
        </w:rPr>
        <w:t xml:space="preserve"> hormone]</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The Sertoli cells in males that produce anti-Mullerian hormone localize to the seminiferous tubules in these male gonad organs.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testes</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testis</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testicle</w:t>
      </w:r>
      <w:r w:rsidRPr="005D6A97">
        <w:rPr>
          <w:rFonts w:ascii="Times New Roman" w:eastAsia="Times New Roman" w:hAnsi="Times New Roman" w:cs="Times New Roman"/>
          <w:sz w:val="20"/>
          <w:szCs w:val="20"/>
          <w:highlight w:val="white"/>
        </w:rPr>
        <w:t>s]</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Because the anti-Müllerian hormone receptor is a member of the TGF-beta receptor superfamily, it acts as a serine kinase on these downstream transcription factors, which are usually prefixed either R-, co-, or I- and are only imported </w:t>
      </w:r>
      <w:r w:rsidRPr="005D6A97">
        <w:rPr>
          <w:rFonts w:ascii="Times New Roman" w:eastAsia="Times New Roman" w:hAnsi="Times New Roman" w:cs="Times New Roman"/>
          <w:sz w:val="20"/>
          <w:szCs w:val="20"/>
          <w:highlight w:val="white"/>
        </w:rPr>
        <w:t>into the nucleus as heterodimers.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Smad</w:t>
      </w:r>
      <w:r w:rsidRPr="005D6A97">
        <w:rPr>
          <w:rFonts w:ascii="Times New Roman" w:eastAsia="Times New Roman" w:hAnsi="Times New Roman" w:cs="Times New Roman"/>
          <w:sz w:val="20"/>
          <w:szCs w:val="20"/>
          <w:highlight w:val="white"/>
        </w:rPr>
        <w:t>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2. In this work, the Frisian surveyor Hauke Haien learns Dutch in order to study a Dutch edition of Euclid’s </w:t>
      </w:r>
      <w:r w:rsidRPr="005D6A97">
        <w:rPr>
          <w:rFonts w:ascii="Times New Roman" w:eastAsia="Times New Roman" w:hAnsi="Times New Roman" w:cs="Times New Roman"/>
          <w:i/>
          <w:sz w:val="20"/>
          <w:szCs w:val="20"/>
          <w:highlight w:val="white"/>
        </w:rPr>
        <w:t>Elements</w:t>
      </w:r>
      <w:r w:rsidRPr="005D6A97">
        <w:rPr>
          <w:rFonts w:ascii="Times New Roman" w:eastAsia="Times New Roman" w:hAnsi="Times New Roman" w:cs="Times New Roman"/>
          <w:sz w:val="20"/>
          <w:szCs w:val="20"/>
          <w:highlight w:val="white"/>
        </w:rPr>
        <w:t>.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Identify this novella by Theodor Storm, in which Hauke fails to complete the construction of a new dyke before his wife and daughter are swept away by a storm surge.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i/>
          <w:sz w:val="20"/>
          <w:szCs w:val="20"/>
          <w:highlight w:val="white"/>
        </w:rPr>
        <w:t xml:space="preserve">The </w:t>
      </w:r>
      <w:r w:rsidRPr="005D6A97">
        <w:rPr>
          <w:rFonts w:ascii="Times New Roman" w:eastAsia="Times New Roman" w:hAnsi="Times New Roman" w:cs="Times New Roman"/>
          <w:b/>
          <w:i/>
          <w:sz w:val="20"/>
          <w:szCs w:val="20"/>
          <w:highlight w:val="white"/>
          <w:u w:val="single"/>
        </w:rPr>
        <w:t>Rider on the White Horse</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i/>
          <w:sz w:val="20"/>
          <w:szCs w:val="20"/>
          <w:highlight w:val="white"/>
        </w:rPr>
        <w:t xml:space="preserve">Der </w:t>
      </w:r>
      <w:r w:rsidRPr="005D6A97">
        <w:rPr>
          <w:rFonts w:ascii="Times New Roman" w:eastAsia="Times New Roman" w:hAnsi="Times New Roman" w:cs="Times New Roman"/>
          <w:b/>
          <w:i/>
          <w:sz w:val="20"/>
          <w:szCs w:val="20"/>
          <w:highlight w:val="white"/>
          <w:u w:val="single"/>
        </w:rPr>
        <w:t>Schimmelreiter</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While in Baden-Bade</w:t>
      </w:r>
      <w:r w:rsidRPr="005D6A97">
        <w:rPr>
          <w:rFonts w:ascii="Times New Roman" w:eastAsia="Times New Roman" w:hAnsi="Times New Roman" w:cs="Times New Roman"/>
          <w:sz w:val="20"/>
          <w:szCs w:val="20"/>
          <w:highlight w:val="white"/>
        </w:rPr>
        <w:t xml:space="preserve">n, Storm became a close friend of this Russian writer of </w:t>
      </w:r>
      <w:r w:rsidRPr="005D6A97">
        <w:rPr>
          <w:rFonts w:ascii="Times New Roman" w:eastAsia="Times New Roman" w:hAnsi="Times New Roman" w:cs="Times New Roman"/>
          <w:i/>
          <w:sz w:val="20"/>
          <w:szCs w:val="20"/>
          <w:highlight w:val="white"/>
        </w:rPr>
        <w:t>King Lear of the Steppes</w:t>
      </w:r>
      <w:r w:rsidRPr="005D6A97">
        <w:rPr>
          <w:rFonts w:ascii="Times New Roman" w:eastAsia="Times New Roman" w:hAnsi="Times New Roman" w:cs="Times New Roman"/>
          <w:sz w:val="20"/>
          <w:szCs w:val="20"/>
          <w:highlight w:val="white"/>
        </w:rPr>
        <w:t>, who created the nihilist and careless performer of autopsies, Yevgeny Bazarov.</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Ivan (Sergeyevich) </w:t>
      </w:r>
      <w:r w:rsidRPr="005D6A97">
        <w:rPr>
          <w:rFonts w:ascii="Times New Roman" w:eastAsia="Times New Roman" w:hAnsi="Times New Roman" w:cs="Times New Roman"/>
          <w:b/>
          <w:sz w:val="20"/>
          <w:szCs w:val="20"/>
          <w:highlight w:val="white"/>
          <w:u w:val="single"/>
        </w:rPr>
        <w:t>Turgenev</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Storm wrote a novella titled for a man named Paul who</w:t>
      </w:r>
      <w:r w:rsidRPr="005D6A97">
        <w:rPr>
          <w:rFonts w:ascii="Times New Roman" w:eastAsia="Times New Roman" w:hAnsi="Times New Roman" w:cs="Times New Roman"/>
          <w:sz w:val="20"/>
          <w:szCs w:val="20"/>
          <w:highlight w:val="white"/>
        </w:rPr>
        <w:t xml:space="preserve"> works with these objects. Heinrich von Kleist’s most famous aesthetic essay describes a conversation with a man who finds these objects more graceful than humans.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puppet</w:t>
      </w:r>
      <w:r w:rsidRPr="005D6A97">
        <w:rPr>
          <w:rFonts w:ascii="Times New Roman" w:eastAsia="Times New Roman" w:hAnsi="Times New Roman" w:cs="Times New Roman"/>
          <w:sz w:val="20"/>
          <w:szCs w:val="20"/>
          <w:highlight w:val="white"/>
        </w:rPr>
        <w:t xml:space="preserve">s [or </w:t>
      </w:r>
      <w:r w:rsidRPr="005D6A97">
        <w:rPr>
          <w:rFonts w:ascii="Times New Roman" w:eastAsia="Times New Roman" w:hAnsi="Times New Roman" w:cs="Times New Roman"/>
          <w:b/>
          <w:sz w:val="20"/>
          <w:szCs w:val="20"/>
          <w:highlight w:val="white"/>
          <w:u w:val="single"/>
        </w:rPr>
        <w:t>marionette</w:t>
      </w:r>
      <w:r w:rsidRPr="005D6A97">
        <w:rPr>
          <w:rFonts w:ascii="Times New Roman" w:eastAsia="Times New Roman" w:hAnsi="Times New Roman" w:cs="Times New Roman"/>
          <w:sz w:val="20"/>
          <w:szCs w:val="20"/>
          <w:highlight w:val="white"/>
        </w:rPr>
        <w:t>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3. Handel was not the only composer who wrote an opera bas</w:t>
      </w:r>
      <w:r w:rsidRPr="005D6A97">
        <w:rPr>
          <w:rFonts w:ascii="Times New Roman" w:eastAsia="Times New Roman" w:hAnsi="Times New Roman" w:cs="Times New Roman"/>
          <w:sz w:val="20"/>
          <w:szCs w:val="20"/>
          <w:highlight w:val="white"/>
        </w:rPr>
        <w:t>ed on the myth of Acis and Galatea.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The famous bass Jean Dun originated the role of Polyphème in this composer’s </w:t>
      </w:r>
      <w:r w:rsidRPr="005D6A97">
        <w:rPr>
          <w:rFonts w:ascii="Times New Roman" w:eastAsia="Times New Roman" w:hAnsi="Times New Roman" w:cs="Times New Roman"/>
          <w:i/>
          <w:sz w:val="20"/>
          <w:szCs w:val="20"/>
          <w:highlight w:val="white"/>
        </w:rPr>
        <w:t>Acis et Galatée</w:t>
      </w:r>
      <w:r w:rsidRPr="005D6A97">
        <w:rPr>
          <w:rFonts w:ascii="Times New Roman" w:eastAsia="Times New Roman" w:hAnsi="Times New Roman" w:cs="Times New Roman"/>
          <w:sz w:val="20"/>
          <w:szCs w:val="20"/>
          <w:highlight w:val="white"/>
        </w:rPr>
        <w:t>. This frequent collaborator with Philippe Quinault was court composer to Louis XIV, and died from a ga</w:t>
      </w:r>
      <w:r w:rsidRPr="005D6A97">
        <w:rPr>
          <w:rFonts w:ascii="Times New Roman" w:eastAsia="Times New Roman" w:hAnsi="Times New Roman" w:cs="Times New Roman"/>
          <w:sz w:val="20"/>
          <w:szCs w:val="20"/>
          <w:highlight w:val="white"/>
        </w:rPr>
        <w:t xml:space="preserve">ngrenous foot wound. </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Jean-Baptiste </w:t>
      </w:r>
      <w:r w:rsidRPr="005D6A97">
        <w:rPr>
          <w:rFonts w:ascii="Times New Roman" w:eastAsia="Times New Roman" w:hAnsi="Times New Roman" w:cs="Times New Roman"/>
          <w:b/>
          <w:sz w:val="20"/>
          <w:szCs w:val="20"/>
          <w:highlight w:val="white"/>
          <w:u w:val="single"/>
        </w:rPr>
        <w:t>Lully</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Luis de Góngora’s </w:t>
      </w:r>
      <w:r w:rsidRPr="005D6A97">
        <w:rPr>
          <w:rFonts w:ascii="Times New Roman" w:eastAsia="Times New Roman" w:hAnsi="Times New Roman" w:cs="Times New Roman"/>
          <w:i/>
          <w:sz w:val="20"/>
          <w:szCs w:val="20"/>
          <w:highlight w:val="white"/>
        </w:rPr>
        <w:t>Fábula de Polifemo y Galatea</w:t>
      </w:r>
      <w:r w:rsidRPr="005D6A97">
        <w:rPr>
          <w:rFonts w:ascii="Times New Roman" w:eastAsia="Times New Roman" w:hAnsi="Times New Roman" w:cs="Times New Roman"/>
          <w:sz w:val="20"/>
          <w:szCs w:val="20"/>
          <w:highlight w:val="white"/>
        </w:rPr>
        <w:t xml:space="preserve"> was the basis for a popular work by the Majorcan composer Antoni Lliteres Carrió in this Spanish genre, whose modern form is like a hybrid of musical thea</w:t>
      </w:r>
      <w:r w:rsidRPr="005D6A97">
        <w:rPr>
          <w:rFonts w:ascii="Times New Roman" w:eastAsia="Times New Roman" w:hAnsi="Times New Roman" w:cs="Times New Roman"/>
          <w:sz w:val="20"/>
          <w:szCs w:val="20"/>
          <w:highlight w:val="white"/>
        </w:rPr>
        <w:t>ter and operetta.</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i/>
          <w:sz w:val="20"/>
          <w:szCs w:val="20"/>
          <w:highlight w:val="white"/>
          <w:u w:val="single"/>
        </w:rPr>
        <w:t>zarzuela</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The impressionistic opera </w:t>
      </w:r>
      <w:r w:rsidRPr="005D6A97">
        <w:rPr>
          <w:rFonts w:ascii="Times New Roman" w:eastAsia="Times New Roman" w:hAnsi="Times New Roman" w:cs="Times New Roman"/>
          <w:i/>
          <w:sz w:val="20"/>
          <w:szCs w:val="20"/>
          <w:highlight w:val="white"/>
        </w:rPr>
        <w:t>Polyphème</w:t>
      </w:r>
      <w:r w:rsidRPr="005D6A97">
        <w:rPr>
          <w:rFonts w:ascii="Times New Roman" w:eastAsia="Times New Roman" w:hAnsi="Times New Roman" w:cs="Times New Roman"/>
          <w:sz w:val="20"/>
          <w:szCs w:val="20"/>
          <w:highlight w:val="white"/>
        </w:rPr>
        <w:t xml:space="preserve"> is the masterpiece of this Breton composer and naval officer, whom Henri Duparc called “the son of my soul”. His other pieces include the </w:t>
      </w:r>
      <w:r w:rsidRPr="005D6A97">
        <w:rPr>
          <w:rFonts w:ascii="Times New Roman" w:eastAsia="Times New Roman" w:hAnsi="Times New Roman" w:cs="Times New Roman"/>
          <w:i/>
          <w:sz w:val="20"/>
          <w:szCs w:val="20"/>
          <w:highlight w:val="white"/>
        </w:rPr>
        <w:t xml:space="preserve">Poèmes intimes </w:t>
      </w:r>
      <w:r w:rsidRPr="005D6A97">
        <w:rPr>
          <w:rFonts w:ascii="Times New Roman" w:eastAsia="Times New Roman" w:hAnsi="Times New Roman" w:cs="Times New Roman"/>
          <w:sz w:val="20"/>
          <w:szCs w:val="20"/>
          <w:highlight w:val="white"/>
        </w:rPr>
        <w:t xml:space="preserve">for piano, and three violin sonatas titled </w:t>
      </w:r>
      <w:r w:rsidRPr="005D6A97">
        <w:rPr>
          <w:rFonts w:ascii="Times New Roman" w:eastAsia="Times New Roman" w:hAnsi="Times New Roman" w:cs="Times New Roman"/>
          <w:i/>
          <w:sz w:val="20"/>
          <w:szCs w:val="20"/>
          <w:highlight w:val="white"/>
        </w:rPr>
        <w:t xml:space="preserve">The Spirit, The Soul, </w:t>
      </w:r>
      <w:r w:rsidRPr="005D6A97">
        <w:rPr>
          <w:rFonts w:ascii="Times New Roman" w:eastAsia="Times New Roman" w:hAnsi="Times New Roman" w:cs="Times New Roman"/>
          <w:sz w:val="20"/>
          <w:szCs w:val="20"/>
          <w:highlight w:val="white"/>
        </w:rPr>
        <w:t xml:space="preserve">and </w:t>
      </w:r>
      <w:r w:rsidRPr="005D6A97">
        <w:rPr>
          <w:rFonts w:ascii="Times New Roman" w:eastAsia="Times New Roman" w:hAnsi="Times New Roman" w:cs="Times New Roman"/>
          <w:i/>
          <w:sz w:val="20"/>
          <w:szCs w:val="20"/>
          <w:highlight w:val="white"/>
        </w:rPr>
        <w:t>The Flesh</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Jean (Émile Paul) </w:t>
      </w:r>
      <w:r w:rsidRPr="005D6A97">
        <w:rPr>
          <w:rFonts w:ascii="Times New Roman" w:eastAsia="Times New Roman" w:hAnsi="Times New Roman" w:cs="Times New Roman"/>
          <w:b/>
          <w:sz w:val="20"/>
          <w:szCs w:val="20"/>
          <w:highlight w:val="white"/>
          <w:u w:val="single"/>
        </w:rPr>
        <w:t>Cras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4. </w:t>
      </w:r>
      <w:r w:rsidRPr="005D6A97">
        <w:rPr>
          <w:rFonts w:ascii="Times New Roman" w:eastAsia="Times New Roman" w:hAnsi="Times New Roman" w:cs="Times New Roman"/>
          <w:sz w:val="20"/>
          <w:szCs w:val="20"/>
        </w:rPr>
        <w:t>Answer the following about crime in the 1980s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In 1989, this serial killer was executed for murdering at least thirty</w:t>
      </w:r>
      <w:r w:rsidRPr="005D6A97">
        <w:rPr>
          <w:rFonts w:ascii="Times New Roman" w:eastAsia="Times New Roman" w:hAnsi="Times New Roman" w:cs="Times New Roman"/>
          <w:sz w:val="20"/>
          <w:szCs w:val="20"/>
        </w:rPr>
        <w:t xml:space="preserve"> people, most of them female college students. Despite his clean-cut image, he decapitated the corpses of his victims and engaged in necrophilic acts with them as well.</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Theodore “Ted” </w:t>
      </w:r>
      <w:r w:rsidRPr="005D6A97">
        <w:rPr>
          <w:rFonts w:ascii="Times New Roman" w:eastAsia="Times New Roman" w:hAnsi="Times New Roman" w:cs="Times New Roman"/>
          <w:b/>
          <w:sz w:val="20"/>
          <w:szCs w:val="20"/>
          <w:u w:val="single"/>
        </w:rPr>
        <w:t>Bundy</w:t>
      </w:r>
      <w:r w:rsidRPr="005D6A97">
        <w:rPr>
          <w:rFonts w:ascii="Times New Roman" w:eastAsia="Times New Roman" w:hAnsi="Times New Roman" w:cs="Times New Roman"/>
          <w:sz w:val="20"/>
          <w:szCs w:val="20"/>
        </w:rPr>
        <w:t xml:space="preserve"> [or Theodore “Ted” </w:t>
      </w:r>
      <w:r w:rsidRPr="005D6A97">
        <w:rPr>
          <w:rFonts w:ascii="Times New Roman" w:eastAsia="Times New Roman" w:hAnsi="Times New Roman" w:cs="Times New Roman"/>
          <w:b/>
          <w:sz w:val="20"/>
          <w:szCs w:val="20"/>
          <w:u w:val="single"/>
        </w:rPr>
        <w:t>Cowell</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r>
      <w:bookmarkStart w:id="0" w:name="_GoBack"/>
      <w:bookmarkEnd w:id="0"/>
      <w:r w:rsidR="005D6A97" w:rsidRPr="005D6A97">
        <w:rPr>
          <w:rFonts w:ascii="Times New Roman" w:hAnsi="Times New Roman" w:cs="Times New Roman"/>
          <w:sz w:val="20"/>
          <w:szCs w:val="20"/>
        </w:rPr>
        <w:t>[</w:t>
      </w:r>
      <w:r w:rsidRPr="005D6A97">
        <w:rPr>
          <w:rFonts w:ascii="Times New Roman" w:eastAsia="Times New Roman" w:hAnsi="Times New Roman" w:cs="Times New Roman"/>
          <w:sz w:val="20"/>
          <w:szCs w:val="20"/>
        </w:rPr>
        <w:t>10] This serial killer murdere</w:t>
      </w:r>
      <w:r w:rsidRPr="005D6A97">
        <w:rPr>
          <w:rFonts w:ascii="Times New Roman" w:eastAsia="Times New Roman" w:hAnsi="Times New Roman" w:cs="Times New Roman"/>
          <w:sz w:val="20"/>
          <w:szCs w:val="20"/>
        </w:rPr>
        <w:t>d at least thirteen people in the Los Angeles and San Francisco areas during the mid 1980s. An avowed Satanist, he mused “see you in Disneyland” after receiving the death penalty.</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Richard </w:t>
      </w:r>
      <w:r w:rsidRPr="005D6A97">
        <w:rPr>
          <w:rFonts w:ascii="Times New Roman" w:eastAsia="Times New Roman" w:hAnsi="Times New Roman" w:cs="Times New Roman"/>
          <w:b/>
          <w:sz w:val="20"/>
          <w:szCs w:val="20"/>
          <w:u w:val="single"/>
        </w:rPr>
        <w:t>Ramirez</w:t>
      </w:r>
      <w:r w:rsidRPr="005D6A97">
        <w:rPr>
          <w:rFonts w:ascii="Times New Roman" w:eastAsia="Times New Roman" w:hAnsi="Times New Roman" w:cs="Times New Roman"/>
          <w:sz w:val="20"/>
          <w:szCs w:val="20"/>
        </w:rPr>
        <w:t xml:space="preserve"> [or Ricardo </w:t>
      </w:r>
      <w:r w:rsidRPr="005D6A97">
        <w:rPr>
          <w:rFonts w:ascii="Times New Roman" w:eastAsia="Times New Roman" w:hAnsi="Times New Roman" w:cs="Times New Roman"/>
          <w:b/>
          <w:sz w:val="20"/>
          <w:szCs w:val="20"/>
          <w:u w:val="single"/>
        </w:rPr>
        <w:t>Ramirez</w:t>
      </w:r>
      <w:r w:rsidRPr="005D6A97">
        <w:rPr>
          <w:rFonts w:ascii="Times New Roman" w:eastAsia="Times New Roman" w:hAnsi="Times New Roman" w:cs="Times New Roman"/>
          <w:sz w:val="20"/>
          <w:szCs w:val="20"/>
        </w:rPr>
        <w:t xml:space="preserve">; or the </w:t>
      </w:r>
      <w:r w:rsidRPr="005D6A97">
        <w:rPr>
          <w:rFonts w:ascii="Times New Roman" w:eastAsia="Times New Roman" w:hAnsi="Times New Roman" w:cs="Times New Roman"/>
          <w:b/>
          <w:sz w:val="20"/>
          <w:szCs w:val="20"/>
          <w:u w:val="single"/>
        </w:rPr>
        <w:t>Night Stalker</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In A</w:t>
      </w:r>
      <w:r w:rsidRPr="005D6A97">
        <w:rPr>
          <w:rFonts w:ascii="Times New Roman" w:eastAsia="Times New Roman" w:hAnsi="Times New Roman" w:cs="Times New Roman"/>
          <w:sz w:val="20"/>
          <w:szCs w:val="20"/>
        </w:rPr>
        <w:t>pril 1986, John MacDougall used this alias to jam HBO’s satellite signal and broadcast a protest message against high prices. MacDougall took this name from a 1979 cult movie and not a radio show.</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Captain Midnight</w:t>
      </w:r>
      <w:r w:rsidRPr="005D6A97">
        <w:rPr>
          <w:rFonts w:ascii="Times New Roman" w:eastAsia="Times New Roman" w:hAnsi="Times New Roman" w:cs="Times New Roman"/>
          <w:sz w:val="20"/>
          <w:szCs w:val="20"/>
        </w:rPr>
        <w:t xml:space="preserve"> </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5. There are many groups of fant</w:t>
      </w:r>
      <w:r w:rsidRPr="005D6A97">
        <w:rPr>
          <w:rFonts w:ascii="Times New Roman" w:eastAsia="Times New Roman" w:hAnsi="Times New Roman" w:cs="Times New Roman"/>
          <w:sz w:val="20"/>
          <w:szCs w:val="20"/>
          <w:highlight w:val="white"/>
        </w:rPr>
        <w:t>astic beings in Chinese mythology. For this bonus, you won't need to use any Chinese to identify them.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Like seasons, these concepts were linked by the Chinese to four sacred beasts: Azure Dragon, Vermillion Bird, White Kirin, and B</w:t>
      </w:r>
      <w:r w:rsidRPr="005D6A97">
        <w:rPr>
          <w:rFonts w:ascii="Times New Roman" w:eastAsia="Times New Roman" w:hAnsi="Times New Roman" w:cs="Times New Roman"/>
          <w:sz w:val="20"/>
          <w:szCs w:val="20"/>
          <w:highlight w:val="white"/>
        </w:rPr>
        <w:t>lack Tortoise. The Buddhist Four Heavenly Kings and the Egyptian sons of Horus each correspond to one.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cardinal </w:t>
      </w:r>
      <w:r w:rsidRPr="005D6A97">
        <w:rPr>
          <w:rFonts w:ascii="Times New Roman" w:eastAsia="Times New Roman" w:hAnsi="Times New Roman" w:cs="Times New Roman"/>
          <w:b/>
          <w:sz w:val="20"/>
          <w:szCs w:val="20"/>
          <w:highlight w:val="white"/>
          <w:u w:val="single"/>
        </w:rPr>
        <w:t>direction</w:t>
      </w:r>
      <w:r w:rsidRPr="005D6A97">
        <w:rPr>
          <w:rFonts w:ascii="Times New Roman" w:eastAsia="Times New Roman" w:hAnsi="Times New Roman" w:cs="Times New Roman"/>
          <w:sz w:val="20"/>
          <w:szCs w:val="20"/>
          <w:highlight w:val="white"/>
        </w:rPr>
        <w:t xml:space="preserve">s [accept answers indicating </w:t>
      </w:r>
      <w:r w:rsidRPr="005D6A97">
        <w:rPr>
          <w:rFonts w:ascii="Times New Roman" w:eastAsia="Times New Roman" w:hAnsi="Times New Roman" w:cs="Times New Roman"/>
          <w:b/>
          <w:sz w:val="20"/>
          <w:szCs w:val="20"/>
          <w:highlight w:val="white"/>
          <w:u w:val="single"/>
        </w:rPr>
        <w:t>north</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south</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east</w:t>
      </w:r>
      <w:r w:rsidRPr="005D6A97">
        <w:rPr>
          <w:rFonts w:ascii="Times New Roman" w:eastAsia="Times New Roman" w:hAnsi="Times New Roman" w:cs="Times New Roman"/>
          <w:sz w:val="20"/>
          <w:szCs w:val="20"/>
          <w:highlight w:val="white"/>
        </w:rPr>
        <w:t xml:space="preserve">, and </w:t>
      </w:r>
      <w:r w:rsidRPr="005D6A97">
        <w:rPr>
          <w:rFonts w:ascii="Times New Roman" w:eastAsia="Times New Roman" w:hAnsi="Times New Roman" w:cs="Times New Roman"/>
          <w:b/>
          <w:sz w:val="20"/>
          <w:szCs w:val="20"/>
          <w:highlight w:val="white"/>
          <w:u w:val="single"/>
        </w:rPr>
        <w:t>west</w:t>
      </w:r>
      <w:r w:rsidRPr="005D6A97">
        <w:rPr>
          <w:rFonts w:ascii="Times New Roman" w:eastAsia="Times New Roman" w:hAnsi="Times New Roman" w:cs="Times New Roman"/>
          <w:sz w:val="20"/>
          <w:szCs w:val="20"/>
          <w:highlight w:val="white"/>
        </w:rPr>
        <w:t xml:space="preserve"> in any order]</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In Chinese myth, the Jade Emperor reorganized Diyu</w:t>
      </w:r>
      <w:r w:rsidRPr="005D6A97">
        <w:rPr>
          <w:rFonts w:ascii="Times New Roman" w:eastAsia="Times New Roman" w:hAnsi="Times New Roman" w:cs="Times New Roman"/>
          <w:sz w:val="20"/>
          <w:szCs w:val="20"/>
          <w:highlight w:val="white"/>
        </w:rPr>
        <w:t xml:space="preserve"> by setting up "Ten Kings" to perform this task.</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judge</w:t>
      </w:r>
      <w:r w:rsidRPr="005D6A97">
        <w:rPr>
          <w:rFonts w:ascii="Times New Roman" w:eastAsia="Times New Roman" w:hAnsi="Times New Roman" w:cs="Times New Roman"/>
          <w:sz w:val="20"/>
          <w:szCs w:val="20"/>
          <w:highlight w:val="white"/>
        </w:rPr>
        <w:t xml:space="preserve">s of the </w:t>
      </w:r>
      <w:r w:rsidRPr="005D6A97">
        <w:rPr>
          <w:rFonts w:ascii="Times New Roman" w:eastAsia="Times New Roman" w:hAnsi="Times New Roman" w:cs="Times New Roman"/>
          <w:b/>
          <w:sz w:val="20"/>
          <w:szCs w:val="20"/>
          <w:highlight w:val="white"/>
          <w:u w:val="single"/>
        </w:rPr>
        <w:t>dead</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judge</w:t>
      </w:r>
      <w:r w:rsidRPr="005D6A97">
        <w:rPr>
          <w:rFonts w:ascii="Times New Roman" w:eastAsia="Times New Roman" w:hAnsi="Times New Roman" w:cs="Times New Roman"/>
          <w:sz w:val="20"/>
          <w:szCs w:val="20"/>
          <w:highlight w:val="white"/>
        </w:rPr>
        <w:t xml:space="preserve">s of </w:t>
      </w:r>
      <w:r w:rsidRPr="005D6A97">
        <w:rPr>
          <w:rFonts w:ascii="Times New Roman" w:eastAsia="Times New Roman" w:hAnsi="Times New Roman" w:cs="Times New Roman"/>
          <w:b/>
          <w:sz w:val="20"/>
          <w:szCs w:val="20"/>
          <w:highlight w:val="white"/>
          <w:u w:val="single"/>
        </w:rPr>
        <w:t>hell</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magistrate</w:t>
      </w:r>
      <w:r w:rsidRPr="005D6A97">
        <w:rPr>
          <w:rFonts w:ascii="Times New Roman" w:eastAsia="Times New Roman" w:hAnsi="Times New Roman" w:cs="Times New Roman"/>
          <w:sz w:val="20"/>
          <w:szCs w:val="20"/>
          <w:highlight w:val="white"/>
        </w:rPr>
        <w:t xml:space="preserve">s of </w:t>
      </w:r>
      <w:r w:rsidRPr="005D6A97">
        <w:rPr>
          <w:rFonts w:ascii="Times New Roman" w:eastAsia="Times New Roman" w:hAnsi="Times New Roman" w:cs="Times New Roman"/>
          <w:b/>
          <w:sz w:val="20"/>
          <w:szCs w:val="20"/>
          <w:highlight w:val="white"/>
          <w:u w:val="single"/>
        </w:rPr>
        <w:t>hell</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Yama</w:t>
      </w:r>
      <w:r w:rsidRPr="005D6A97">
        <w:rPr>
          <w:rFonts w:ascii="Times New Roman" w:eastAsia="Times New Roman" w:hAnsi="Times New Roman" w:cs="Times New Roman"/>
          <w:sz w:val="20"/>
          <w:szCs w:val="20"/>
          <w:highlight w:val="white"/>
        </w:rPr>
        <w:t xml:space="preserve"> kings; accept any answer indicating that these determine what reward or punishment is fit for newly-dead people]</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The triad of Fu, Lu, and Shou are gods representing three of these things, which in turn represent happiness, prosperity, and longevity.</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star</w:t>
      </w:r>
      <w:r w:rsidRPr="005D6A97">
        <w:rPr>
          <w:rFonts w:ascii="Times New Roman" w:eastAsia="Times New Roman" w:hAnsi="Times New Roman" w:cs="Times New Roman"/>
          <w:sz w:val="20"/>
          <w:szCs w:val="20"/>
          <w:highlight w:val="white"/>
        </w:rPr>
        <w:t xml:space="preserve">s [or Three </w:t>
      </w:r>
      <w:r w:rsidRPr="005D6A97">
        <w:rPr>
          <w:rFonts w:ascii="Times New Roman" w:eastAsia="Times New Roman" w:hAnsi="Times New Roman" w:cs="Times New Roman"/>
          <w:b/>
          <w:sz w:val="20"/>
          <w:szCs w:val="20"/>
          <w:highlight w:val="white"/>
          <w:u w:val="single"/>
        </w:rPr>
        <w:t>Star</w:t>
      </w:r>
      <w:r w:rsidRPr="005D6A97">
        <w:rPr>
          <w:rFonts w:ascii="Times New Roman" w:eastAsia="Times New Roman" w:hAnsi="Times New Roman" w:cs="Times New Roman"/>
          <w:sz w:val="20"/>
          <w:szCs w:val="20"/>
          <w:highlight w:val="white"/>
        </w:rPr>
        <w:t xml:space="preserve"> Gods of Happiness; or San</w:t>
      </w:r>
      <w:r w:rsidRPr="005D6A97">
        <w:rPr>
          <w:rFonts w:ascii="Times New Roman" w:eastAsia="Times New Roman" w:hAnsi="Times New Roman" w:cs="Times New Roman"/>
          <w:b/>
          <w:sz w:val="20"/>
          <w:szCs w:val="20"/>
          <w:highlight w:val="white"/>
          <w:u w:val="single"/>
        </w:rPr>
        <w:t>xing</w:t>
      </w:r>
      <w:r w:rsidRPr="005D6A97">
        <w:rPr>
          <w:rFonts w:ascii="Times New Roman" w:eastAsia="Times New Roman" w:hAnsi="Times New Roman" w:cs="Times New Roman"/>
          <w:sz w:val="20"/>
          <w:szCs w:val="20"/>
          <w:highlight w:val="white"/>
        </w:rPr>
        <w:t xml:space="preserve">; accept answers mentioning all of </w:t>
      </w:r>
      <w:r w:rsidRPr="005D6A97">
        <w:rPr>
          <w:rFonts w:ascii="Times New Roman" w:eastAsia="Times New Roman" w:hAnsi="Times New Roman" w:cs="Times New Roman"/>
          <w:b/>
          <w:sz w:val="20"/>
          <w:szCs w:val="20"/>
          <w:highlight w:val="white"/>
          <w:u w:val="single"/>
        </w:rPr>
        <w:t>Jupiter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zeta Ursae M</w:t>
      </w:r>
      <w:r w:rsidRPr="005D6A97">
        <w:rPr>
          <w:rFonts w:ascii="Times New Roman" w:eastAsia="Times New Roman" w:hAnsi="Times New Roman" w:cs="Times New Roman"/>
          <w:b/>
          <w:sz w:val="20"/>
          <w:szCs w:val="20"/>
          <w:highlight w:val="white"/>
          <w:u w:val="single"/>
        </w:rPr>
        <w:t>ajoris</w:t>
      </w:r>
      <w:r w:rsidRPr="005D6A97">
        <w:rPr>
          <w:rFonts w:ascii="Times New Roman" w:eastAsia="Times New Roman" w:hAnsi="Times New Roman" w:cs="Times New Roman"/>
          <w:sz w:val="20"/>
          <w:szCs w:val="20"/>
          <w:highlight w:val="white"/>
        </w:rPr>
        <w:t xml:space="preserve">, and </w:t>
      </w:r>
      <w:r w:rsidRPr="005D6A97">
        <w:rPr>
          <w:rFonts w:ascii="Times New Roman" w:eastAsia="Times New Roman" w:hAnsi="Times New Roman" w:cs="Times New Roman"/>
          <w:b/>
          <w:sz w:val="20"/>
          <w:szCs w:val="20"/>
          <w:highlight w:val="white"/>
          <w:u w:val="single"/>
        </w:rPr>
        <w:t>Canopus</w:t>
      </w:r>
      <w:r w:rsidRPr="005D6A97">
        <w:rPr>
          <w:rFonts w:ascii="Times New Roman" w:eastAsia="Times New Roman" w:hAnsi="Times New Roman" w:cs="Times New Roman"/>
          <w:sz w:val="20"/>
          <w:szCs w:val="20"/>
          <w:highlight w:val="white"/>
        </w:rPr>
        <w:t xml:space="preserve"> in any order]</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6. </w:t>
      </w:r>
      <w:r w:rsidRPr="005D6A97">
        <w:rPr>
          <w:rFonts w:ascii="Times New Roman" w:eastAsia="Times New Roman" w:hAnsi="Times New Roman" w:cs="Times New Roman"/>
          <w:sz w:val="20"/>
          <w:szCs w:val="20"/>
        </w:rPr>
        <w:t>Gerald Kaufman described this document as the “longest suicide note in history.”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Kaufman was talking about what political document principally drafted by men like Michael Foot? This 1983 docume</w:t>
      </w:r>
      <w:r w:rsidRPr="005D6A97">
        <w:rPr>
          <w:rFonts w:ascii="Times New Roman" w:eastAsia="Times New Roman" w:hAnsi="Times New Roman" w:cs="Times New Roman"/>
          <w:sz w:val="20"/>
          <w:szCs w:val="20"/>
        </w:rPr>
        <w:t>nt called for proposals such as a withdrawal from the European Economic Community. Description is acceptable here.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The 1983 election </w:t>
      </w:r>
      <w:r w:rsidRPr="005D6A97">
        <w:rPr>
          <w:rFonts w:ascii="Times New Roman" w:eastAsia="Times New Roman" w:hAnsi="Times New Roman" w:cs="Times New Roman"/>
          <w:b/>
          <w:sz w:val="20"/>
          <w:szCs w:val="20"/>
          <w:u w:val="single"/>
        </w:rPr>
        <w:t>manifesto</w:t>
      </w:r>
      <w:r w:rsidRPr="005D6A97">
        <w:rPr>
          <w:rFonts w:ascii="Times New Roman" w:eastAsia="Times New Roman" w:hAnsi="Times New Roman" w:cs="Times New Roman"/>
          <w:sz w:val="20"/>
          <w:szCs w:val="20"/>
        </w:rPr>
        <w:t xml:space="preserve"> of the </w:t>
      </w:r>
      <w:r w:rsidRPr="005D6A97">
        <w:rPr>
          <w:rFonts w:ascii="Times New Roman" w:eastAsia="Times New Roman" w:hAnsi="Times New Roman" w:cs="Times New Roman"/>
          <w:b/>
          <w:sz w:val="20"/>
          <w:szCs w:val="20"/>
          <w:u w:val="single"/>
        </w:rPr>
        <w:t>Labour</w:t>
      </w:r>
      <w:r w:rsidRPr="005D6A97">
        <w:rPr>
          <w:rFonts w:ascii="Times New Roman" w:eastAsia="Times New Roman" w:hAnsi="Times New Roman" w:cs="Times New Roman"/>
          <w:sz w:val="20"/>
          <w:szCs w:val="20"/>
        </w:rPr>
        <w:t xml:space="preserve"> Party [or “The </w:t>
      </w:r>
      <w:r w:rsidRPr="005D6A97">
        <w:rPr>
          <w:rFonts w:ascii="Times New Roman" w:eastAsia="Times New Roman" w:hAnsi="Times New Roman" w:cs="Times New Roman"/>
          <w:b/>
          <w:sz w:val="20"/>
          <w:szCs w:val="20"/>
          <w:u w:val="single"/>
        </w:rPr>
        <w:t>New Hope for Britain</w:t>
      </w:r>
      <w:r w:rsidRPr="005D6A97">
        <w:rPr>
          <w:rFonts w:ascii="Times New Roman" w:eastAsia="Times New Roman" w:hAnsi="Times New Roman" w:cs="Times New Roman"/>
          <w:sz w:val="20"/>
          <w:szCs w:val="20"/>
        </w:rPr>
        <w:t xml:space="preserve">”; accept words like </w:t>
      </w:r>
      <w:r w:rsidRPr="005D6A97">
        <w:rPr>
          <w:rFonts w:ascii="Times New Roman" w:eastAsia="Times New Roman" w:hAnsi="Times New Roman" w:cs="Times New Roman"/>
          <w:b/>
          <w:sz w:val="20"/>
          <w:szCs w:val="20"/>
          <w:u w:val="single"/>
        </w:rPr>
        <w:t>platform</w:t>
      </w:r>
      <w:r w:rsidRPr="005D6A97">
        <w:rPr>
          <w:rFonts w:ascii="Times New Roman" w:eastAsia="Times New Roman" w:hAnsi="Times New Roman" w:cs="Times New Roman"/>
          <w:sz w:val="20"/>
          <w:szCs w:val="20"/>
        </w:rPr>
        <w:t xml:space="preserve"> for “manifesto”]</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The </w:t>
      </w:r>
      <w:r w:rsidRPr="005D6A97">
        <w:rPr>
          <w:rFonts w:ascii="Times New Roman" w:eastAsia="Times New Roman" w:hAnsi="Times New Roman" w:cs="Times New Roman"/>
          <w:sz w:val="20"/>
          <w:szCs w:val="20"/>
        </w:rPr>
        <w:t>Labour Party manifesto also urged for the abolition of this institution which expelled many hereditary peers as part of 1999 reforms.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House of Lords</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color w:val="252525"/>
          <w:sz w:val="20"/>
          <w:szCs w:val="20"/>
          <w:highlight w:val="white"/>
          <w:u w:val="single"/>
        </w:rPr>
        <w:t>Right Honourable the Lords Spiritual and Temporal of the United Kingdom of Great Britain and No</w:t>
      </w:r>
      <w:r w:rsidRPr="005D6A97">
        <w:rPr>
          <w:rFonts w:ascii="Times New Roman" w:eastAsia="Times New Roman" w:hAnsi="Times New Roman" w:cs="Times New Roman"/>
          <w:b/>
          <w:color w:val="252525"/>
          <w:sz w:val="20"/>
          <w:szCs w:val="20"/>
          <w:highlight w:val="white"/>
          <w:u w:val="single"/>
        </w:rPr>
        <w:t>rthern Ireland in Parliament assembled</w:t>
      </w:r>
      <w:r w:rsidRPr="005D6A97">
        <w:rPr>
          <w:rFonts w:ascii="Times New Roman" w:eastAsia="Times New Roman" w:hAnsi="Times New Roman" w:cs="Times New Roman"/>
          <w:color w:val="252525"/>
          <w:sz w:val="20"/>
          <w:szCs w:val="20"/>
          <w:highlight w:val="white"/>
        </w:rPr>
        <w:t xml:space="preserve">; </w:t>
      </w:r>
      <w:r w:rsidRPr="005D6A97">
        <w:rPr>
          <w:rFonts w:ascii="Times New Roman" w:eastAsia="Times New Roman" w:hAnsi="Times New Roman" w:cs="Times New Roman"/>
          <w:sz w:val="20"/>
          <w:szCs w:val="20"/>
        </w:rPr>
        <w:t xml:space="preserve">prompt on </w:t>
      </w:r>
      <w:r w:rsidRPr="005D6A97">
        <w:rPr>
          <w:rFonts w:ascii="Times New Roman" w:eastAsia="Times New Roman" w:hAnsi="Times New Roman" w:cs="Times New Roman"/>
          <w:sz w:val="20"/>
          <w:szCs w:val="20"/>
          <w:u w:val="single"/>
        </w:rPr>
        <w:t>House of Peers</w:t>
      </w:r>
      <w:r w:rsidRPr="005D6A97">
        <w:rPr>
          <w:rFonts w:ascii="Times New Roman" w:eastAsia="Times New Roman" w:hAnsi="Times New Roman" w:cs="Times New Roman"/>
          <w:sz w:val="20"/>
          <w:szCs w:val="20"/>
        </w:rPr>
        <w:t xml:space="preserve">] </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Using the alias “Cato,” Michael Foot and two other journalists working for Lord Beaverbrook wrote this book, a 1940 bestseller published by the Left Book Club.</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i/>
          <w:sz w:val="20"/>
          <w:szCs w:val="20"/>
          <w:u w:val="single"/>
        </w:rPr>
        <w:t>Guilty Men</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7. This group can be defined as the Sylow p-subgroup of the rationals modulo the integers and is isomorphic to the p-th roots of unity in the complex numbers.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Name this exotic group which is used in the study of divisible groups. I</w:t>
      </w:r>
      <w:r w:rsidRPr="005D6A97">
        <w:rPr>
          <w:rFonts w:ascii="Times New Roman" w:eastAsia="Times New Roman" w:hAnsi="Times New Roman" w:cs="Times New Roman"/>
          <w:sz w:val="20"/>
          <w:szCs w:val="20"/>
          <w:highlight w:val="white"/>
        </w:rPr>
        <w:t>t can be thought of as the union of infinitely many groups of order p to the ith power, each generated by a single element.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Prüfer</w:t>
      </w:r>
      <w:r w:rsidRPr="005D6A97">
        <w:rPr>
          <w:rFonts w:ascii="Times New Roman" w:eastAsia="Times New Roman" w:hAnsi="Times New Roman" w:cs="Times New Roman"/>
          <w:sz w:val="20"/>
          <w:szCs w:val="20"/>
          <w:highlight w:val="white"/>
        </w:rPr>
        <w:t xml:space="preserve"> p-</w:t>
      </w:r>
      <w:r w:rsidRPr="005D6A97">
        <w:rPr>
          <w:rFonts w:ascii="Times New Roman" w:eastAsia="Times New Roman" w:hAnsi="Times New Roman" w:cs="Times New Roman"/>
          <w:b/>
          <w:sz w:val="20"/>
          <w:szCs w:val="20"/>
          <w:highlight w:val="white"/>
          <w:u w:val="single"/>
        </w:rPr>
        <w:t>group</w:t>
      </w:r>
      <w:r w:rsidRPr="005D6A97">
        <w:rPr>
          <w:rFonts w:ascii="Times New Roman" w:eastAsia="Times New Roman" w:hAnsi="Times New Roman" w:cs="Times New Roman"/>
          <w:sz w:val="20"/>
          <w:szCs w:val="20"/>
          <w:highlight w:val="white"/>
        </w:rPr>
        <w:t xml:space="preserve"> [accept answers like </w:t>
      </w:r>
      <w:r w:rsidRPr="005D6A97">
        <w:rPr>
          <w:rFonts w:ascii="Times New Roman" w:eastAsia="Times New Roman" w:hAnsi="Times New Roman" w:cs="Times New Roman"/>
          <w:b/>
          <w:sz w:val="20"/>
          <w:szCs w:val="20"/>
          <w:highlight w:val="white"/>
          <w:u w:val="single"/>
        </w:rPr>
        <w:t>C-p-infinity</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Z-p-infinity</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The Prüfer p-group is considered to be quasi-</w:t>
      </w:r>
      <w:r w:rsidRPr="005D6A97">
        <w:rPr>
          <w:rFonts w:ascii="Times New Roman" w:eastAsia="Times New Roman" w:hAnsi="Times New Roman" w:cs="Times New Roman"/>
          <w:i/>
          <w:sz w:val="20"/>
          <w:szCs w:val="20"/>
          <w:highlight w:val="white"/>
        </w:rPr>
        <w:t>this</w:t>
      </w:r>
      <w:r w:rsidRPr="005D6A97">
        <w:rPr>
          <w:rFonts w:ascii="Times New Roman" w:eastAsia="Times New Roman" w:hAnsi="Times New Roman" w:cs="Times New Roman"/>
          <w:sz w:val="20"/>
          <w:szCs w:val="20"/>
          <w:highlight w:val="white"/>
        </w:rPr>
        <w:t>. Th</w:t>
      </w:r>
      <w:r w:rsidRPr="005D6A97">
        <w:rPr>
          <w:rFonts w:ascii="Times New Roman" w:eastAsia="Times New Roman" w:hAnsi="Times New Roman" w:cs="Times New Roman"/>
          <w:sz w:val="20"/>
          <w:szCs w:val="20"/>
          <w:highlight w:val="white"/>
        </w:rPr>
        <w:t>e integers modulo n under addition form a group of this type of order n. Finite groups of this type one eventually returns to the identity element after performing it enough times.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cyclic</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Divisible groups can be characterized as a direct produ</w:t>
      </w:r>
      <w:r w:rsidRPr="005D6A97">
        <w:rPr>
          <w:rFonts w:ascii="Times New Roman" w:eastAsia="Times New Roman" w:hAnsi="Times New Roman" w:cs="Times New Roman"/>
          <w:sz w:val="20"/>
          <w:szCs w:val="20"/>
          <w:highlight w:val="white"/>
        </w:rPr>
        <w:t>ct of Prüfer p-groups with a direct product of copies of this number system. The real numbers form a divisible group precisely because it can be thought of us the direct product of two to the aleph-null copies of this number system.</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rational</w:t>
      </w:r>
      <w:r w:rsidRPr="005D6A97">
        <w:rPr>
          <w:rFonts w:ascii="Times New Roman" w:eastAsia="Times New Roman" w:hAnsi="Times New Roman" w:cs="Times New Roman"/>
          <w:sz w:val="20"/>
          <w:szCs w:val="20"/>
          <w:highlight w:val="white"/>
        </w:rPr>
        <w:t xml:space="preserve"> number</w:t>
      </w:r>
      <w:r w:rsidRPr="005D6A97">
        <w:rPr>
          <w:rFonts w:ascii="Times New Roman" w:eastAsia="Times New Roman" w:hAnsi="Times New Roman" w:cs="Times New Roman"/>
          <w:sz w:val="20"/>
          <w:szCs w:val="20"/>
          <w:highlight w:val="white"/>
        </w:rPr>
        <w:t xml:space="preserve">s [or </w:t>
      </w:r>
      <w:r w:rsidRPr="005D6A97">
        <w:rPr>
          <w:rFonts w:ascii="Times New Roman" w:eastAsia="Times New Roman" w:hAnsi="Times New Roman" w:cs="Times New Roman"/>
          <w:b/>
          <w:sz w:val="20"/>
          <w:szCs w:val="20"/>
          <w:highlight w:val="white"/>
          <w:u w:val="single"/>
        </w:rPr>
        <w:t>Q</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8. </w:t>
      </w:r>
      <w:r w:rsidRPr="005D6A97">
        <w:rPr>
          <w:rFonts w:ascii="Times New Roman" w:eastAsia="Times New Roman" w:hAnsi="Times New Roman" w:cs="Times New Roman"/>
          <w:sz w:val="20"/>
          <w:szCs w:val="20"/>
        </w:rPr>
        <w:t>The Austrian explorer Ida Pfeiffer was unwittingly involved in a scheme to overthrow this ruler.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What ruler was targeted in a failed coup planned by Joseph-Francois Lambert, the negotiator of the Lambert Charter? This </w:t>
      </w:r>
      <w:r w:rsidRPr="005D6A97">
        <w:rPr>
          <w:rFonts w:ascii="Times New Roman" w:eastAsia="Times New Roman" w:hAnsi="Times New Roman" w:cs="Times New Roman"/>
          <w:sz w:val="20"/>
          <w:szCs w:val="20"/>
        </w:rPr>
        <w:t>monarch exiled Lambert, who later returned in a new regime to become the Duke of Merina.</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Queen </w:t>
      </w:r>
      <w:r w:rsidRPr="005D6A97">
        <w:rPr>
          <w:rFonts w:ascii="Times New Roman" w:eastAsia="Times New Roman" w:hAnsi="Times New Roman" w:cs="Times New Roman"/>
          <w:b/>
          <w:sz w:val="20"/>
          <w:szCs w:val="20"/>
          <w:u w:val="single"/>
        </w:rPr>
        <w:t>Ranavalona I</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Ramavo</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Ranavalo-Manjaka I</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Rabadoandrianampoinimerina</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Ranavalona I ruled the Merina kingdom that dominated this island unti</w:t>
      </w:r>
      <w:r w:rsidRPr="005D6A97">
        <w:rPr>
          <w:rFonts w:ascii="Times New Roman" w:eastAsia="Times New Roman" w:hAnsi="Times New Roman" w:cs="Times New Roman"/>
          <w:sz w:val="20"/>
          <w:szCs w:val="20"/>
        </w:rPr>
        <w:t>l the end of the 19th century.</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Madagascar</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Ranavalona administered this ordeal to determine the potential guilt of subjects. Those on trial ingested poison from nuts along with chicken skin pieces; you were innocent if you successfully vomited </w:t>
      </w:r>
      <w:r w:rsidRPr="005D6A97">
        <w:rPr>
          <w:rFonts w:ascii="Times New Roman" w:eastAsia="Times New Roman" w:hAnsi="Times New Roman" w:cs="Times New Roman"/>
          <w:sz w:val="20"/>
          <w:szCs w:val="20"/>
        </w:rPr>
        <w:t>up all the chicken skin and survived.</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the </w:t>
      </w:r>
      <w:r w:rsidRPr="005D6A97">
        <w:rPr>
          <w:rFonts w:ascii="Times New Roman" w:eastAsia="Times New Roman" w:hAnsi="Times New Roman" w:cs="Times New Roman"/>
          <w:b/>
          <w:sz w:val="20"/>
          <w:szCs w:val="20"/>
          <w:u w:val="single"/>
        </w:rPr>
        <w:t>tangena</w:t>
      </w:r>
      <w:r w:rsidRPr="005D6A97">
        <w:rPr>
          <w:rFonts w:ascii="Times New Roman" w:eastAsia="Times New Roman" w:hAnsi="Times New Roman" w:cs="Times New Roman"/>
          <w:sz w:val="20"/>
          <w:szCs w:val="20"/>
        </w:rPr>
        <w:t xml:space="preserve"> ordeal </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 xml:space="preserve">9. This composer’s eighth book of madrigals pioneered the </w:t>
      </w:r>
      <w:r w:rsidRPr="005D6A97">
        <w:rPr>
          <w:rFonts w:ascii="Times New Roman" w:eastAsia="Times New Roman" w:hAnsi="Times New Roman" w:cs="Times New Roman"/>
          <w:i/>
          <w:sz w:val="20"/>
          <w:szCs w:val="20"/>
          <w:highlight w:val="white"/>
        </w:rPr>
        <w:t>stile concitato</w:t>
      </w:r>
      <w:r w:rsidRPr="005D6A97">
        <w:rPr>
          <w:rFonts w:ascii="Times New Roman" w:eastAsia="Times New Roman" w:hAnsi="Times New Roman" w:cs="Times New Roman"/>
          <w:sz w:val="20"/>
          <w:szCs w:val="20"/>
          <w:highlight w:val="white"/>
        </w:rPr>
        <w:t xml:space="preserve">, in which repeated notes were used to express agitation. For 10 points each:  </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Name this Italian composer whose fifth book of madrigals included “Cruda Amarilli,” which raised the ire of Giovanni Artusi.</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Claudio (Giovanni Antonio) </w:t>
      </w:r>
      <w:r w:rsidRPr="005D6A97">
        <w:rPr>
          <w:rFonts w:ascii="Times New Roman" w:eastAsia="Times New Roman" w:hAnsi="Times New Roman" w:cs="Times New Roman"/>
          <w:b/>
          <w:sz w:val="20"/>
          <w:szCs w:val="20"/>
          <w:highlight w:val="white"/>
          <w:u w:val="single"/>
        </w:rPr>
        <w:t>Monteverdi</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In their polemical exchanges with Artusi, Monteverdi and his brother coined</w:t>
      </w:r>
      <w:r w:rsidRPr="005D6A97">
        <w:rPr>
          <w:rFonts w:ascii="Times New Roman" w:eastAsia="Times New Roman" w:hAnsi="Times New Roman" w:cs="Times New Roman"/>
          <w:sz w:val="20"/>
          <w:szCs w:val="20"/>
          <w:highlight w:val="white"/>
        </w:rPr>
        <w:t xml:space="preserve"> this two-word Italian term for their new style of music, which flouts the contrapuntal conventions of Zarlino and Palestrina in service of vivid textual expression. It is sometimes conflated with the </w:t>
      </w:r>
      <w:r w:rsidRPr="005D6A97">
        <w:rPr>
          <w:rFonts w:ascii="Times New Roman" w:eastAsia="Times New Roman" w:hAnsi="Times New Roman" w:cs="Times New Roman"/>
          <w:i/>
          <w:sz w:val="20"/>
          <w:szCs w:val="20"/>
          <w:highlight w:val="white"/>
        </w:rPr>
        <w:t xml:space="preserve">stile moderno </w:t>
      </w:r>
      <w:r w:rsidRPr="005D6A97">
        <w:rPr>
          <w:rFonts w:ascii="Times New Roman" w:eastAsia="Times New Roman" w:hAnsi="Times New Roman" w:cs="Times New Roman"/>
          <w:sz w:val="20"/>
          <w:szCs w:val="20"/>
          <w:highlight w:val="white"/>
        </w:rPr>
        <w:t>[</w:t>
      </w:r>
      <w:r w:rsidRPr="005D6A97">
        <w:rPr>
          <w:rFonts w:ascii="Times New Roman" w:eastAsia="Times New Roman" w:hAnsi="Times New Roman" w:cs="Times New Roman"/>
          <w:sz w:val="20"/>
          <w:szCs w:val="20"/>
          <w:shd w:val="clear" w:color="auto" w:fill="D9D9D9"/>
        </w:rPr>
        <w:t>STEE-lay moh-DAIR-noh</w:t>
      </w:r>
      <w:r w:rsidRPr="005D6A97">
        <w:rPr>
          <w:rFonts w:ascii="Times New Roman" w:eastAsia="Times New Roman" w:hAnsi="Times New Roman" w:cs="Times New Roman"/>
          <w:sz w:val="20"/>
          <w:szCs w:val="20"/>
          <w:highlight w:val="white"/>
        </w:rPr>
        <w:t xml:space="preserve">]. </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i/>
          <w:sz w:val="20"/>
          <w:szCs w:val="20"/>
          <w:highlight w:val="white"/>
          <w:u w:val="single"/>
        </w:rPr>
        <w:t>seconda</w:t>
      </w:r>
      <w:r w:rsidRPr="005D6A97">
        <w:rPr>
          <w:rFonts w:ascii="Times New Roman" w:eastAsia="Times New Roman" w:hAnsi="Times New Roman" w:cs="Times New Roman"/>
          <w:b/>
          <w:i/>
          <w:sz w:val="20"/>
          <w:szCs w:val="20"/>
          <w:highlight w:val="white"/>
          <w:u w:val="single"/>
        </w:rPr>
        <w:t xml:space="preserve"> practica</w:t>
      </w:r>
      <w:r w:rsidRPr="005D6A97">
        <w:rPr>
          <w:rFonts w:ascii="Times New Roman" w:eastAsia="Times New Roman" w:hAnsi="Times New Roman" w:cs="Times New Roman"/>
          <w:i/>
          <w:sz w:val="20"/>
          <w:szCs w:val="20"/>
          <w:highlight w:val="white"/>
        </w:rPr>
        <w:t xml:space="preserve"> </w:t>
      </w:r>
      <w:r w:rsidRPr="005D6A97">
        <w:rPr>
          <w:rFonts w:ascii="Times New Roman" w:eastAsia="Times New Roman" w:hAnsi="Times New Roman" w:cs="Times New Roman"/>
          <w:sz w:val="20"/>
          <w:szCs w:val="20"/>
          <w:highlight w:val="white"/>
        </w:rPr>
        <w:t xml:space="preserve">[or </w:t>
      </w:r>
      <w:r w:rsidRPr="005D6A97">
        <w:rPr>
          <w:rFonts w:ascii="Times New Roman" w:eastAsia="Times New Roman" w:hAnsi="Times New Roman" w:cs="Times New Roman"/>
          <w:b/>
          <w:i/>
          <w:sz w:val="20"/>
          <w:szCs w:val="20"/>
          <w:highlight w:val="white"/>
          <w:u w:val="single"/>
        </w:rPr>
        <w:t>seconda prattica</w:t>
      </w:r>
      <w:r w:rsidRPr="005D6A97">
        <w:rPr>
          <w:rFonts w:ascii="Times New Roman" w:eastAsia="Times New Roman" w:hAnsi="Times New Roman" w:cs="Times New Roman"/>
          <w:sz w:val="20"/>
          <w:szCs w:val="20"/>
          <w:highlight w:val="white"/>
        </w:rPr>
        <w:t xml:space="preserve">] </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From 1926 to 1942, this Italian musicologist and composer created a complete edition of Monteverdi’s works. This composer of </w:t>
      </w:r>
      <w:r w:rsidRPr="005D6A97">
        <w:rPr>
          <w:rFonts w:ascii="Times New Roman" w:eastAsia="Times New Roman" w:hAnsi="Times New Roman" w:cs="Times New Roman"/>
          <w:i/>
          <w:sz w:val="20"/>
          <w:szCs w:val="20"/>
          <w:highlight w:val="white"/>
        </w:rPr>
        <w:t>L’Orfiede</w:t>
      </w:r>
      <w:r w:rsidRPr="005D6A97">
        <w:rPr>
          <w:rFonts w:ascii="Times New Roman" w:eastAsia="Times New Roman" w:hAnsi="Times New Roman" w:cs="Times New Roman"/>
          <w:sz w:val="20"/>
          <w:szCs w:val="20"/>
          <w:highlight w:val="white"/>
        </w:rPr>
        <w:t xml:space="preserve"> dedicated his opera </w:t>
      </w:r>
      <w:r w:rsidRPr="005D6A97">
        <w:rPr>
          <w:rFonts w:ascii="Times New Roman" w:eastAsia="Times New Roman" w:hAnsi="Times New Roman" w:cs="Times New Roman"/>
          <w:i/>
          <w:sz w:val="20"/>
          <w:szCs w:val="20"/>
          <w:highlight w:val="white"/>
        </w:rPr>
        <w:t xml:space="preserve">Giulio Cesare </w:t>
      </w:r>
      <w:r w:rsidRPr="005D6A97">
        <w:rPr>
          <w:rFonts w:ascii="Times New Roman" w:eastAsia="Times New Roman" w:hAnsi="Times New Roman" w:cs="Times New Roman"/>
          <w:sz w:val="20"/>
          <w:szCs w:val="20"/>
          <w:highlight w:val="white"/>
        </w:rPr>
        <w:t xml:space="preserve">to Mussolini, to curry favor with the fascists. </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Gian Francesco </w:t>
      </w:r>
      <w:r w:rsidRPr="005D6A97">
        <w:rPr>
          <w:rFonts w:ascii="Times New Roman" w:eastAsia="Times New Roman" w:hAnsi="Times New Roman" w:cs="Times New Roman"/>
          <w:b/>
          <w:sz w:val="20"/>
          <w:szCs w:val="20"/>
          <w:highlight w:val="white"/>
          <w:u w:val="single"/>
        </w:rPr>
        <w:t>Malipiero</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10. In this poem, the speaker rages, “Come, bombs, and blow to smithereens those air-conditioned, bright canteens, tinned fruit, tinned meat, tinned milk, tinned beans, tinned minds, tinned breath.”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w:t>
      </w:r>
      <w:r w:rsidRPr="005D6A97">
        <w:rPr>
          <w:rFonts w:ascii="Times New Roman" w:eastAsia="Times New Roman" w:hAnsi="Times New Roman" w:cs="Times New Roman"/>
          <w:sz w:val="20"/>
          <w:szCs w:val="20"/>
          <w:highlight w:val="white"/>
        </w:rPr>
        <w:t>] Identify this poem that opens with the line “Come friendly bombs and fall on” the title town in Berkshire.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Slough</w:t>
      </w:r>
      <w:r w:rsidRPr="005D6A97">
        <w:rPr>
          <w:rFonts w:ascii="Times New Roman" w:eastAsia="Times New Roman" w:hAnsi="Times New Roman" w:cs="Times New Roman"/>
          <w:sz w:val="20"/>
          <w:szCs w:val="20"/>
          <w:highlight w:val="white"/>
        </w:rPr>
        <w:t>” [</w:t>
      </w:r>
      <w:r w:rsidRPr="005D6A97">
        <w:rPr>
          <w:rFonts w:ascii="Times New Roman" w:eastAsia="Times New Roman" w:hAnsi="Times New Roman" w:cs="Times New Roman"/>
          <w:sz w:val="20"/>
          <w:szCs w:val="20"/>
          <w:shd w:val="clear" w:color="auto" w:fill="D9D9D9"/>
        </w:rPr>
        <w:t>rhymes with “plow”</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“Slough” appears in the collection </w:t>
      </w:r>
      <w:r w:rsidRPr="005D6A97">
        <w:rPr>
          <w:rFonts w:ascii="Times New Roman" w:eastAsia="Times New Roman" w:hAnsi="Times New Roman" w:cs="Times New Roman"/>
          <w:i/>
          <w:sz w:val="20"/>
          <w:szCs w:val="20"/>
          <w:highlight w:val="white"/>
        </w:rPr>
        <w:t>Continual Dew</w:t>
      </w:r>
      <w:r w:rsidRPr="005D6A97">
        <w:rPr>
          <w:rFonts w:ascii="Times New Roman" w:eastAsia="Times New Roman" w:hAnsi="Times New Roman" w:cs="Times New Roman"/>
          <w:sz w:val="20"/>
          <w:szCs w:val="20"/>
          <w:highlight w:val="white"/>
        </w:rPr>
        <w:t xml:space="preserve"> by this British Poet Laureate, who discussed Victorian </w:t>
      </w:r>
      <w:r w:rsidRPr="005D6A97">
        <w:rPr>
          <w:rFonts w:ascii="Times New Roman" w:eastAsia="Times New Roman" w:hAnsi="Times New Roman" w:cs="Times New Roman"/>
          <w:sz w:val="20"/>
          <w:szCs w:val="20"/>
          <w:highlight w:val="white"/>
        </w:rPr>
        <w:t xml:space="preserve">architecture in </w:t>
      </w:r>
      <w:r w:rsidRPr="005D6A97">
        <w:rPr>
          <w:rFonts w:ascii="Times New Roman" w:eastAsia="Times New Roman" w:hAnsi="Times New Roman" w:cs="Times New Roman"/>
          <w:i/>
          <w:sz w:val="20"/>
          <w:szCs w:val="20"/>
          <w:highlight w:val="white"/>
        </w:rPr>
        <w:t>Ghastly Good Taste</w:t>
      </w:r>
      <w:r w:rsidRPr="005D6A97">
        <w:rPr>
          <w:rFonts w:ascii="Times New Roman" w:eastAsia="Times New Roman" w:hAnsi="Times New Roman" w:cs="Times New Roman"/>
          <w:sz w:val="20"/>
          <w:szCs w:val="20"/>
          <w:highlight w:val="white"/>
        </w:rPr>
        <w:t xml:space="preserve"> and </w:t>
      </w:r>
      <w:r w:rsidRPr="005D6A97">
        <w:rPr>
          <w:rFonts w:ascii="Times New Roman" w:eastAsia="Times New Roman" w:hAnsi="Times New Roman" w:cs="Times New Roman"/>
          <w:i/>
          <w:sz w:val="20"/>
          <w:szCs w:val="20"/>
          <w:highlight w:val="white"/>
        </w:rPr>
        <w:t>First and Last Loves</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John </w:t>
      </w:r>
      <w:r w:rsidRPr="005D6A97">
        <w:rPr>
          <w:rFonts w:ascii="Times New Roman" w:eastAsia="Times New Roman" w:hAnsi="Times New Roman" w:cs="Times New Roman"/>
          <w:b/>
          <w:sz w:val="20"/>
          <w:szCs w:val="20"/>
          <w:highlight w:val="white"/>
          <w:u w:val="single"/>
        </w:rPr>
        <w:t>Betjeman</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This man succeeded Betjeman as Poet Laureate. This author of “The Hawk in the Rain” described his reaction to the death of his wife Sylvia Plath in his final collection</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i/>
          <w:sz w:val="20"/>
          <w:szCs w:val="20"/>
          <w:highlight w:val="white"/>
        </w:rPr>
        <w:t>Birthday Letters</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(Edward James) “Ted” </w:t>
      </w:r>
      <w:r w:rsidRPr="005D6A97">
        <w:rPr>
          <w:rFonts w:ascii="Times New Roman" w:eastAsia="Times New Roman" w:hAnsi="Times New Roman" w:cs="Times New Roman"/>
          <w:b/>
          <w:sz w:val="20"/>
          <w:szCs w:val="20"/>
          <w:highlight w:val="white"/>
          <w:u w:val="single"/>
        </w:rPr>
        <w:t>Hughes</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11. This work includes many references to the sexual practices of Tahitians, and it includes such sections as “Whether it robs population” and “Whether it hurts women.”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Name t</w:t>
      </w:r>
      <w:r w:rsidRPr="005D6A97">
        <w:rPr>
          <w:rFonts w:ascii="Times New Roman" w:eastAsia="Times New Roman" w:hAnsi="Times New Roman" w:cs="Times New Roman"/>
          <w:sz w:val="20"/>
          <w:szCs w:val="20"/>
          <w:highlight w:val="white"/>
        </w:rPr>
        <w:t>his essay by Jeremy Bentham that was the first prominent work to call for the decriminalization of sodomy in England.</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i/>
          <w:sz w:val="20"/>
          <w:szCs w:val="20"/>
          <w:highlight w:val="white"/>
          <w:u w:val="single"/>
        </w:rPr>
        <w:t>Offenses Against Oneself</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By way of contrast, this conservative British philosopher labeled homosexuality a form of perversion in his influential 1986 book </w:t>
      </w:r>
      <w:r w:rsidRPr="005D6A97">
        <w:rPr>
          <w:rFonts w:ascii="Times New Roman" w:eastAsia="Times New Roman" w:hAnsi="Times New Roman" w:cs="Times New Roman"/>
          <w:i/>
          <w:sz w:val="20"/>
          <w:szCs w:val="20"/>
          <w:highlight w:val="white"/>
        </w:rPr>
        <w:t>Sexual Desire</w:t>
      </w:r>
      <w:r w:rsidRPr="005D6A97">
        <w:rPr>
          <w:rFonts w:ascii="Times New Roman" w:eastAsia="Times New Roman" w:hAnsi="Times New Roman" w:cs="Times New Roman"/>
          <w:sz w:val="20"/>
          <w:szCs w:val="20"/>
          <w:highlight w:val="white"/>
        </w:rPr>
        <w:t xml:space="preserve">. His many works on beauty include </w:t>
      </w:r>
      <w:r w:rsidRPr="005D6A97">
        <w:rPr>
          <w:rFonts w:ascii="Times New Roman" w:eastAsia="Times New Roman" w:hAnsi="Times New Roman" w:cs="Times New Roman"/>
          <w:i/>
          <w:sz w:val="20"/>
          <w:szCs w:val="20"/>
          <w:highlight w:val="white"/>
        </w:rPr>
        <w:t xml:space="preserve">The Aesthetics of Architecture </w:t>
      </w:r>
      <w:r w:rsidRPr="005D6A97">
        <w:rPr>
          <w:rFonts w:ascii="Times New Roman" w:eastAsia="Times New Roman" w:hAnsi="Times New Roman" w:cs="Times New Roman"/>
          <w:sz w:val="20"/>
          <w:szCs w:val="20"/>
          <w:highlight w:val="white"/>
        </w:rPr>
        <w:t xml:space="preserve">and </w:t>
      </w:r>
      <w:r w:rsidRPr="005D6A97">
        <w:rPr>
          <w:rFonts w:ascii="Times New Roman" w:eastAsia="Times New Roman" w:hAnsi="Times New Roman" w:cs="Times New Roman"/>
          <w:i/>
          <w:sz w:val="20"/>
          <w:szCs w:val="20"/>
          <w:highlight w:val="white"/>
        </w:rPr>
        <w:t>The Aesthetics of Music</w:t>
      </w:r>
      <w:r w:rsidRPr="005D6A97">
        <w:rPr>
          <w:rFonts w:ascii="Times New Roman" w:eastAsia="Times New Roman" w:hAnsi="Times New Roman" w:cs="Times New Roman"/>
          <w:sz w:val="20"/>
          <w:szCs w:val="20"/>
          <w:highlight w:val="white"/>
        </w:rPr>
        <w:t>, and he was no</w:t>
      </w:r>
      <w:r w:rsidRPr="005D6A97">
        <w:rPr>
          <w:rFonts w:ascii="Times New Roman" w:eastAsia="Times New Roman" w:hAnsi="Times New Roman" w:cs="Times New Roman"/>
          <w:sz w:val="20"/>
          <w:szCs w:val="20"/>
          <w:highlight w:val="white"/>
        </w:rPr>
        <w:t>toriously successfully sued for libel by the Pet Shop Boys.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Roger </w:t>
      </w:r>
      <w:r w:rsidRPr="005D6A97">
        <w:rPr>
          <w:rFonts w:ascii="Times New Roman" w:eastAsia="Times New Roman" w:hAnsi="Times New Roman" w:cs="Times New Roman"/>
          <w:b/>
          <w:sz w:val="20"/>
          <w:szCs w:val="20"/>
          <w:highlight w:val="white"/>
          <w:u w:val="single"/>
        </w:rPr>
        <w:t>Scruton</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Scruton’s book </w:t>
      </w:r>
      <w:r w:rsidRPr="005D6A97">
        <w:rPr>
          <w:rFonts w:ascii="Times New Roman" w:eastAsia="Times New Roman" w:hAnsi="Times New Roman" w:cs="Times New Roman"/>
          <w:i/>
          <w:sz w:val="20"/>
          <w:szCs w:val="20"/>
          <w:highlight w:val="white"/>
        </w:rPr>
        <w:t xml:space="preserve">Sexual Desire </w:t>
      </w:r>
      <w:r w:rsidRPr="005D6A97">
        <w:rPr>
          <w:rFonts w:ascii="Times New Roman" w:eastAsia="Times New Roman" w:hAnsi="Times New Roman" w:cs="Times New Roman"/>
          <w:sz w:val="20"/>
          <w:szCs w:val="20"/>
          <w:highlight w:val="white"/>
        </w:rPr>
        <w:t xml:space="preserve">includes a lengthy critique of this ambitious three-volume work by Michel Foucault, which includes the volumes </w:t>
      </w:r>
      <w:r w:rsidRPr="005D6A97">
        <w:rPr>
          <w:rFonts w:ascii="Times New Roman" w:eastAsia="Times New Roman" w:hAnsi="Times New Roman" w:cs="Times New Roman"/>
          <w:i/>
          <w:sz w:val="20"/>
          <w:szCs w:val="20"/>
          <w:highlight w:val="white"/>
        </w:rPr>
        <w:t xml:space="preserve">The Use of Pleasure </w:t>
      </w:r>
      <w:r w:rsidRPr="005D6A97">
        <w:rPr>
          <w:rFonts w:ascii="Times New Roman" w:eastAsia="Times New Roman" w:hAnsi="Times New Roman" w:cs="Times New Roman"/>
          <w:sz w:val="20"/>
          <w:szCs w:val="20"/>
          <w:highlight w:val="white"/>
        </w:rPr>
        <w:t xml:space="preserve">and </w:t>
      </w:r>
      <w:r w:rsidRPr="005D6A97">
        <w:rPr>
          <w:rFonts w:ascii="Times New Roman" w:eastAsia="Times New Roman" w:hAnsi="Times New Roman" w:cs="Times New Roman"/>
          <w:i/>
          <w:sz w:val="20"/>
          <w:szCs w:val="20"/>
          <w:highlight w:val="white"/>
        </w:rPr>
        <w:t>The C</w:t>
      </w:r>
      <w:r w:rsidRPr="005D6A97">
        <w:rPr>
          <w:rFonts w:ascii="Times New Roman" w:eastAsia="Times New Roman" w:hAnsi="Times New Roman" w:cs="Times New Roman"/>
          <w:i/>
          <w:sz w:val="20"/>
          <w:szCs w:val="20"/>
          <w:highlight w:val="white"/>
        </w:rPr>
        <w:t>are of the Self.</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i/>
          <w:sz w:val="20"/>
          <w:szCs w:val="20"/>
          <w:highlight w:val="white"/>
        </w:rPr>
        <w:t xml:space="preserve">The </w:t>
      </w:r>
      <w:r w:rsidRPr="005D6A97">
        <w:rPr>
          <w:rFonts w:ascii="Times New Roman" w:eastAsia="Times New Roman" w:hAnsi="Times New Roman" w:cs="Times New Roman"/>
          <w:b/>
          <w:i/>
          <w:sz w:val="20"/>
          <w:szCs w:val="20"/>
          <w:highlight w:val="white"/>
          <w:u w:val="single"/>
        </w:rPr>
        <w:t>History of Sexuality</w:t>
      </w:r>
      <w:r w:rsidRPr="005D6A97">
        <w:rPr>
          <w:rFonts w:ascii="Times New Roman" w:eastAsia="Times New Roman" w:hAnsi="Times New Roman" w:cs="Times New Roman"/>
          <w:i/>
          <w:sz w:val="20"/>
          <w:szCs w:val="20"/>
          <w:highlight w:val="white"/>
        </w:rPr>
        <w:t xml:space="preserve"> </w:t>
      </w:r>
      <w:r w:rsidRPr="005D6A97">
        <w:rPr>
          <w:rFonts w:ascii="Times New Roman" w:eastAsia="Times New Roman" w:hAnsi="Times New Roman" w:cs="Times New Roman"/>
          <w:sz w:val="20"/>
          <w:szCs w:val="20"/>
          <w:highlight w:val="white"/>
        </w:rPr>
        <w:t xml:space="preserve">[or </w:t>
      </w:r>
      <w:r w:rsidRPr="005D6A97">
        <w:rPr>
          <w:rFonts w:ascii="Times New Roman" w:eastAsia="Times New Roman" w:hAnsi="Times New Roman" w:cs="Times New Roman"/>
          <w:b/>
          <w:i/>
          <w:sz w:val="20"/>
          <w:szCs w:val="20"/>
          <w:highlight w:val="white"/>
          <w:u w:val="single"/>
        </w:rPr>
        <w:t>L’Histoire de la sexualité</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12. </w:t>
      </w:r>
      <w:r w:rsidRPr="005D6A97">
        <w:rPr>
          <w:rFonts w:ascii="Times New Roman" w:eastAsia="Times New Roman" w:hAnsi="Times New Roman" w:cs="Times New Roman"/>
          <w:sz w:val="20"/>
          <w:szCs w:val="20"/>
        </w:rPr>
        <w:t xml:space="preserve">A 2015 </w:t>
      </w:r>
      <w:r w:rsidRPr="005D6A97">
        <w:rPr>
          <w:rFonts w:ascii="Times New Roman" w:eastAsia="Times New Roman" w:hAnsi="Times New Roman" w:cs="Times New Roman"/>
          <w:i/>
          <w:sz w:val="20"/>
          <w:szCs w:val="20"/>
        </w:rPr>
        <w:t>New Yorker</w:t>
      </w:r>
      <w:r w:rsidRPr="005D6A97">
        <w:rPr>
          <w:rFonts w:ascii="Times New Roman" w:eastAsia="Times New Roman" w:hAnsi="Times New Roman" w:cs="Times New Roman"/>
          <w:sz w:val="20"/>
          <w:szCs w:val="20"/>
        </w:rPr>
        <w:t xml:space="preserve"> review by Akhil Sharma dubbed this book “the best work of journalism written in the nineteenth century.”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Name this nine-segmen</w:t>
      </w:r>
      <w:r w:rsidRPr="005D6A97">
        <w:rPr>
          <w:rFonts w:ascii="Times New Roman" w:eastAsia="Times New Roman" w:hAnsi="Times New Roman" w:cs="Times New Roman"/>
          <w:sz w:val="20"/>
          <w:szCs w:val="20"/>
        </w:rPr>
        <w:t xml:space="preserve">t book by Anton Chekhov, a chronicle written at the title katorga site while under the double pretense of a medical researcher pretending to take a census. </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i/>
          <w:sz w:val="20"/>
          <w:szCs w:val="20"/>
          <w:u w:val="single"/>
        </w:rPr>
        <w:t>Sakhalin</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i/>
          <w:sz w:val="20"/>
          <w:szCs w:val="20"/>
        </w:rPr>
        <w:t>Island</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i/>
          <w:sz w:val="20"/>
          <w:szCs w:val="20"/>
        </w:rPr>
        <w:t xml:space="preserve">Ostrov </w:t>
      </w:r>
      <w:r w:rsidRPr="005D6A97">
        <w:rPr>
          <w:rFonts w:ascii="Times New Roman" w:eastAsia="Times New Roman" w:hAnsi="Times New Roman" w:cs="Times New Roman"/>
          <w:b/>
          <w:i/>
          <w:sz w:val="20"/>
          <w:szCs w:val="20"/>
          <w:u w:val="single"/>
        </w:rPr>
        <w:t>Sakhalin</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At Sakhalin, Chekhov met this legendary female Ro</w:t>
      </w:r>
      <w:r w:rsidRPr="005D6A97">
        <w:rPr>
          <w:rFonts w:ascii="Times New Roman" w:eastAsia="Times New Roman" w:hAnsi="Times New Roman" w:cs="Times New Roman"/>
          <w:sz w:val="20"/>
          <w:szCs w:val="20"/>
        </w:rPr>
        <w:t>bin Hood of Russia, who robbed the banker Dogmarov of 43,000 rubles on a train and trained a pet monkey to swallow jewels. She has become a saint figure among Russian criminals, who pray at her grave.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Son’ka</w:t>
      </w:r>
      <w:r w:rsidRPr="005D6A97">
        <w:rPr>
          <w:rFonts w:ascii="Times New Roman" w:eastAsia="Times New Roman" w:hAnsi="Times New Roman" w:cs="Times New Roman"/>
          <w:sz w:val="20"/>
          <w:szCs w:val="20"/>
        </w:rPr>
        <w:t xml:space="preserve"> the Golden Hand [or Sofia </w:t>
      </w:r>
      <w:r w:rsidRPr="005D6A97">
        <w:rPr>
          <w:rFonts w:ascii="Times New Roman" w:eastAsia="Times New Roman" w:hAnsi="Times New Roman" w:cs="Times New Roman"/>
          <w:b/>
          <w:sz w:val="20"/>
          <w:szCs w:val="20"/>
          <w:u w:val="single"/>
        </w:rPr>
        <w:t>Blyuvshtein</w:t>
      </w:r>
      <w:r w:rsidRPr="005D6A97">
        <w:rPr>
          <w:rFonts w:ascii="Times New Roman" w:eastAsia="Times New Roman" w:hAnsi="Times New Roman" w:cs="Times New Roman"/>
          <w:sz w:val="20"/>
          <w:szCs w:val="20"/>
        </w:rPr>
        <w:t xml:space="preserve">; accept as her first name </w:t>
      </w:r>
      <w:r w:rsidRPr="005D6A97">
        <w:rPr>
          <w:rFonts w:ascii="Times New Roman" w:eastAsia="Times New Roman" w:hAnsi="Times New Roman" w:cs="Times New Roman"/>
          <w:b/>
          <w:sz w:val="20"/>
          <w:szCs w:val="20"/>
          <w:u w:val="single"/>
        </w:rPr>
        <w:t>Sonka</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Sofia</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Sonya</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Katorga prison sites contained such criminals as soldiers who took part in this failed uprising against Nicholas I in 1825. Participants in this event supported Duke Constantine.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Decembrist</w:t>
      </w:r>
      <w:r w:rsidRPr="005D6A97">
        <w:rPr>
          <w:rFonts w:ascii="Times New Roman" w:eastAsia="Times New Roman" w:hAnsi="Times New Roman" w:cs="Times New Roman"/>
          <w:sz w:val="20"/>
          <w:szCs w:val="20"/>
        </w:rPr>
        <w:t xml:space="preserve"> revolt </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13. This syntactic property was first identified as the default for unmarked expressions in Hixkaryana, a Carib language spoken by about 500 people.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Identify this rarest of the world's unmarked natural-language word order</w:t>
      </w:r>
      <w:r w:rsidRPr="005D6A97">
        <w:rPr>
          <w:rFonts w:ascii="Times New Roman" w:eastAsia="Times New Roman" w:hAnsi="Times New Roman" w:cs="Times New Roman"/>
          <w:sz w:val="20"/>
          <w:szCs w:val="20"/>
          <w:highlight w:val="white"/>
        </w:rPr>
        <w:t xml:space="preserve"> typologies, attested in just under a dozen known languages.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Object-verb</w:t>
      </w:r>
      <w:r w:rsidRPr="005D6A97">
        <w:rPr>
          <w:rFonts w:ascii="Times New Roman" w:eastAsia="Times New Roman" w:hAnsi="Times New Roman" w:cs="Times New Roman"/>
          <w:sz w:val="20"/>
          <w:szCs w:val="20"/>
          <w:highlight w:val="white"/>
        </w:rPr>
        <w:t xml:space="preserve">-subject word order [or </w:t>
      </w:r>
      <w:r w:rsidRPr="005D6A97">
        <w:rPr>
          <w:rFonts w:ascii="Times New Roman" w:eastAsia="Times New Roman" w:hAnsi="Times New Roman" w:cs="Times New Roman"/>
          <w:b/>
          <w:sz w:val="20"/>
          <w:szCs w:val="20"/>
          <w:highlight w:val="white"/>
          <w:u w:val="single"/>
        </w:rPr>
        <w:t>Object-verb</w:t>
      </w:r>
      <w:r w:rsidRPr="005D6A97">
        <w:rPr>
          <w:rFonts w:ascii="Times New Roman" w:eastAsia="Times New Roman" w:hAnsi="Times New Roman" w:cs="Times New Roman"/>
          <w:sz w:val="20"/>
          <w:szCs w:val="20"/>
          <w:highlight w:val="white"/>
        </w:rPr>
        <w:t xml:space="preserve">-agent word order; prompt on </w:t>
      </w:r>
      <w:r w:rsidRPr="005D6A97">
        <w:rPr>
          <w:rFonts w:ascii="Times New Roman" w:eastAsia="Times New Roman" w:hAnsi="Times New Roman" w:cs="Times New Roman"/>
          <w:sz w:val="20"/>
          <w:szCs w:val="20"/>
          <w:highlight w:val="white"/>
          <w:u w:val="single"/>
        </w:rPr>
        <w:t>object-first</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Hixkaryana is spoken in this country, where Dan Everett does hotly-debated linguistics resear</w:t>
      </w:r>
      <w:r w:rsidRPr="005D6A97">
        <w:rPr>
          <w:rFonts w:ascii="Times New Roman" w:eastAsia="Times New Roman" w:hAnsi="Times New Roman" w:cs="Times New Roman"/>
          <w:sz w:val="20"/>
          <w:szCs w:val="20"/>
          <w:highlight w:val="white"/>
        </w:rPr>
        <w:t>ch. Nheengatu, which uses postpositions and not prepositions, is something of an indigenous lingua franca here.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Federative Republic of </w:t>
      </w:r>
      <w:r w:rsidRPr="005D6A97">
        <w:rPr>
          <w:rFonts w:ascii="Times New Roman" w:eastAsia="Times New Roman" w:hAnsi="Times New Roman" w:cs="Times New Roman"/>
          <w:b/>
          <w:sz w:val="20"/>
          <w:szCs w:val="20"/>
          <w:highlight w:val="white"/>
          <w:u w:val="single"/>
        </w:rPr>
        <w:t>Brazil</w:t>
      </w:r>
      <w:r w:rsidRPr="005D6A97">
        <w:rPr>
          <w:rFonts w:ascii="Times New Roman" w:eastAsia="Times New Roman" w:hAnsi="Times New Roman" w:cs="Times New Roman"/>
          <w:sz w:val="20"/>
          <w:szCs w:val="20"/>
          <w:highlight w:val="white"/>
        </w:rPr>
        <w:t xml:space="preserve"> [or República Federativa do </w:t>
      </w:r>
      <w:r w:rsidRPr="005D6A97">
        <w:rPr>
          <w:rFonts w:ascii="Times New Roman" w:eastAsia="Times New Roman" w:hAnsi="Times New Roman" w:cs="Times New Roman"/>
          <w:b/>
          <w:sz w:val="20"/>
          <w:szCs w:val="20"/>
          <w:highlight w:val="white"/>
          <w:u w:val="single"/>
        </w:rPr>
        <w:t>Brasil</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This Germanic language, whose speakers brought exclamations such </w:t>
      </w:r>
      <w:r w:rsidRPr="005D6A97">
        <w:rPr>
          <w:rFonts w:ascii="Times New Roman" w:eastAsia="Times New Roman" w:hAnsi="Times New Roman" w:cs="Times New Roman"/>
          <w:sz w:val="20"/>
          <w:szCs w:val="20"/>
          <w:highlight w:val="white"/>
        </w:rPr>
        <w:t>as "Enough already!" and "Gevalt!" into English, can use object-first word order for emphasis. The main verb must be the second word of a sentence in this language, which often ends inquisitive sentences with "nu?"</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Yiddish</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14. In this process, the</w:t>
      </w:r>
      <w:r w:rsidRPr="005D6A97">
        <w:rPr>
          <w:rFonts w:ascii="Times New Roman" w:eastAsia="Times New Roman" w:hAnsi="Times New Roman" w:cs="Times New Roman"/>
          <w:sz w:val="20"/>
          <w:szCs w:val="20"/>
          <w:highlight w:val="white"/>
        </w:rPr>
        <w:t xml:space="preserve"> electrical double layers formed around charged particles attract at very close separation distances.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Name this process facilitated by clarifiers like aluminum sulfate, which destabilizes colloid particles in a suspension and cause</w:t>
      </w:r>
      <w:r w:rsidRPr="005D6A97">
        <w:rPr>
          <w:rFonts w:ascii="Times New Roman" w:eastAsia="Times New Roman" w:hAnsi="Times New Roman" w:cs="Times New Roman"/>
          <w:sz w:val="20"/>
          <w:szCs w:val="20"/>
          <w:highlight w:val="white"/>
        </w:rPr>
        <w:t>s them to clump together. Its namesake small particles then get bigger during Ostwald ripening.</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flocculation</w:t>
      </w:r>
      <w:r w:rsidRPr="005D6A97">
        <w:rPr>
          <w:rFonts w:ascii="Times New Roman" w:eastAsia="Times New Roman" w:hAnsi="Times New Roman" w:cs="Times New Roman"/>
          <w:sz w:val="20"/>
          <w:szCs w:val="20"/>
          <w:highlight w:val="white"/>
        </w:rPr>
        <w:t xml:space="preserve"> [or word forms; prompt on </w:t>
      </w:r>
      <w:r w:rsidRPr="005D6A97">
        <w:rPr>
          <w:rFonts w:ascii="Times New Roman" w:eastAsia="Times New Roman" w:hAnsi="Times New Roman" w:cs="Times New Roman"/>
          <w:b/>
          <w:sz w:val="20"/>
          <w:szCs w:val="20"/>
          <w:highlight w:val="white"/>
          <w:u w:val="single"/>
        </w:rPr>
        <w:t>agglomeration</w:t>
      </w:r>
      <w:r w:rsidRPr="005D6A97">
        <w:rPr>
          <w:rFonts w:ascii="Times New Roman" w:eastAsia="Times New Roman" w:hAnsi="Times New Roman" w:cs="Times New Roman"/>
          <w:sz w:val="20"/>
          <w:szCs w:val="20"/>
          <w:highlight w:val="white"/>
        </w:rPr>
        <w:t xml:space="preserve">; prompt on </w:t>
      </w:r>
      <w:r w:rsidRPr="005D6A97">
        <w:rPr>
          <w:rFonts w:ascii="Times New Roman" w:eastAsia="Times New Roman" w:hAnsi="Times New Roman" w:cs="Times New Roman"/>
          <w:b/>
          <w:sz w:val="20"/>
          <w:szCs w:val="20"/>
          <w:highlight w:val="white"/>
          <w:u w:val="single"/>
        </w:rPr>
        <w:t>coagulation</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Ostwald ripening is the driving force for this analytical technique, i</w:t>
      </w:r>
      <w:r w:rsidRPr="005D6A97">
        <w:rPr>
          <w:rFonts w:ascii="Times New Roman" w:eastAsia="Times New Roman" w:hAnsi="Times New Roman" w:cs="Times New Roman"/>
          <w:sz w:val="20"/>
          <w:szCs w:val="20"/>
          <w:highlight w:val="white"/>
        </w:rPr>
        <w:t>n which the analyte is precipitated chemically, then filtered, dried, and weighed. It’s the basis of those stoichiometry problems you did in tenth grade.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gravimetric</w:t>
      </w:r>
      <w:r w:rsidRPr="005D6A97">
        <w:rPr>
          <w:rFonts w:ascii="Times New Roman" w:eastAsia="Times New Roman" w:hAnsi="Times New Roman" w:cs="Times New Roman"/>
          <w:sz w:val="20"/>
          <w:szCs w:val="20"/>
          <w:highlight w:val="white"/>
        </w:rPr>
        <w:t xml:space="preserve"> analysis [or word forms]</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Aluminum sulfate is often used as a clarifying agent</w:t>
      </w:r>
      <w:r w:rsidRPr="005D6A97">
        <w:rPr>
          <w:rFonts w:ascii="Times New Roman" w:eastAsia="Times New Roman" w:hAnsi="Times New Roman" w:cs="Times New Roman"/>
          <w:sz w:val="20"/>
          <w:szCs w:val="20"/>
          <w:highlight w:val="white"/>
        </w:rPr>
        <w:t xml:space="preserve"> because of its high valence, since the Schulze-Hardy rule, which is derived from DLVO theory, predicts that the critical clarifier concentration for flocculation depends on the valence raised to this power.</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-6</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b/>
          <w:sz w:val="20"/>
          <w:szCs w:val="20"/>
          <w:highlight w:val="white"/>
          <w:u w:val="single"/>
        </w:rPr>
        <w:t>negative six</w:t>
      </w:r>
      <w:r w:rsidRPr="005D6A97">
        <w:rPr>
          <w:rFonts w:ascii="Times New Roman" w:eastAsia="Times New Roman" w:hAnsi="Times New Roman" w:cs="Times New Roman"/>
          <w:sz w:val="20"/>
          <w:szCs w:val="20"/>
          <w:highlight w:val="white"/>
        </w:rPr>
        <w:t>th power]</w:t>
      </w:r>
      <w:r w:rsidRPr="005D6A97">
        <w:rPr>
          <w:rFonts w:ascii="Times New Roman" w:eastAsia="Times New Roman" w:hAnsi="Times New Roman" w:cs="Times New Roman"/>
          <w:i/>
          <w:sz w:val="20"/>
          <w:szCs w:val="20"/>
          <w:highlight w:val="white"/>
        </w:rPr>
        <w:t xml:space="preserve">  </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15. In a comic sequence, this novel’s protagonist ruins all of his white suits by popping buttons, tearing pants, and finally sitting down in a box of wet paint.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Name this novel that describes William Baxter’s adolescent experience</w:t>
      </w:r>
      <w:r w:rsidRPr="005D6A97">
        <w:rPr>
          <w:rFonts w:ascii="Times New Roman" w:eastAsia="Times New Roman" w:hAnsi="Times New Roman" w:cs="Times New Roman"/>
          <w:sz w:val="20"/>
          <w:szCs w:val="20"/>
          <w:highlight w:val="white"/>
        </w:rPr>
        <w:t xml:space="preserve"> of love in Indianapolis during the summer of 1916.</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i/>
          <w:sz w:val="20"/>
          <w:szCs w:val="20"/>
          <w:highlight w:val="white"/>
          <w:u w:val="single"/>
        </w:rPr>
        <w:t>Seventeen</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This author, who previously satirized Midwestern adolescence in </w:t>
      </w:r>
      <w:r w:rsidRPr="005D6A97">
        <w:rPr>
          <w:rFonts w:ascii="Times New Roman" w:eastAsia="Times New Roman" w:hAnsi="Times New Roman" w:cs="Times New Roman"/>
          <w:i/>
          <w:sz w:val="20"/>
          <w:szCs w:val="20"/>
          <w:highlight w:val="white"/>
        </w:rPr>
        <w:t>Penrod</w:t>
      </w:r>
      <w:r w:rsidRPr="005D6A97">
        <w:rPr>
          <w:rFonts w:ascii="Times New Roman" w:eastAsia="Times New Roman" w:hAnsi="Times New Roman" w:cs="Times New Roman"/>
          <w:sz w:val="20"/>
          <w:szCs w:val="20"/>
          <w:highlight w:val="white"/>
        </w:rPr>
        <w:t xml:space="preserve">, followed up </w:t>
      </w:r>
      <w:r w:rsidRPr="005D6A97">
        <w:rPr>
          <w:rFonts w:ascii="Times New Roman" w:eastAsia="Times New Roman" w:hAnsi="Times New Roman" w:cs="Times New Roman"/>
          <w:i/>
          <w:sz w:val="20"/>
          <w:szCs w:val="20"/>
          <w:highlight w:val="white"/>
        </w:rPr>
        <w:t xml:space="preserve">Seventeen </w:t>
      </w:r>
      <w:r w:rsidRPr="005D6A97">
        <w:rPr>
          <w:rFonts w:ascii="Times New Roman" w:eastAsia="Times New Roman" w:hAnsi="Times New Roman" w:cs="Times New Roman"/>
          <w:sz w:val="20"/>
          <w:szCs w:val="20"/>
          <w:highlight w:val="white"/>
        </w:rPr>
        <w:t xml:space="preserve">with </w:t>
      </w:r>
      <w:r w:rsidRPr="005D6A97">
        <w:rPr>
          <w:rFonts w:ascii="Times New Roman" w:eastAsia="Times New Roman" w:hAnsi="Times New Roman" w:cs="Times New Roman"/>
          <w:i/>
          <w:sz w:val="20"/>
          <w:szCs w:val="20"/>
          <w:highlight w:val="white"/>
        </w:rPr>
        <w:t>The Magnificent Ambersons</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(Newton) Booth </w:t>
      </w:r>
      <w:r w:rsidRPr="005D6A97">
        <w:rPr>
          <w:rFonts w:ascii="Times New Roman" w:eastAsia="Times New Roman" w:hAnsi="Times New Roman" w:cs="Times New Roman"/>
          <w:b/>
          <w:sz w:val="20"/>
          <w:szCs w:val="20"/>
          <w:highlight w:val="white"/>
          <w:u w:val="single"/>
        </w:rPr>
        <w:t>Tarkington</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A different Indi</w:t>
      </w:r>
      <w:r w:rsidRPr="005D6A97">
        <w:rPr>
          <w:rFonts w:ascii="Times New Roman" w:eastAsia="Times New Roman" w:hAnsi="Times New Roman" w:cs="Times New Roman"/>
          <w:sz w:val="20"/>
          <w:szCs w:val="20"/>
          <w:highlight w:val="white"/>
        </w:rPr>
        <w:t>anapolis native wrote this dialect poem about the “goodest man ever you saw” who “milks the cow fer ‘Lizabuth Ann.”</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“The </w:t>
      </w:r>
      <w:r w:rsidRPr="005D6A97">
        <w:rPr>
          <w:rFonts w:ascii="Times New Roman" w:eastAsia="Times New Roman" w:hAnsi="Times New Roman" w:cs="Times New Roman"/>
          <w:b/>
          <w:sz w:val="20"/>
          <w:szCs w:val="20"/>
          <w:highlight w:val="white"/>
          <w:u w:val="single"/>
        </w:rPr>
        <w:t>Raggedy Man</w:t>
      </w:r>
      <w:r w:rsidRPr="005D6A97">
        <w:rPr>
          <w:rFonts w:ascii="Times New Roman" w:eastAsia="Times New Roman" w:hAnsi="Times New Roman" w:cs="Times New Roman"/>
          <w:sz w:val="20"/>
          <w:szCs w:val="20"/>
          <w:highlight w:val="white"/>
        </w:rPr>
        <w:t>” [by James Whitcomb Riley]</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16. </w:t>
      </w:r>
      <w:r w:rsidRPr="005D6A97">
        <w:rPr>
          <w:rFonts w:ascii="Times New Roman" w:eastAsia="Times New Roman" w:hAnsi="Times New Roman" w:cs="Times New Roman"/>
          <w:sz w:val="20"/>
          <w:szCs w:val="20"/>
        </w:rPr>
        <w:t>Answer some questions about Bishop Macedonius I of Constantinople, who had a lot of</w:t>
      </w:r>
      <w:r w:rsidRPr="005D6A97">
        <w:rPr>
          <w:rFonts w:ascii="Times New Roman" w:eastAsia="Times New Roman" w:hAnsi="Times New Roman" w:cs="Times New Roman"/>
          <w:sz w:val="20"/>
          <w:szCs w:val="20"/>
        </w:rPr>
        <w:t xml:space="preserve"> people tortured and murdered during the dogmatic disputes of 4th-century Christianity.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When not called Semi-Arians or Macedonians, Macedonius's followers were referred to by this term, for their denial of the divinity of the Holy </w:t>
      </w:r>
      <w:r w:rsidRPr="005D6A97">
        <w:rPr>
          <w:rFonts w:ascii="Times New Roman" w:eastAsia="Times New Roman" w:hAnsi="Times New Roman" w:cs="Times New Roman"/>
          <w:sz w:val="20"/>
          <w:szCs w:val="20"/>
        </w:rPr>
        <w:t>Spirit.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Pneumatomach</w:t>
      </w:r>
      <w:r w:rsidRPr="005D6A97">
        <w:rPr>
          <w:rFonts w:ascii="Times New Roman" w:eastAsia="Times New Roman" w:hAnsi="Times New Roman" w:cs="Times New Roman"/>
          <w:sz w:val="20"/>
          <w:szCs w:val="20"/>
        </w:rPr>
        <w:t xml:space="preserve">ians [or </w:t>
      </w:r>
      <w:r w:rsidRPr="005D6A97">
        <w:rPr>
          <w:rFonts w:ascii="Times New Roman" w:eastAsia="Times New Roman" w:hAnsi="Times New Roman" w:cs="Times New Roman"/>
          <w:b/>
          <w:sz w:val="20"/>
          <w:szCs w:val="20"/>
          <w:u w:val="single"/>
        </w:rPr>
        <w:t>Pneumatomach</w:t>
      </w:r>
      <w:r w:rsidRPr="005D6A97">
        <w:rPr>
          <w:rFonts w:ascii="Times New Roman" w:eastAsia="Times New Roman" w:hAnsi="Times New Roman" w:cs="Times New Roman"/>
          <w:sz w:val="20"/>
          <w:szCs w:val="20"/>
        </w:rPr>
        <w:t>oi][meaning "Spirit-fighters"]</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Macedonius disinterred and moved the remains of this leader, who called for the Council of Nicaea and proposed the use of the term </w:t>
      </w:r>
      <w:r w:rsidRPr="005D6A97">
        <w:rPr>
          <w:rFonts w:ascii="Times New Roman" w:eastAsia="Times New Roman" w:hAnsi="Times New Roman" w:cs="Times New Roman"/>
          <w:i/>
          <w:sz w:val="20"/>
          <w:szCs w:val="20"/>
        </w:rPr>
        <w:t xml:space="preserve">homoousios </w:t>
      </w:r>
      <w:r w:rsidRPr="005D6A97">
        <w:rPr>
          <w:rFonts w:ascii="Times New Roman" w:eastAsia="Times New Roman" w:hAnsi="Times New Roman" w:cs="Times New Roman"/>
          <w:sz w:val="20"/>
          <w:szCs w:val="20"/>
        </w:rPr>
        <w:t>to describe the Son's consubstantiality with the Father there.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Constantine</w:t>
      </w:r>
      <w:r w:rsidRPr="005D6A97">
        <w:rPr>
          <w:rFonts w:ascii="Times New Roman" w:eastAsia="Times New Roman" w:hAnsi="Times New Roman" w:cs="Times New Roman"/>
          <w:sz w:val="20"/>
          <w:szCs w:val="20"/>
        </w:rPr>
        <w:t xml:space="preserve"> I [or </w:t>
      </w:r>
      <w:r w:rsidRPr="005D6A97">
        <w:rPr>
          <w:rFonts w:ascii="Times New Roman" w:eastAsia="Times New Roman" w:hAnsi="Times New Roman" w:cs="Times New Roman"/>
          <w:b/>
          <w:sz w:val="20"/>
          <w:szCs w:val="20"/>
          <w:u w:val="single"/>
        </w:rPr>
        <w:t>Constantine</w:t>
      </w:r>
      <w:r w:rsidRPr="005D6A97">
        <w:rPr>
          <w:rFonts w:ascii="Times New Roman" w:eastAsia="Times New Roman" w:hAnsi="Times New Roman" w:cs="Times New Roman"/>
          <w:sz w:val="20"/>
          <w:szCs w:val="20"/>
        </w:rPr>
        <w:t xml:space="preserve"> the Great]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Macedonius persecuted the Novatians, who were also opposed by a bishop of this place named Cyprian. Donatus, who agreed with the Novatians </w:t>
      </w:r>
      <w:r w:rsidRPr="005D6A97">
        <w:rPr>
          <w:rFonts w:ascii="Times New Roman" w:eastAsia="Times New Roman" w:hAnsi="Times New Roman" w:cs="Times New Roman"/>
          <w:sz w:val="20"/>
          <w:szCs w:val="20"/>
        </w:rPr>
        <w:t>that priests who recanted under persecution should not be let back into the Church, feuded with the bishop here.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Carthage</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Karthago</w:t>
      </w:r>
      <w:r w:rsidRPr="005D6A97">
        <w:rPr>
          <w:rFonts w:ascii="Times New Roman" w:eastAsia="Times New Roman" w:hAnsi="Times New Roman" w:cs="Times New Roman"/>
          <w:sz w:val="20"/>
          <w:szCs w:val="20"/>
        </w:rPr>
        <w:t xml:space="preserve">; prompt on North </w:t>
      </w:r>
      <w:r w:rsidRPr="005D6A97">
        <w:rPr>
          <w:rFonts w:ascii="Times New Roman" w:eastAsia="Times New Roman" w:hAnsi="Times New Roman" w:cs="Times New Roman"/>
          <w:sz w:val="20"/>
          <w:szCs w:val="20"/>
          <w:u w:val="single"/>
        </w:rPr>
        <w:t>Africa</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17. What is the second sound of one phonon Umklapping? If you don’t know what those words mean, you won’t like this bonus.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In general, second sound is a collective excitation carried not by a medium, but by density perturbations in</w:t>
      </w:r>
      <w:r w:rsidRPr="005D6A97">
        <w:rPr>
          <w:rFonts w:ascii="Times New Roman" w:eastAsia="Times New Roman" w:hAnsi="Times New Roman" w:cs="Times New Roman"/>
          <w:sz w:val="20"/>
          <w:szCs w:val="20"/>
          <w:highlight w:val="white"/>
        </w:rPr>
        <w:t xml:space="preserve"> these types of particles, which are formed via spontaneous symmetry breaking.</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Nambu–</w:t>
      </w:r>
      <w:r w:rsidRPr="005D6A97">
        <w:rPr>
          <w:rFonts w:ascii="Times New Roman" w:eastAsia="Times New Roman" w:hAnsi="Times New Roman" w:cs="Times New Roman"/>
          <w:b/>
          <w:sz w:val="20"/>
          <w:szCs w:val="20"/>
          <w:highlight w:val="white"/>
          <w:u w:val="single"/>
        </w:rPr>
        <w:t>Goldstone</w:t>
      </w:r>
      <w:r w:rsidRPr="005D6A97">
        <w:rPr>
          <w:rFonts w:ascii="Times New Roman" w:eastAsia="Times New Roman" w:hAnsi="Times New Roman" w:cs="Times New Roman"/>
          <w:sz w:val="20"/>
          <w:szCs w:val="20"/>
          <w:highlight w:val="white"/>
        </w:rPr>
        <w:t xml:space="preserve"> bosons</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Second sound is harder to observe in the presence of Umklapp scattering— that is, scattering in which the sum of incident and resultant phono</w:t>
      </w:r>
      <w:r w:rsidRPr="005D6A97">
        <w:rPr>
          <w:rFonts w:ascii="Times New Roman" w:eastAsia="Times New Roman" w:hAnsi="Times New Roman" w:cs="Times New Roman"/>
          <w:sz w:val="20"/>
          <w:szCs w:val="20"/>
          <w:highlight w:val="white"/>
        </w:rPr>
        <w:t>n momenta is equal to one of these vectors.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reciprocal</w:t>
      </w:r>
      <w:r w:rsidRPr="005D6A97">
        <w:rPr>
          <w:rFonts w:ascii="Times New Roman" w:eastAsia="Times New Roman" w:hAnsi="Times New Roman" w:cs="Times New Roman"/>
          <w:sz w:val="20"/>
          <w:szCs w:val="20"/>
          <w:highlight w:val="white"/>
        </w:rPr>
        <w:t xml:space="preserve"> lattice vectors</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This type of attractive restoring force, not gravity, is responsible for the propagation of third sound in a Rollin film in the helium-II state.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sz w:val="20"/>
          <w:szCs w:val="20"/>
          <w:highlight w:val="white"/>
          <w:u w:val="single"/>
        </w:rPr>
        <w:t>van der Waals</w:t>
      </w:r>
      <w:r w:rsidRPr="005D6A97">
        <w:rPr>
          <w:rFonts w:ascii="Times New Roman" w:eastAsia="Times New Roman" w:hAnsi="Times New Roman" w:cs="Times New Roman"/>
          <w:sz w:val="20"/>
          <w:szCs w:val="20"/>
          <w:highlight w:val="white"/>
        </w:rPr>
        <w:t xml:space="preserve"> force</w:t>
      </w:r>
      <w:r w:rsidRPr="005D6A97">
        <w:rPr>
          <w:rFonts w:ascii="Times New Roman" w:eastAsia="Times New Roman" w:hAnsi="Times New Roman" w:cs="Times New Roman"/>
          <w:sz w:val="20"/>
          <w:szCs w:val="20"/>
          <w:highlight w:val="white"/>
        </w:rPr>
        <w:t xml:space="preserve">s [accept </w:t>
      </w:r>
      <w:r w:rsidRPr="005D6A97">
        <w:rPr>
          <w:rFonts w:ascii="Times New Roman" w:eastAsia="Times New Roman" w:hAnsi="Times New Roman" w:cs="Times New Roman"/>
          <w:b/>
          <w:sz w:val="20"/>
          <w:szCs w:val="20"/>
          <w:highlight w:val="white"/>
          <w:u w:val="single"/>
        </w:rPr>
        <w:t>dispersive adhesion</w:t>
      </w:r>
      <w:r w:rsidRPr="005D6A97">
        <w:rPr>
          <w:rFonts w:ascii="Times New Roman" w:eastAsia="Times New Roman" w:hAnsi="Times New Roman" w:cs="Times New Roman"/>
          <w:sz w:val="20"/>
          <w:szCs w:val="20"/>
          <w:highlight w:val="white"/>
        </w:rPr>
        <w:t xml:space="preserve">; prompt on </w:t>
      </w:r>
      <w:r w:rsidRPr="005D6A97">
        <w:rPr>
          <w:rFonts w:ascii="Times New Roman" w:eastAsia="Times New Roman" w:hAnsi="Times New Roman" w:cs="Times New Roman"/>
          <w:sz w:val="20"/>
          <w:szCs w:val="20"/>
          <w:highlight w:val="white"/>
          <w:u w:val="single"/>
        </w:rPr>
        <w:t>adhesion</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18. </w:t>
      </w:r>
      <w:r w:rsidRPr="005D6A97">
        <w:rPr>
          <w:rFonts w:ascii="Times New Roman" w:eastAsia="Times New Roman" w:hAnsi="Times New Roman" w:cs="Times New Roman"/>
          <w:sz w:val="20"/>
          <w:szCs w:val="20"/>
        </w:rPr>
        <w:t>In a legend named for this mountain, a magical princess who lived on it got so annoyed with her husband tickling her ribs that she killed him with a sewing needle.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Name this o</w:t>
      </w:r>
      <w:r w:rsidRPr="005D6A97">
        <w:rPr>
          <w:rFonts w:ascii="Times New Roman" w:eastAsia="Times New Roman" w:hAnsi="Times New Roman" w:cs="Times New Roman"/>
          <w:sz w:val="20"/>
          <w:szCs w:val="20"/>
        </w:rPr>
        <w:t>ften-climbed mountain in Malaysia. In another legend, the Sultan of Malacca met six ridiculous demands to try and marry a princess of this mountain, but failed the last test when he couldn't collect a jar of his only son's blood.</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Gunung Ledang</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sz w:val="20"/>
          <w:szCs w:val="20"/>
        </w:rPr>
        <w:t xml:space="preserve">Mount </w:t>
      </w:r>
      <w:r w:rsidRPr="005D6A97">
        <w:rPr>
          <w:rFonts w:ascii="Times New Roman" w:eastAsia="Times New Roman" w:hAnsi="Times New Roman" w:cs="Times New Roman"/>
          <w:b/>
          <w:sz w:val="20"/>
          <w:szCs w:val="20"/>
          <w:u w:val="single"/>
        </w:rPr>
        <w:t>Ophir</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Gunung Ledang is located in this state on the southern tip of the Malay peninsula, named for a sultanate founded by Alauddin Riayat Shah II after the fall of Malacca to the Portuguese.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Johor</w:t>
      </w:r>
      <w:r w:rsidRPr="005D6A97">
        <w:rPr>
          <w:rFonts w:ascii="Times New Roman" w:eastAsia="Times New Roman" w:hAnsi="Times New Roman" w:cs="Times New Roman"/>
          <w:sz w:val="20"/>
          <w:szCs w:val="20"/>
        </w:rPr>
        <w:t xml:space="preserve"> [accept </w:t>
      </w:r>
      <w:r w:rsidRPr="005D6A97">
        <w:rPr>
          <w:rFonts w:ascii="Times New Roman" w:eastAsia="Times New Roman" w:hAnsi="Times New Roman" w:cs="Times New Roman"/>
          <w:b/>
          <w:sz w:val="20"/>
          <w:szCs w:val="20"/>
          <w:u w:val="single"/>
        </w:rPr>
        <w:t>Johore</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Darul Ta‘zim</w:t>
      </w:r>
      <w:r w:rsidRPr="005D6A97">
        <w:rPr>
          <w:rFonts w:ascii="Times New Roman" w:eastAsia="Times New Roman" w:hAnsi="Times New Roman" w:cs="Times New Roman"/>
          <w:sz w:val="20"/>
          <w:szCs w:val="20"/>
        </w:rPr>
        <w:t xml:space="preserve">, the </w:t>
      </w:r>
      <w:r w:rsidRPr="005D6A97">
        <w:rPr>
          <w:rFonts w:ascii="Times New Roman" w:eastAsia="Times New Roman" w:hAnsi="Times New Roman" w:cs="Times New Roman"/>
          <w:b/>
          <w:sz w:val="20"/>
          <w:szCs w:val="20"/>
          <w:u w:val="single"/>
        </w:rPr>
        <w:t>Abode</w:t>
      </w:r>
      <w:r w:rsidRPr="005D6A97">
        <w:rPr>
          <w:rFonts w:ascii="Times New Roman" w:eastAsia="Times New Roman" w:hAnsi="Times New Roman" w:cs="Times New Roman"/>
          <w:b/>
          <w:sz w:val="20"/>
          <w:szCs w:val="20"/>
          <w:u w:val="single"/>
        </w:rPr>
        <w:t xml:space="preserve"> of Dignity</w:t>
      </w:r>
      <w:r w:rsidRPr="005D6A97">
        <w:rPr>
          <w:rFonts w:ascii="Times New Roman" w:eastAsia="Times New Roman" w:hAnsi="Times New Roman" w:cs="Times New Roman"/>
          <w:sz w:val="20"/>
          <w:szCs w:val="20"/>
        </w:rPr>
        <w:t xml:space="preserve">, or the </w:t>
      </w:r>
      <w:r w:rsidRPr="005D6A97">
        <w:rPr>
          <w:rFonts w:ascii="Times New Roman" w:eastAsia="Times New Roman" w:hAnsi="Times New Roman" w:cs="Times New Roman"/>
          <w:b/>
          <w:sz w:val="20"/>
          <w:szCs w:val="20"/>
          <w:u w:val="single"/>
        </w:rPr>
        <w:t>Land of Dignity</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Malaysia's </w:t>
      </w:r>
      <w:r w:rsidRPr="005D6A97">
        <w:rPr>
          <w:rFonts w:ascii="Times New Roman" w:eastAsia="Times New Roman" w:hAnsi="Times New Roman" w:cs="Times New Roman"/>
          <w:i/>
          <w:sz w:val="20"/>
          <w:szCs w:val="20"/>
        </w:rPr>
        <w:t>highest</w:t>
      </w:r>
      <w:r w:rsidRPr="005D6A97">
        <w:rPr>
          <w:rFonts w:ascii="Times New Roman" w:eastAsia="Times New Roman" w:hAnsi="Times New Roman" w:cs="Times New Roman"/>
          <w:sz w:val="20"/>
          <w:szCs w:val="20"/>
        </w:rPr>
        <w:t xml:space="preserve"> peak, Mount Kinabalu, is home to this genus of parasitic leafless plants whose huge flowers can be as large as three feet in diameter. Its </w:t>
      </w:r>
      <w:r w:rsidRPr="005D6A97">
        <w:rPr>
          <w:rFonts w:ascii="Times New Roman" w:eastAsia="Times New Roman" w:hAnsi="Times New Roman" w:cs="Times New Roman"/>
          <w:i/>
          <w:sz w:val="20"/>
          <w:szCs w:val="20"/>
        </w:rPr>
        <w:t>arnoldi</w:t>
      </w:r>
      <w:r w:rsidRPr="005D6A97">
        <w:rPr>
          <w:rFonts w:ascii="Times New Roman" w:eastAsia="Times New Roman" w:hAnsi="Times New Roman" w:cs="Times New Roman"/>
          <w:sz w:val="20"/>
          <w:szCs w:val="20"/>
        </w:rPr>
        <w:t xml:space="preserve"> species smells so bad that it is called the "corpse flower."</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i/>
          <w:sz w:val="20"/>
          <w:szCs w:val="20"/>
          <w:u w:val="single"/>
        </w:rPr>
        <w:t>Rafflesia</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i/>
          <w:sz w:val="20"/>
          <w:szCs w:val="20"/>
        </w:rPr>
        <w:t>arnoldi</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19. In this work, the deity “Orgun the Dog-eater” symbolizes the title entity, which is the site of numerous canine deaths.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Identify this dram</w:t>
      </w:r>
      <w:r w:rsidRPr="005D6A97">
        <w:rPr>
          <w:rFonts w:ascii="Times New Roman" w:eastAsia="Times New Roman" w:hAnsi="Times New Roman" w:cs="Times New Roman"/>
          <w:sz w:val="20"/>
          <w:szCs w:val="20"/>
          <w:highlight w:val="white"/>
        </w:rPr>
        <w:t>atic work featuring the corrupt traffic cop Particulars Joe and the truck driver Samson, who is employed by the “No Danger No Delay” company.</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i/>
          <w:sz w:val="20"/>
          <w:szCs w:val="20"/>
          <w:highlight w:val="white"/>
        </w:rPr>
        <w:t xml:space="preserve">The </w:t>
      </w:r>
      <w:r w:rsidRPr="005D6A97">
        <w:rPr>
          <w:rFonts w:ascii="Times New Roman" w:eastAsia="Times New Roman" w:hAnsi="Times New Roman" w:cs="Times New Roman"/>
          <w:b/>
          <w:i/>
          <w:sz w:val="20"/>
          <w:szCs w:val="20"/>
          <w:highlight w:val="white"/>
          <w:u w:val="single"/>
        </w:rPr>
        <w:t>Road</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w:t>
      </w:r>
      <w:r w:rsidRPr="005D6A97">
        <w:rPr>
          <w:rFonts w:ascii="Times New Roman" w:eastAsia="Times New Roman" w:hAnsi="Times New Roman" w:cs="Times New Roman"/>
          <w:i/>
          <w:sz w:val="20"/>
          <w:szCs w:val="20"/>
          <w:highlight w:val="white"/>
        </w:rPr>
        <w:t>The Road</w:t>
      </w:r>
      <w:r w:rsidRPr="005D6A97">
        <w:rPr>
          <w:rFonts w:ascii="Times New Roman" w:eastAsia="Times New Roman" w:hAnsi="Times New Roman" w:cs="Times New Roman"/>
          <w:sz w:val="20"/>
          <w:szCs w:val="20"/>
          <w:highlight w:val="white"/>
        </w:rPr>
        <w:t xml:space="preserve"> is a play by this Nigerian author of </w:t>
      </w:r>
      <w:r w:rsidRPr="005D6A97">
        <w:rPr>
          <w:rFonts w:ascii="Times New Roman" w:eastAsia="Times New Roman" w:hAnsi="Times New Roman" w:cs="Times New Roman"/>
          <w:i/>
          <w:sz w:val="20"/>
          <w:szCs w:val="20"/>
          <w:highlight w:val="white"/>
        </w:rPr>
        <w:t>Kongi’s Harvest</w:t>
      </w:r>
      <w:r w:rsidRPr="005D6A97">
        <w:rPr>
          <w:rFonts w:ascii="Times New Roman" w:eastAsia="Times New Roman" w:hAnsi="Times New Roman" w:cs="Times New Roman"/>
          <w:sz w:val="20"/>
          <w:szCs w:val="20"/>
          <w:highlight w:val="white"/>
        </w:rPr>
        <w:t>, who wrote a play in which Sim</w:t>
      </w:r>
      <w:r w:rsidRPr="005D6A97">
        <w:rPr>
          <w:rFonts w:ascii="Times New Roman" w:eastAsia="Times New Roman" w:hAnsi="Times New Roman" w:cs="Times New Roman"/>
          <w:sz w:val="20"/>
          <w:szCs w:val="20"/>
          <w:highlight w:val="white"/>
        </w:rPr>
        <w:t>on Pilkings prevents Elesin from committing ritual suicide.</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(Akinwande Oluwole) “Wole” (Babatunde) </w:t>
      </w:r>
      <w:r w:rsidRPr="005D6A97">
        <w:rPr>
          <w:rFonts w:ascii="Times New Roman" w:eastAsia="Times New Roman" w:hAnsi="Times New Roman" w:cs="Times New Roman"/>
          <w:b/>
          <w:sz w:val="20"/>
          <w:szCs w:val="20"/>
          <w:highlight w:val="white"/>
          <w:u w:val="single"/>
        </w:rPr>
        <w:t>Soyinka</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 xml:space="preserve">10] In this second novel by Soyinka, written after </w:t>
      </w:r>
      <w:r w:rsidRPr="005D6A97">
        <w:rPr>
          <w:rFonts w:ascii="Times New Roman" w:eastAsia="Times New Roman" w:hAnsi="Times New Roman" w:cs="Times New Roman"/>
          <w:i/>
          <w:sz w:val="20"/>
          <w:szCs w:val="20"/>
          <w:highlight w:val="white"/>
        </w:rPr>
        <w:t>The Interpreters</w:t>
      </w:r>
      <w:r w:rsidRPr="005D6A97">
        <w:rPr>
          <w:rFonts w:ascii="Times New Roman" w:eastAsia="Times New Roman" w:hAnsi="Times New Roman" w:cs="Times New Roman"/>
          <w:sz w:val="20"/>
          <w:szCs w:val="20"/>
          <w:highlight w:val="white"/>
        </w:rPr>
        <w:t>, Ofeyi is surprised to become the Custodian of the Grain for the town of</w:t>
      </w:r>
      <w:r w:rsidRPr="005D6A97">
        <w:rPr>
          <w:rFonts w:ascii="Times New Roman" w:eastAsia="Times New Roman" w:hAnsi="Times New Roman" w:cs="Times New Roman"/>
          <w:sz w:val="20"/>
          <w:szCs w:val="20"/>
          <w:highlight w:val="white"/>
        </w:rPr>
        <w:t xml:space="preserve"> Aiyeru.</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b/>
          <w:i/>
          <w:sz w:val="20"/>
          <w:szCs w:val="20"/>
          <w:highlight w:val="white"/>
          <w:u w:val="single"/>
        </w:rPr>
        <w:t>Season of Anomy</w:t>
      </w:r>
      <w:r w:rsidR="005D6A97" w:rsidRPr="005D6A97">
        <w:rPr>
          <w:rFonts w:ascii="Times New Roman" w:hAnsi="Times New Roman" w:cs="Times New Roman"/>
          <w:sz w:val="20"/>
          <w:szCs w:val="20"/>
        </w:rPr>
        <w:br/>
      </w:r>
    </w:p>
    <w:p w:rsidR="005D6A97"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t xml:space="preserve">20. </w:t>
      </w:r>
      <w:r w:rsidRPr="005D6A97">
        <w:rPr>
          <w:rFonts w:ascii="Times New Roman" w:eastAsia="Times New Roman" w:hAnsi="Times New Roman" w:cs="Times New Roman"/>
          <w:sz w:val="20"/>
          <w:szCs w:val="20"/>
        </w:rPr>
        <w:t>A group of blindfolded soldiers march over planks through a field full of corpses after a mustard gas attack in a World War I painting by this artist.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Identify this foreign-born American painter of </w:t>
      </w:r>
      <w:r w:rsidRPr="005D6A97">
        <w:rPr>
          <w:rFonts w:ascii="Times New Roman" w:eastAsia="Times New Roman" w:hAnsi="Times New Roman" w:cs="Times New Roman"/>
          <w:i/>
          <w:sz w:val="20"/>
          <w:szCs w:val="20"/>
        </w:rPr>
        <w:t>Gassed</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John Singer </w:t>
      </w:r>
      <w:r w:rsidRPr="005D6A97">
        <w:rPr>
          <w:rFonts w:ascii="Times New Roman" w:eastAsia="Times New Roman" w:hAnsi="Times New Roman" w:cs="Times New Roman"/>
          <w:b/>
          <w:sz w:val="20"/>
          <w:szCs w:val="20"/>
          <w:u w:val="single"/>
        </w:rPr>
        <w:t>Sargent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This Swiss-born member of </w:t>
      </w:r>
      <w:r w:rsidRPr="005D6A97">
        <w:rPr>
          <w:rFonts w:ascii="Times New Roman" w:eastAsia="Times New Roman" w:hAnsi="Times New Roman" w:cs="Times New Roman"/>
          <w:i/>
          <w:sz w:val="20"/>
          <w:szCs w:val="20"/>
        </w:rPr>
        <w:t>Les Nabis</w:t>
      </w:r>
      <w:r w:rsidRPr="005D6A97">
        <w:rPr>
          <w:rFonts w:ascii="Times New Roman" w:eastAsia="Times New Roman" w:hAnsi="Times New Roman" w:cs="Times New Roman"/>
          <w:sz w:val="20"/>
          <w:szCs w:val="20"/>
        </w:rPr>
        <w:t xml:space="preserve"> (nah-BEE) planned a series of </w:t>
      </w:r>
      <w:r w:rsidRPr="005D6A97">
        <w:rPr>
          <w:rFonts w:ascii="Times New Roman" w:eastAsia="Times New Roman" w:hAnsi="Times New Roman" w:cs="Times New Roman"/>
          <w:i/>
          <w:sz w:val="20"/>
          <w:szCs w:val="20"/>
        </w:rPr>
        <w:t>ukiyo-e</w:t>
      </w:r>
      <w:r w:rsidRPr="005D6A97">
        <w:rPr>
          <w:rFonts w:ascii="Times New Roman" w:eastAsia="Times New Roman" w:hAnsi="Times New Roman" w:cs="Times New Roman"/>
          <w:sz w:val="20"/>
          <w:szCs w:val="20"/>
        </w:rPr>
        <w:t xml:space="preserve">-inspired woodcuts about World War I called </w:t>
      </w:r>
      <w:r w:rsidRPr="005D6A97">
        <w:rPr>
          <w:rFonts w:ascii="Times New Roman" w:eastAsia="Times New Roman" w:hAnsi="Times New Roman" w:cs="Times New Roman"/>
          <w:i/>
          <w:sz w:val="20"/>
          <w:szCs w:val="20"/>
        </w:rPr>
        <w:t>This Is War?</w:t>
      </w:r>
      <w:r w:rsidRPr="005D6A97">
        <w:rPr>
          <w:rFonts w:ascii="Times New Roman" w:eastAsia="Times New Roman" w:hAnsi="Times New Roman" w:cs="Times New Roman"/>
          <w:sz w:val="20"/>
          <w:szCs w:val="20"/>
        </w:rPr>
        <w:t xml:space="preserve">, which were left unfinished. His oil painting </w:t>
      </w:r>
      <w:r w:rsidRPr="005D6A97">
        <w:rPr>
          <w:rFonts w:ascii="Times New Roman" w:eastAsia="Times New Roman" w:hAnsi="Times New Roman" w:cs="Times New Roman"/>
          <w:i/>
          <w:sz w:val="20"/>
          <w:szCs w:val="20"/>
        </w:rPr>
        <w:t>Verdun</w:t>
      </w:r>
      <w:r w:rsidRPr="005D6A97">
        <w:rPr>
          <w:rFonts w:ascii="Times New Roman" w:eastAsia="Times New Roman" w:hAnsi="Times New Roman" w:cs="Times New Roman"/>
          <w:sz w:val="20"/>
          <w:szCs w:val="20"/>
        </w:rPr>
        <w:t xml:space="preserve"> shows black smoke billowing from a burning forest.</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Félix </w:t>
      </w:r>
      <w:r w:rsidRPr="005D6A97">
        <w:rPr>
          <w:rFonts w:ascii="Times New Roman" w:eastAsia="Times New Roman" w:hAnsi="Times New Roman" w:cs="Times New Roman"/>
          <w:b/>
          <w:sz w:val="20"/>
          <w:szCs w:val="20"/>
          <w:u w:val="single"/>
        </w:rPr>
        <w:t>Vallotton</w:t>
      </w:r>
      <w:r w:rsidRPr="005D6A97">
        <w:rPr>
          <w:rFonts w:ascii="Times New Roman" w:eastAsia="Times New Roman" w:hAnsi="Times New Roman" w:cs="Times New Roman"/>
          <w:sz w:val="20"/>
          <w:szCs w:val="20"/>
        </w:rPr>
        <w:t xml:space="preserve"> [or Félix-Emile-Jean </w:t>
      </w:r>
      <w:r w:rsidRPr="005D6A97">
        <w:rPr>
          <w:rFonts w:ascii="Times New Roman" w:eastAsia="Times New Roman" w:hAnsi="Times New Roman" w:cs="Times New Roman"/>
          <w:b/>
          <w:sz w:val="20"/>
          <w:szCs w:val="20"/>
          <w:u w:val="single"/>
        </w:rPr>
        <w:t>Vallotton</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highlight w:val="white"/>
        </w:rPr>
        <w:t>10] Germany’s impending defeat in the war influenced this disturbing Max Beckmann painting, wh</w:t>
      </w:r>
      <w:r w:rsidRPr="005D6A97">
        <w:rPr>
          <w:rFonts w:ascii="Times New Roman" w:eastAsia="Times New Roman" w:hAnsi="Times New Roman" w:cs="Times New Roman"/>
          <w:sz w:val="20"/>
          <w:szCs w:val="20"/>
          <w:highlight w:val="white"/>
        </w:rPr>
        <w:t>ere a man bursting into the cramped tent is about to abduct a child. In the foreground of this painting, a partially naked woman has her hands bound and has presumably just been raped.</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highlight w:val="white"/>
        </w:rPr>
        <w:t xml:space="preserve"> </w:t>
      </w:r>
      <w:r w:rsidRPr="005D6A97">
        <w:rPr>
          <w:rFonts w:ascii="Times New Roman" w:eastAsia="Times New Roman" w:hAnsi="Times New Roman" w:cs="Times New Roman"/>
          <w:i/>
          <w:sz w:val="20"/>
          <w:szCs w:val="20"/>
          <w:highlight w:val="white"/>
        </w:rPr>
        <w:t xml:space="preserve">The </w:t>
      </w:r>
      <w:r w:rsidRPr="005D6A97">
        <w:rPr>
          <w:rFonts w:ascii="Times New Roman" w:eastAsia="Times New Roman" w:hAnsi="Times New Roman" w:cs="Times New Roman"/>
          <w:b/>
          <w:i/>
          <w:sz w:val="20"/>
          <w:szCs w:val="20"/>
          <w:highlight w:val="white"/>
          <w:u w:val="single"/>
        </w:rPr>
        <w:t>Night</w:t>
      </w:r>
      <w:r w:rsidRPr="005D6A97">
        <w:rPr>
          <w:rFonts w:ascii="Times New Roman" w:eastAsia="Times New Roman" w:hAnsi="Times New Roman" w:cs="Times New Roman"/>
          <w:sz w:val="20"/>
          <w:szCs w:val="20"/>
          <w:highlight w:val="white"/>
        </w:rPr>
        <w:t xml:space="preserve"> [or </w:t>
      </w:r>
      <w:r w:rsidRPr="005D6A97">
        <w:rPr>
          <w:rFonts w:ascii="Times New Roman" w:eastAsia="Times New Roman" w:hAnsi="Times New Roman" w:cs="Times New Roman"/>
          <w:i/>
          <w:sz w:val="20"/>
          <w:szCs w:val="20"/>
          <w:highlight w:val="white"/>
        </w:rPr>
        <w:t xml:space="preserve">Die </w:t>
      </w:r>
      <w:r w:rsidRPr="005D6A97">
        <w:rPr>
          <w:rFonts w:ascii="Times New Roman" w:eastAsia="Times New Roman" w:hAnsi="Times New Roman" w:cs="Times New Roman"/>
          <w:b/>
          <w:i/>
          <w:sz w:val="20"/>
          <w:szCs w:val="20"/>
          <w:highlight w:val="white"/>
          <w:u w:val="single"/>
        </w:rPr>
        <w:t>Nacht</w:t>
      </w:r>
      <w:r w:rsidRPr="005D6A97">
        <w:rPr>
          <w:rFonts w:ascii="Times New Roman" w:eastAsia="Times New Roman" w:hAnsi="Times New Roman" w:cs="Times New Roman"/>
          <w:sz w:val="20"/>
          <w:szCs w:val="20"/>
          <w:highlight w:val="white"/>
        </w:rPr>
        <w:t>]</w:t>
      </w:r>
      <w:r w:rsidR="005D6A97" w:rsidRPr="005D6A97">
        <w:rPr>
          <w:rFonts w:ascii="Times New Roman" w:hAnsi="Times New Roman" w:cs="Times New Roman"/>
          <w:sz w:val="20"/>
          <w:szCs w:val="20"/>
        </w:rPr>
        <w:br/>
      </w:r>
    </w:p>
    <w:p w:rsidR="003F0B72" w:rsidRPr="005D6A97" w:rsidRDefault="00EB7EA4" w:rsidP="00EB7EA4">
      <w:pPr>
        <w:keepNext/>
        <w:keepLines/>
        <w:spacing w:line="240" w:lineRule="auto"/>
        <w:rPr>
          <w:rFonts w:ascii="Times New Roman" w:hAnsi="Times New Roman" w:cs="Times New Roman"/>
          <w:sz w:val="20"/>
          <w:szCs w:val="20"/>
        </w:rPr>
      </w:pPr>
      <w:r w:rsidRPr="005D6A97">
        <w:rPr>
          <w:rFonts w:ascii="Times New Roman" w:eastAsia="Times New Roman" w:hAnsi="Times New Roman" w:cs="Times New Roman"/>
          <w:sz w:val="20"/>
          <w:szCs w:val="20"/>
          <w:highlight w:val="white"/>
        </w:rPr>
        <w:lastRenderedPageBreak/>
        <w:t xml:space="preserve">21. </w:t>
      </w:r>
      <w:r w:rsidRPr="005D6A97">
        <w:rPr>
          <w:rFonts w:ascii="Times New Roman" w:eastAsia="Times New Roman" w:hAnsi="Times New Roman" w:cs="Times New Roman"/>
          <w:sz w:val="20"/>
          <w:szCs w:val="20"/>
        </w:rPr>
        <w:t>Horn's Theorem proves the optimal</w:t>
      </w:r>
      <w:r w:rsidRPr="005D6A97">
        <w:rPr>
          <w:rFonts w:ascii="Times New Roman" w:eastAsia="Times New Roman" w:hAnsi="Times New Roman" w:cs="Times New Roman"/>
          <w:sz w:val="20"/>
          <w:szCs w:val="20"/>
        </w:rPr>
        <w:t>ity of the EDF algorithm for this task, which can be modified to handle arbitrary arrivals. For 10 points each:</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Identify this type of task, which might be implemented with a "completely fair" algorithm.</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task </w:t>
      </w:r>
      <w:r w:rsidRPr="005D6A97">
        <w:rPr>
          <w:rFonts w:ascii="Times New Roman" w:eastAsia="Times New Roman" w:hAnsi="Times New Roman" w:cs="Times New Roman"/>
          <w:b/>
          <w:sz w:val="20"/>
          <w:szCs w:val="20"/>
          <w:u w:val="single"/>
        </w:rPr>
        <w:t>scheduling</w:t>
      </w:r>
      <w:r w:rsidRPr="005D6A97">
        <w:rPr>
          <w:rFonts w:ascii="Times New Roman" w:eastAsia="Times New Roman" w:hAnsi="Times New Roman" w:cs="Times New Roman"/>
          <w:sz w:val="20"/>
          <w:szCs w:val="20"/>
        </w:rPr>
        <w:t xml:space="preserve"> algorithm [or </w:t>
      </w:r>
      <w:r w:rsidRPr="005D6A97">
        <w:rPr>
          <w:rFonts w:ascii="Times New Roman" w:eastAsia="Times New Roman" w:hAnsi="Times New Roman" w:cs="Times New Roman"/>
          <w:b/>
          <w:sz w:val="20"/>
          <w:szCs w:val="20"/>
          <w:u w:val="single"/>
        </w:rPr>
        <w:t>scheduler</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 xml:space="preserve">10] One of the simplest scheduling algorithms is to handle tasks in this four-word order, which is the same way that data flows through a queue. </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first-in first-out</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FIFO</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first come, first served</w:t>
      </w:r>
      <w:r w:rsidRPr="005D6A97">
        <w:rPr>
          <w:rFonts w:ascii="Times New Roman" w:eastAsia="Times New Roman" w:hAnsi="Times New Roman" w:cs="Times New Roman"/>
          <w:sz w:val="20"/>
          <w:szCs w:val="20"/>
        </w:rPr>
        <w:t xml:space="preserve"> or </w:t>
      </w:r>
      <w:r w:rsidRPr="005D6A97">
        <w:rPr>
          <w:rFonts w:ascii="Times New Roman" w:eastAsia="Times New Roman" w:hAnsi="Times New Roman" w:cs="Times New Roman"/>
          <w:b/>
          <w:sz w:val="20"/>
          <w:szCs w:val="20"/>
          <w:u w:val="single"/>
        </w:rPr>
        <w:t>FCFS</w:t>
      </w:r>
      <w:r w:rsidRPr="005D6A97">
        <w:rPr>
          <w:rFonts w:ascii="Times New Roman" w:eastAsia="Times New Roman" w:hAnsi="Times New Roman" w:cs="Times New Roman"/>
          <w:sz w:val="20"/>
          <w:szCs w:val="20"/>
        </w:rPr>
        <w:t>]</w:t>
      </w:r>
      <w:r w:rsidR="005D6A97" w:rsidRPr="005D6A97">
        <w:rPr>
          <w:rFonts w:ascii="Times New Roman" w:hAnsi="Times New Roman" w:cs="Times New Roman"/>
          <w:sz w:val="20"/>
          <w:szCs w:val="20"/>
        </w:rPr>
        <w:br/>
        <w:t>[</w:t>
      </w:r>
      <w:r w:rsidRPr="005D6A97">
        <w:rPr>
          <w:rFonts w:ascii="Times New Roman" w:eastAsia="Times New Roman" w:hAnsi="Times New Roman" w:cs="Times New Roman"/>
          <w:sz w:val="20"/>
          <w:szCs w:val="20"/>
        </w:rPr>
        <w:t>10] In this type of scheduling pro</w:t>
      </w:r>
      <w:r w:rsidRPr="005D6A97">
        <w:rPr>
          <w:rFonts w:ascii="Times New Roman" w:eastAsia="Times New Roman" w:hAnsi="Times New Roman" w:cs="Times New Roman"/>
          <w:sz w:val="20"/>
          <w:szCs w:val="20"/>
        </w:rPr>
        <w:t>blem, each job has operations that have to be performed on a machine capable of processing just one operation at a time. Unlike the "flow" or "job" variants of this problem, there aren't any ordering restrictions on the operations.</w:t>
      </w:r>
      <w:r w:rsidR="005D6A97" w:rsidRPr="005D6A97">
        <w:rPr>
          <w:rFonts w:ascii="Times New Roman" w:hAnsi="Times New Roman" w:cs="Times New Roman"/>
          <w:sz w:val="20"/>
          <w:szCs w:val="20"/>
        </w:rPr>
        <w:br/>
        <w:t>ANSWER:</w:t>
      </w:r>
      <w:r w:rsidRPr="005D6A97">
        <w:rPr>
          <w:rFonts w:ascii="Times New Roman" w:eastAsia="Times New Roman" w:hAnsi="Times New Roman" w:cs="Times New Roman"/>
          <w:sz w:val="20"/>
          <w:szCs w:val="20"/>
        </w:rPr>
        <w:t xml:space="preserve"> </w:t>
      </w:r>
      <w:r w:rsidRPr="005D6A97">
        <w:rPr>
          <w:rFonts w:ascii="Times New Roman" w:eastAsia="Times New Roman" w:hAnsi="Times New Roman" w:cs="Times New Roman"/>
          <w:b/>
          <w:sz w:val="20"/>
          <w:szCs w:val="20"/>
          <w:u w:val="single"/>
        </w:rPr>
        <w:t>open-shop</w:t>
      </w:r>
      <w:r w:rsidRPr="005D6A97">
        <w:rPr>
          <w:rFonts w:ascii="Times New Roman" w:eastAsia="Times New Roman" w:hAnsi="Times New Roman" w:cs="Times New Roman"/>
          <w:sz w:val="20"/>
          <w:szCs w:val="20"/>
        </w:rPr>
        <w:t xml:space="preserve"> schedu</w:t>
      </w:r>
      <w:r w:rsidRPr="005D6A97">
        <w:rPr>
          <w:rFonts w:ascii="Times New Roman" w:eastAsia="Times New Roman" w:hAnsi="Times New Roman" w:cs="Times New Roman"/>
          <w:sz w:val="20"/>
          <w:szCs w:val="20"/>
        </w:rPr>
        <w:t>ling</w:t>
      </w:r>
    </w:p>
    <w:sectPr w:rsidR="003F0B72" w:rsidRPr="005D6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3F0B72"/>
    <w:rsid w:val="003F0B72"/>
    <w:rsid w:val="005D6A97"/>
    <w:rsid w:val="00EB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63C29-96F7-4624-A418-721C26F5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6A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6133</Words>
  <Characters>34963</Characters>
  <Application>Microsoft Office Word</Application>
  <DocSecurity>0</DocSecurity>
  <Lines>291</Lines>
  <Paragraphs>82</Paragraphs>
  <ScaleCrop>false</ScaleCrop>
  <Company/>
  <LinksUpToDate>false</LinksUpToDate>
  <CharactersWithSpaces>41014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3</cp:revision>
  <dcterms:created xsi:type="dcterms:W3CDTF">2016-07-23T03:44:00Z</dcterms:created>
  <dcterms:modified xsi:type="dcterms:W3CDTF">2016-07-23T03:46:00Z</dcterms:modified>
</cp:coreProperties>
</file>