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04A8" w:rsidRDefault="00630D1C">
      <w:bookmarkStart w:id="0" w:name="_GoBack"/>
      <w:bookmarkEnd w:id="0"/>
      <w:r>
        <w:rPr>
          <w:rFonts w:ascii="Times New Roman" w:eastAsia="Times New Roman" w:hAnsi="Times New Roman" w:cs="Times New Roman"/>
          <w:b/>
          <w:sz w:val="20"/>
          <w:szCs w:val="20"/>
        </w:rPr>
        <w:t>MKULTRA II: A Fucking Didactic Educational .</w:t>
      </w:r>
      <w:proofErr w:type="spellStart"/>
      <w:r>
        <w:rPr>
          <w:rFonts w:ascii="Times New Roman" w:eastAsia="Times New Roman" w:hAnsi="Times New Roman" w:cs="Times New Roman"/>
          <w:b/>
          <w:sz w:val="20"/>
          <w:szCs w:val="20"/>
        </w:rPr>
        <w:t>docx</w:t>
      </w:r>
      <w:proofErr w:type="spellEnd"/>
      <w:r>
        <w:rPr>
          <w:rFonts w:ascii="Times New Roman" w:eastAsia="Times New Roman" w:hAnsi="Times New Roman" w:cs="Times New Roman"/>
          <w:b/>
          <w:sz w:val="20"/>
          <w:szCs w:val="20"/>
        </w:rPr>
        <w:t xml:space="preserve"> File</w:t>
      </w:r>
    </w:p>
    <w:p w:rsidR="009604A8" w:rsidRDefault="00630D1C">
      <w:r>
        <w:rPr>
          <w:rFonts w:ascii="Times New Roman" w:eastAsia="Times New Roman" w:hAnsi="Times New Roman" w:cs="Times New Roman"/>
          <w:b/>
          <w:sz w:val="20"/>
          <w:szCs w:val="20"/>
        </w:rPr>
        <w:t>The Milton Keynes Ultimate Liaison of Trash and Academia</w:t>
      </w:r>
    </w:p>
    <w:p w:rsidR="009604A8" w:rsidRDefault="00630D1C">
      <w:r>
        <w:rPr>
          <w:rFonts w:ascii="Times New Roman" w:eastAsia="Times New Roman" w:hAnsi="Times New Roman" w:cs="Times New Roman"/>
          <w:b/>
          <w:sz w:val="20"/>
          <w:szCs w:val="20"/>
        </w:rPr>
        <w:t xml:space="preserve">Edited by Emma Laslett, Ian Bayley, Hugh Bennett, </w:t>
      </w:r>
      <w:proofErr w:type="spellStart"/>
      <w:r>
        <w:rPr>
          <w:rFonts w:ascii="Times New Roman" w:eastAsia="Times New Roman" w:hAnsi="Times New Roman" w:cs="Times New Roman"/>
          <w:b/>
          <w:sz w:val="20"/>
          <w:szCs w:val="20"/>
        </w:rPr>
        <w:t>Tristram</w:t>
      </w:r>
      <w:proofErr w:type="spellEnd"/>
      <w:r>
        <w:rPr>
          <w:rFonts w:ascii="Times New Roman" w:eastAsia="Times New Roman" w:hAnsi="Times New Roman" w:cs="Times New Roman"/>
          <w:b/>
          <w:sz w:val="20"/>
          <w:szCs w:val="20"/>
        </w:rPr>
        <w:t xml:space="preserve"> Cole, Edmund Dickinson, Jonathan Elliott, David Knapp, David </w:t>
      </w:r>
      <w:proofErr w:type="spellStart"/>
      <w:r>
        <w:rPr>
          <w:rFonts w:ascii="Times New Roman" w:eastAsia="Times New Roman" w:hAnsi="Times New Roman" w:cs="Times New Roman"/>
          <w:b/>
          <w:sz w:val="20"/>
          <w:szCs w:val="20"/>
        </w:rPr>
        <w:t>Stainer</w:t>
      </w:r>
      <w:proofErr w:type="spellEnd"/>
      <w:r>
        <w:rPr>
          <w:rFonts w:ascii="Times New Roman" w:eastAsia="Times New Roman" w:hAnsi="Times New Roman" w:cs="Times New Roman"/>
          <w:b/>
          <w:sz w:val="20"/>
          <w:szCs w:val="20"/>
        </w:rPr>
        <w:t xml:space="preserve"> and Christopher Stern </w:t>
      </w:r>
    </w:p>
    <w:p w:rsidR="009604A8" w:rsidRDefault="00630D1C">
      <w:r>
        <w:rPr>
          <w:rFonts w:ascii="Times New Roman" w:eastAsia="Times New Roman" w:hAnsi="Times New Roman" w:cs="Times New Roman"/>
          <w:b/>
          <w:sz w:val="20"/>
          <w:szCs w:val="20"/>
        </w:rPr>
        <w:t xml:space="preserve">Round 1 - Packet by Old London Town (Andrew Frazer, Brian Wright, Max </w:t>
      </w:r>
      <w:proofErr w:type="spellStart"/>
      <w:r>
        <w:rPr>
          <w:rFonts w:ascii="Times New Roman" w:eastAsia="Times New Roman" w:hAnsi="Times New Roman" w:cs="Times New Roman"/>
          <w:b/>
          <w:sz w:val="20"/>
          <w:szCs w:val="20"/>
        </w:rPr>
        <w:t>Espensen</w:t>
      </w:r>
      <w:proofErr w:type="spellEnd"/>
      <w:r>
        <w:rPr>
          <w:rFonts w:ascii="Times New Roman" w:eastAsia="Times New Roman" w:hAnsi="Times New Roman" w:cs="Times New Roman"/>
          <w:b/>
          <w:sz w:val="20"/>
          <w:szCs w:val="20"/>
        </w:rPr>
        <w:t>, Sam Goodyear and Mike McKenna)</w:t>
      </w:r>
    </w:p>
    <w:p w:rsidR="009604A8" w:rsidRDefault="009604A8"/>
    <w:p w:rsidR="009604A8" w:rsidRDefault="00630D1C">
      <w:r>
        <w:rPr>
          <w:rFonts w:ascii="Times New Roman" w:eastAsia="Times New Roman" w:hAnsi="Times New Roman" w:cs="Times New Roman"/>
          <w:sz w:val="20"/>
          <w:szCs w:val="20"/>
        </w:rPr>
        <w:t>Tossups</w:t>
      </w:r>
    </w:p>
    <w:p w:rsidR="009604A8" w:rsidRDefault="009604A8"/>
    <w:p w:rsidR="009604A8" w:rsidRDefault="00630D1C">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Inclusions of an oxide of this element create asterisms in star sapphires and rubies. This is the lightest element to be extracted from its ore in a process of heating with chlorine and carbon; that is the Kroll Process. The </w:t>
      </w:r>
      <w:proofErr w:type="spellStart"/>
      <w:r>
        <w:rPr>
          <w:rFonts w:ascii="Times New Roman" w:eastAsia="Times New Roman" w:hAnsi="Times New Roman" w:cs="Times New Roman"/>
          <w:b/>
          <w:sz w:val="20"/>
          <w:szCs w:val="20"/>
        </w:rPr>
        <w:t>isopropoxide</w:t>
      </w:r>
      <w:proofErr w:type="spellEnd"/>
      <w:r>
        <w:rPr>
          <w:rFonts w:ascii="Times New Roman" w:eastAsia="Times New Roman" w:hAnsi="Times New Roman" w:cs="Times New Roman"/>
          <w:b/>
          <w:sz w:val="20"/>
          <w:szCs w:val="20"/>
        </w:rPr>
        <w:t xml:space="preserve"> of this element is used in the enantioselective epoxidation of allylic alcohols, and chlorides of this element are used in the reductive coupling of two carbonyl groups in the (*) </w:t>
      </w:r>
      <w:proofErr w:type="spellStart"/>
      <w:r>
        <w:rPr>
          <w:rFonts w:ascii="Times New Roman" w:eastAsia="Times New Roman" w:hAnsi="Times New Roman" w:cs="Times New Roman"/>
          <w:sz w:val="20"/>
          <w:szCs w:val="20"/>
        </w:rPr>
        <w:t>McMurry</w:t>
      </w:r>
      <w:proofErr w:type="spellEnd"/>
      <w:r>
        <w:rPr>
          <w:rFonts w:ascii="Times New Roman" w:eastAsia="Times New Roman" w:hAnsi="Times New Roman" w:cs="Times New Roman"/>
          <w:sz w:val="20"/>
          <w:szCs w:val="20"/>
        </w:rPr>
        <w:t xml:space="preserve"> reaction. For most heterogeneous Ziegler-Natta catalysts, the key step in polymerisation is alkene insertion into a bond between carbon and this element. Ilmenite and rutile are among the ores of this element whose +4 oxidation state dioxide is a white pigment used in sunscreen. For 10 points, name this first-row transition metal symbolised </w:t>
      </w:r>
      <w:proofErr w:type="spellStart"/>
      <w:r>
        <w:rPr>
          <w:rFonts w:ascii="Times New Roman" w:eastAsia="Times New Roman" w:hAnsi="Times New Roman" w:cs="Times New Roman"/>
          <w:sz w:val="20"/>
          <w:szCs w:val="20"/>
        </w:rPr>
        <w:t>Ti</w:t>
      </w:r>
      <w:proofErr w:type="spellEnd"/>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titanium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proofErr w:type="spellStart"/>
      <w:r>
        <w:rPr>
          <w:rFonts w:ascii="Times New Roman" w:eastAsia="Times New Roman" w:hAnsi="Times New Roman" w:cs="Times New Roman"/>
          <w:b/>
          <w:sz w:val="20"/>
          <w:szCs w:val="20"/>
          <w:u w:val="single"/>
        </w:rPr>
        <w:t>Ti</w:t>
      </w:r>
      <w:proofErr w:type="spellEnd"/>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until mentioned)</w:t>
      </w:r>
    </w:p>
    <w:p w:rsidR="009604A8" w:rsidRDefault="009604A8"/>
    <w:p w:rsidR="009604A8" w:rsidRDefault="00630D1C">
      <w:r>
        <w:rPr>
          <w:rFonts w:ascii="Times New Roman" w:eastAsia="Times New Roman" w:hAnsi="Times New Roman" w:cs="Times New Roman"/>
          <w:sz w:val="20"/>
          <w:szCs w:val="20"/>
        </w:rPr>
        <w:t>2.</w:t>
      </w:r>
      <w:r>
        <w:rPr>
          <w:rFonts w:ascii="Times New Roman" w:eastAsia="Times New Roman" w:hAnsi="Times New Roman" w:cs="Times New Roman"/>
          <w:b/>
          <w:sz w:val="20"/>
          <w:szCs w:val="20"/>
        </w:rPr>
        <w:t xml:space="preserve"> The second </w:t>
      </w:r>
      <w:proofErr w:type="gramStart"/>
      <w:r>
        <w:rPr>
          <w:rFonts w:ascii="Times New Roman" w:eastAsia="Times New Roman" w:hAnsi="Times New Roman" w:cs="Times New Roman"/>
          <w:b/>
          <w:sz w:val="20"/>
          <w:szCs w:val="20"/>
        </w:rPr>
        <w:t>movement  allegretto</w:t>
      </w:r>
      <w:proofErr w:type="gramEnd"/>
      <w:r>
        <w:rPr>
          <w:rFonts w:ascii="Times New Roman" w:eastAsia="Times New Roman" w:hAnsi="Times New Roman" w:cs="Times New Roman"/>
          <w:b/>
          <w:sz w:val="20"/>
          <w:szCs w:val="20"/>
        </w:rPr>
        <w:t xml:space="preserve"> of a symphony of this number opens and closes with a second inversion A minor chord and this is the total number of books in </w:t>
      </w:r>
      <w:proofErr w:type="spellStart"/>
      <w:r>
        <w:rPr>
          <w:rFonts w:ascii="Times New Roman" w:eastAsia="Times New Roman" w:hAnsi="Times New Roman" w:cs="Times New Roman"/>
          <w:b/>
          <w:sz w:val="20"/>
          <w:szCs w:val="20"/>
        </w:rPr>
        <w:t>Messiaen’s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rPr>
        <w:t xml:space="preserve">Catalogue </w:t>
      </w:r>
      <w:proofErr w:type="spellStart"/>
      <w:r>
        <w:rPr>
          <w:rFonts w:ascii="Times New Roman" w:eastAsia="Times New Roman" w:hAnsi="Times New Roman" w:cs="Times New Roman"/>
          <w:b/>
          <w:i/>
          <w:sz w:val="20"/>
          <w:szCs w:val="20"/>
        </w:rPr>
        <w:t>d’Oiseaux</w:t>
      </w:r>
      <w:proofErr w:type="spellEnd"/>
      <w:r>
        <w:rPr>
          <w:rFonts w:ascii="Times New Roman" w:eastAsia="Times New Roman" w:hAnsi="Times New Roman" w:cs="Times New Roman"/>
          <w:b/>
          <w:sz w:val="20"/>
          <w:szCs w:val="20"/>
        </w:rPr>
        <w:t xml:space="preserve">. A pastiche </w:t>
      </w:r>
      <w:proofErr w:type="gramStart"/>
      <w:r>
        <w:rPr>
          <w:rFonts w:ascii="Times New Roman" w:eastAsia="Times New Roman" w:hAnsi="Times New Roman" w:cs="Times New Roman"/>
          <w:b/>
          <w:sz w:val="20"/>
          <w:szCs w:val="20"/>
        </w:rPr>
        <w:t xml:space="preserve">of  </w:t>
      </w:r>
      <w:r>
        <w:rPr>
          <w:rFonts w:ascii="Times New Roman" w:eastAsia="Times New Roman" w:hAnsi="Times New Roman" w:cs="Times New Roman"/>
          <w:b/>
          <w:i/>
          <w:sz w:val="20"/>
          <w:szCs w:val="20"/>
        </w:rPr>
        <w:t>Da</w:t>
      </w:r>
      <w:proofErr w:type="gram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geh</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ich</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zu</w:t>
      </w:r>
      <w:proofErr w:type="spellEnd"/>
      <w:r>
        <w:rPr>
          <w:rFonts w:ascii="Times New Roman" w:eastAsia="Times New Roman" w:hAnsi="Times New Roman" w:cs="Times New Roman"/>
          <w:b/>
          <w:i/>
          <w:sz w:val="20"/>
          <w:szCs w:val="20"/>
        </w:rPr>
        <w:t xml:space="preserve"> Maxim,</w:t>
      </w:r>
      <w:r>
        <w:rPr>
          <w:rFonts w:ascii="Times New Roman" w:eastAsia="Times New Roman" w:hAnsi="Times New Roman" w:cs="Times New Roman"/>
          <w:b/>
          <w:sz w:val="20"/>
          <w:szCs w:val="20"/>
        </w:rPr>
        <w:t xml:space="preserve"> from Frank Lehar’s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Merry Wives of Windsor</w:t>
      </w:r>
      <w:r>
        <w:rPr>
          <w:rFonts w:ascii="Times New Roman" w:eastAsia="Times New Roman" w:hAnsi="Times New Roman" w:cs="Times New Roman"/>
          <w:sz w:val="20"/>
          <w:szCs w:val="20"/>
        </w:rPr>
        <w:t xml:space="preserve"> is used as a 22 bar ostinato in an Allegretto first movement march in one symphony of this number. In another symphony of this number by Mahler, a mandolin and guitar are unusually present in the score of the fourth movement C major Rondo-finale. Beethoven’s symphony of this number was called “the apotheosis of the dance” and Shostakovich’s is known as the Leningrad symphony. For 10 points, give the number of symphonies composed by Prokofiev and Sibelius.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Seven</w:t>
      </w:r>
    </w:p>
    <w:p w:rsidR="009604A8" w:rsidRDefault="009604A8"/>
    <w:p w:rsidR="009604A8" w:rsidRDefault="00630D1C">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In his YouTube video </w:t>
      </w:r>
      <w:r>
        <w:rPr>
          <w:rFonts w:ascii="Times New Roman" w:eastAsia="Times New Roman" w:hAnsi="Times New Roman" w:cs="Times New Roman"/>
          <w:b/>
          <w:i/>
          <w:sz w:val="20"/>
          <w:szCs w:val="20"/>
        </w:rPr>
        <w:t xml:space="preserve">Mickey </w:t>
      </w:r>
      <w:proofErr w:type="spellStart"/>
      <w:r>
        <w:rPr>
          <w:rFonts w:ascii="Times New Roman" w:eastAsia="Times New Roman" w:hAnsi="Times New Roman" w:cs="Times New Roman"/>
          <w:b/>
          <w:i/>
          <w:sz w:val="20"/>
          <w:szCs w:val="20"/>
        </w:rPr>
        <w:t>Minaj</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Todrick</w:t>
      </w:r>
      <w:proofErr w:type="spellEnd"/>
      <w:r>
        <w:rPr>
          <w:rFonts w:ascii="Times New Roman" w:eastAsia="Times New Roman" w:hAnsi="Times New Roman" w:cs="Times New Roman"/>
          <w:b/>
          <w:sz w:val="20"/>
          <w:szCs w:val="20"/>
        </w:rPr>
        <w:t xml:space="preserve"> Hall drinks from the head of Buzz Lightyear while dressed as one of these creatures. In </w:t>
      </w:r>
      <w:r>
        <w:rPr>
          <w:rFonts w:ascii="Times New Roman" w:eastAsia="Times New Roman" w:hAnsi="Times New Roman" w:cs="Times New Roman"/>
          <w:b/>
          <w:i/>
          <w:sz w:val="20"/>
          <w:szCs w:val="20"/>
        </w:rPr>
        <w:t xml:space="preserve">The Legend of Zelda: Link's </w:t>
      </w:r>
      <w:proofErr w:type="gramStart"/>
      <w:r>
        <w:rPr>
          <w:rFonts w:ascii="Times New Roman" w:eastAsia="Times New Roman" w:hAnsi="Times New Roman" w:cs="Times New Roman"/>
          <w:b/>
          <w:i/>
          <w:sz w:val="20"/>
          <w:szCs w:val="20"/>
        </w:rPr>
        <w:t>Awakening</w:t>
      </w:r>
      <w:proofErr w:type="gramEnd"/>
      <w:r>
        <w:rPr>
          <w:rFonts w:ascii="Times New Roman" w:eastAsia="Times New Roman" w:hAnsi="Times New Roman" w:cs="Times New Roman"/>
          <w:b/>
          <w:sz w:val="20"/>
          <w:szCs w:val="20"/>
        </w:rPr>
        <w:t xml:space="preserve">, you are asked to retrieve the necklace of one of these creatures, named Martha. At the end of the Pixar short </w:t>
      </w:r>
      <w:r>
        <w:rPr>
          <w:rFonts w:ascii="Times New Roman" w:eastAsia="Times New Roman" w:hAnsi="Times New Roman" w:cs="Times New Roman"/>
          <w:b/>
          <w:i/>
          <w:sz w:val="20"/>
          <w:szCs w:val="20"/>
        </w:rPr>
        <w:t>Knick Knack</w:t>
      </w:r>
      <w:r>
        <w:rPr>
          <w:rFonts w:ascii="Times New Roman" w:eastAsia="Times New Roman" w:hAnsi="Times New Roman" w:cs="Times New Roman"/>
          <w:b/>
          <w:sz w:val="20"/>
          <w:szCs w:val="20"/>
        </w:rPr>
        <w:t>, the eponymous snowman sees a souvenir of one of these creatures ‘from sunny (*)</w:t>
      </w:r>
      <w:r>
        <w:rPr>
          <w:rFonts w:ascii="Times New Roman" w:eastAsia="Times New Roman" w:hAnsi="Times New Roman" w:cs="Times New Roman"/>
          <w:sz w:val="20"/>
          <w:szCs w:val="20"/>
        </w:rPr>
        <w:t xml:space="preserve"> Atlantis’.  In the </w:t>
      </w:r>
      <w:r>
        <w:rPr>
          <w:rFonts w:ascii="Times New Roman" w:eastAsia="Times New Roman" w:hAnsi="Times New Roman" w:cs="Times New Roman"/>
          <w:i/>
          <w:sz w:val="20"/>
          <w:szCs w:val="20"/>
        </w:rPr>
        <w:t>Futurama</w:t>
      </w:r>
      <w:r>
        <w:rPr>
          <w:rFonts w:ascii="Times New Roman" w:eastAsia="Times New Roman" w:hAnsi="Times New Roman" w:cs="Times New Roman"/>
          <w:sz w:val="20"/>
          <w:szCs w:val="20"/>
        </w:rPr>
        <w:t xml:space="preserve"> episode 'The Deep South', one of these creatures explains to Fry how their species have sex, causing him to run away screaming. In </w:t>
      </w:r>
      <w:r>
        <w:rPr>
          <w:rFonts w:ascii="Times New Roman" w:eastAsia="Times New Roman" w:hAnsi="Times New Roman" w:cs="Times New Roman"/>
          <w:i/>
          <w:sz w:val="20"/>
          <w:szCs w:val="20"/>
        </w:rPr>
        <w:t>Sabrina Down Under</w:t>
      </w:r>
      <w:r>
        <w:rPr>
          <w:rFonts w:ascii="Times New Roman" w:eastAsia="Times New Roman" w:hAnsi="Times New Roman" w:cs="Times New Roman"/>
          <w:sz w:val="20"/>
          <w:szCs w:val="20"/>
        </w:rPr>
        <w:t xml:space="preserve">, the Teenage Witch travels to Australia to help protect a colony of these creatures threatened by water pollution. For 10 points, name these mythical aquatic creatures, portrayed by Daryl Hannah in </w:t>
      </w:r>
      <w:r>
        <w:rPr>
          <w:rFonts w:ascii="Times New Roman" w:eastAsia="Times New Roman" w:hAnsi="Times New Roman" w:cs="Times New Roman"/>
          <w:i/>
          <w:sz w:val="20"/>
          <w:szCs w:val="20"/>
        </w:rPr>
        <w:t>Splash</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Mermaid</w:t>
      </w:r>
      <w:r>
        <w:rPr>
          <w:rFonts w:ascii="Times New Roman" w:eastAsia="Times New Roman" w:hAnsi="Times New Roman" w:cs="Times New Roman"/>
          <w:sz w:val="20"/>
          <w:szCs w:val="20"/>
        </w:rPr>
        <w:t xml:space="preserve">s [accept </w:t>
      </w:r>
      <w:proofErr w:type="spellStart"/>
      <w:r>
        <w:rPr>
          <w:rFonts w:ascii="Times New Roman" w:eastAsia="Times New Roman" w:hAnsi="Times New Roman" w:cs="Times New Roman"/>
          <w:b/>
          <w:sz w:val="20"/>
          <w:szCs w:val="20"/>
          <w:u w:val="single"/>
        </w:rPr>
        <w:t>merpeople</w:t>
      </w:r>
      <w:proofErr w:type="spellEnd"/>
      <w:r>
        <w:rPr>
          <w:rFonts w:ascii="Times New Roman" w:eastAsia="Times New Roman" w:hAnsi="Times New Roman" w:cs="Times New Roman"/>
          <w:sz w:val="20"/>
          <w:szCs w:val="20"/>
        </w:rPr>
        <w:t>]</w:t>
      </w:r>
    </w:p>
    <w:p w:rsidR="009604A8" w:rsidRDefault="009604A8"/>
    <w:p w:rsidR="009604A8" w:rsidRDefault="00630D1C">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One work in this series became infamous for one of its endings, featuring a main antagonist apparently throwing himself off a cliff screaming “I’m so gay!</w:t>
      </w:r>
      <w:proofErr w:type="gramStart"/>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 One instalment in this video game franchise features three former characters amalgamated into ‘</w:t>
      </w:r>
      <w:proofErr w:type="spellStart"/>
      <w:r>
        <w:rPr>
          <w:rFonts w:ascii="Times New Roman" w:eastAsia="Times New Roman" w:hAnsi="Times New Roman" w:cs="Times New Roman"/>
          <w:b/>
          <w:sz w:val="20"/>
          <w:szCs w:val="20"/>
        </w:rPr>
        <w:t>Triborg</w:t>
      </w:r>
      <w:proofErr w:type="spellEnd"/>
      <w:r>
        <w:rPr>
          <w:rFonts w:ascii="Times New Roman" w:eastAsia="Times New Roman" w:hAnsi="Times New Roman" w:cs="Times New Roman"/>
          <w:b/>
          <w:sz w:val="20"/>
          <w:szCs w:val="20"/>
        </w:rPr>
        <w:t xml:space="preserve">’. Primary antagonists in various editions of this franchise include </w:t>
      </w:r>
      <w:proofErr w:type="spellStart"/>
      <w:r>
        <w:rPr>
          <w:rFonts w:ascii="Times New Roman" w:eastAsia="Times New Roman" w:hAnsi="Times New Roman" w:cs="Times New Roman"/>
          <w:b/>
          <w:sz w:val="20"/>
          <w:szCs w:val="20"/>
        </w:rPr>
        <w:t>Kotal</w:t>
      </w:r>
      <w:proofErr w:type="spellEnd"/>
      <w:r>
        <w:rPr>
          <w:rFonts w:ascii="Times New Roman" w:eastAsia="Times New Roman" w:hAnsi="Times New Roman" w:cs="Times New Roman"/>
          <w:b/>
          <w:sz w:val="20"/>
          <w:szCs w:val="20"/>
        </w:rPr>
        <w:t xml:space="preserve"> Kahn and (*</w:t>
      </w:r>
      <w:r>
        <w:rPr>
          <w:rFonts w:ascii="Times New Roman" w:eastAsia="Times New Roman" w:hAnsi="Times New Roman" w:cs="Times New Roman"/>
          <w:sz w:val="20"/>
          <w:szCs w:val="20"/>
        </w:rPr>
        <w:t xml:space="preserve">) Shinnok, and subtitles of its releases include </w:t>
      </w:r>
      <w:r>
        <w:rPr>
          <w:rFonts w:ascii="Times New Roman" w:eastAsia="Times New Roman" w:hAnsi="Times New Roman" w:cs="Times New Roman"/>
          <w:i/>
          <w:sz w:val="20"/>
          <w:szCs w:val="20"/>
        </w:rPr>
        <w:t>Deception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Deadly Alliance</w:t>
      </w:r>
      <w:r>
        <w:rPr>
          <w:rFonts w:ascii="Times New Roman" w:eastAsia="Times New Roman" w:hAnsi="Times New Roman" w:cs="Times New Roman"/>
          <w:sz w:val="20"/>
          <w:szCs w:val="20"/>
        </w:rPr>
        <w:t>. Stealing the opponent’s soul and ripping out their spine are two examples of the gory finishing moves, known as fatalities, for which this franchise is infamous. Featuring the characters Liu Kang, Sonya Blade, and Sub-Zero, for 10 points, this is which fighting game franchise, notable for its habit of replacing the letter C at the start of words with K?</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Mortal </w:t>
      </w:r>
      <w:proofErr w:type="spellStart"/>
      <w:r>
        <w:rPr>
          <w:rFonts w:ascii="Times New Roman" w:eastAsia="Times New Roman" w:hAnsi="Times New Roman" w:cs="Times New Roman"/>
          <w:b/>
          <w:i/>
          <w:sz w:val="20"/>
          <w:szCs w:val="20"/>
          <w:u w:val="single"/>
        </w:rPr>
        <w:t>Kombat</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[accept specific games in the series]</w:t>
      </w:r>
    </w:p>
    <w:p w:rsidR="009604A8" w:rsidRDefault="009604A8"/>
    <w:p w:rsidR="009604A8" w:rsidRDefault="00630D1C">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This artist included a poem by Baudelaire in the right margin of a painting in which a man in the foreground is dwarfed by a table with a vase of flowers and a female nude. In one work by this artist, named after a ruined Indian city, a group of similar men are depicted in a rhombic grid. A red bird is </w:t>
      </w:r>
      <w:r>
        <w:rPr>
          <w:rFonts w:ascii="Times New Roman" w:eastAsia="Times New Roman" w:hAnsi="Times New Roman" w:cs="Times New Roman"/>
          <w:b/>
          <w:sz w:val="20"/>
          <w:szCs w:val="20"/>
        </w:rPr>
        <w:lastRenderedPageBreak/>
        <w:t xml:space="preserve">clutched by a disembodied hand in another work by this artist, which features a ship on a stormy sea in the background. This artist of </w:t>
      </w:r>
      <w:r>
        <w:rPr>
          <w:rFonts w:ascii="Times New Roman" w:eastAsia="Times New Roman" w:hAnsi="Times New Roman" w:cs="Times New Roman"/>
          <w:b/>
          <w:i/>
          <w:sz w:val="20"/>
          <w:szCs w:val="20"/>
        </w:rPr>
        <w:t xml:space="preserve">The Difficult Crossing </w:t>
      </w:r>
      <w:r>
        <w:rPr>
          <w:rFonts w:ascii="Times New Roman" w:eastAsia="Times New Roman" w:hAnsi="Times New Roman" w:cs="Times New Roman"/>
          <w:b/>
          <w:sz w:val="20"/>
          <w:szCs w:val="20"/>
        </w:rPr>
        <w:t>painted an (*)</w:t>
      </w:r>
      <w:r>
        <w:rPr>
          <w:rFonts w:ascii="Times New Roman" w:eastAsia="Times New Roman" w:hAnsi="Times New Roman" w:cs="Times New Roman"/>
          <w:sz w:val="20"/>
          <w:szCs w:val="20"/>
        </w:rPr>
        <w:t xml:space="preserve"> eye into a slice of ham in </w:t>
      </w:r>
      <w:r>
        <w:rPr>
          <w:rFonts w:ascii="Times New Roman" w:eastAsia="Times New Roman" w:hAnsi="Times New Roman" w:cs="Times New Roman"/>
          <w:i/>
          <w:sz w:val="20"/>
          <w:szCs w:val="20"/>
        </w:rPr>
        <w:t>The Portrait</w:t>
      </w:r>
      <w:r>
        <w:rPr>
          <w:rFonts w:ascii="Times New Roman" w:eastAsia="Times New Roman" w:hAnsi="Times New Roman" w:cs="Times New Roman"/>
          <w:sz w:val="20"/>
          <w:szCs w:val="20"/>
        </w:rPr>
        <w:t xml:space="preserve">, and clouds in the shape of a tuba and torso in </w:t>
      </w:r>
      <w:r>
        <w:rPr>
          <w:rFonts w:ascii="Times New Roman" w:eastAsia="Times New Roman" w:hAnsi="Times New Roman" w:cs="Times New Roman"/>
          <w:i/>
          <w:sz w:val="20"/>
          <w:szCs w:val="20"/>
        </w:rPr>
        <w:t>Threatening Weather</w:t>
      </w:r>
      <w:r>
        <w:rPr>
          <w:rFonts w:ascii="Times New Roman" w:eastAsia="Times New Roman" w:hAnsi="Times New Roman" w:cs="Times New Roman"/>
          <w:sz w:val="20"/>
          <w:szCs w:val="20"/>
        </w:rPr>
        <w:t xml:space="preserve">. This artist’s painting </w:t>
      </w:r>
      <w:r>
        <w:rPr>
          <w:rFonts w:ascii="Times New Roman" w:eastAsia="Times New Roman" w:hAnsi="Times New Roman" w:cs="Times New Roman"/>
          <w:i/>
          <w:sz w:val="20"/>
          <w:szCs w:val="20"/>
        </w:rPr>
        <w:t>Golconda</w:t>
      </w:r>
      <w:r>
        <w:rPr>
          <w:rFonts w:ascii="Times New Roman" w:eastAsia="Times New Roman" w:hAnsi="Times New Roman" w:cs="Times New Roman"/>
          <w:sz w:val="20"/>
          <w:szCs w:val="20"/>
        </w:rPr>
        <w:t xml:space="preserve"> shows bowler-hatted men suspended in </w:t>
      </w:r>
      <w:proofErr w:type="spellStart"/>
      <w:r>
        <w:rPr>
          <w:rFonts w:ascii="Times New Roman" w:eastAsia="Times New Roman" w:hAnsi="Times New Roman" w:cs="Times New Roman"/>
          <w:sz w:val="20"/>
          <w:szCs w:val="20"/>
        </w:rPr>
        <w:t>midair</w:t>
      </w:r>
      <w:proofErr w:type="spellEnd"/>
      <w:r>
        <w:rPr>
          <w:rFonts w:ascii="Times New Roman" w:eastAsia="Times New Roman" w:hAnsi="Times New Roman" w:cs="Times New Roman"/>
          <w:sz w:val="20"/>
          <w:szCs w:val="20"/>
        </w:rPr>
        <w:t>. For 10 points, name this Belgian artist who proclaimed “</w:t>
      </w:r>
      <w:proofErr w:type="spellStart"/>
      <w:r>
        <w:rPr>
          <w:rFonts w:ascii="Times New Roman" w:eastAsia="Times New Roman" w:hAnsi="Times New Roman" w:cs="Times New Roman"/>
          <w:sz w:val="20"/>
          <w:szCs w:val="20"/>
        </w:rPr>
        <w:t>Ceci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n'est</w:t>
      </w:r>
      <w:proofErr w:type="spellEnd"/>
      <w:r>
        <w:rPr>
          <w:rFonts w:ascii="Times New Roman" w:eastAsia="Times New Roman" w:hAnsi="Times New Roman" w:cs="Times New Roman"/>
          <w:sz w:val="20"/>
          <w:szCs w:val="20"/>
        </w:rPr>
        <w:t xml:space="preserve"> pas </w:t>
      </w:r>
      <w:proofErr w:type="spellStart"/>
      <w:r>
        <w:rPr>
          <w:rFonts w:ascii="Times New Roman" w:eastAsia="Times New Roman" w:hAnsi="Times New Roman" w:cs="Times New Roman"/>
          <w:sz w:val="20"/>
          <w:szCs w:val="20"/>
        </w:rPr>
        <w:t>une</w:t>
      </w:r>
      <w:proofErr w:type="spellEnd"/>
      <w:r>
        <w:rPr>
          <w:rFonts w:ascii="Times New Roman" w:eastAsia="Times New Roman" w:hAnsi="Times New Roman" w:cs="Times New Roman"/>
          <w:sz w:val="20"/>
          <w:szCs w:val="20"/>
        </w:rPr>
        <w:t xml:space="preserve"> pipe” in </w:t>
      </w:r>
      <w:r>
        <w:rPr>
          <w:rFonts w:ascii="Times New Roman" w:eastAsia="Times New Roman" w:hAnsi="Times New Roman" w:cs="Times New Roman"/>
          <w:i/>
          <w:sz w:val="20"/>
          <w:szCs w:val="20"/>
        </w:rPr>
        <w:t>The Treachery of Images</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ANSWER: René-(François-</w:t>
      </w:r>
      <w:proofErr w:type="spellStart"/>
      <w:r>
        <w:rPr>
          <w:rFonts w:ascii="Times New Roman" w:eastAsia="Times New Roman" w:hAnsi="Times New Roman" w:cs="Times New Roman"/>
          <w:sz w:val="20"/>
          <w:szCs w:val="20"/>
        </w:rPr>
        <w:t>Ghislain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Magritte</w:t>
      </w:r>
    </w:p>
    <w:p w:rsidR="009604A8" w:rsidRDefault="009604A8"/>
    <w:p w:rsidR="009604A8" w:rsidRDefault="00630D1C">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One novella by this author is about three men who ride subway trains and bring themselves to orgasm by rubbing against women, which is often paired with one about a 17 year old compulsive masturbator.  Another novella by this author is narrated by a man who repeatedly sings ‘Happy Days are here again’ and believes he is dying from liver cancer.  In one novel by this author the protagonists become sexually excited by the smell of animal corpses that have died from (*)</w:t>
      </w:r>
      <w:r>
        <w:rPr>
          <w:rFonts w:ascii="Times New Roman" w:eastAsia="Times New Roman" w:hAnsi="Times New Roman" w:cs="Times New Roman"/>
          <w:sz w:val="20"/>
          <w:szCs w:val="20"/>
        </w:rPr>
        <w:t xml:space="preserve"> bubonic plague. In that novel by this author a group of reformatory boys are abandoned in a village and taught to hunt birds by a deserter from the Korean army.  Another novel by this author of </w:t>
      </w:r>
      <w:r>
        <w:rPr>
          <w:rFonts w:ascii="Times New Roman" w:eastAsia="Times New Roman" w:hAnsi="Times New Roman" w:cs="Times New Roman"/>
          <w:i/>
          <w:sz w:val="20"/>
          <w:szCs w:val="20"/>
        </w:rPr>
        <w:t xml:space="preserve">The Day He Himself Shall Wipe Our Tears Away </w:t>
      </w:r>
      <w:r>
        <w:rPr>
          <w:rFonts w:ascii="Times New Roman" w:eastAsia="Times New Roman" w:hAnsi="Times New Roman" w:cs="Times New Roman"/>
          <w:sz w:val="20"/>
          <w:szCs w:val="20"/>
        </w:rPr>
        <w:t xml:space="preserve">is about a man who commits incest with his mentally handicapped sister causing her to commit suicide, and features a character who paints his head red and sticks a cucumber in his anus before hanging himself.  For 10 points name this author of </w:t>
      </w:r>
      <w:r>
        <w:rPr>
          <w:rFonts w:ascii="Times New Roman" w:eastAsia="Times New Roman" w:hAnsi="Times New Roman" w:cs="Times New Roman"/>
          <w:i/>
          <w:sz w:val="20"/>
          <w:szCs w:val="20"/>
        </w:rPr>
        <w:t>Nip the Buds, Shoot the Kid</w:t>
      </w:r>
      <w:r>
        <w:rPr>
          <w:rFonts w:ascii="Times New Roman" w:eastAsia="Times New Roman" w:hAnsi="Times New Roman" w:cs="Times New Roman"/>
          <w:sz w:val="20"/>
          <w:szCs w:val="20"/>
        </w:rPr>
        <w:t xml:space="preserve">s and </w:t>
      </w:r>
      <w:r>
        <w:rPr>
          <w:rFonts w:ascii="Times New Roman" w:eastAsia="Times New Roman" w:hAnsi="Times New Roman" w:cs="Times New Roman"/>
          <w:i/>
          <w:sz w:val="20"/>
          <w:szCs w:val="20"/>
        </w:rPr>
        <w:t>The Silent Cry</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Kenzaburō</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Ōe</w:t>
      </w:r>
      <w:proofErr w:type="spellEnd"/>
    </w:p>
    <w:p w:rsidR="009604A8" w:rsidRDefault="009604A8"/>
    <w:p w:rsidR="009604A8" w:rsidRDefault="00630D1C">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A major landform of this mountain range is the </w:t>
      </w:r>
      <w:proofErr w:type="spellStart"/>
      <w:r>
        <w:rPr>
          <w:rFonts w:ascii="Times New Roman" w:eastAsia="Times New Roman" w:hAnsi="Times New Roman" w:cs="Times New Roman"/>
          <w:b/>
          <w:sz w:val="20"/>
          <w:szCs w:val="20"/>
        </w:rPr>
        <w:t>Sanetti</w:t>
      </w:r>
      <w:proofErr w:type="spellEnd"/>
      <w:r>
        <w:rPr>
          <w:rFonts w:ascii="Times New Roman" w:eastAsia="Times New Roman" w:hAnsi="Times New Roman" w:cs="Times New Roman"/>
          <w:b/>
          <w:sz w:val="20"/>
          <w:szCs w:val="20"/>
        </w:rPr>
        <w:t xml:space="preserve"> Plateau and the spa town of Ambo is located in this mountain range. The mountain </w:t>
      </w:r>
      <w:proofErr w:type="spellStart"/>
      <w:r>
        <w:rPr>
          <w:rFonts w:ascii="Times New Roman" w:eastAsia="Times New Roman" w:hAnsi="Times New Roman" w:cs="Times New Roman"/>
          <w:b/>
          <w:sz w:val="20"/>
          <w:szCs w:val="20"/>
        </w:rPr>
        <w:t>nyala</w:t>
      </w:r>
      <w:proofErr w:type="spellEnd"/>
      <w:r>
        <w:rPr>
          <w:rFonts w:ascii="Times New Roman" w:eastAsia="Times New Roman" w:hAnsi="Times New Roman" w:cs="Times New Roman"/>
          <w:b/>
          <w:sz w:val="20"/>
          <w:szCs w:val="20"/>
        </w:rPr>
        <w:t xml:space="preserve"> is an endangered antelope found only in this mountain range, the southern areas of which were formerly controlled by the Kingdom of </w:t>
      </w:r>
      <w:proofErr w:type="spellStart"/>
      <w:r>
        <w:rPr>
          <w:rFonts w:ascii="Times New Roman" w:eastAsia="Times New Roman" w:hAnsi="Times New Roman" w:cs="Times New Roman"/>
          <w:b/>
          <w:sz w:val="20"/>
          <w:szCs w:val="20"/>
        </w:rPr>
        <w:t>Kaffa</w:t>
      </w:r>
      <w:proofErr w:type="spellEnd"/>
      <w:r>
        <w:rPr>
          <w:rFonts w:ascii="Times New Roman" w:eastAsia="Times New Roman" w:hAnsi="Times New Roman" w:cs="Times New Roman"/>
          <w:b/>
          <w:sz w:val="20"/>
          <w:szCs w:val="20"/>
        </w:rPr>
        <w:t xml:space="preserve">. Sub-ranges in this mountain range include the </w:t>
      </w:r>
      <w:proofErr w:type="spellStart"/>
      <w:r>
        <w:rPr>
          <w:rFonts w:ascii="Times New Roman" w:eastAsia="Times New Roman" w:hAnsi="Times New Roman" w:cs="Times New Roman"/>
          <w:b/>
          <w:sz w:val="20"/>
          <w:szCs w:val="20"/>
        </w:rPr>
        <w:t>Semien</w:t>
      </w:r>
      <w:proofErr w:type="spellEnd"/>
      <w:r>
        <w:rPr>
          <w:rFonts w:ascii="Times New Roman" w:eastAsia="Times New Roman" w:hAnsi="Times New Roman" w:cs="Times New Roman"/>
          <w:b/>
          <w:sz w:val="20"/>
          <w:szCs w:val="20"/>
        </w:rPr>
        <w:t xml:space="preserve"> Mountains and the Bale Mountains, and the ancient capitals of (*)</w:t>
      </w:r>
      <w:r>
        <w:rPr>
          <w:rFonts w:ascii="Times New Roman" w:eastAsia="Times New Roman" w:hAnsi="Times New Roman" w:cs="Times New Roman"/>
          <w:sz w:val="20"/>
          <w:szCs w:val="20"/>
        </w:rPr>
        <w:t xml:space="preserve"> Axum and Gondar are situated in this mountain range. In this mountain range is situated Lake Tana, the source of the Blue Nile, and the northern part of this mountain range is located in southern Eritrea. Sometimes referred to as the “Roof of Africa”, for ten points, name this large mountain range named for a country with capital Addis Ababa.</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Ethiopian Highlands</w:t>
      </w:r>
    </w:p>
    <w:p w:rsidR="009604A8" w:rsidRDefault="009604A8"/>
    <w:p w:rsidR="009604A8" w:rsidRDefault="00630D1C">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This man was the 6</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Solicitor General of the United States, and the only holder of that office to become President. As the first civilian Governor of the Philippines under US rule, this man clashed with the military Governor-General Arthur MacArthur. The Ballinger-Pinchot affair marred the Presidency of this man </w:t>
      </w:r>
      <w:proofErr w:type="gramStart"/>
      <w:r>
        <w:rPr>
          <w:rFonts w:ascii="Times New Roman" w:eastAsia="Times New Roman" w:hAnsi="Times New Roman" w:cs="Times New Roman"/>
          <w:b/>
          <w:sz w:val="20"/>
          <w:szCs w:val="20"/>
        </w:rPr>
        <w:t>whose</w:t>
      </w:r>
      <w:proofErr w:type="gramEnd"/>
      <w:r>
        <w:rPr>
          <w:rFonts w:ascii="Times New Roman" w:eastAsia="Times New Roman" w:hAnsi="Times New Roman" w:cs="Times New Roman"/>
          <w:b/>
          <w:sz w:val="20"/>
          <w:szCs w:val="20"/>
        </w:rPr>
        <w:t xml:space="preserve"> Vice-President, James (*) </w:t>
      </w:r>
      <w:r>
        <w:rPr>
          <w:rFonts w:ascii="Times New Roman" w:eastAsia="Times New Roman" w:hAnsi="Times New Roman" w:cs="Times New Roman"/>
          <w:sz w:val="20"/>
          <w:szCs w:val="20"/>
        </w:rPr>
        <w:t xml:space="preserve">Sherman, was the last to die in office. This man won election by inflicting a third defeat on William Jennings Bryan, but his re-election was scuppered when his predecessor stood against him for the Bull Moose </w:t>
      </w:r>
      <w:proofErr w:type="gramStart"/>
      <w:r>
        <w:rPr>
          <w:rFonts w:ascii="Times New Roman" w:eastAsia="Times New Roman" w:hAnsi="Times New Roman" w:cs="Times New Roman"/>
          <w:sz w:val="20"/>
          <w:szCs w:val="20"/>
        </w:rPr>
        <w:t>party</w:t>
      </w:r>
      <w:proofErr w:type="gramEnd"/>
      <w:r>
        <w:rPr>
          <w:rFonts w:ascii="Times New Roman" w:eastAsia="Times New Roman" w:hAnsi="Times New Roman" w:cs="Times New Roman"/>
          <w:sz w:val="20"/>
          <w:szCs w:val="20"/>
        </w:rPr>
        <w:t>. Theodore Roosevelt thus enabled Woodrow Wilson to defeat, for 10 points, which US President, who uniquely later became Chief Justice?</w:t>
      </w:r>
    </w:p>
    <w:p w:rsidR="009604A8" w:rsidRDefault="00630D1C">
      <w:r>
        <w:rPr>
          <w:rFonts w:ascii="Times New Roman" w:eastAsia="Times New Roman" w:hAnsi="Times New Roman" w:cs="Times New Roman"/>
          <w:sz w:val="20"/>
          <w:szCs w:val="20"/>
        </w:rPr>
        <w:t xml:space="preserve">ANSWER: William Howard </w:t>
      </w:r>
      <w:r>
        <w:rPr>
          <w:rFonts w:ascii="Times New Roman" w:eastAsia="Times New Roman" w:hAnsi="Times New Roman" w:cs="Times New Roman"/>
          <w:b/>
          <w:sz w:val="20"/>
          <w:szCs w:val="20"/>
          <w:u w:val="single"/>
        </w:rPr>
        <w:t>Taft</w:t>
      </w:r>
    </w:p>
    <w:p w:rsidR="009604A8" w:rsidRDefault="009604A8"/>
    <w:p w:rsidR="009604A8" w:rsidRDefault="00630D1C">
      <w:r>
        <w:rPr>
          <w:rFonts w:ascii="Times New Roman" w:eastAsia="Times New Roman" w:hAnsi="Times New Roman" w:cs="Times New Roman"/>
          <w:sz w:val="20"/>
          <w:szCs w:val="20"/>
        </w:rPr>
        <w:t>9.</w:t>
      </w:r>
      <w:r>
        <w:rPr>
          <w:rFonts w:ascii="Times New Roman" w:eastAsia="Times New Roman" w:hAnsi="Times New Roman" w:cs="Times New Roman"/>
          <w:b/>
          <w:sz w:val="20"/>
          <w:szCs w:val="20"/>
        </w:rPr>
        <w:t xml:space="preserve"> This man criticised sloppy use of defined terms by rival thinkers in </w:t>
      </w:r>
      <w:r>
        <w:rPr>
          <w:rFonts w:ascii="Times New Roman" w:eastAsia="Times New Roman" w:hAnsi="Times New Roman" w:cs="Times New Roman"/>
          <w:b/>
          <w:i/>
          <w:sz w:val="20"/>
          <w:szCs w:val="20"/>
        </w:rPr>
        <w:t>Definitions in Political Economy</w:t>
      </w:r>
      <w:r>
        <w:rPr>
          <w:rFonts w:ascii="Times New Roman" w:eastAsia="Times New Roman" w:hAnsi="Times New Roman" w:cs="Times New Roman"/>
          <w:b/>
          <w:sz w:val="20"/>
          <w:szCs w:val="20"/>
        </w:rPr>
        <w:t xml:space="preserve">. This man was credited by Marx with the idea behind Lassalle's "iron law of wages" and sought to rebut Say's Law in his debates with David Ricardo. This man supported the Poor Laws in his pamphlet </w:t>
      </w:r>
      <w:r>
        <w:rPr>
          <w:rFonts w:ascii="Times New Roman" w:eastAsia="Times New Roman" w:hAnsi="Times New Roman" w:cs="Times New Roman"/>
          <w:b/>
          <w:i/>
          <w:sz w:val="20"/>
          <w:szCs w:val="20"/>
        </w:rPr>
        <w:t xml:space="preserve">The Crisis </w:t>
      </w:r>
      <w:r>
        <w:rPr>
          <w:rFonts w:ascii="Times New Roman" w:eastAsia="Times New Roman" w:hAnsi="Times New Roman" w:cs="Times New Roman"/>
          <w:b/>
          <w:sz w:val="20"/>
          <w:szCs w:val="20"/>
        </w:rPr>
        <w:t xml:space="preserve">but later argued that they limited the mobility of the poor in a work which argued that the means of (*) </w:t>
      </w:r>
      <w:r>
        <w:rPr>
          <w:rFonts w:ascii="Times New Roman" w:eastAsia="Times New Roman" w:hAnsi="Times New Roman" w:cs="Times New Roman"/>
          <w:sz w:val="20"/>
          <w:szCs w:val="20"/>
        </w:rPr>
        <w:t xml:space="preserve">subsistence increase only arithmetically while the title concept increases geometrically.  The point at which food supply becomes inadequate to feed the human race is, for 10 points, a catastrophe named after which pessimistic economist and author of </w:t>
      </w:r>
      <w:r>
        <w:rPr>
          <w:rFonts w:ascii="Times New Roman" w:eastAsia="Times New Roman" w:hAnsi="Times New Roman" w:cs="Times New Roman"/>
          <w:i/>
          <w:sz w:val="20"/>
          <w:szCs w:val="20"/>
        </w:rPr>
        <w:t>Essay on the Principle of Population</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ANSWER: Thomas (Robert)</w:t>
      </w:r>
      <w:r>
        <w:rPr>
          <w:rFonts w:ascii="Times New Roman" w:eastAsia="Times New Roman" w:hAnsi="Times New Roman" w:cs="Times New Roman"/>
          <w:b/>
          <w:sz w:val="20"/>
          <w:szCs w:val="20"/>
          <w:u w:val="single"/>
        </w:rPr>
        <w:t xml:space="preserve"> Malthus</w:t>
      </w:r>
    </w:p>
    <w:p w:rsidR="009604A8" w:rsidRDefault="009604A8"/>
    <w:p w:rsidR="009604A8" w:rsidRDefault="00630D1C">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This figure is portrayed by Rex Ingram in the 1936 film </w:t>
      </w:r>
      <w:r>
        <w:rPr>
          <w:rFonts w:ascii="Times New Roman" w:eastAsia="Times New Roman" w:hAnsi="Times New Roman" w:cs="Times New Roman"/>
          <w:b/>
          <w:i/>
          <w:sz w:val="20"/>
          <w:szCs w:val="20"/>
        </w:rPr>
        <w:t>The Greener Pastures</w:t>
      </w:r>
      <w:r>
        <w:rPr>
          <w:rFonts w:ascii="Times New Roman" w:eastAsia="Times New Roman" w:hAnsi="Times New Roman" w:cs="Times New Roman"/>
          <w:b/>
          <w:sz w:val="20"/>
          <w:szCs w:val="20"/>
        </w:rPr>
        <w:t xml:space="preserve">, and by </w:t>
      </w:r>
      <w:proofErr w:type="spellStart"/>
      <w:r>
        <w:rPr>
          <w:rFonts w:ascii="Times New Roman" w:eastAsia="Times New Roman" w:hAnsi="Times New Roman" w:cs="Times New Roman"/>
          <w:b/>
          <w:sz w:val="20"/>
          <w:szCs w:val="20"/>
        </w:rPr>
        <w:t>Ferdy</w:t>
      </w:r>
      <w:proofErr w:type="spellEnd"/>
      <w:r>
        <w:rPr>
          <w:rFonts w:ascii="Times New Roman" w:eastAsia="Times New Roman" w:hAnsi="Times New Roman" w:cs="Times New Roman"/>
          <w:b/>
          <w:sz w:val="20"/>
          <w:szCs w:val="20"/>
        </w:rPr>
        <w:t xml:space="preserve"> Mayne in 1985’s </w:t>
      </w:r>
      <w:r>
        <w:rPr>
          <w:rFonts w:ascii="Times New Roman" w:eastAsia="Times New Roman" w:hAnsi="Times New Roman" w:cs="Times New Roman"/>
          <w:b/>
          <w:i/>
          <w:sz w:val="20"/>
          <w:szCs w:val="20"/>
        </w:rPr>
        <w:t>A Night Train to Terror</w:t>
      </w:r>
      <w:r>
        <w:rPr>
          <w:rFonts w:ascii="Times New Roman" w:eastAsia="Times New Roman" w:hAnsi="Times New Roman" w:cs="Times New Roman"/>
          <w:b/>
          <w:sz w:val="20"/>
          <w:szCs w:val="20"/>
        </w:rPr>
        <w:t>. In the film adaptation of Irvine Welsh’s</w:t>
      </w:r>
      <w:r>
        <w:rPr>
          <w:rFonts w:ascii="Times New Roman" w:eastAsia="Times New Roman" w:hAnsi="Times New Roman" w:cs="Times New Roman"/>
          <w:b/>
          <w:i/>
          <w:sz w:val="20"/>
          <w:szCs w:val="20"/>
        </w:rPr>
        <w:t xml:space="preserve"> The Acid House</w:t>
      </w:r>
      <w:r>
        <w:rPr>
          <w:rFonts w:ascii="Times New Roman" w:eastAsia="Times New Roman" w:hAnsi="Times New Roman" w:cs="Times New Roman"/>
          <w:b/>
          <w:sz w:val="20"/>
          <w:szCs w:val="20"/>
        </w:rPr>
        <w:t xml:space="preserve">, Maurice </w:t>
      </w:r>
      <w:proofErr w:type="spellStart"/>
      <w:r>
        <w:rPr>
          <w:rFonts w:ascii="Times New Roman" w:eastAsia="Times New Roman" w:hAnsi="Times New Roman" w:cs="Times New Roman"/>
          <w:b/>
          <w:sz w:val="20"/>
          <w:szCs w:val="20"/>
        </w:rPr>
        <w:t>Roëves</w:t>
      </w:r>
      <w:proofErr w:type="spellEnd"/>
      <w:r>
        <w:rPr>
          <w:rFonts w:ascii="Times New Roman" w:eastAsia="Times New Roman" w:hAnsi="Times New Roman" w:cs="Times New Roman"/>
          <w:b/>
          <w:sz w:val="20"/>
          <w:szCs w:val="20"/>
        </w:rPr>
        <w:t xml:space="preserve"> controversially portrays this figure as beer-swilling and foul-mouthed. Whoopi Goldberg has portrayed this figure in two unrelated films, aiding characters played by Kate Hudson and Kermit the Frog. In (*) </w:t>
      </w:r>
      <w:r>
        <w:rPr>
          <w:rFonts w:ascii="Times New Roman" w:eastAsia="Times New Roman" w:hAnsi="Times New Roman" w:cs="Times New Roman"/>
          <w:i/>
          <w:sz w:val="20"/>
          <w:szCs w:val="20"/>
        </w:rPr>
        <w:t>Dogma</w:t>
      </w:r>
      <w:r>
        <w:rPr>
          <w:rFonts w:ascii="Times New Roman" w:eastAsia="Times New Roman" w:hAnsi="Times New Roman" w:cs="Times New Roman"/>
          <w:sz w:val="20"/>
          <w:szCs w:val="20"/>
        </w:rPr>
        <w:t xml:space="preserve">, Ben Affleck’s head explodes when Alanis </w:t>
      </w:r>
      <w:proofErr w:type="spellStart"/>
      <w:r>
        <w:rPr>
          <w:rFonts w:ascii="Times New Roman" w:eastAsia="Times New Roman" w:hAnsi="Times New Roman" w:cs="Times New Roman"/>
          <w:sz w:val="20"/>
          <w:szCs w:val="20"/>
        </w:rPr>
        <w:t>Morissette</w:t>
      </w:r>
      <w:proofErr w:type="spellEnd"/>
      <w:r>
        <w:rPr>
          <w:rFonts w:ascii="Times New Roman" w:eastAsia="Times New Roman" w:hAnsi="Times New Roman" w:cs="Times New Roman"/>
          <w:sz w:val="20"/>
          <w:szCs w:val="20"/>
        </w:rPr>
        <w:t xml:space="preserve">, portraying this figure, speaks to him. Graham </w:t>
      </w:r>
      <w:r>
        <w:rPr>
          <w:rFonts w:ascii="Times New Roman" w:eastAsia="Times New Roman" w:hAnsi="Times New Roman" w:cs="Times New Roman"/>
          <w:sz w:val="20"/>
          <w:szCs w:val="20"/>
        </w:rPr>
        <w:lastRenderedPageBreak/>
        <w:t xml:space="preserve">Chapman voices this figure in one film, and plays a character mistaken for his son in another. For 10 points, name this notable religious figure, portrayed by Morgan Freeman in </w:t>
      </w:r>
      <w:r>
        <w:rPr>
          <w:rFonts w:ascii="Times New Roman" w:eastAsia="Times New Roman" w:hAnsi="Times New Roman" w:cs="Times New Roman"/>
          <w:i/>
          <w:sz w:val="20"/>
          <w:szCs w:val="20"/>
        </w:rPr>
        <w:t>Bruce Almighty</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reasonable clear-knowledge alternatives, but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accept or prompt on ‘Jesus’ or ‘Christ’]</w:t>
      </w:r>
    </w:p>
    <w:p w:rsidR="009604A8" w:rsidRDefault="009604A8"/>
    <w:p w:rsidR="009604A8" w:rsidRDefault="00630D1C">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Spider Robinson claims that he lost his 'literary virginity' to this author. In this author's longest novel, his recurring character commits incest with his mother before leaving to fight in World War 1. That character by this author befriends the mathematician '</w:t>
      </w:r>
      <w:proofErr w:type="spellStart"/>
      <w:r>
        <w:rPr>
          <w:rFonts w:ascii="Times New Roman" w:eastAsia="Times New Roman" w:hAnsi="Times New Roman" w:cs="Times New Roman"/>
          <w:b/>
          <w:sz w:val="20"/>
          <w:szCs w:val="20"/>
        </w:rPr>
        <w:t>Slipstick</w:t>
      </w:r>
      <w:proofErr w:type="spellEnd"/>
      <w:r>
        <w:rPr>
          <w:rFonts w:ascii="Times New Roman" w:eastAsia="Times New Roman" w:hAnsi="Times New Roman" w:cs="Times New Roman"/>
          <w:b/>
          <w:sz w:val="20"/>
          <w:szCs w:val="20"/>
        </w:rPr>
        <w:t xml:space="preserve">' Libby and was first introduced in </w:t>
      </w:r>
      <w:r>
        <w:rPr>
          <w:rFonts w:ascii="Times New Roman" w:eastAsia="Times New Roman" w:hAnsi="Times New Roman" w:cs="Times New Roman"/>
          <w:b/>
          <w:i/>
          <w:sz w:val="20"/>
          <w:szCs w:val="20"/>
        </w:rPr>
        <w:t>Methuselah's Children</w:t>
      </w:r>
      <w:r>
        <w:rPr>
          <w:rFonts w:ascii="Times New Roman" w:eastAsia="Times New Roman" w:hAnsi="Times New Roman" w:cs="Times New Roman"/>
          <w:b/>
          <w:sz w:val="20"/>
          <w:szCs w:val="20"/>
        </w:rPr>
        <w:t>. Another novel by this author features the one-armed (*)</w:t>
      </w:r>
      <w:r>
        <w:rPr>
          <w:rFonts w:ascii="Times New Roman" w:eastAsia="Times New Roman" w:hAnsi="Times New Roman" w:cs="Times New Roman"/>
          <w:sz w:val="20"/>
          <w:szCs w:val="20"/>
        </w:rPr>
        <w:t xml:space="preserve"> technician Mannie, and a self-aware supercomputer he has nicknamed 'Mike'. This creator of Lazarus Long popularised the phrase "there </w:t>
      </w:r>
      <w:proofErr w:type="spellStart"/>
      <w:r>
        <w:rPr>
          <w:rFonts w:ascii="Times New Roman" w:eastAsia="Times New Roman" w:hAnsi="Times New Roman" w:cs="Times New Roman"/>
          <w:sz w:val="20"/>
          <w:szCs w:val="20"/>
        </w:rPr>
        <w:t>ain't</w:t>
      </w:r>
      <w:proofErr w:type="spellEnd"/>
      <w:r>
        <w:rPr>
          <w:rFonts w:ascii="Times New Roman" w:eastAsia="Times New Roman" w:hAnsi="Times New Roman" w:cs="Times New Roman"/>
          <w:sz w:val="20"/>
          <w:szCs w:val="20"/>
        </w:rPr>
        <w:t xml:space="preserve"> no such thing as a free lunch" in his novel </w:t>
      </w:r>
      <w:r>
        <w:rPr>
          <w:rFonts w:ascii="Times New Roman" w:eastAsia="Times New Roman" w:hAnsi="Times New Roman" w:cs="Times New Roman"/>
          <w:i/>
          <w:sz w:val="20"/>
          <w:szCs w:val="20"/>
        </w:rPr>
        <w:t>The Moon is a Harsh Mistress,</w:t>
      </w:r>
      <w:r>
        <w:rPr>
          <w:rFonts w:ascii="Times New Roman" w:eastAsia="Times New Roman" w:hAnsi="Times New Roman" w:cs="Times New Roman"/>
          <w:sz w:val="20"/>
          <w:szCs w:val="20"/>
        </w:rPr>
        <w:t xml:space="preserve"> and wrote about giant Bugs in </w:t>
      </w:r>
      <w:proofErr w:type="spellStart"/>
      <w:r>
        <w:rPr>
          <w:rFonts w:ascii="Times New Roman" w:eastAsia="Times New Roman" w:hAnsi="Times New Roman" w:cs="Times New Roman"/>
          <w:i/>
          <w:sz w:val="20"/>
          <w:szCs w:val="20"/>
        </w:rPr>
        <w:t>Starship</w:t>
      </w:r>
      <w:proofErr w:type="spellEnd"/>
      <w:r>
        <w:rPr>
          <w:rFonts w:ascii="Times New Roman" w:eastAsia="Times New Roman" w:hAnsi="Times New Roman" w:cs="Times New Roman"/>
          <w:i/>
          <w:sz w:val="20"/>
          <w:szCs w:val="20"/>
        </w:rPr>
        <w:t xml:space="preserve"> Troopers</w:t>
      </w:r>
      <w:r>
        <w:rPr>
          <w:rFonts w:ascii="Times New Roman" w:eastAsia="Times New Roman" w:hAnsi="Times New Roman" w:cs="Times New Roman"/>
          <w:sz w:val="20"/>
          <w:szCs w:val="20"/>
        </w:rPr>
        <w:t>. This author created the word '</w:t>
      </w:r>
      <w:proofErr w:type="spellStart"/>
      <w:r>
        <w:rPr>
          <w:rFonts w:ascii="Times New Roman" w:eastAsia="Times New Roman" w:hAnsi="Times New Roman" w:cs="Times New Roman"/>
          <w:sz w:val="20"/>
          <w:szCs w:val="20"/>
        </w:rPr>
        <w:t>grok</w:t>
      </w:r>
      <w:proofErr w:type="spellEnd"/>
      <w:r>
        <w:rPr>
          <w:rFonts w:ascii="Times New Roman" w:eastAsia="Times New Roman" w:hAnsi="Times New Roman" w:cs="Times New Roman"/>
          <w:sz w:val="20"/>
          <w:szCs w:val="20"/>
        </w:rPr>
        <w:t xml:space="preserve">' in a novel about the Martian Valentine Michael Smith. For 10 points name this author of </w:t>
      </w:r>
      <w:r>
        <w:rPr>
          <w:rFonts w:ascii="Times New Roman" w:eastAsia="Times New Roman" w:hAnsi="Times New Roman" w:cs="Times New Roman"/>
          <w:i/>
          <w:sz w:val="20"/>
          <w:szCs w:val="20"/>
        </w:rPr>
        <w:t>Stranger in a Strange Land</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Robert Anson </w:t>
      </w:r>
      <w:r>
        <w:rPr>
          <w:rFonts w:ascii="Times New Roman" w:eastAsia="Times New Roman" w:hAnsi="Times New Roman" w:cs="Times New Roman"/>
          <w:b/>
          <w:sz w:val="20"/>
          <w:szCs w:val="20"/>
          <w:u w:val="single"/>
        </w:rPr>
        <w:t>Heinlein</w:t>
      </w:r>
    </w:p>
    <w:p w:rsidR="009604A8" w:rsidRDefault="009604A8"/>
    <w:p w:rsidR="009604A8" w:rsidRDefault="00630D1C">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Part of this period saw retired emperors exercise a ‘cloistered rule’ called </w:t>
      </w:r>
      <w:proofErr w:type="spellStart"/>
      <w:r>
        <w:rPr>
          <w:rFonts w:ascii="Times New Roman" w:eastAsia="Times New Roman" w:hAnsi="Times New Roman" w:cs="Times New Roman"/>
          <w:b/>
          <w:i/>
          <w:sz w:val="20"/>
          <w:szCs w:val="20"/>
        </w:rPr>
        <w:t>insei</w:t>
      </w:r>
      <w:proofErr w:type="spellEnd"/>
      <w:r>
        <w:rPr>
          <w:rFonts w:ascii="Times New Roman" w:eastAsia="Times New Roman" w:hAnsi="Times New Roman" w:cs="Times New Roman"/>
          <w:b/>
          <w:sz w:val="20"/>
          <w:szCs w:val="20"/>
        </w:rPr>
        <w:t xml:space="preserve">. The Mayfly Diary and the Pillow Book were written during this period. The final years of this period saw the </w:t>
      </w:r>
      <w:proofErr w:type="spellStart"/>
      <w:r>
        <w:rPr>
          <w:rFonts w:ascii="Times New Roman" w:eastAsia="Times New Roman" w:hAnsi="Times New Roman" w:cs="Times New Roman"/>
          <w:b/>
          <w:sz w:val="20"/>
          <w:szCs w:val="20"/>
        </w:rPr>
        <w:t>Taira</w:t>
      </w:r>
      <w:proofErr w:type="spellEnd"/>
      <w:r>
        <w:rPr>
          <w:rFonts w:ascii="Times New Roman" w:eastAsia="Times New Roman" w:hAnsi="Times New Roman" w:cs="Times New Roman"/>
          <w:b/>
          <w:sz w:val="20"/>
          <w:szCs w:val="20"/>
        </w:rPr>
        <w:t xml:space="preserve"> in power, although most of it was dominated by the Fujiwara clan. This period, which saw the </w:t>
      </w:r>
      <w:proofErr w:type="spellStart"/>
      <w:r>
        <w:rPr>
          <w:rFonts w:ascii="Times New Roman" w:eastAsia="Times New Roman" w:hAnsi="Times New Roman" w:cs="Times New Roman"/>
          <w:b/>
          <w:sz w:val="20"/>
          <w:szCs w:val="20"/>
        </w:rPr>
        <w:t>Hōgen</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Heiji</w:t>
      </w:r>
      <w:proofErr w:type="spellEnd"/>
      <w:r>
        <w:rPr>
          <w:rFonts w:ascii="Times New Roman" w:eastAsia="Times New Roman" w:hAnsi="Times New Roman" w:cs="Times New Roman"/>
          <w:b/>
          <w:sz w:val="20"/>
          <w:szCs w:val="20"/>
        </w:rPr>
        <w:t xml:space="preserve"> rebellions, began when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Kanmu</w:t>
      </w:r>
      <w:proofErr w:type="spellEnd"/>
      <w:r>
        <w:rPr>
          <w:rFonts w:ascii="Times New Roman" w:eastAsia="Times New Roman" w:hAnsi="Times New Roman" w:cs="Times New Roman"/>
          <w:sz w:val="20"/>
          <w:szCs w:val="20"/>
        </w:rPr>
        <w:t xml:space="preserve"> moved the capital to Kyoto from Nara. Minamoto </w:t>
      </w:r>
      <w:proofErr w:type="spellStart"/>
      <w:r>
        <w:rPr>
          <w:rFonts w:ascii="Times New Roman" w:eastAsia="Times New Roman" w:hAnsi="Times New Roman" w:cs="Times New Roman"/>
          <w:sz w:val="20"/>
          <w:szCs w:val="20"/>
        </w:rPr>
        <w:t>Yoritomo</w:t>
      </w:r>
      <w:proofErr w:type="spellEnd"/>
      <w:r>
        <w:rPr>
          <w:rFonts w:ascii="Times New Roman" w:eastAsia="Times New Roman" w:hAnsi="Times New Roman" w:cs="Times New Roman"/>
          <w:sz w:val="20"/>
          <w:szCs w:val="20"/>
        </w:rPr>
        <w:t xml:space="preserve">, winner of the </w:t>
      </w:r>
      <w:proofErr w:type="spellStart"/>
      <w:r>
        <w:rPr>
          <w:rFonts w:ascii="Times New Roman" w:eastAsia="Times New Roman" w:hAnsi="Times New Roman" w:cs="Times New Roman"/>
          <w:sz w:val="20"/>
          <w:szCs w:val="20"/>
        </w:rPr>
        <w:t>Genpei</w:t>
      </w:r>
      <w:proofErr w:type="spellEnd"/>
      <w:r>
        <w:rPr>
          <w:rFonts w:ascii="Times New Roman" w:eastAsia="Times New Roman" w:hAnsi="Times New Roman" w:cs="Times New Roman"/>
          <w:sz w:val="20"/>
          <w:szCs w:val="20"/>
        </w:rPr>
        <w:t xml:space="preserve"> war that ended this period, became the first shogun. A flowering of art and literature that saw Lady </w:t>
      </w:r>
      <w:proofErr w:type="spellStart"/>
      <w:r>
        <w:rPr>
          <w:rFonts w:ascii="Times New Roman" w:eastAsia="Times New Roman" w:hAnsi="Times New Roman" w:cs="Times New Roman"/>
          <w:sz w:val="20"/>
          <w:szCs w:val="20"/>
        </w:rPr>
        <w:t>Murasaki</w:t>
      </w:r>
      <w:proofErr w:type="spellEnd"/>
      <w:r>
        <w:rPr>
          <w:rFonts w:ascii="Times New Roman" w:eastAsia="Times New Roman" w:hAnsi="Times New Roman" w:cs="Times New Roman"/>
          <w:sz w:val="20"/>
          <w:szCs w:val="20"/>
        </w:rPr>
        <w:t xml:space="preserve"> write the </w:t>
      </w:r>
      <w:r>
        <w:rPr>
          <w:rFonts w:ascii="Times New Roman" w:eastAsia="Times New Roman" w:hAnsi="Times New Roman" w:cs="Times New Roman"/>
          <w:i/>
          <w:sz w:val="20"/>
          <w:szCs w:val="20"/>
        </w:rPr>
        <w:t xml:space="preserve">Tales of </w:t>
      </w:r>
      <w:proofErr w:type="spellStart"/>
      <w:r>
        <w:rPr>
          <w:rFonts w:ascii="Times New Roman" w:eastAsia="Times New Roman" w:hAnsi="Times New Roman" w:cs="Times New Roman"/>
          <w:i/>
          <w:sz w:val="20"/>
          <w:szCs w:val="20"/>
        </w:rPr>
        <w:t>Genji</w:t>
      </w:r>
      <w:proofErr w:type="spellEnd"/>
      <w:r>
        <w:rPr>
          <w:rFonts w:ascii="Times New Roman" w:eastAsia="Times New Roman" w:hAnsi="Times New Roman" w:cs="Times New Roman"/>
          <w:sz w:val="20"/>
          <w:szCs w:val="20"/>
        </w:rPr>
        <w:t xml:space="preserve"> occurred, for 10 points, during which period of classical Japanese history that ran from 794 until 1185, when the Kamakura </w:t>
      </w:r>
      <w:proofErr w:type="spellStart"/>
      <w:r>
        <w:rPr>
          <w:rFonts w:ascii="Times New Roman" w:eastAsia="Times New Roman" w:hAnsi="Times New Roman" w:cs="Times New Roman"/>
          <w:sz w:val="20"/>
          <w:szCs w:val="20"/>
        </w:rPr>
        <w:t>shogunate</w:t>
      </w:r>
      <w:proofErr w:type="spellEnd"/>
      <w:r>
        <w:rPr>
          <w:rFonts w:ascii="Times New Roman" w:eastAsia="Times New Roman" w:hAnsi="Times New Roman" w:cs="Times New Roman"/>
          <w:sz w:val="20"/>
          <w:szCs w:val="20"/>
        </w:rPr>
        <w:t xml:space="preserve"> was established?</w:t>
      </w:r>
    </w:p>
    <w:p w:rsidR="009604A8" w:rsidRDefault="00630D1C">
      <w:pPr>
        <w:spacing w:before="12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period</w:t>
      </w:r>
    </w:p>
    <w:p w:rsidR="009604A8" w:rsidRDefault="009604A8"/>
    <w:p w:rsidR="009604A8" w:rsidRDefault="00630D1C">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In a work whose title describes a "Dynamic" approach to this field, Lester F. Ward attacked the laissez-faire approach of William Sumner. The interpretative or participatory approach to this subject was pioneered by Georg Simmel. Randall Collins identified four theoretical traditions in this discipline, including (*)</w:t>
      </w:r>
      <w:r>
        <w:rPr>
          <w:rFonts w:ascii="Times New Roman" w:eastAsia="Times New Roman" w:hAnsi="Times New Roman" w:cs="Times New Roman"/>
          <w:sz w:val="20"/>
          <w:szCs w:val="20"/>
        </w:rPr>
        <w:t xml:space="preserve"> symbolic interactionism, founded by Charles Cooley and George Mead, and structural functionalism, whose proponents include Robert K. Merton and Talcott Parsons. Other practitioners of this discipline have included </w:t>
      </w:r>
      <w:proofErr w:type="spellStart"/>
      <w:r>
        <w:rPr>
          <w:rFonts w:ascii="Times New Roman" w:eastAsia="Times New Roman" w:hAnsi="Times New Roman" w:cs="Times New Roman"/>
          <w:sz w:val="20"/>
          <w:szCs w:val="20"/>
        </w:rPr>
        <w:t>Émile</w:t>
      </w:r>
      <w:proofErr w:type="spellEnd"/>
      <w:r>
        <w:rPr>
          <w:rFonts w:ascii="Times New Roman" w:eastAsia="Times New Roman" w:hAnsi="Times New Roman" w:cs="Times New Roman"/>
          <w:sz w:val="20"/>
          <w:szCs w:val="20"/>
        </w:rPr>
        <w:t xml:space="preserve"> Durkheim and Max Weber. Founded by the positivist </w:t>
      </w:r>
      <w:proofErr w:type="spellStart"/>
      <w:r>
        <w:rPr>
          <w:rFonts w:ascii="Times New Roman" w:eastAsia="Times New Roman" w:hAnsi="Times New Roman" w:cs="Times New Roman"/>
          <w:sz w:val="20"/>
          <w:szCs w:val="20"/>
        </w:rPr>
        <w:t>Auguste</w:t>
      </w:r>
      <w:proofErr w:type="spellEnd"/>
      <w:r>
        <w:rPr>
          <w:rFonts w:ascii="Times New Roman" w:eastAsia="Times New Roman" w:hAnsi="Times New Roman" w:cs="Times New Roman"/>
          <w:sz w:val="20"/>
          <w:szCs w:val="20"/>
        </w:rPr>
        <w:t xml:space="preserve"> Comte, for 10 points, name this study of the origin, organisation and development of human societies.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Sociology</w:t>
      </w:r>
    </w:p>
    <w:p w:rsidR="009604A8" w:rsidRDefault="009604A8"/>
    <w:p w:rsidR="009604A8" w:rsidRDefault="00630D1C">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At the age of 25, this scientist won the Adams Prize for a work in which he developed ideas of Helmholtz and Kelvin by providing mathematical descriptions of the motion of vortex rings. With Francis Aston, this physicist observed two distinct deflection parabolas in a stream of neon atoms, providing evidence for Frederick Soddy’s theory of (*)</w:t>
      </w:r>
      <w:r>
        <w:rPr>
          <w:rFonts w:ascii="Times New Roman" w:eastAsia="Times New Roman" w:hAnsi="Times New Roman" w:cs="Times New Roman"/>
          <w:sz w:val="20"/>
          <w:szCs w:val="20"/>
        </w:rPr>
        <w:t xml:space="preserve"> isotopes and pioneering the use of mass spectrometry. This physicist’s observation that cathode rays could travel much further through air than expected led to his most significant discovery, that of entities he called corpuscles, after which this scientist proposed a model based on the assumption that positive charge is evenly distributed through an atom, like raisins in a plum pudding. For 10 points, which scientist was awarded the 1906 Nobel Prize in Physics for his discovery of the electron?</w:t>
      </w:r>
    </w:p>
    <w:p w:rsidR="009604A8" w:rsidRDefault="00630D1C">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J</w:t>
      </w:r>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oseph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J</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ohn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Thomson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“Thomson”; do not accept William Thomson, Baron Kelvin]</w:t>
      </w:r>
    </w:p>
    <w:p w:rsidR="009604A8" w:rsidRDefault="009604A8"/>
    <w:p w:rsidR="009604A8" w:rsidRDefault="00630D1C">
      <w:r>
        <w:rPr>
          <w:rFonts w:ascii="Times New Roman" w:eastAsia="Times New Roman" w:hAnsi="Times New Roman" w:cs="Times New Roman"/>
          <w:sz w:val="20"/>
          <w:szCs w:val="20"/>
        </w:rPr>
        <w:t xml:space="preserve">15. </w:t>
      </w:r>
      <w:proofErr w:type="spellStart"/>
      <w:r>
        <w:rPr>
          <w:rFonts w:ascii="Times New Roman" w:eastAsia="Times New Roman" w:hAnsi="Times New Roman" w:cs="Times New Roman"/>
          <w:b/>
          <w:sz w:val="20"/>
          <w:szCs w:val="20"/>
        </w:rPr>
        <w:t>RabGGTase</w:t>
      </w:r>
      <w:proofErr w:type="spellEnd"/>
      <w:r>
        <w:rPr>
          <w:rFonts w:ascii="Times New Roman" w:eastAsia="Times New Roman" w:hAnsi="Times New Roman" w:cs="Times New Roman"/>
          <w:b/>
          <w:sz w:val="20"/>
          <w:szCs w:val="20"/>
        </w:rPr>
        <w:t xml:space="preserve"> catalyses the attachment of geranylgeranyl groups to residues of this amino acid. It’s not histidine, but the gag knuckle protein fold found in some HIV proteins is characterised by two residues of this amino acid. In peptide mapping, </w:t>
      </w:r>
      <w:proofErr w:type="spellStart"/>
      <w:r>
        <w:rPr>
          <w:rFonts w:ascii="Times New Roman" w:eastAsia="Times New Roman" w:hAnsi="Times New Roman" w:cs="Times New Roman"/>
          <w:b/>
          <w:sz w:val="20"/>
          <w:szCs w:val="20"/>
        </w:rPr>
        <w:t>iodoacetamide</w:t>
      </w:r>
      <w:proofErr w:type="spellEnd"/>
      <w:r>
        <w:rPr>
          <w:rFonts w:ascii="Times New Roman" w:eastAsia="Times New Roman" w:hAnsi="Times New Roman" w:cs="Times New Roman"/>
          <w:b/>
          <w:sz w:val="20"/>
          <w:szCs w:val="20"/>
        </w:rPr>
        <w:t xml:space="preserve"> is used to chemically modify the residue of this amino acid by covalently adding a </w:t>
      </w:r>
      <w:proofErr w:type="spellStart"/>
      <w:r>
        <w:rPr>
          <w:rFonts w:ascii="Times New Roman" w:eastAsia="Times New Roman" w:hAnsi="Times New Roman" w:cs="Times New Roman"/>
          <w:b/>
          <w:sz w:val="20"/>
          <w:szCs w:val="20"/>
        </w:rPr>
        <w:t>carbamidomethyl</w:t>
      </w:r>
      <w:proofErr w:type="spellEnd"/>
      <w:r>
        <w:rPr>
          <w:rFonts w:ascii="Times New Roman" w:eastAsia="Times New Roman" w:hAnsi="Times New Roman" w:cs="Times New Roman"/>
          <w:b/>
          <w:sz w:val="20"/>
          <w:szCs w:val="20"/>
        </w:rPr>
        <w:t xml:space="preserve"> group to it. The high abundance of this amino acid accounts for the rigidity of (*)</w:t>
      </w:r>
      <w:r>
        <w:rPr>
          <w:rFonts w:ascii="Times New Roman" w:eastAsia="Times New Roman" w:hAnsi="Times New Roman" w:cs="Times New Roman"/>
          <w:sz w:val="20"/>
          <w:szCs w:val="20"/>
        </w:rPr>
        <w:t xml:space="preserve"> keratin. The tertiary structure of proteins is supported by the </w:t>
      </w:r>
      <w:proofErr w:type="spellStart"/>
      <w:r>
        <w:rPr>
          <w:rFonts w:ascii="Times New Roman" w:eastAsia="Times New Roman" w:hAnsi="Times New Roman" w:cs="Times New Roman"/>
          <w:sz w:val="20"/>
          <w:szCs w:val="20"/>
        </w:rPr>
        <w:t>disulfide</w:t>
      </w:r>
      <w:proofErr w:type="spellEnd"/>
      <w:r>
        <w:rPr>
          <w:rFonts w:ascii="Times New Roman" w:eastAsia="Times New Roman" w:hAnsi="Times New Roman" w:cs="Times New Roman"/>
          <w:sz w:val="20"/>
          <w:szCs w:val="20"/>
        </w:rPr>
        <w:t xml:space="preserve"> bonds that typically occur between residues of this amino acid. For 10 points, name this sulphur-containing amino acid represented by the single letter 'C'.</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Cysteine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Cys</w:t>
      </w:r>
      <w:proofErr w:type="spellEnd"/>
      <w:r>
        <w:rPr>
          <w:rFonts w:ascii="Times New Roman" w:eastAsia="Times New Roman" w:hAnsi="Times New Roman" w:cs="Times New Roman"/>
          <w:sz w:val="20"/>
          <w:szCs w:val="20"/>
        </w:rPr>
        <w:t>; or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w:t>
      </w:r>
      <w:r>
        <w:rPr>
          <w:rFonts w:ascii="Times New Roman" w:eastAsia="Times New Roman" w:hAnsi="Times New Roman" w:cs="Times New Roman"/>
          <w:sz w:val="20"/>
          <w:szCs w:val="20"/>
        </w:rPr>
        <w:t xml:space="preserve"> before it is read]</w:t>
      </w:r>
    </w:p>
    <w:p w:rsidR="009604A8" w:rsidRDefault="009604A8"/>
    <w:p w:rsidR="009604A8" w:rsidRDefault="00630D1C">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Hosea 14 implores Israel to ask the Lord to “receive us graciously; so we will render [these animals] of our lips”, while according to Psalm 29, the Lord “</w:t>
      </w:r>
      <w:proofErr w:type="spellStart"/>
      <w:r>
        <w:rPr>
          <w:rFonts w:ascii="Times New Roman" w:eastAsia="Times New Roman" w:hAnsi="Times New Roman" w:cs="Times New Roman"/>
          <w:b/>
          <w:sz w:val="20"/>
          <w:szCs w:val="20"/>
        </w:rPr>
        <w:t>maketh</w:t>
      </w:r>
      <w:proofErr w:type="spellEnd"/>
      <w:r>
        <w:rPr>
          <w:rFonts w:ascii="Times New Roman" w:eastAsia="Times New Roman" w:hAnsi="Times New Roman" w:cs="Times New Roman"/>
          <w:b/>
          <w:sz w:val="20"/>
          <w:szCs w:val="20"/>
        </w:rPr>
        <w:t xml:space="preserve"> them also to skip like” one of these animals. 1 Kings describes Jeroboam sending two idols in the form of these animals to Dan and Bethel, while Jeremiah 34 mentions cutting one “in twain” in reference to the common use of these (*) </w:t>
      </w:r>
      <w:r>
        <w:rPr>
          <w:rFonts w:ascii="Times New Roman" w:eastAsia="Times New Roman" w:hAnsi="Times New Roman" w:cs="Times New Roman"/>
          <w:sz w:val="20"/>
          <w:szCs w:val="20"/>
        </w:rPr>
        <w:t>young animals in sacrifices. In Exodus, to meet the Israelites’ demand for “gods to go before them”, Aaron makes an idol of one of these animals out of gold. For 10 points, in the Gospel of Luke, Jesus tells of the prodigal son’s father killing a ‘fatted’ example of which young animal to celebrate his return?</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Calf</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‘bullock’, prompt on ‘cow/cattle’ before ‘young’]</w:t>
      </w:r>
    </w:p>
    <w:p w:rsidR="009604A8" w:rsidRDefault="009604A8"/>
    <w:p w:rsidR="009604A8" w:rsidRDefault="00630D1C">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One holder of this title signed the Treaty of Berwick with the Lords of the Congregation, while another died leading the king’s vanguard at Bosworth. This title was first granted to Thomas Mowbray, while the Earl of Surrey was given it for his victory at Flodden. One holder of this title pardoned the Pilgrimage of Grace rebels, presented the Six Articles to parliament, and saw two of his nieces (*)</w:t>
      </w:r>
      <w:r>
        <w:rPr>
          <w:rFonts w:ascii="Times New Roman" w:eastAsia="Times New Roman" w:hAnsi="Times New Roman" w:cs="Times New Roman"/>
          <w:sz w:val="20"/>
          <w:szCs w:val="20"/>
        </w:rPr>
        <w:t xml:space="preserve"> marry Henry VIII. Another was imprisoned for scheming to marry Mary Queen of Scots in 1569 and later executed. The holder of this title, currently Edward </w:t>
      </w:r>
      <w:proofErr w:type="spellStart"/>
      <w:r>
        <w:rPr>
          <w:rFonts w:ascii="Times New Roman" w:eastAsia="Times New Roman" w:hAnsi="Times New Roman" w:cs="Times New Roman"/>
          <w:sz w:val="20"/>
          <w:szCs w:val="20"/>
        </w:rPr>
        <w:t>Fitzalan</w:t>
      </w:r>
      <w:proofErr w:type="spellEnd"/>
      <w:r>
        <w:rPr>
          <w:rFonts w:ascii="Times New Roman" w:eastAsia="Times New Roman" w:hAnsi="Times New Roman" w:cs="Times New Roman"/>
          <w:sz w:val="20"/>
          <w:szCs w:val="20"/>
        </w:rPr>
        <w:t>-Howard, is also Earl Marshal. For 10 points, this is which noble title named for the county centred on Norwich.</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Duke of Norfolk</w:t>
      </w:r>
      <w:r>
        <w:rPr>
          <w:rFonts w:ascii="Times New Roman" w:eastAsia="Times New Roman" w:hAnsi="Times New Roman" w:cs="Times New Roman"/>
          <w:sz w:val="20"/>
          <w:szCs w:val="20"/>
        </w:rPr>
        <w:t xml:space="preserve"> (allow </w:t>
      </w:r>
      <w:r>
        <w:rPr>
          <w:rFonts w:ascii="Times New Roman" w:eastAsia="Times New Roman" w:hAnsi="Times New Roman" w:cs="Times New Roman"/>
          <w:b/>
          <w:sz w:val="20"/>
          <w:szCs w:val="20"/>
          <w:u w:val="single"/>
        </w:rPr>
        <w:t>Earl of Surrey</w:t>
      </w:r>
      <w:r>
        <w:rPr>
          <w:rFonts w:ascii="Times New Roman" w:eastAsia="Times New Roman" w:hAnsi="Times New Roman" w:cs="Times New Roman"/>
          <w:sz w:val="20"/>
          <w:szCs w:val="20"/>
        </w:rPr>
        <w:t xml:space="preserve"> before ‘Bosworth’, allow </w:t>
      </w:r>
      <w:r>
        <w:rPr>
          <w:rFonts w:ascii="Times New Roman" w:eastAsia="Times New Roman" w:hAnsi="Times New Roman" w:cs="Times New Roman"/>
          <w:b/>
          <w:sz w:val="20"/>
          <w:szCs w:val="20"/>
          <w:u w:val="single"/>
        </w:rPr>
        <w:t>Earl Marshal</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Baron Mowbray</w:t>
      </w:r>
      <w:r>
        <w:rPr>
          <w:rFonts w:ascii="Times New Roman" w:eastAsia="Times New Roman" w:hAnsi="Times New Roman" w:cs="Times New Roman"/>
          <w:sz w:val="20"/>
          <w:szCs w:val="20"/>
        </w:rPr>
        <w:t xml:space="preserve"> before ‘Thomas Mowbray’ who was not the first to be these)</w:t>
      </w:r>
    </w:p>
    <w:p w:rsidR="009604A8" w:rsidRDefault="009604A8"/>
    <w:p w:rsidR="009604A8" w:rsidRDefault="00630D1C">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 xml:space="preserve">One artist from this country performed </w:t>
      </w:r>
      <w:r>
        <w:rPr>
          <w:rFonts w:ascii="Times New Roman" w:eastAsia="Times New Roman" w:hAnsi="Times New Roman" w:cs="Times New Roman"/>
          <w:b/>
          <w:i/>
          <w:sz w:val="20"/>
          <w:szCs w:val="20"/>
        </w:rPr>
        <w:t>Gollum’s Song</w:t>
      </w:r>
      <w:r>
        <w:rPr>
          <w:rFonts w:ascii="Times New Roman" w:eastAsia="Times New Roman" w:hAnsi="Times New Roman" w:cs="Times New Roman"/>
          <w:b/>
          <w:sz w:val="20"/>
          <w:szCs w:val="20"/>
        </w:rPr>
        <w:t xml:space="preserve"> for the closing credits of </w:t>
      </w:r>
      <w:r>
        <w:rPr>
          <w:rFonts w:ascii="Times New Roman" w:eastAsia="Times New Roman" w:hAnsi="Times New Roman" w:cs="Times New Roman"/>
          <w:b/>
          <w:i/>
          <w:sz w:val="20"/>
          <w:szCs w:val="20"/>
        </w:rPr>
        <w:t>The Two Towers</w:t>
      </w:r>
      <w:r>
        <w:rPr>
          <w:rFonts w:ascii="Times New Roman" w:eastAsia="Times New Roman" w:hAnsi="Times New Roman" w:cs="Times New Roman"/>
          <w:b/>
          <w:sz w:val="20"/>
          <w:szCs w:val="20"/>
        </w:rPr>
        <w:t xml:space="preserve">, while another group from this country recorded albums such as </w:t>
      </w:r>
      <w:r>
        <w:rPr>
          <w:rFonts w:ascii="Times New Roman" w:eastAsia="Times New Roman" w:hAnsi="Times New Roman" w:cs="Times New Roman"/>
          <w:b/>
          <w:i/>
          <w:sz w:val="20"/>
          <w:szCs w:val="20"/>
        </w:rPr>
        <w:t>Life’s Too Good</w:t>
      </w:r>
      <w:r>
        <w:rPr>
          <w:rFonts w:ascii="Times New Roman" w:eastAsia="Times New Roman" w:hAnsi="Times New Roman" w:cs="Times New Roman"/>
          <w:b/>
          <w:sz w:val="20"/>
          <w:szCs w:val="20"/>
        </w:rPr>
        <w:t xml:space="preserve"> and </w:t>
      </w:r>
      <w:r>
        <w:rPr>
          <w:rFonts w:ascii="Times New Roman" w:eastAsia="Times New Roman" w:hAnsi="Times New Roman" w:cs="Times New Roman"/>
          <w:b/>
          <w:i/>
          <w:sz w:val="20"/>
          <w:szCs w:val="20"/>
        </w:rPr>
        <w:t>Here Today, Tomorrow Next Week!</w:t>
      </w:r>
      <w:r>
        <w:rPr>
          <w:rFonts w:ascii="Times New Roman" w:eastAsia="Times New Roman" w:hAnsi="Times New Roman" w:cs="Times New Roman"/>
          <w:b/>
          <w:sz w:val="20"/>
          <w:szCs w:val="20"/>
        </w:rPr>
        <w:t xml:space="preserve"> Another artist from this country collaborated with his partner Alex Somers for the album </w:t>
      </w:r>
      <w:proofErr w:type="spellStart"/>
      <w:r>
        <w:rPr>
          <w:rFonts w:ascii="Times New Roman" w:eastAsia="Times New Roman" w:hAnsi="Times New Roman" w:cs="Times New Roman"/>
          <w:b/>
          <w:i/>
          <w:sz w:val="20"/>
          <w:szCs w:val="20"/>
        </w:rPr>
        <w:t>Riceboy</w:t>
      </w:r>
      <w:proofErr w:type="spellEnd"/>
      <w:r>
        <w:rPr>
          <w:rFonts w:ascii="Times New Roman" w:eastAsia="Times New Roman" w:hAnsi="Times New Roman" w:cs="Times New Roman"/>
          <w:b/>
          <w:i/>
          <w:sz w:val="20"/>
          <w:szCs w:val="20"/>
        </w:rPr>
        <w:t xml:space="preserve"> Sleeps</w:t>
      </w:r>
      <w:r>
        <w:rPr>
          <w:rFonts w:ascii="Times New Roman" w:eastAsia="Times New Roman" w:hAnsi="Times New Roman" w:cs="Times New Roman"/>
          <w:b/>
          <w:sz w:val="20"/>
          <w:szCs w:val="20"/>
        </w:rPr>
        <w:t xml:space="preserve">, and first recorded English vocals for his solo album (*) </w:t>
      </w:r>
      <w:r>
        <w:rPr>
          <w:rFonts w:ascii="Times New Roman" w:eastAsia="Times New Roman" w:hAnsi="Times New Roman" w:cs="Times New Roman"/>
          <w:i/>
          <w:sz w:val="20"/>
          <w:szCs w:val="20"/>
        </w:rPr>
        <w:t xml:space="preserve">Go. </w:t>
      </w:r>
      <w:r>
        <w:rPr>
          <w:rFonts w:ascii="Times New Roman" w:eastAsia="Times New Roman" w:hAnsi="Times New Roman" w:cs="Times New Roman"/>
          <w:sz w:val="20"/>
          <w:szCs w:val="20"/>
        </w:rPr>
        <w:t xml:space="preserve">That artist is also the frontman of a band from this country, and is known for his falsetto vocals, often in an invented language, and playing guitar with a cello bow. That band released albums such as </w:t>
      </w:r>
      <w:r>
        <w:rPr>
          <w:rFonts w:ascii="Times New Roman" w:eastAsia="Times New Roman" w:hAnsi="Times New Roman" w:cs="Times New Roman"/>
          <w:i/>
          <w:sz w:val="20"/>
          <w:szCs w:val="20"/>
        </w:rPr>
        <w:t>Von</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Valtari</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Takk</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and singles such as </w:t>
      </w:r>
      <w:proofErr w:type="spellStart"/>
      <w:r>
        <w:rPr>
          <w:rFonts w:ascii="Times New Roman" w:eastAsia="Times New Roman" w:hAnsi="Times New Roman" w:cs="Times New Roman"/>
          <w:i/>
          <w:sz w:val="20"/>
          <w:szCs w:val="20"/>
        </w:rPr>
        <w:t>Svefn</w:t>
      </w:r>
      <w:proofErr w:type="spellEnd"/>
      <w:r>
        <w:rPr>
          <w:rFonts w:ascii="Times New Roman" w:eastAsia="Times New Roman" w:hAnsi="Times New Roman" w:cs="Times New Roman"/>
          <w:i/>
          <w:sz w:val="20"/>
          <w:szCs w:val="20"/>
        </w:rPr>
        <w:t>-g-</w:t>
      </w:r>
      <w:proofErr w:type="spellStart"/>
      <w:r>
        <w:rPr>
          <w:rFonts w:ascii="Times New Roman" w:eastAsia="Times New Roman" w:hAnsi="Times New Roman" w:cs="Times New Roman"/>
          <w:i/>
          <w:sz w:val="20"/>
          <w:szCs w:val="20"/>
        </w:rPr>
        <w:t>englar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Glosóli</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and </w:t>
      </w:r>
      <w:proofErr w:type="spellStart"/>
      <w:r>
        <w:rPr>
          <w:rFonts w:ascii="Times New Roman" w:eastAsia="Times New Roman" w:hAnsi="Times New Roman" w:cs="Times New Roman"/>
          <w:i/>
          <w:sz w:val="20"/>
          <w:szCs w:val="20"/>
        </w:rPr>
        <w:t>Hoppípolla</w:t>
      </w:r>
      <w:proofErr w:type="spellEnd"/>
      <w:r>
        <w:rPr>
          <w:rFonts w:ascii="Times New Roman" w:eastAsia="Times New Roman" w:hAnsi="Times New Roman" w:cs="Times New Roman"/>
          <w:sz w:val="20"/>
          <w:szCs w:val="20"/>
        </w:rPr>
        <w:t xml:space="preserve">. The home of </w:t>
      </w:r>
      <w:proofErr w:type="spellStart"/>
      <w:r>
        <w:rPr>
          <w:rFonts w:ascii="Times New Roman" w:eastAsia="Times New Roman" w:hAnsi="Times New Roman" w:cs="Times New Roman"/>
          <w:sz w:val="20"/>
          <w:szCs w:val="20"/>
        </w:rPr>
        <w:t>Sigur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Rós</w:t>
      </w:r>
      <w:proofErr w:type="spellEnd"/>
      <w:r>
        <w:rPr>
          <w:rFonts w:ascii="Times New Roman" w:eastAsia="Times New Roman" w:hAnsi="Times New Roman" w:cs="Times New Roman"/>
          <w:sz w:val="20"/>
          <w:szCs w:val="20"/>
        </w:rPr>
        <w:t xml:space="preserve"> and The </w:t>
      </w:r>
      <w:proofErr w:type="spellStart"/>
      <w:r>
        <w:rPr>
          <w:rFonts w:ascii="Times New Roman" w:eastAsia="Times New Roman" w:hAnsi="Times New Roman" w:cs="Times New Roman"/>
          <w:sz w:val="20"/>
          <w:szCs w:val="20"/>
        </w:rPr>
        <w:t>Sugarcubes</w:t>
      </w:r>
      <w:proofErr w:type="spellEnd"/>
      <w:r>
        <w:rPr>
          <w:rFonts w:ascii="Times New Roman" w:eastAsia="Times New Roman" w:hAnsi="Times New Roman" w:cs="Times New Roman"/>
          <w:sz w:val="20"/>
          <w:szCs w:val="20"/>
        </w:rPr>
        <w:t xml:space="preserve">, for 10 points, name this country, whose most successful musical export is </w:t>
      </w:r>
      <w:proofErr w:type="spellStart"/>
      <w:r>
        <w:rPr>
          <w:rFonts w:ascii="Times New Roman" w:eastAsia="Times New Roman" w:hAnsi="Times New Roman" w:cs="Times New Roman"/>
          <w:sz w:val="20"/>
          <w:szCs w:val="20"/>
        </w:rPr>
        <w:t>Björk</w:t>
      </w:r>
      <w:proofErr w:type="spellEnd"/>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Iceland</w:t>
      </w:r>
    </w:p>
    <w:p w:rsidR="009604A8" w:rsidRDefault="009604A8"/>
    <w:p w:rsidR="009604A8" w:rsidRDefault="00630D1C">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Anthony Burgess’ novel </w:t>
      </w:r>
      <w:r>
        <w:rPr>
          <w:rFonts w:ascii="Times New Roman" w:eastAsia="Times New Roman" w:hAnsi="Times New Roman" w:cs="Times New Roman"/>
          <w:b/>
          <w:i/>
          <w:sz w:val="20"/>
          <w:szCs w:val="20"/>
        </w:rPr>
        <w:t xml:space="preserve">Abba </w:t>
      </w:r>
      <w:proofErr w:type="spellStart"/>
      <w:r>
        <w:rPr>
          <w:rFonts w:ascii="Times New Roman" w:eastAsia="Times New Roman" w:hAnsi="Times New Roman" w:cs="Times New Roman"/>
          <w:b/>
          <w:i/>
          <w:sz w:val="20"/>
          <w:szCs w:val="20"/>
        </w:rPr>
        <w:t>Abba</w:t>
      </w:r>
      <w:proofErr w:type="spellEnd"/>
      <w:r>
        <w:rPr>
          <w:rFonts w:ascii="Times New Roman" w:eastAsia="Times New Roman" w:hAnsi="Times New Roman" w:cs="Times New Roman"/>
          <w:b/>
          <w:sz w:val="20"/>
          <w:szCs w:val="20"/>
        </w:rPr>
        <w:t xml:space="preserve"> is about the last months in the life of this author. This author wrote that “a bowery nook / Will be </w:t>
      </w:r>
      <w:proofErr w:type="spellStart"/>
      <w:proofErr w:type="gramStart"/>
      <w:r>
        <w:rPr>
          <w:rFonts w:ascii="Times New Roman" w:eastAsia="Times New Roman" w:hAnsi="Times New Roman" w:cs="Times New Roman"/>
          <w:b/>
          <w:sz w:val="20"/>
          <w:szCs w:val="20"/>
        </w:rPr>
        <w:t>elysium</w:t>
      </w:r>
      <w:proofErr w:type="spellEnd"/>
      <w:proofErr w:type="gramEnd"/>
      <w:r>
        <w:rPr>
          <w:rFonts w:ascii="Times New Roman" w:eastAsia="Times New Roman" w:hAnsi="Times New Roman" w:cs="Times New Roman"/>
          <w:b/>
          <w:sz w:val="20"/>
          <w:szCs w:val="20"/>
        </w:rPr>
        <w:t xml:space="preserve">” in a poem that mocks the Augustan couplet as a ‘rocking-horse’, and praises the French critic </w:t>
      </w:r>
      <w:proofErr w:type="spellStart"/>
      <w:r>
        <w:rPr>
          <w:rFonts w:ascii="Times New Roman" w:eastAsia="Times New Roman" w:hAnsi="Times New Roman" w:cs="Times New Roman"/>
          <w:b/>
          <w:sz w:val="20"/>
          <w:szCs w:val="20"/>
        </w:rPr>
        <w:t>Boileau</w:t>
      </w:r>
      <w:proofErr w:type="spellEnd"/>
      <w:r>
        <w:rPr>
          <w:rFonts w:ascii="Times New Roman" w:eastAsia="Times New Roman" w:hAnsi="Times New Roman" w:cs="Times New Roman"/>
          <w:b/>
          <w:sz w:val="20"/>
          <w:szCs w:val="20"/>
        </w:rPr>
        <w:t>. Another poem by this author opens with a beadsman praying in the cold and ends with the death of Angela. This author of</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Sleep and Poetry</w:t>
      </w:r>
      <w:r>
        <w:rPr>
          <w:rFonts w:ascii="Times New Roman" w:eastAsia="Times New Roman" w:hAnsi="Times New Roman" w:cs="Times New Roman"/>
          <w:sz w:val="20"/>
          <w:szCs w:val="20"/>
        </w:rPr>
        <w:t xml:space="preserve">, wrote a poem about a woman in an elfin grot who “looked at me as she did love /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made sweet moan.” That poem by this author ends with a knight who “awoke and found me here /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 xml:space="preserve"> the cold hill’s side.” This author who wrote about </w:t>
      </w:r>
      <w:proofErr w:type="spellStart"/>
      <w:r>
        <w:rPr>
          <w:rFonts w:ascii="Times New Roman" w:eastAsia="Times New Roman" w:hAnsi="Times New Roman" w:cs="Times New Roman"/>
          <w:sz w:val="20"/>
          <w:szCs w:val="20"/>
        </w:rPr>
        <w:t>Porphyo</w:t>
      </w:r>
      <w:proofErr w:type="spellEnd"/>
      <w:r>
        <w:rPr>
          <w:rFonts w:ascii="Times New Roman" w:eastAsia="Times New Roman" w:hAnsi="Times New Roman" w:cs="Times New Roman"/>
          <w:sz w:val="20"/>
          <w:szCs w:val="20"/>
        </w:rPr>
        <w:t xml:space="preserve"> spying on the sleeping Madeline in </w:t>
      </w:r>
      <w:r>
        <w:rPr>
          <w:rFonts w:ascii="Times New Roman" w:eastAsia="Times New Roman" w:hAnsi="Times New Roman" w:cs="Times New Roman"/>
          <w:i/>
          <w:sz w:val="20"/>
          <w:szCs w:val="20"/>
        </w:rPr>
        <w:t>The Eve of St Agnes</w:t>
      </w:r>
      <w:r>
        <w:rPr>
          <w:rFonts w:ascii="Times New Roman" w:eastAsia="Times New Roman" w:hAnsi="Times New Roman" w:cs="Times New Roman"/>
          <w:sz w:val="20"/>
          <w:szCs w:val="20"/>
        </w:rPr>
        <w:t xml:space="preserve"> claimed “A thing of beauty is a joy forever” and that “Beauty is truth, truth Beauty”. For 10 points name this author of </w:t>
      </w:r>
      <w:r>
        <w:rPr>
          <w:rFonts w:ascii="Times New Roman" w:eastAsia="Times New Roman" w:hAnsi="Times New Roman" w:cs="Times New Roman"/>
          <w:i/>
          <w:sz w:val="20"/>
          <w:szCs w:val="20"/>
        </w:rPr>
        <w:t xml:space="preserve">La Belle Dame Sans </w:t>
      </w:r>
      <w:proofErr w:type="spellStart"/>
      <w:r>
        <w:rPr>
          <w:rFonts w:ascii="Times New Roman" w:eastAsia="Times New Roman" w:hAnsi="Times New Roman" w:cs="Times New Roman"/>
          <w:i/>
          <w:sz w:val="20"/>
          <w:szCs w:val="20"/>
        </w:rPr>
        <w:t>Merci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Endymion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Ode on a Grecian Urn</w:t>
      </w:r>
      <w:r>
        <w:rPr>
          <w:rFonts w:ascii="Times New Roman" w:eastAsia="Times New Roman" w:hAnsi="Times New Roman" w:cs="Times New Roman"/>
          <w:sz w:val="20"/>
          <w:szCs w:val="20"/>
        </w:rPr>
        <w:t>.</w:t>
      </w:r>
    </w:p>
    <w:p w:rsidR="009604A8" w:rsidRDefault="00630D1C">
      <w:pPr>
        <w:spacing w:before="12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Keats</w:t>
      </w:r>
    </w:p>
    <w:p w:rsidR="009604A8" w:rsidRDefault="009604A8"/>
    <w:p w:rsidR="009604A8" w:rsidRDefault="00630D1C">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One man with this surname won a silver medal in Downhill at the 1996 Mountain Bike World Championships and won three consecutive gold medals in </w:t>
      </w:r>
      <w:proofErr w:type="spellStart"/>
      <w:r>
        <w:rPr>
          <w:rFonts w:ascii="Times New Roman" w:eastAsia="Times New Roman" w:hAnsi="Times New Roman" w:cs="Times New Roman"/>
          <w:b/>
          <w:sz w:val="20"/>
          <w:szCs w:val="20"/>
        </w:rPr>
        <w:t>Boardercross</w:t>
      </w:r>
      <w:proofErr w:type="spellEnd"/>
      <w:r>
        <w:rPr>
          <w:rFonts w:ascii="Times New Roman" w:eastAsia="Times New Roman" w:hAnsi="Times New Roman" w:cs="Times New Roman"/>
          <w:b/>
          <w:sz w:val="20"/>
          <w:szCs w:val="20"/>
        </w:rPr>
        <w:t xml:space="preserve"> at the Winter X Games in the late ‘90s. A Formula 1 driver with this surname drove for the </w:t>
      </w:r>
      <w:proofErr w:type="spellStart"/>
      <w:r>
        <w:rPr>
          <w:rFonts w:ascii="Times New Roman" w:eastAsia="Times New Roman" w:hAnsi="Times New Roman" w:cs="Times New Roman"/>
          <w:b/>
          <w:sz w:val="20"/>
          <w:szCs w:val="20"/>
        </w:rPr>
        <w:t>Zakspeed</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Tyrrell</w:t>
      </w:r>
      <w:proofErr w:type="spellEnd"/>
      <w:r>
        <w:rPr>
          <w:rFonts w:ascii="Times New Roman" w:eastAsia="Times New Roman" w:hAnsi="Times New Roman" w:cs="Times New Roman"/>
          <w:b/>
          <w:sz w:val="20"/>
          <w:szCs w:val="20"/>
        </w:rPr>
        <w:t xml:space="preserve"> teams in the 1980s and his son (*) </w:t>
      </w:r>
      <w:r>
        <w:rPr>
          <w:rFonts w:ascii="Times New Roman" w:eastAsia="Times New Roman" w:hAnsi="Times New Roman" w:cs="Times New Roman"/>
          <w:sz w:val="20"/>
          <w:szCs w:val="20"/>
        </w:rPr>
        <w:t>Jolyon currently races for the Renault F1 team. Graham Taylor gave a combative Sheffield Wednesday midfielder with this surname all 18 of his England caps; his first name is Carlton. Another man with this surname won seven majors in golf in the late 1950s and early ‘60s. For 10 points, what is the surname of the American golfer nicknamed The King and whose first name is Arnold?</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Palmer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Shaun </w:t>
      </w:r>
      <w:r>
        <w:rPr>
          <w:rFonts w:ascii="Times New Roman" w:eastAsia="Times New Roman" w:hAnsi="Times New Roman" w:cs="Times New Roman"/>
          <w:b/>
          <w:sz w:val="20"/>
          <w:szCs w:val="20"/>
          <w:u w:val="single"/>
        </w:rPr>
        <w:t>Palmer</w:t>
      </w:r>
      <w:r>
        <w:rPr>
          <w:rFonts w:ascii="Times New Roman" w:eastAsia="Times New Roman" w:hAnsi="Times New Roman" w:cs="Times New Roman"/>
          <w:sz w:val="20"/>
          <w:szCs w:val="20"/>
        </w:rPr>
        <w:t xml:space="preserve">, Jonathan </w:t>
      </w:r>
      <w:r>
        <w:rPr>
          <w:rFonts w:ascii="Times New Roman" w:eastAsia="Times New Roman" w:hAnsi="Times New Roman" w:cs="Times New Roman"/>
          <w:b/>
          <w:sz w:val="20"/>
          <w:szCs w:val="20"/>
          <w:u w:val="single"/>
        </w:rPr>
        <w:t>Palmer</w:t>
      </w:r>
      <w:r>
        <w:rPr>
          <w:rFonts w:ascii="Times New Roman" w:eastAsia="Times New Roman" w:hAnsi="Times New Roman" w:cs="Times New Roman"/>
          <w:sz w:val="20"/>
          <w:szCs w:val="20"/>
        </w:rPr>
        <w:t xml:space="preserve">, Jolyon </w:t>
      </w:r>
      <w:r>
        <w:rPr>
          <w:rFonts w:ascii="Times New Roman" w:eastAsia="Times New Roman" w:hAnsi="Times New Roman" w:cs="Times New Roman"/>
          <w:b/>
          <w:sz w:val="20"/>
          <w:szCs w:val="20"/>
          <w:u w:val="single"/>
        </w:rPr>
        <w:t>Palmer</w:t>
      </w:r>
      <w:r>
        <w:rPr>
          <w:rFonts w:ascii="Times New Roman" w:eastAsia="Times New Roman" w:hAnsi="Times New Roman" w:cs="Times New Roman"/>
          <w:sz w:val="20"/>
          <w:szCs w:val="20"/>
        </w:rPr>
        <w:t xml:space="preserve">, Carlton </w:t>
      </w:r>
      <w:r>
        <w:rPr>
          <w:rFonts w:ascii="Times New Roman" w:eastAsia="Times New Roman" w:hAnsi="Times New Roman" w:cs="Times New Roman"/>
          <w:b/>
          <w:sz w:val="20"/>
          <w:szCs w:val="20"/>
          <w:u w:val="single"/>
        </w:rPr>
        <w:t>Palmer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and Arnold </w:t>
      </w:r>
      <w:r>
        <w:rPr>
          <w:rFonts w:ascii="Times New Roman" w:eastAsia="Times New Roman" w:hAnsi="Times New Roman" w:cs="Times New Roman"/>
          <w:b/>
          <w:sz w:val="20"/>
          <w:szCs w:val="20"/>
          <w:u w:val="single"/>
        </w:rPr>
        <w:t>Palmer</w:t>
      </w:r>
      <w:r>
        <w:rPr>
          <w:rFonts w:ascii="Times New Roman" w:eastAsia="Times New Roman" w:hAnsi="Times New Roman" w:cs="Times New Roman"/>
          <w:sz w:val="20"/>
          <w:szCs w:val="20"/>
        </w:rPr>
        <w:t>)</w:t>
      </w:r>
    </w:p>
    <w:p w:rsidR="009604A8" w:rsidRDefault="009604A8"/>
    <w:p w:rsidR="009604A8" w:rsidRDefault="009604A8"/>
    <w:p w:rsidR="009604A8" w:rsidRDefault="00630D1C">
      <w:r>
        <w:br w:type="page"/>
      </w:r>
    </w:p>
    <w:p w:rsidR="009604A8" w:rsidRDefault="009604A8"/>
    <w:p w:rsidR="009604A8" w:rsidRDefault="00630D1C">
      <w:r>
        <w:rPr>
          <w:rFonts w:ascii="Times New Roman" w:eastAsia="Times New Roman" w:hAnsi="Times New Roman" w:cs="Times New Roman"/>
          <w:sz w:val="20"/>
          <w:szCs w:val="20"/>
        </w:rPr>
        <w:t>Bonuses</w:t>
      </w:r>
    </w:p>
    <w:p w:rsidR="009604A8" w:rsidRDefault="009604A8"/>
    <w:p w:rsidR="009604A8" w:rsidRDefault="00630D1C">
      <w:r>
        <w:rPr>
          <w:rFonts w:ascii="Times New Roman" w:eastAsia="Times New Roman" w:hAnsi="Times New Roman" w:cs="Times New Roman"/>
          <w:sz w:val="20"/>
          <w:szCs w:val="20"/>
        </w:rPr>
        <w:t>1. Answer three questions about animated TV animals for 10 points each.</w:t>
      </w:r>
    </w:p>
    <w:p w:rsidR="009604A8" w:rsidRDefault="00630D1C">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Magica</w:t>
      </w:r>
      <w:proofErr w:type="spellEnd"/>
      <w:r>
        <w:rPr>
          <w:rFonts w:ascii="Times New Roman" w:eastAsia="Times New Roman" w:hAnsi="Times New Roman" w:cs="Times New Roman"/>
          <w:sz w:val="20"/>
          <w:szCs w:val="20"/>
        </w:rPr>
        <w:t xml:space="preserve"> de Spell and </w:t>
      </w:r>
      <w:proofErr w:type="spellStart"/>
      <w:r>
        <w:rPr>
          <w:rFonts w:ascii="Times New Roman" w:eastAsia="Times New Roman" w:hAnsi="Times New Roman" w:cs="Times New Roman"/>
          <w:sz w:val="20"/>
          <w:szCs w:val="20"/>
        </w:rPr>
        <w:t>Flintheart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Glomgold</w:t>
      </w:r>
      <w:proofErr w:type="spellEnd"/>
      <w:r>
        <w:rPr>
          <w:rFonts w:ascii="Times New Roman" w:eastAsia="Times New Roman" w:hAnsi="Times New Roman" w:cs="Times New Roman"/>
          <w:sz w:val="20"/>
          <w:szCs w:val="20"/>
        </w:rPr>
        <w:t xml:space="preserve"> are the main antagonists of this late 80’s animated series, opposed by the protagonist and his grandnephews Huey, Dewey and Louie.</w:t>
      </w:r>
    </w:p>
    <w:p w:rsidR="009604A8" w:rsidRDefault="00630D1C">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DuckTales</w:t>
      </w:r>
      <w:proofErr w:type="spellEnd"/>
    </w:p>
    <w:p w:rsidR="009604A8" w:rsidRDefault="00630D1C">
      <w:r>
        <w:rPr>
          <w:rFonts w:ascii="Times New Roman" w:eastAsia="Times New Roman" w:hAnsi="Times New Roman" w:cs="Times New Roman"/>
          <w:sz w:val="20"/>
          <w:szCs w:val="20"/>
        </w:rPr>
        <w:t xml:space="preserve">[10] This major character in </w:t>
      </w:r>
      <w:r>
        <w:rPr>
          <w:rFonts w:ascii="Times New Roman" w:eastAsia="Times New Roman" w:hAnsi="Times New Roman" w:cs="Times New Roman"/>
          <w:i/>
          <w:sz w:val="20"/>
          <w:szCs w:val="20"/>
        </w:rPr>
        <w:t xml:space="preserve">American Dad! </w:t>
      </w:r>
      <w:proofErr w:type="gramStart"/>
      <w:r>
        <w:rPr>
          <w:rFonts w:ascii="Times New Roman" w:eastAsia="Times New Roman" w:hAnsi="Times New Roman" w:cs="Times New Roman"/>
          <w:sz w:val="20"/>
          <w:szCs w:val="20"/>
        </w:rPr>
        <w:t>was</w:t>
      </w:r>
      <w:proofErr w:type="gramEnd"/>
      <w:r>
        <w:rPr>
          <w:rFonts w:ascii="Times New Roman" w:eastAsia="Times New Roman" w:hAnsi="Times New Roman" w:cs="Times New Roman"/>
          <w:sz w:val="20"/>
          <w:szCs w:val="20"/>
        </w:rPr>
        <w:t xml:space="preserve"> formerly an East German ski jumper until the CIA transplanted his brain into a goldfish at the 1986 Winter Olympics.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Klaus</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Heissler</w:t>
      </w:r>
      <w:proofErr w:type="spellEnd"/>
    </w:p>
    <w:p w:rsidR="009604A8" w:rsidRDefault="00630D1C">
      <w:r>
        <w:rPr>
          <w:rFonts w:ascii="Times New Roman" w:eastAsia="Times New Roman" w:hAnsi="Times New Roman" w:cs="Times New Roman"/>
          <w:sz w:val="20"/>
          <w:szCs w:val="20"/>
        </w:rPr>
        <w:t xml:space="preserve">[10] Along with Finn the Human, this shape-changing dog is one of the central characters of </w:t>
      </w:r>
      <w:r>
        <w:rPr>
          <w:rFonts w:ascii="Times New Roman" w:eastAsia="Times New Roman" w:hAnsi="Times New Roman" w:cs="Times New Roman"/>
          <w:i/>
          <w:sz w:val="20"/>
          <w:szCs w:val="20"/>
        </w:rPr>
        <w:t>Adventure Time</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Jake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Dog</w:t>
      </w:r>
    </w:p>
    <w:p w:rsidR="009604A8" w:rsidRDefault="009604A8"/>
    <w:p w:rsidR="009604A8" w:rsidRDefault="00630D1C">
      <w:r>
        <w:rPr>
          <w:rFonts w:ascii="Times New Roman" w:eastAsia="Times New Roman" w:hAnsi="Times New Roman" w:cs="Times New Roman"/>
          <w:sz w:val="20"/>
          <w:szCs w:val="20"/>
        </w:rPr>
        <w:t xml:space="preserve">2. Examples of art in this form include the </w:t>
      </w:r>
      <w:r>
        <w:rPr>
          <w:rFonts w:ascii="Times New Roman" w:eastAsia="Times New Roman" w:hAnsi="Times New Roman" w:cs="Times New Roman"/>
          <w:i/>
          <w:sz w:val="20"/>
          <w:szCs w:val="20"/>
        </w:rPr>
        <w:t>Portinari Altarpiece</w:t>
      </w:r>
      <w:r>
        <w:rPr>
          <w:rFonts w:ascii="Times New Roman" w:eastAsia="Times New Roman" w:hAnsi="Times New Roman" w:cs="Times New Roman"/>
          <w:sz w:val="20"/>
          <w:szCs w:val="20"/>
        </w:rPr>
        <w:t xml:space="preserve"> by Hugo van der Goes. For 10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 xml:space="preserve">[10] Name this type of panelled painting construction, also used for Hieronymus Bosch’s </w:t>
      </w:r>
      <w:r>
        <w:rPr>
          <w:rFonts w:ascii="Times New Roman" w:eastAsia="Times New Roman" w:hAnsi="Times New Roman" w:cs="Times New Roman"/>
          <w:i/>
          <w:sz w:val="20"/>
          <w:szCs w:val="20"/>
        </w:rPr>
        <w:t>The Garden of Earthly Delights</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triptych</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three-panelled</w:t>
      </w:r>
      <w:r>
        <w:rPr>
          <w:rFonts w:ascii="Times New Roman" w:eastAsia="Times New Roman" w:hAnsi="Times New Roman" w:cs="Times New Roman"/>
          <w:sz w:val="20"/>
          <w:szCs w:val="20"/>
        </w:rPr>
        <w:t xml:space="preserve"> paintings; prompt on “</w:t>
      </w:r>
      <w:proofErr w:type="spellStart"/>
      <w:r>
        <w:rPr>
          <w:rFonts w:ascii="Times New Roman" w:eastAsia="Times New Roman" w:hAnsi="Times New Roman" w:cs="Times New Roman"/>
          <w:sz w:val="20"/>
          <w:szCs w:val="20"/>
        </w:rPr>
        <w:t>polyptych</w:t>
      </w:r>
      <w:proofErr w:type="spellEnd"/>
      <w:r>
        <w:rPr>
          <w:rFonts w:ascii="Times New Roman" w:eastAsia="Times New Roman" w:hAnsi="Times New Roman" w:cs="Times New Roman"/>
          <w:sz w:val="20"/>
          <w:szCs w:val="20"/>
        </w:rPr>
        <w:t>”; do not accept or prompt on “diptych”)</w:t>
      </w:r>
      <w:r>
        <w:rPr>
          <w:rFonts w:ascii="Times New Roman" w:eastAsia="Times New Roman" w:hAnsi="Times New Roman" w:cs="Times New Roman"/>
          <w:sz w:val="20"/>
          <w:szCs w:val="20"/>
        </w:rPr>
        <w:br/>
        <w:t xml:space="preserve">[10] This Early Netherlandish artist created the </w:t>
      </w:r>
      <w:proofErr w:type="spellStart"/>
      <w:r>
        <w:rPr>
          <w:rFonts w:ascii="Times New Roman" w:eastAsia="Times New Roman" w:hAnsi="Times New Roman" w:cs="Times New Roman"/>
          <w:i/>
          <w:sz w:val="20"/>
          <w:szCs w:val="20"/>
        </w:rPr>
        <w:t>Mérode</w:t>
      </w:r>
      <w:proofErr w:type="spellEnd"/>
      <w:r>
        <w:rPr>
          <w:rFonts w:ascii="Times New Roman" w:eastAsia="Times New Roman" w:hAnsi="Times New Roman" w:cs="Times New Roman"/>
          <w:i/>
          <w:sz w:val="20"/>
          <w:szCs w:val="20"/>
        </w:rPr>
        <w:t xml:space="preserve"> Altarpiece</w:t>
      </w:r>
      <w:r>
        <w:rPr>
          <w:rFonts w:ascii="Times New Roman" w:eastAsia="Times New Roman" w:hAnsi="Times New Roman" w:cs="Times New Roman"/>
          <w:sz w:val="20"/>
          <w:szCs w:val="20"/>
        </w:rPr>
        <w:t>, in which the annunciation is shown in a domestic scene in the central panel, with Saint Joseph working as a carpenter on the right in front of a window opened to a busy town.</w:t>
      </w:r>
      <w:r>
        <w:rPr>
          <w:rFonts w:ascii="Times New Roman" w:eastAsia="Times New Roman" w:hAnsi="Times New Roman" w:cs="Times New Roman"/>
          <w:sz w:val="20"/>
          <w:szCs w:val="20"/>
        </w:rPr>
        <w:br/>
        <w:t xml:space="preserve">ANSWER: Robert </w:t>
      </w:r>
      <w:proofErr w:type="spellStart"/>
      <w:r>
        <w:rPr>
          <w:rFonts w:ascii="Times New Roman" w:eastAsia="Times New Roman" w:hAnsi="Times New Roman" w:cs="Times New Roman"/>
          <w:b/>
          <w:sz w:val="20"/>
          <w:szCs w:val="20"/>
          <w:u w:val="single"/>
        </w:rPr>
        <w:t>Campin</w:t>
      </w:r>
      <w:proofErr w:type="spellEnd"/>
      <w:r>
        <w:rPr>
          <w:rFonts w:ascii="Times New Roman" w:eastAsia="Times New Roman" w:hAnsi="Times New Roman" w:cs="Times New Roman"/>
          <w:sz w:val="20"/>
          <w:szCs w:val="20"/>
          <w:u w:val="single"/>
        </w:rPr>
        <w:br/>
        <w:t xml:space="preserve"> </w:t>
      </w:r>
      <w:r>
        <w:rPr>
          <w:rFonts w:ascii="Times New Roman" w:eastAsia="Times New Roman" w:hAnsi="Times New Roman" w:cs="Times New Roman"/>
          <w:sz w:val="20"/>
          <w:szCs w:val="20"/>
        </w:rPr>
        <w:t xml:space="preserve">[10] This British artist created the triptych </w:t>
      </w:r>
      <w:r>
        <w:rPr>
          <w:rFonts w:ascii="Times New Roman" w:eastAsia="Times New Roman" w:hAnsi="Times New Roman" w:cs="Times New Roman"/>
          <w:i/>
          <w:sz w:val="20"/>
          <w:szCs w:val="20"/>
        </w:rPr>
        <w:t>Three Studies for Figures at the Base of a Crucifixion</w:t>
      </w:r>
      <w:r>
        <w:rPr>
          <w:rFonts w:ascii="Times New Roman" w:eastAsia="Times New Roman" w:hAnsi="Times New Roman" w:cs="Times New Roman"/>
          <w:sz w:val="20"/>
          <w:szCs w:val="20"/>
        </w:rPr>
        <w:t xml:space="preserve">, as well as painting a series of </w:t>
      </w:r>
      <w:r>
        <w:rPr>
          <w:rFonts w:ascii="Times New Roman" w:eastAsia="Times New Roman" w:hAnsi="Times New Roman" w:cs="Times New Roman"/>
          <w:i/>
          <w:sz w:val="20"/>
          <w:szCs w:val="20"/>
        </w:rPr>
        <w:t>Black Triptychs</w:t>
      </w:r>
      <w:r>
        <w:rPr>
          <w:rFonts w:ascii="Times New Roman" w:eastAsia="Times New Roman" w:hAnsi="Times New Roman" w:cs="Times New Roman"/>
          <w:sz w:val="20"/>
          <w:szCs w:val="20"/>
        </w:rPr>
        <w:t xml:space="preserve"> to exorcise his grief over the suicide of his lover and muse, George Dyer.</w:t>
      </w:r>
      <w:r>
        <w:rPr>
          <w:rFonts w:ascii="Times New Roman" w:eastAsia="Times New Roman" w:hAnsi="Times New Roman" w:cs="Times New Roman"/>
          <w:sz w:val="20"/>
          <w:szCs w:val="20"/>
        </w:rPr>
        <w:br/>
        <w:t xml:space="preserve">ANSWER: Francis </w:t>
      </w:r>
      <w:r>
        <w:rPr>
          <w:rFonts w:ascii="Times New Roman" w:eastAsia="Times New Roman" w:hAnsi="Times New Roman" w:cs="Times New Roman"/>
          <w:b/>
          <w:sz w:val="20"/>
          <w:szCs w:val="20"/>
          <w:u w:val="single"/>
        </w:rPr>
        <w:t>Bacon</w:t>
      </w:r>
    </w:p>
    <w:p w:rsidR="009604A8" w:rsidRDefault="009604A8"/>
    <w:p w:rsidR="009604A8" w:rsidRDefault="00630D1C">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highlight w:val="white"/>
        </w:rPr>
        <w:t>Answer some questions about ‘entertainments’ partially set in ‘</w:t>
      </w:r>
      <w:proofErr w:type="spellStart"/>
      <w:r>
        <w:rPr>
          <w:rFonts w:ascii="Times New Roman" w:eastAsia="Times New Roman" w:hAnsi="Times New Roman" w:cs="Times New Roman"/>
          <w:sz w:val="20"/>
          <w:szCs w:val="20"/>
          <w:highlight w:val="white"/>
        </w:rPr>
        <w:t>Greeneland</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10 points each</w:t>
      </w:r>
      <w:r>
        <w:rPr>
          <w:rFonts w:ascii="Times New Roman" w:eastAsia="Times New Roman" w:hAnsi="Times New Roman" w:cs="Times New Roman"/>
          <w:sz w:val="20"/>
          <w:szCs w:val="20"/>
          <w:highlight w:val="white"/>
        </w:rPr>
        <w:t>:</w:t>
      </w:r>
    </w:p>
    <w:p w:rsidR="009604A8" w:rsidRDefault="00630D1C">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highlight w:val="white"/>
        </w:rPr>
        <w:t xml:space="preserve">Journalist Fred Hale is in town pretending to be </w:t>
      </w:r>
      <w:proofErr w:type="spellStart"/>
      <w:r>
        <w:rPr>
          <w:rFonts w:ascii="Times New Roman" w:eastAsia="Times New Roman" w:hAnsi="Times New Roman" w:cs="Times New Roman"/>
          <w:sz w:val="20"/>
          <w:szCs w:val="20"/>
          <w:highlight w:val="white"/>
        </w:rPr>
        <w:t>Kolley</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Kibber</w:t>
      </w:r>
      <w:proofErr w:type="spellEnd"/>
      <w:r>
        <w:rPr>
          <w:rFonts w:ascii="Times New Roman" w:eastAsia="Times New Roman" w:hAnsi="Times New Roman" w:cs="Times New Roman"/>
          <w:sz w:val="20"/>
          <w:szCs w:val="20"/>
          <w:highlight w:val="white"/>
        </w:rPr>
        <w:t xml:space="preserve"> when he is murdered by teenage gangster Pinkie Brown in this Graham Greene novel.</w:t>
      </w:r>
    </w:p>
    <w:p w:rsidR="009604A8" w:rsidRDefault="00630D1C">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u w:val="single"/>
        </w:rPr>
        <w:t>Brighton Rock</w:t>
      </w:r>
    </w:p>
    <w:p w:rsidR="009604A8" w:rsidRDefault="00630D1C">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highlight w:val="white"/>
        </w:rPr>
        <w:t>In “The Ministry of Fear” Arthur Rowe is mistaken for a spy by a fortune teller who gives him the information needed to correctly perform this action.</w:t>
      </w:r>
    </w:p>
    <w:p w:rsidR="009604A8" w:rsidRDefault="00630D1C">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u w:val="single"/>
        </w:rPr>
        <w:t>Guess the weight of a cake</w:t>
      </w:r>
      <w:r>
        <w:rPr>
          <w:rFonts w:ascii="Times New Roman" w:eastAsia="Times New Roman" w:hAnsi="Times New Roman" w:cs="Times New Roman"/>
          <w:sz w:val="20"/>
          <w:szCs w:val="20"/>
        </w:rPr>
        <w:t xml:space="preserve"> (accept logical equivalents)</w:t>
      </w:r>
    </w:p>
    <w:p w:rsidR="009604A8" w:rsidRDefault="00630D1C">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highlight w:val="white"/>
        </w:rPr>
        <w:t>The last of his novels that Greene called an ‘entertainment’ was this one in which Captain Segura passes out drunk after using miniature bottles of Scotch and Bourbon to play draughts.</w:t>
      </w:r>
    </w:p>
    <w:p w:rsidR="009604A8" w:rsidRDefault="00630D1C">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u w:val="single"/>
        </w:rPr>
        <w:t>Our Man in Havana</w:t>
      </w:r>
    </w:p>
    <w:p w:rsidR="009604A8" w:rsidRDefault="009604A8"/>
    <w:p w:rsidR="009604A8" w:rsidRDefault="00630D1C">
      <w:r>
        <w:rPr>
          <w:rFonts w:ascii="Times New Roman" w:eastAsia="Times New Roman" w:hAnsi="Times New Roman" w:cs="Times New Roman"/>
          <w:sz w:val="20"/>
          <w:szCs w:val="20"/>
        </w:rPr>
        <w:t>4. For 10 points each, answer these questions on colour chemistry:</w:t>
      </w:r>
    </w:p>
    <w:p w:rsidR="009604A8" w:rsidRDefault="00630D1C">
      <w:r>
        <w:rPr>
          <w:rFonts w:ascii="Times New Roman" w:eastAsia="Times New Roman" w:hAnsi="Times New Roman" w:cs="Times New Roman"/>
          <w:sz w:val="20"/>
          <w:szCs w:val="20"/>
        </w:rPr>
        <w:t>[10] Phenolphthalein is one example of this class of chemicals that change colour at a specific pH, enabling acid-base titrations.</w:t>
      </w:r>
    </w:p>
    <w:p w:rsidR="009604A8" w:rsidRDefault="00630D1C">
      <w:r>
        <w:rPr>
          <w:rFonts w:ascii="Times New Roman" w:eastAsia="Times New Roman" w:hAnsi="Times New Roman" w:cs="Times New Roman"/>
          <w:sz w:val="20"/>
          <w:szCs w:val="20"/>
        </w:rPr>
        <w:t xml:space="preserve">ANSWER: pH </w:t>
      </w:r>
      <w:r>
        <w:rPr>
          <w:rFonts w:ascii="Times New Roman" w:eastAsia="Times New Roman" w:hAnsi="Times New Roman" w:cs="Times New Roman"/>
          <w:b/>
          <w:sz w:val="20"/>
          <w:szCs w:val="20"/>
          <w:u w:val="single"/>
        </w:rPr>
        <w:t>indicator</w:t>
      </w:r>
    </w:p>
    <w:p w:rsidR="009604A8" w:rsidRDefault="00630D1C">
      <w:r>
        <w:rPr>
          <w:rFonts w:ascii="Times New Roman" w:eastAsia="Times New Roman" w:hAnsi="Times New Roman" w:cs="Times New Roman"/>
          <w:sz w:val="20"/>
          <w:szCs w:val="20"/>
        </w:rPr>
        <w:t>[10] The structural or functional part of a molecule responsible for its observed colour is given this name. These structures often absorb in the visible region of the spectrum due to conjugation of delocalised electrons.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chromophore</w:t>
      </w:r>
      <w:r>
        <w:rPr>
          <w:rFonts w:ascii="Times New Roman" w:eastAsia="Times New Roman" w:hAnsi="Times New Roman" w:cs="Times New Roman"/>
          <w:sz w:val="20"/>
          <w:szCs w:val="20"/>
        </w:rPr>
        <w:t>(s)</w:t>
      </w:r>
    </w:p>
    <w:p w:rsidR="009604A8" w:rsidRDefault="00630D1C">
      <w:r>
        <w:rPr>
          <w:rFonts w:ascii="Times New Roman" w:eastAsia="Times New Roman" w:hAnsi="Times New Roman" w:cs="Times New Roman"/>
          <w:sz w:val="20"/>
          <w:szCs w:val="20"/>
        </w:rPr>
        <w:t xml:space="preserve">[10] This highly conjugated aldehyde has a chromophore that absorbs at different frequencies depending on the protein to which it is bound in different </w:t>
      </w:r>
      <w:proofErr w:type="spellStart"/>
      <w:r>
        <w:rPr>
          <w:rFonts w:ascii="Times New Roman" w:eastAsia="Times New Roman" w:hAnsi="Times New Roman" w:cs="Times New Roman"/>
          <w:sz w:val="20"/>
          <w:szCs w:val="20"/>
        </w:rPr>
        <w:t>photopsin</w:t>
      </w:r>
      <w:proofErr w:type="spellEnd"/>
      <w:r>
        <w:rPr>
          <w:rFonts w:ascii="Times New Roman" w:eastAsia="Times New Roman" w:hAnsi="Times New Roman" w:cs="Times New Roman"/>
          <w:sz w:val="20"/>
          <w:szCs w:val="20"/>
        </w:rPr>
        <w:t xml:space="preserve"> pigments, so allowing humans to perceive colour.</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retinal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retinaldehyde</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retinene</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Vitamin A aldehyde</w:t>
      </w:r>
      <w:r>
        <w:rPr>
          <w:rFonts w:ascii="Times New Roman" w:eastAsia="Times New Roman" w:hAnsi="Times New Roman" w:cs="Times New Roman"/>
          <w:sz w:val="20"/>
          <w:szCs w:val="20"/>
        </w:rPr>
        <w:t xml:space="preserve">; do </w:t>
      </w:r>
      <w:r>
        <w:rPr>
          <w:rFonts w:ascii="Times New Roman" w:eastAsia="Times New Roman" w:hAnsi="Times New Roman" w:cs="Times New Roman"/>
          <w:sz w:val="20"/>
          <w:szCs w:val="20"/>
          <w:u w:val="single"/>
        </w:rPr>
        <w:t xml:space="preserve">not </w:t>
      </w:r>
      <w:r>
        <w:rPr>
          <w:rFonts w:ascii="Times New Roman" w:eastAsia="Times New Roman" w:hAnsi="Times New Roman" w:cs="Times New Roman"/>
          <w:sz w:val="20"/>
          <w:szCs w:val="20"/>
        </w:rPr>
        <w:t>accept or prompt on “retinol” or “Vitamin A”)</w:t>
      </w:r>
    </w:p>
    <w:p w:rsidR="009604A8" w:rsidRDefault="009604A8"/>
    <w:p w:rsidR="009604A8" w:rsidRDefault="00630D1C">
      <w:r>
        <w:rPr>
          <w:rFonts w:ascii="Times New Roman" w:eastAsia="Times New Roman" w:hAnsi="Times New Roman" w:cs="Times New Roman"/>
          <w:sz w:val="20"/>
          <w:szCs w:val="20"/>
        </w:rPr>
        <w:t xml:space="preserve">5. This phenomenon was first named by Peter </w:t>
      </w:r>
      <w:proofErr w:type="spellStart"/>
      <w:r>
        <w:rPr>
          <w:rFonts w:ascii="Times New Roman" w:eastAsia="Times New Roman" w:hAnsi="Times New Roman" w:cs="Times New Roman"/>
          <w:sz w:val="20"/>
          <w:szCs w:val="20"/>
        </w:rPr>
        <w:t>Wason</w:t>
      </w:r>
      <w:proofErr w:type="spellEnd"/>
      <w:r>
        <w:rPr>
          <w:rFonts w:ascii="Times New Roman" w:eastAsia="Times New Roman" w:hAnsi="Times New Roman" w:cs="Times New Roman"/>
          <w:sz w:val="20"/>
          <w:szCs w:val="20"/>
        </w:rPr>
        <w:t xml:space="preserve">, who viewed in it terms of a rejection of </w:t>
      </w:r>
      <w:proofErr w:type="spellStart"/>
      <w:r>
        <w:rPr>
          <w:rFonts w:ascii="Times New Roman" w:eastAsia="Times New Roman" w:hAnsi="Times New Roman" w:cs="Times New Roman"/>
          <w:sz w:val="20"/>
          <w:szCs w:val="20"/>
        </w:rPr>
        <w:t>falsificationism</w:t>
      </w:r>
      <w:proofErr w:type="spellEnd"/>
      <w:r>
        <w:rPr>
          <w:rFonts w:ascii="Times New Roman" w:eastAsia="Times New Roman" w:hAnsi="Times New Roman" w:cs="Times New Roman"/>
          <w:sz w:val="20"/>
          <w:szCs w:val="20"/>
        </w:rPr>
        <w:t xml:space="preserve">.  Later, </w:t>
      </w:r>
      <w:proofErr w:type="spellStart"/>
      <w:r>
        <w:rPr>
          <w:rFonts w:ascii="Times New Roman" w:eastAsia="Times New Roman" w:hAnsi="Times New Roman" w:cs="Times New Roman"/>
          <w:sz w:val="20"/>
          <w:szCs w:val="20"/>
        </w:rPr>
        <w:t>Klayman</w:t>
      </w:r>
      <w:proofErr w:type="spellEnd"/>
      <w:r>
        <w:rPr>
          <w:rFonts w:ascii="Times New Roman" w:eastAsia="Times New Roman" w:hAnsi="Times New Roman" w:cs="Times New Roman"/>
          <w:sz w:val="20"/>
          <w:szCs w:val="20"/>
        </w:rPr>
        <w:t xml:space="preserve"> and Ha explained it in terms of a "positive test strategy".  For 10 points each:</w:t>
      </w:r>
    </w:p>
    <w:p w:rsidR="009604A8" w:rsidRDefault="00630D1C">
      <w:r>
        <w:rPr>
          <w:rFonts w:ascii="Times New Roman" w:eastAsia="Times New Roman" w:hAnsi="Times New Roman" w:cs="Times New Roman"/>
          <w:sz w:val="20"/>
          <w:szCs w:val="20"/>
        </w:rPr>
        <w:lastRenderedPageBreak/>
        <w:t xml:space="preserve">[10] Name this tendency to seek out information which agrees with one's </w:t>
      </w:r>
      <w:proofErr w:type="spellStart"/>
      <w:r>
        <w:rPr>
          <w:rFonts w:ascii="Times New Roman" w:eastAsia="Times New Roman" w:hAnsi="Times New Roman" w:cs="Times New Roman"/>
          <w:sz w:val="20"/>
          <w:szCs w:val="20"/>
        </w:rPr>
        <w:t>preexisting</w:t>
      </w:r>
      <w:proofErr w:type="spellEnd"/>
      <w:r>
        <w:rPr>
          <w:rFonts w:ascii="Times New Roman" w:eastAsia="Times New Roman" w:hAnsi="Times New Roman" w:cs="Times New Roman"/>
          <w:sz w:val="20"/>
          <w:szCs w:val="20"/>
        </w:rPr>
        <w:t xml:space="preserve"> beliefs and screen out information which contradicts them.</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Confirmation bias</w:t>
      </w:r>
      <w:r>
        <w:rPr>
          <w:rFonts w:ascii="Times New Roman" w:eastAsia="Times New Roman" w:hAnsi="Times New Roman" w:cs="Times New Roman"/>
          <w:sz w:val="20"/>
          <w:szCs w:val="20"/>
        </w:rPr>
        <w:t xml:space="preserve"> (accept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Myside bias</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[10] Another type of cognitive bias occurs when observers transfer positive (or negative) feelings about one aspect of a person to another unrelated one, for example assuming that an attractive person is also kind and honest.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Halo</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effect (accept </w:t>
      </w:r>
      <w:r>
        <w:rPr>
          <w:rFonts w:ascii="Times New Roman" w:eastAsia="Times New Roman" w:hAnsi="Times New Roman" w:cs="Times New Roman"/>
          <w:b/>
          <w:sz w:val="20"/>
          <w:szCs w:val="20"/>
          <w:u w:val="single"/>
        </w:rPr>
        <w:t>horns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effect or </w:t>
      </w:r>
      <w:r>
        <w:rPr>
          <w:rFonts w:ascii="Times New Roman" w:eastAsia="Times New Roman" w:hAnsi="Times New Roman" w:cs="Times New Roman"/>
          <w:b/>
          <w:sz w:val="20"/>
          <w:szCs w:val="20"/>
          <w:u w:val="single"/>
        </w:rPr>
        <w:t>affect heuristic</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This</w:t>
      </w:r>
      <w:proofErr w:type="gramEnd"/>
      <w:r>
        <w:rPr>
          <w:rFonts w:ascii="Times New Roman" w:eastAsia="Times New Roman" w:hAnsi="Times New Roman" w:cs="Times New Roman"/>
          <w:sz w:val="20"/>
          <w:szCs w:val="20"/>
        </w:rPr>
        <w:t xml:space="preserve"> doubly eponymous effect describes the tendency for relatively average individuals to overestimate their own ability and for experts to underestimate theirs.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Dunning-Kruger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effect (do not accept ‘imposter syndrome’, which applies to the latter half of the question but is not doubly eponymous)</w:t>
      </w:r>
    </w:p>
    <w:p w:rsidR="009604A8" w:rsidRDefault="009604A8"/>
    <w:p w:rsidR="009604A8" w:rsidRDefault="00630D1C">
      <w:r>
        <w:rPr>
          <w:rFonts w:ascii="Times New Roman" w:eastAsia="Times New Roman" w:hAnsi="Times New Roman" w:cs="Times New Roman"/>
          <w:sz w:val="20"/>
          <w:szCs w:val="20"/>
        </w:rPr>
        <w:t xml:space="preserve">6. Here are some celebrities: Hugh Bonneville. Elton John. Ryan </w:t>
      </w:r>
      <w:proofErr w:type="spellStart"/>
      <w:r>
        <w:rPr>
          <w:rFonts w:ascii="Times New Roman" w:eastAsia="Times New Roman" w:hAnsi="Times New Roman" w:cs="Times New Roman"/>
          <w:sz w:val="20"/>
          <w:szCs w:val="20"/>
        </w:rPr>
        <w:t>Giggs</w:t>
      </w:r>
      <w:proofErr w:type="spellEnd"/>
      <w:r>
        <w:rPr>
          <w:rFonts w:ascii="Times New Roman" w:eastAsia="Times New Roman" w:hAnsi="Times New Roman" w:cs="Times New Roman"/>
          <w:sz w:val="20"/>
          <w:szCs w:val="20"/>
        </w:rPr>
        <w:t>. With that in mind, have some bonuses on legal terminology. For 10 points each:</w:t>
      </w:r>
    </w:p>
    <w:p w:rsidR="009604A8" w:rsidRDefault="00630D1C">
      <w:r>
        <w:rPr>
          <w:rFonts w:ascii="Times New Roman" w:eastAsia="Times New Roman" w:hAnsi="Times New Roman" w:cs="Times New Roman"/>
          <w:sz w:val="20"/>
          <w:szCs w:val="20"/>
        </w:rPr>
        <w:t xml:space="preserve">[10] This word describes a court order compelling a party to do or refrain from doing certain things. Particular types of these orders include interim, </w:t>
      </w:r>
      <w:proofErr w:type="spellStart"/>
      <w:r>
        <w:rPr>
          <w:rFonts w:ascii="Times New Roman" w:eastAsia="Times New Roman" w:hAnsi="Times New Roman" w:cs="Times New Roman"/>
          <w:i/>
          <w:sz w:val="20"/>
          <w:szCs w:val="20"/>
        </w:rPr>
        <w:t>Mareva</w:t>
      </w:r>
      <w:proofErr w:type="spellEnd"/>
      <w:r>
        <w:rPr>
          <w:rFonts w:ascii="Times New Roman" w:eastAsia="Times New Roman" w:hAnsi="Times New Roman" w:cs="Times New Roman"/>
          <w:sz w:val="20"/>
          <w:szCs w:val="20"/>
        </w:rPr>
        <w:t>, anti-suit and super.</w:t>
      </w:r>
    </w:p>
    <w:p w:rsidR="009604A8" w:rsidRDefault="00630D1C">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Injunction</w:t>
      </w:r>
      <w:r>
        <w:rPr>
          <w:rFonts w:ascii="Times New Roman" w:eastAsia="Times New Roman" w:hAnsi="Times New Roman" w:cs="Times New Roman"/>
          <w:sz w:val="20"/>
          <w:szCs w:val="20"/>
        </w:rPr>
        <w:t>s</w:t>
      </w:r>
    </w:p>
    <w:p w:rsidR="009604A8" w:rsidRDefault="00630D1C">
      <w:r>
        <w:rPr>
          <w:rFonts w:ascii="Times New Roman" w:eastAsia="Times New Roman" w:hAnsi="Times New Roman" w:cs="Times New Roman"/>
          <w:sz w:val="20"/>
          <w:szCs w:val="20"/>
        </w:rPr>
        <w:t>[10] This word describes situations where, by virtue of their position or status, certain persons are immune from normal legal processes, such as being sued for libel or compelled to give evidence.</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Privilege</w:t>
      </w:r>
    </w:p>
    <w:p w:rsidR="009604A8" w:rsidRDefault="00630D1C">
      <w:r>
        <w:rPr>
          <w:rFonts w:ascii="Times New Roman" w:eastAsia="Times New Roman" w:hAnsi="Times New Roman" w:cs="Times New Roman"/>
          <w:sz w:val="20"/>
          <w:szCs w:val="20"/>
        </w:rPr>
        <w:t>[10] This word describes a number of common law doctrines that prevent a party from arguing certain matters in litigation, due to the party’s previous actions or an earlier court decision. This can be proprietary, promissory, issue, or by representation of fact.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Estoppel</w:t>
      </w:r>
    </w:p>
    <w:p w:rsidR="009604A8" w:rsidRDefault="009604A8"/>
    <w:p w:rsidR="009604A8" w:rsidRDefault="00630D1C">
      <w:r>
        <w:rPr>
          <w:rFonts w:ascii="Times New Roman" w:eastAsia="Times New Roman" w:hAnsi="Times New Roman" w:cs="Times New Roman"/>
          <w:sz w:val="20"/>
          <w:szCs w:val="20"/>
        </w:rPr>
        <w:t>7. The 1966 Trewartha system sought to modify this system because it was considered too broad in the middle latitudes. For 10 points each:</w:t>
      </w:r>
    </w:p>
    <w:p w:rsidR="009604A8" w:rsidRDefault="00630D1C">
      <w:r>
        <w:rPr>
          <w:rFonts w:ascii="Times New Roman" w:eastAsia="Times New Roman" w:hAnsi="Times New Roman" w:cs="Times New Roman"/>
          <w:sz w:val="20"/>
          <w:szCs w:val="20"/>
        </w:rPr>
        <w:t>[10] This widely-used climate classification system, first published in 1884 and later updated in collaboration with Rudolf Geiger, is named for its Russian-German deviser.</w:t>
      </w:r>
    </w:p>
    <w:p w:rsidR="009604A8" w:rsidRDefault="00630D1C">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Köppen</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climate classification</w:t>
      </w:r>
    </w:p>
    <w:p w:rsidR="009604A8" w:rsidRDefault="00630D1C">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Köppen</w:t>
      </w:r>
      <w:proofErr w:type="spellEnd"/>
      <w:r>
        <w:rPr>
          <w:rFonts w:ascii="Times New Roman" w:eastAsia="Times New Roman" w:hAnsi="Times New Roman" w:cs="Times New Roman"/>
          <w:sz w:val="20"/>
          <w:szCs w:val="20"/>
        </w:rPr>
        <w:t xml:space="preserve"> climate classification system is primarily based on the empirical relationship between climate and this feature of the ecosystem.</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vegetation</w:t>
      </w:r>
    </w:p>
    <w:p w:rsidR="009604A8" w:rsidRDefault="00630D1C">
      <w:r>
        <w:rPr>
          <w:rFonts w:ascii="Times New Roman" w:eastAsia="Times New Roman" w:hAnsi="Times New Roman" w:cs="Times New Roman"/>
          <w:sz w:val="20"/>
          <w:szCs w:val="20"/>
        </w:rPr>
        <w:t xml:space="preserve">[10] In the </w:t>
      </w:r>
      <w:proofErr w:type="spellStart"/>
      <w:r>
        <w:rPr>
          <w:rFonts w:ascii="Times New Roman" w:eastAsia="Times New Roman" w:hAnsi="Times New Roman" w:cs="Times New Roman"/>
          <w:sz w:val="20"/>
          <w:szCs w:val="20"/>
        </w:rPr>
        <w:t>Köppen</w:t>
      </w:r>
      <w:proofErr w:type="spellEnd"/>
      <w:r>
        <w:rPr>
          <w:rFonts w:ascii="Times New Roman" w:eastAsia="Times New Roman" w:hAnsi="Times New Roman" w:cs="Times New Roman"/>
          <w:sz w:val="20"/>
          <w:szCs w:val="20"/>
        </w:rPr>
        <w:t xml:space="preserve"> classification, this description is given to Group C climates such as Mediterranean and Oceanic climates.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temperate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mesothermal</w:t>
      </w:r>
      <w:proofErr w:type="spellEnd"/>
    </w:p>
    <w:p w:rsidR="009604A8" w:rsidRDefault="009604A8"/>
    <w:p w:rsidR="009604A8" w:rsidRDefault="00630D1C">
      <w:r>
        <w:rPr>
          <w:rFonts w:ascii="Times New Roman" w:eastAsia="Times New Roman" w:hAnsi="Times New Roman" w:cs="Times New Roman"/>
          <w:sz w:val="20"/>
          <w:szCs w:val="20"/>
        </w:rPr>
        <w:t xml:space="preserve">8. For a classical system at equilibrium temperature </w:t>
      </w:r>
      <w:r>
        <w:rPr>
          <w:rFonts w:ascii="Times New Roman" w:eastAsia="Times New Roman" w:hAnsi="Times New Roman" w:cs="Times New Roman"/>
          <w:i/>
          <w:sz w:val="20"/>
          <w:szCs w:val="20"/>
        </w:rPr>
        <w:t>T</w:t>
      </w:r>
      <w:r>
        <w:rPr>
          <w:rFonts w:ascii="Times New Roman" w:eastAsia="Times New Roman" w:hAnsi="Times New Roman" w:cs="Times New Roman"/>
          <w:sz w:val="20"/>
          <w:szCs w:val="20"/>
        </w:rPr>
        <w:t xml:space="preserve">, the average energy of a particle per degree of freedom is equal to this quantity multiplied by </w:t>
      </w:r>
      <w:r>
        <w:rPr>
          <w:rFonts w:ascii="Times New Roman" w:eastAsia="Times New Roman" w:hAnsi="Times New Roman" w:cs="Times New Roman"/>
          <w:i/>
          <w:sz w:val="20"/>
          <w:szCs w:val="20"/>
        </w:rPr>
        <w:t>T</w:t>
      </w:r>
      <w:r>
        <w:rPr>
          <w:rFonts w:ascii="Times New Roman" w:eastAsia="Times New Roman" w:hAnsi="Times New Roman" w:cs="Times New Roman"/>
          <w:sz w:val="20"/>
          <w:szCs w:val="20"/>
        </w:rPr>
        <w:t xml:space="preserve"> over 2. For 10 points each:</w:t>
      </w:r>
    </w:p>
    <w:p w:rsidR="009604A8" w:rsidRDefault="00630D1C">
      <w:r>
        <w:rPr>
          <w:rFonts w:ascii="Times New Roman" w:eastAsia="Times New Roman" w:hAnsi="Times New Roman" w:cs="Times New Roman"/>
          <w:sz w:val="20"/>
          <w:szCs w:val="20"/>
        </w:rPr>
        <w:t xml:space="preserve">[10] Give this constant that is ubiquitous in statistical mechanics. It is equal to the ideal gas constant divided by Avogadro’s number and is usually represented by a lowercase </w:t>
      </w:r>
      <w:r>
        <w:rPr>
          <w:rFonts w:ascii="Times New Roman" w:eastAsia="Times New Roman" w:hAnsi="Times New Roman" w:cs="Times New Roman"/>
          <w:i/>
          <w:sz w:val="20"/>
          <w:szCs w:val="20"/>
        </w:rPr>
        <w:t>k</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Boltzmann</w:t>
      </w:r>
      <w:r>
        <w:rPr>
          <w:rFonts w:ascii="Times New Roman" w:eastAsia="Times New Roman" w:hAnsi="Times New Roman" w:cs="Times New Roman"/>
          <w:sz w:val="20"/>
          <w:szCs w:val="20"/>
        </w:rPr>
        <w:t>’s constant</w:t>
      </w:r>
    </w:p>
    <w:p w:rsidR="009604A8" w:rsidRDefault="00630D1C">
      <w:r>
        <w:rPr>
          <w:rFonts w:ascii="Times New Roman" w:eastAsia="Times New Roman" w:hAnsi="Times New Roman" w:cs="Times New Roman"/>
          <w:sz w:val="20"/>
          <w:szCs w:val="20"/>
        </w:rPr>
        <w:t>[10] This law, named for Boltzmann and another scientist, relates the power radiated from a black body to its temperature. Its proportionality constant, sigma, can be expressed in terms of Boltzmann’s constant, Planck’s constant and the speed of light.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Stefan–Boltzmann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law</w:t>
      </w:r>
    </w:p>
    <w:p w:rsidR="009604A8" w:rsidRDefault="00630D1C">
      <w:r>
        <w:rPr>
          <w:rFonts w:ascii="Times New Roman" w:eastAsia="Times New Roman" w:hAnsi="Times New Roman" w:cs="Times New Roman"/>
          <w:sz w:val="20"/>
          <w:szCs w:val="20"/>
        </w:rPr>
        <w:t>[10] Boltzmann’s constant also appears in the right-hand side of the Rayleigh–Jeans law, which can be used to calculate this property of a black body at a given temperature in terms of wavelength or frequency.</w:t>
      </w:r>
    </w:p>
    <w:p w:rsidR="009604A8" w:rsidRDefault="00630D1C">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spectral radiance</w:t>
      </w:r>
      <w:r>
        <w:rPr>
          <w:rFonts w:ascii="Times New Roman" w:eastAsia="Times New Roman" w:hAnsi="Times New Roman" w:cs="Times New Roman"/>
          <w:sz w:val="20"/>
          <w:szCs w:val="20"/>
        </w:rPr>
        <w:t xml:space="preserve"> [prompt on “radiance”]</w:t>
      </w:r>
    </w:p>
    <w:p w:rsidR="009604A8" w:rsidRDefault="009604A8"/>
    <w:p w:rsidR="009604A8" w:rsidRDefault="00630D1C">
      <w:r>
        <w:rPr>
          <w:rFonts w:ascii="Times New Roman" w:eastAsia="Times New Roman" w:hAnsi="Times New Roman" w:cs="Times New Roman"/>
          <w:sz w:val="20"/>
          <w:szCs w:val="20"/>
        </w:rPr>
        <w:t>9. Lewandowski and his wife have sex in a hospital bed while this character turns his back and plays cards. For 10 points each:</w:t>
      </w:r>
    </w:p>
    <w:p w:rsidR="009604A8" w:rsidRDefault="00630D1C">
      <w:r>
        <w:rPr>
          <w:rFonts w:ascii="Times New Roman" w:eastAsia="Times New Roman" w:hAnsi="Times New Roman" w:cs="Times New Roman"/>
          <w:sz w:val="20"/>
          <w:szCs w:val="20"/>
        </w:rPr>
        <w:lastRenderedPageBreak/>
        <w:t xml:space="preserve">[10] Name this character who eventually receives </w:t>
      </w:r>
      <w:proofErr w:type="spellStart"/>
      <w:r>
        <w:rPr>
          <w:rFonts w:ascii="Times New Roman" w:eastAsia="Times New Roman" w:hAnsi="Times New Roman" w:cs="Times New Roman"/>
          <w:sz w:val="20"/>
          <w:szCs w:val="20"/>
        </w:rPr>
        <w:t>Kemmerich's</w:t>
      </w:r>
      <w:proofErr w:type="spellEnd"/>
      <w:r>
        <w:rPr>
          <w:rFonts w:ascii="Times New Roman" w:eastAsia="Times New Roman" w:hAnsi="Times New Roman" w:cs="Times New Roman"/>
          <w:sz w:val="20"/>
          <w:szCs w:val="20"/>
        </w:rPr>
        <w:t xml:space="preserve"> boots and kills the printer Gerard Duval while stranded in a shell-hole.</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highlight w:val="white"/>
          <w:u w:val="single"/>
        </w:rPr>
        <w:t>Paul</w:t>
      </w:r>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u w:val="single"/>
        </w:rPr>
        <w:t>Bäumer</w:t>
      </w:r>
      <w:proofErr w:type="spellEnd"/>
      <w:r>
        <w:rPr>
          <w:rFonts w:ascii="Times New Roman" w:eastAsia="Times New Roman" w:hAnsi="Times New Roman" w:cs="Times New Roman"/>
          <w:sz w:val="20"/>
          <w:szCs w:val="20"/>
        </w:rPr>
        <w:t xml:space="preserve"> (Accept either).</w:t>
      </w:r>
    </w:p>
    <w:p w:rsidR="009604A8" w:rsidRDefault="00630D1C">
      <w:r>
        <w:rPr>
          <w:rFonts w:ascii="Times New Roman" w:eastAsia="Times New Roman" w:hAnsi="Times New Roman" w:cs="Times New Roman"/>
          <w:sz w:val="20"/>
          <w:szCs w:val="20"/>
        </w:rPr>
        <w:t xml:space="preserve">[10] Paul </w:t>
      </w:r>
      <w:proofErr w:type="spellStart"/>
      <w:r>
        <w:rPr>
          <w:rFonts w:ascii="Times New Roman" w:eastAsia="Times New Roman" w:hAnsi="Times New Roman" w:cs="Times New Roman"/>
          <w:sz w:val="20"/>
          <w:szCs w:val="20"/>
          <w:highlight w:val="white"/>
        </w:rPr>
        <w:t>Bäumer</w:t>
      </w:r>
      <w:proofErr w:type="spellEnd"/>
      <w:r>
        <w:rPr>
          <w:rFonts w:ascii="Times New Roman" w:eastAsia="Times New Roman" w:hAnsi="Times New Roman" w:cs="Times New Roman"/>
          <w:sz w:val="20"/>
          <w:szCs w:val="20"/>
        </w:rPr>
        <w:t xml:space="preserve"> is a character in this novel about the experiences of German soldiers during the First World War by Erich Maria Remarque.</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All Quiet on the Western Front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(Accept </w:t>
      </w:r>
      <w:proofErr w:type="spellStart"/>
      <w:r>
        <w:rPr>
          <w:rFonts w:ascii="Times New Roman" w:eastAsia="Times New Roman" w:hAnsi="Times New Roman" w:cs="Times New Roman"/>
          <w:b/>
          <w:i/>
          <w:sz w:val="20"/>
          <w:szCs w:val="20"/>
          <w:u w:val="single"/>
        </w:rPr>
        <w:t>Im</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Westen</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Nichts</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Neues</w:t>
      </w:r>
      <w:proofErr w:type="spellEnd"/>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[10] This is the only character from </w:t>
      </w:r>
      <w:r>
        <w:rPr>
          <w:rFonts w:ascii="Times New Roman" w:eastAsia="Times New Roman" w:hAnsi="Times New Roman" w:cs="Times New Roman"/>
          <w:i/>
          <w:sz w:val="20"/>
          <w:szCs w:val="20"/>
        </w:rPr>
        <w:t xml:space="preserve">All Quiet on the Western Front </w:t>
      </w:r>
      <w:r>
        <w:rPr>
          <w:rFonts w:ascii="Times New Roman" w:eastAsia="Times New Roman" w:hAnsi="Times New Roman" w:cs="Times New Roman"/>
          <w:sz w:val="20"/>
          <w:szCs w:val="20"/>
        </w:rPr>
        <w:t xml:space="preserve">who appears in its sequel </w:t>
      </w:r>
      <w:r>
        <w:rPr>
          <w:rFonts w:ascii="Times New Roman" w:eastAsia="Times New Roman" w:hAnsi="Times New Roman" w:cs="Times New Roman"/>
          <w:i/>
          <w:sz w:val="20"/>
          <w:szCs w:val="20"/>
        </w:rPr>
        <w:t>The Road Back</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Tjaden</w:t>
      </w:r>
      <w:proofErr w:type="spellEnd"/>
    </w:p>
    <w:p w:rsidR="009604A8" w:rsidRDefault="009604A8"/>
    <w:p w:rsidR="009604A8" w:rsidRDefault="00630D1C">
      <w:r>
        <w:rPr>
          <w:rFonts w:ascii="Times New Roman" w:eastAsia="Times New Roman" w:hAnsi="Times New Roman" w:cs="Times New Roman"/>
          <w:sz w:val="20"/>
          <w:szCs w:val="20"/>
        </w:rPr>
        <w:t>10. These glycoproteins constitute most of the gamma globulin fraction of the blood proteins and are grouped into five isotypes. For 10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 xml:space="preserve">[10] Name these Y-shaped proteins secreted by B cells in response to antigens to mark them for destruction. ANSWER: </w:t>
      </w:r>
      <w:r>
        <w:rPr>
          <w:rFonts w:ascii="Times New Roman" w:eastAsia="Times New Roman" w:hAnsi="Times New Roman" w:cs="Times New Roman"/>
          <w:b/>
          <w:sz w:val="20"/>
          <w:szCs w:val="20"/>
          <w:u w:val="single"/>
        </w:rPr>
        <w:t>antibodies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immunoglobulins</w:t>
      </w:r>
      <w:proofErr w:type="gramStart"/>
      <w:r>
        <w:rPr>
          <w:rFonts w:ascii="Times New Roman" w:eastAsia="Times New Roman" w:hAnsi="Times New Roman" w:cs="Times New Roman"/>
          <w:sz w:val="20"/>
          <w:szCs w:val="20"/>
          <w:u w:val="single"/>
        </w:rPr>
        <w:t>]</w:t>
      </w:r>
      <w:proofErr w:type="gramEnd"/>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This type of antibody is the first to be produced following infection or immunization. It is by far the largest antibody, comprised of five Y-shaped units with ten binding sites, and its main role is complement activation.</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Immunoglobulin 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IgM</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[10] Name this region of the antibody also known as the antibody binding site. It binds to the epitope of an antigen.</w:t>
      </w:r>
      <w:r>
        <w:rPr>
          <w:rFonts w:ascii="Times New Roman" w:eastAsia="Times New Roman" w:hAnsi="Times New Roman" w:cs="Times New Roman"/>
          <w:sz w:val="20"/>
          <w:szCs w:val="20"/>
        </w:rPr>
        <w:br/>
        <w:t xml:space="preserve">ANSWER: </w:t>
      </w:r>
      <w:proofErr w:type="spellStart"/>
      <w:r>
        <w:rPr>
          <w:rFonts w:ascii="Times New Roman" w:eastAsia="Times New Roman" w:hAnsi="Times New Roman" w:cs="Times New Roman"/>
          <w:b/>
          <w:sz w:val="20"/>
          <w:szCs w:val="20"/>
          <w:u w:val="single"/>
        </w:rPr>
        <w:t>Paratope</w:t>
      </w:r>
      <w:proofErr w:type="spellEnd"/>
    </w:p>
    <w:p w:rsidR="009604A8" w:rsidRDefault="009604A8"/>
    <w:p w:rsidR="009604A8" w:rsidRDefault="00630D1C">
      <w:r>
        <w:rPr>
          <w:rFonts w:ascii="Times New Roman" w:eastAsia="Times New Roman" w:hAnsi="Times New Roman" w:cs="Times New Roman"/>
          <w:sz w:val="20"/>
          <w:szCs w:val="20"/>
        </w:rPr>
        <w:t xml:space="preserve">11. Fans of Bernardo </w:t>
      </w:r>
      <w:proofErr w:type="spellStart"/>
      <w:r>
        <w:rPr>
          <w:rFonts w:ascii="Times New Roman" w:eastAsia="Times New Roman" w:hAnsi="Times New Roman" w:cs="Times New Roman"/>
          <w:sz w:val="20"/>
          <w:szCs w:val="20"/>
        </w:rPr>
        <w:t>Bertolucci’s</w:t>
      </w:r>
      <w:proofErr w:type="spellEnd"/>
      <w:r>
        <w:rPr>
          <w:rFonts w:ascii="Times New Roman" w:eastAsia="Times New Roman" w:hAnsi="Times New Roman" w:cs="Times New Roman"/>
          <w:sz w:val="20"/>
          <w:szCs w:val="20"/>
        </w:rPr>
        <w:t xml:space="preserve"> Oscar-winning film might like to answer these questions about late Imperial China. For 10 points each:</w:t>
      </w:r>
    </w:p>
    <w:p w:rsidR="009604A8" w:rsidRDefault="00630D1C">
      <w:r>
        <w:rPr>
          <w:rFonts w:ascii="Times New Roman" w:eastAsia="Times New Roman" w:hAnsi="Times New Roman" w:cs="Times New Roman"/>
          <w:sz w:val="20"/>
          <w:szCs w:val="20"/>
        </w:rPr>
        <w:t>[10] This Empress Dowager, who resisted foreign influence and supported the Self-Strengthening Movement, was the effective ruler of China from 1861 until her death in 1908.</w:t>
      </w:r>
    </w:p>
    <w:p w:rsidR="009604A8" w:rsidRDefault="00630D1C">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Cixi</w:t>
      </w:r>
      <w:proofErr w:type="spellEnd"/>
      <w:r>
        <w:rPr>
          <w:rFonts w:ascii="Times New Roman" w:eastAsia="Times New Roman" w:hAnsi="Times New Roman" w:cs="Times New Roman"/>
          <w:sz w:val="20"/>
          <w:szCs w:val="20"/>
        </w:rPr>
        <w:t>/</w:t>
      </w:r>
      <w:r>
        <w:rPr>
          <w:rFonts w:ascii="Times New Roman" w:eastAsia="Times New Roman" w:hAnsi="Times New Roman" w:cs="Times New Roman"/>
          <w:b/>
          <w:sz w:val="20"/>
          <w:szCs w:val="20"/>
          <w:u w:val="single"/>
        </w:rPr>
        <w:t xml:space="preserve">Tzu </w:t>
      </w:r>
      <w:proofErr w:type="spellStart"/>
      <w:r>
        <w:rPr>
          <w:rFonts w:ascii="Times New Roman" w:eastAsia="Times New Roman" w:hAnsi="Times New Roman" w:cs="Times New Roman"/>
          <w:b/>
          <w:sz w:val="20"/>
          <w:szCs w:val="20"/>
          <w:u w:val="single"/>
        </w:rPr>
        <w:t>Hsi</w:t>
      </w:r>
      <w:proofErr w:type="spellEnd"/>
    </w:p>
    <w:p w:rsidR="009604A8" w:rsidRDefault="00630D1C">
      <w:r>
        <w:rPr>
          <w:rFonts w:ascii="Times New Roman" w:eastAsia="Times New Roman" w:hAnsi="Times New Roman" w:cs="Times New Roman"/>
          <w:sz w:val="20"/>
          <w:szCs w:val="20"/>
        </w:rPr>
        <w:t xml:space="preserve">[10] Chosen by </w:t>
      </w:r>
      <w:proofErr w:type="spellStart"/>
      <w:r>
        <w:rPr>
          <w:rFonts w:ascii="Times New Roman" w:eastAsia="Times New Roman" w:hAnsi="Times New Roman" w:cs="Times New Roman"/>
          <w:sz w:val="20"/>
          <w:szCs w:val="20"/>
        </w:rPr>
        <w:t>Cixi</w:t>
      </w:r>
      <w:proofErr w:type="spellEnd"/>
      <w:r>
        <w:rPr>
          <w:rFonts w:ascii="Times New Roman" w:eastAsia="Times New Roman" w:hAnsi="Times New Roman" w:cs="Times New Roman"/>
          <w:sz w:val="20"/>
          <w:szCs w:val="20"/>
        </w:rPr>
        <w:t xml:space="preserve"> on her deathbed, this last emperor of the Qing dynasty succeeded to the throne aged 2, and later became nominal ‘Chief Executive’ of the Japanese puppet state of Manchukuo.</w:t>
      </w:r>
    </w:p>
    <w:p w:rsidR="009604A8" w:rsidRDefault="00630D1C">
      <w:r>
        <w:rPr>
          <w:rFonts w:ascii="Times New Roman" w:eastAsia="Times New Roman" w:hAnsi="Times New Roman" w:cs="Times New Roman"/>
          <w:sz w:val="20"/>
          <w:szCs w:val="20"/>
        </w:rPr>
        <w:t xml:space="preserve">ANSWER: Henry </w:t>
      </w:r>
      <w:proofErr w:type="spellStart"/>
      <w:r>
        <w:rPr>
          <w:rFonts w:ascii="Times New Roman" w:eastAsia="Times New Roman" w:hAnsi="Times New Roman" w:cs="Times New Roman"/>
          <w:b/>
          <w:sz w:val="20"/>
          <w:szCs w:val="20"/>
          <w:u w:val="single"/>
        </w:rPr>
        <w:t>Puyi</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b/>
          <w:sz w:val="20"/>
          <w:szCs w:val="20"/>
          <w:u w:val="single"/>
        </w:rPr>
        <w:t>Xuantong</w:t>
      </w:r>
      <w:proofErr w:type="spellEnd"/>
      <w:r>
        <w:rPr>
          <w:rFonts w:ascii="Times New Roman" w:eastAsia="Times New Roman" w:hAnsi="Times New Roman" w:cs="Times New Roman"/>
          <w:sz w:val="20"/>
          <w:szCs w:val="20"/>
        </w:rPr>
        <w:t xml:space="preserve"> Emperor</w:t>
      </w:r>
    </w:p>
    <w:p w:rsidR="009604A8" w:rsidRDefault="00630D1C">
      <w:r>
        <w:rPr>
          <w:rFonts w:ascii="Times New Roman" w:eastAsia="Times New Roman" w:hAnsi="Times New Roman" w:cs="Times New Roman"/>
          <w:sz w:val="20"/>
          <w:szCs w:val="20"/>
        </w:rPr>
        <w:t>[10] This general became the first (non-provisional) President of the Chinese Republic, but made a short-lived attempt to restore the monarchy in 1915. He is thus arguably the true ‘Last Emperor’.</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Yuan</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Shikai</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b/>
          <w:sz w:val="20"/>
          <w:szCs w:val="20"/>
          <w:u w:val="single"/>
        </w:rPr>
        <w:t>Hongxian</w:t>
      </w:r>
      <w:proofErr w:type="spellEnd"/>
      <w:r>
        <w:rPr>
          <w:rFonts w:ascii="Times New Roman" w:eastAsia="Times New Roman" w:hAnsi="Times New Roman" w:cs="Times New Roman"/>
          <w:sz w:val="20"/>
          <w:szCs w:val="20"/>
        </w:rPr>
        <w:t xml:space="preserve"> Emperor</w:t>
      </w:r>
    </w:p>
    <w:p w:rsidR="009604A8" w:rsidRDefault="009604A8"/>
    <w:p w:rsidR="009604A8" w:rsidRDefault="00630D1C">
      <w:r>
        <w:rPr>
          <w:rFonts w:ascii="Times New Roman" w:eastAsia="Times New Roman" w:hAnsi="Times New Roman" w:cs="Times New Roman"/>
          <w:sz w:val="20"/>
          <w:szCs w:val="20"/>
        </w:rPr>
        <w:t>12. The term was first used in print by the poet George Galloway (no, not that one), while social reformer Charles Booth said these areas were inhabited by “vicious, semi–criminal” people. For 10 points each:</w:t>
      </w:r>
    </w:p>
    <w:p w:rsidR="009604A8" w:rsidRDefault="00630D1C">
      <w:r>
        <w:rPr>
          <w:rFonts w:ascii="Times New Roman" w:eastAsia="Times New Roman" w:hAnsi="Times New Roman" w:cs="Times New Roman"/>
          <w:sz w:val="20"/>
          <w:szCs w:val="20"/>
        </w:rPr>
        <w:t>[10] This colloquial name for London slum areas, typically inhabited by criminals and prostitutes, may derive from the nesting habits of a certain bird or a slang term for to cheat.</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Rookeries</w:t>
      </w:r>
    </w:p>
    <w:p w:rsidR="009604A8" w:rsidRDefault="00630D1C">
      <w:r>
        <w:rPr>
          <w:rFonts w:ascii="Times New Roman" w:eastAsia="Times New Roman" w:hAnsi="Times New Roman" w:cs="Times New Roman"/>
          <w:sz w:val="20"/>
          <w:szCs w:val="20"/>
        </w:rPr>
        <w:t>[10] This rookery, named after a 17</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column near Covent Garden and Soho, was largely demolished when Shaftesbury Avenue was built. Its name survives in a junction where Monmouth, Mercer and Earlham Streets meet Shorts Gardens.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Seven Dials</w:t>
      </w:r>
    </w:p>
    <w:p w:rsidR="009604A8" w:rsidRDefault="00630D1C">
      <w:r>
        <w:rPr>
          <w:rFonts w:ascii="Times New Roman" w:eastAsia="Times New Roman" w:hAnsi="Times New Roman" w:cs="Times New Roman"/>
          <w:sz w:val="20"/>
          <w:szCs w:val="20"/>
        </w:rPr>
        <w:t>[10] In this novel, Charles Dickens gives a harrowing description of a rookery, based on Seven Dials, called ‘Tom-All-</w:t>
      </w:r>
      <w:proofErr w:type="spellStart"/>
      <w:r>
        <w:rPr>
          <w:rFonts w:ascii="Times New Roman" w:eastAsia="Times New Roman" w:hAnsi="Times New Roman" w:cs="Times New Roman"/>
          <w:sz w:val="20"/>
          <w:szCs w:val="20"/>
        </w:rPr>
        <w:t>Alone’s</w:t>
      </w:r>
      <w:proofErr w:type="spellEnd"/>
      <w:r>
        <w:rPr>
          <w:rFonts w:ascii="Times New Roman" w:eastAsia="Times New Roman" w:hAnsi="Times New Roman" w:cs="Times New Roman"/>
          <w:sz w:val="20"/>
          <w:szCs w:val="20"/>
        </w:rPr>
        <w:t>’, where Jo sweeps the crossings.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Bleak House</w:t>
      </w:r>
    </w:p>
    <w:p w:rsidR="009604A8" w:rsidRDefault="009604A8"/>
    <w:p w:rsidR="009604A8" w:rsidRDefault="00630D1C">
      <w:r>
        <w:rPr>
          <w:rFonts w:ascii="Times New Roman" w:eastAsia="Times New Roman" w:hAnsi="Times New Roman" w:cs="Times New Roman"/>
          <w:sz w:val="20"/>
          <w:szCs w:val="20"/>
        </w:rPr>
        <w:t xml:space="preserve">13. Not everyone wanted to party like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1999, some artists preferred to focus on other years. For 10 points each:</w:t>
      </w:r>
    </w:p>
    <w:p w:rsidR="009604A8" w:rsidRDefault="00630D1C">
      <w:r>
        <w:rPr>
          <w:rFonts w:ascii="Times New Roman" w:eastAsia="Times New Roman" w:hAnsi="Times New Roman" w:cs="Times New Roman"/>
          <w:sz w:val="20"/>
          <w:szCs w:val="20"/>
        </w:rPr>
        <w:t>[10] This song by North Carolina group The Connells commemorated two years, with the music video following the high school class of that period. It was a UK Top 20 hit, and reached Number One in Norway and Sweden.</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‘74-’75</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[10] This year is featured in the titles of tracks by Boards of Canada, The Vines and The Stooges, and Bryan Adams was only interested in its summer, although he would have been ten years old at the time.</w:t>
      </w:r>
    </w:p>
    <w:p w:rsidR="009604A8" w:rsidRDefault="00630D1C">
      <w:r>
        <w:rPr>
          <w:rFonts w:ascii="Times New Roman" w:eastAsia="Times New Roman" w:hAnsi="Times New Roman" w:cs="Times New Roman"/>
          <w:sz w:val="20"/>
          <w:szCs w:val="20"/>
        </w:rPr>
        <w:lastRenderedPageBreak/>
        <w:t>ANSWER: 19</w:t>
      </w:r>
      <w:r>
        <w:rPr>
          <w:rFonts w:ascii="Times New Roman" w:eastAsia="Times New Roman" w:hAnsi="Times New Roman" w:cs="Times New Roman"/>
          <w:b/>
          <w:sz w:val="20"/>
          <w:szCs w:val="20"/>
          <w:u w:val="single"/>
        </w:rPr>
        <w:t>69</w:t>
      </w:r>
    </w:p>
    <w:p w:rsidR="009604A8" w:rsidRDefault="00630D1C">
      <w:r>
        <w:rPr>
          <w:rFonts w:ascii="Times New Roman" w:eastAsia="Times New Roman" w:hAnsi="Times New Roman" w:cs="Times New Roman"/>
          <w:sz w:val="20"/>
          <w:szCs w:val="20"/>
        </w:rPr>
        <w:t xml:space="preserve">[10] The double A-side </w:t>
      </w:r>
      <w:r>
        <w:rPr>
          <w:rFonts w:ascii="Times New Roman" w:eastAsia="Times New Roman" w:hAnsi="Times New Roman" w:cs="Times New Roman"/>
          <w:i/>
          <w:sz w:val="20"/>
          <w:szCs w:val="20"/>
        </w:rPr>
        <w:t>Sunrise/2080</w:t>
      </w:r>
      <w:r>
        <w:rPr>
          <w:rFonts w:ascii="Times New Roman" w:eastAsia="Times New Roman" w:hAnsi="Times New Roman" w:cs="Times New Roman"/>
          <w:sz w:val="20"/>
          <w:szCs w:val="20"/>
        </w:rPr>
        <w:t xml:space="preserve"> was the first single to be released by this Brooklyn-based experimental group, whose biggest hit to date was ‘O.N.E.’.</w:t>
      </w:r>
    </w:p>
    <w:p w:rsidR="009604A8" w:rsidRDefault="00630D1C">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Yeasayer</w:t>
      </w:r>
      <w:proofErr w:type="spellEnd"/>
    </w:p>
    <w:p w:rsidR="009604A8" w:rsidRDefault="009604A8"/>
    <w:p w:rsidR="009604A8" w:rsidRDefault="00630D1C">
      <w:r>
        <w:rPr>
          <w:rFonts w:ascii="Times New Roman" w:eastAsia="Times New Roman" w:hAnsi="Times New Roman" w:cs="Times New Roman"/>
          <w:sz w:val="20"/>
          <w:szCs w:val="20"/>
        </w:rPr>
        <w:t xml:space="preserve">14. Both Kasper and Peter </w:t>
      </w:r>
      <w:proofErr w:type="spellStart"/>
      <w:r>
        <w:rPr>
          <w:rFonts w:ascii="Times New Roman" w:eastAsia="Times New Roman" w:hAnsi="Times New Roman" w:cs="Times New Roman"/>
          <w:sz w:val="20"/>
          <w:szCs w:val="20"/>
        </w:rPr>
        <w:t>Schmeichel</w:t>
      </w:r>
      <w:proofErr w:type="spellEnd"/>
      <w:r>
        <w:rPr>
          <w:rFonts w:ascii="Times New Roman" w:eastAsia="Times New Roman" w:hAnsi="Times New Roman" w:cs="Times New Roman"/>
          <w:sz w:val="20"/>
          <w:szCs w:val="20"/>
        </w:rPr>
        <w:t xml:space="preserve"> have played in goal for this country’s national team. For ten points each:</w:t>
      </w:r>
    </w:p>
    <w:p w:rsidR="009604A8" w:rsidRDefault="00630D1C">
      <w:r>
        <w:rPr>
          <w:rFonts w:ascii="Times New Roman" w:eastAsia="Times New Roman" w:hAnsi="Times New Roman" w:cs="Times New Roman"/>
          <w:sz w:val="20"/>
          <w:szCs w:val="20"/>
        </w:rPr>
        <w:t>[10] Name this country that surprisingly won the 1992 UEFA European Football Championships.</w:t>
      </w:r>
    </w:p>
    <w:p w:rsidR="009604A8" w:rsidRDefault="00630D1C">
      <w:r>
        <w:rPr>
          <w:rFonts w:ascii="Times New Roman" w:eastAsia="Times New Roman" w:hAnsi="Times New Roman" w:cs="Times New Roman"/>
          <w:sz w:val="20"/>
          <w:szCs w:val="20"/>
        </w:rPr>
        <w:t xml:space="preserve">ANSWER: Kingdom of </w:t>
      </w:r>
      <w:r>
        <w:rPr>
          <w:rFonts w:ascii="Times New Roman" w:eastAsia="Times New Roman" w:hAnsi="Times New Roman" w:cs="Times New Roman"/>
          <w:b/>
          <w:sz w:val="20"/>
          <w:szCs w:val="20"/>
          <w:u w:val="single"/>
        </w:rPr>
        <w:t>Denmark</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sz w:val="20"/>
          <w:szCs w:val="20"/>
        </w:rPr>
        <w:t>Kongeriget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Danmark</w:t>
      </w:r>
      <w:proofErr w:type="spellEnd"/>
    </w:p>
    <w:p w:rsidR="009604A8" w:rsidRDefault="00630D1C">
      <w:r>
        <w:rPr>
          <w:rFonts w:ascii="Times New Roman" w:eastAsia="Times New Roman" w:hAnsi="Times New Roman" w:cs="Times New Roman"/>
          <w:sz w:val="20"/>
          <w:szCs w:val="20"/>
        </w:rPr>
        <w:t>[10] This man considered Denmark’s chances of winning the 1992 Championships to be so low, he decided to remain on holiday. In 2012, this man became the first Dane to manage in the Premier League when he took over at Swansea City after Brendan Rodgers left for Liverpool.</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u w:val="single"/>
        </w:rPr>
        <w:t>M</w:t>
      </w:r>
      <w:r>
        <w:rPr>
          <w:rFonts w:ascii="Times New Roman" w:eastAsia="Times New Roman" w:hAnsi="Times New Roman" w:cs="Times New Roman"/>
          <w:sz w:val="20"/>
          <w:szCs w:val="20"/>
        </w:rPr>
        <w:t xml:space="preserve">ichael </w:t>
      </w:r>
      <w:proofErr w:type="spellStart"/>
      <w:r>
        <w:rPr>
          <w:rFonts w:ascii="Times New Roman" w:eastAsia="Times New Roman" w:hAnsi="Times New Roman" w:cs="Times New Roman"/>
          <w:b/>
          <w:sz w:val="20"/>
          <w:szCs w:val="20"/>
          <w:u w:val="single"/>
        </w:rPr>
        <w:t>Laudrup</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just “</w:t>
      </w:r>
      <w:proofErr w:type="spellStart"/>
      <w:r>
        <w:rPr>
          <w:rFonts w:ascii="Times New Roman" w:eastAsia="Times New Roman" w:hAnsi="Times New Roman" w:cs="Times New Roman"/>
          <w:sz w:val="20"/>
          <w:szCs w:val="20"/>
        </w:rPr>
        <w:t>Laudrup</w:t>
      </w:r>
      <w:proofErr w:type="spellEnd"/>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[10] This Danish striker is the only footballer to have scored in European Cup, UEFA Cup and Cup Winners’ Cup finals. This man surprisingly signed for Charlton Athletic after successful spells at Borussia </w:t>
      </w:r>
      <w:proofErr w:type="spellStart"/>
      <w:r>
        <w:rPr>
          <w:rFonts w:ascii="Times New Roman" w:eastAsia="Times New Roman" w:hAnsi="Times New Roman" w:cs="Times New Roman"/>
          <w:sz w:val="20"/>
          <w:szCs w:val="20"/>
        </w:rPr>
        <w:t>Mönchengladbach</w:t>
      </w:r>
      <w:proofErr w:type="spellEnd"/>
      <w:r>
        <w:rPr>
          <w:rFonts w:ascii="Times New Roman" w:eastAsia="Times New Roman" w:hAnsi="Times New Roman" w:cs="Times New Roman"/>
          <w:sz w:val="20"/>
          <w:szCs w:val="20"/>
        </w:rPr>
        <w:t xml:space="preserve"> and Barcelona.</w:t>
      </w:r>
    </w:p>
    <w:p w:rsidR="009604A8" w:rsidRDefault="00630D1C">
      <w:r>
        <w:rPr>
          <w:rFonts w:ascii="Times New Roman" w:eastAsia="Times New Roman" w:hAnsi="Times New Roman" w:cs="Times New Roman"/>
          <w:sz w:val="20"/>
          <w:szCs w:val="20"/>
        </w:rPr>
        <w:t>ANSWER: Allan (</w:t>
      </w:r>
      <w:proofErr w:type="spellStart"/>
      <w:r>
        <w:rPr>
          <w:rFonts w:ascii="Times New Roman" w:eastAsia="Times New Roman" w:hAnsi="Times New Roman" w:cs="Times New Roman"/>
          <w:sz w:val="20"/>
          <w:szCs w:val="20"/>
        </w:rPr>
        <w:t>Rodenkam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Simonsen</w:t>
      </w:r>
      <w:proofErr w:type="spellEnd"/>
    </w:p>
    <w:p w:rsidR="009604A8" w:rsidRDefault="009604A8"/>
    <w:p w:rsidR="009604A8" w:rsidRDefault="00630D1C">
      <w:r>
        <w:rPr>
          <w:rFonts w:ascii="Times New Roman" w:eastAsia="Times New Roman" w:hAnsi="Times New Roman" w:cs="Times New Roman"/>
          <w:sz w:val="20"/>
          <w:szCs w:val="20"/>
        </w:rPr>
        <w:t>15. This influential work of Enlightenment political philosophy was first published anonymously in 1748, and soon placed on the Church’s index of prohibited books. For 10 points each:</w:t>
      </w:r>
    </w:p>
    <w:p w:rsidR="009604A8" w:rsidRDefault="00630D1C">
      <w:r>
        <w:rPr>
          <w:rFonts w:ascii="Times New Roman" w:eastAsia="Times New Roman" w:hAnsi="Times New Roman" w:cs="Times New Roman"/>
          <w:sz w:val="20"/>
          <w:szCs w:val="20"/>
        </w:rPr>
        <w:t>[10] Name this work which argues that "there is no liberty if the judiciary power be not separated from the legislative and executive".</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De </w:t>
      </w:r>
      <w:proofErr w:type="spellStart"/>
      <w:r>
        <w:rPr>
          <w:rFonts w:ascii="Times New Roman" w:eastAsia="Times New Roman" w:hAnsi="Times New Roman" w:cs="Times New Roman"/>
          <w:i/>
          <w:sz w:val="20"/>
          <w:szCs w:val="20"/>
        </w:rPr>
        <w:t>L’</w:t>
      </w:r>
      <w:r>
        <w:rPr>
          <w:rFonts w:ascii="Times New Roman" w:eastAsia="Times New Roman" w:hAnsi="Times New Roman" w:cs="Times New Roman"/>
          <w:b/>
          <w:i/>
          <w:sz w:val="20"/>
          <w:szCs w:val="20"/>
          <w:u w:val="single"/>
        </w:rPr>
        <w:t>Esprit</w:t>
      </w:r>
      <w:proofErr w:type="spellEnd"/>
      <w:r>
        <w:rPr>
          <w:rFonts w:ascii="Times New Roman" w:eastAsia="Times New Roman" w:hAnsi="Times New Roman" w:cs="Times New Roman"/>
          <w:b/>
          <w:i/>
          <w:sz w:val="20"/>
          <w:szCs w:val="20"/>
          <w:u w:val="single"/>
        </w:rPr>
        <w:t xml:space="preserve"> des Lois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(On) The </w:t>
      </w:r>
      <w:r>
        <w:rPr>
          <w:rFonts w:ascii="Times New Roman" w:eastAsia="Times New Roman" w:hAnsi="Times New Roman" w:cs="Times New Roman"/>
          <w:b/>
          <w:i/>
          <w:sz w:val="20"/>
          <w:szCs w:val="20"/>
          <w:u w:val="single"/>
        </w:rPr>
        <w:t>Spirit of Laws</w:t>
      </w:r>
    </w:p>
    <w:p w:rsidR="009604A8" w:rsidRDefault="00630D1C">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On </w:t>
      </w:r>
      <w:proofErr w:type="gramStart"/>
      <w:r>
        <w:rPr>
          <w:rFonts w:ascii="Times New Roman" w:eastAsia="Times New Roman" w:hAnsi="Times New Roman" w:cs="Times New Roman"/>
          <w:i/>
          <w:sz w:val="20"/>
          <w:szCs w:val="20"/>
        </w:rPr>
        <w:t>The</w:t>
      </w:r>
      <w:proofErr w:type="gramEnd"/>
      <w:r>
        <w:rPr>
          <w:rFonts w:ascii="Times New Roman" w:eastAsia="Times New Roman" w:hAnsi="Times New Roman" w:cs="Times New Roman"/>
          <w:i/>
          <w:sz w:val="20"/>
          <w:szCs w:val="20"/>
        </w:rPr>
        <w:t xml:space="preserve"> Spirit of Laws</w:t>
      </w:r>
      <w:r>
        <w:rPr>
          <w:rFonts w:ascii="Times New Roman" w:eastAsia="Times New Roman" w:hAnsi="Times New Roman" w:cs="Times New Roman"/>
          <w:sz w:val="20"/>
          <w:szCs w:val="20"/>
        </w:rPr>
        <w:t xml:space="preserve"> is the </w:t>
      </w:r>
      <w:r>
        <w:rPr>
          <w:rFonts w:ascii="Times New Roman" w:eastAsia="Times New Roman" w:hAnsi="Times New Roman" w:cs="Times New Roman"/>
          <w:i/>
          <w:sz w:val="20"/>
          <w:szCs w:val="20"/>
        </w:rPr>
        <w:t>magnum opus</w:t>
      </w:r>
      <w:r>
        <w:rPr>
          <w:rFonts w:ascii="Times New Roman" w:eastAsia="Times New Roman" w:hAnsi="Times New Roman" w:cs="Times New Roman"/>
          <w:sz w:val="20"/>
          <w:szCs w:val="20"/>
        </w:rPr>
        <w:t xml:space="preserve"> of this French political philosopher, who provided a satirical depiction of contemporary Parisian civilisation in </w:t>
      </w:r>
      <w:r>
        <w:rPr>
          <w:rFonts w:ascii="Times New Roman" w:eastAsia="Times New Roman" w:hAnsi="Times New Roman" w:cs="Times New Roman"/>
          <w:i/>
          <w:sz w:val="20"/>
          <w:szCs w:val="20"/>
        </w:rPr>
        <w:t>Persian Letters</w:t>
      </w:r>
      <w:r>
        <w:rPr>
          <w:rFonts w:ascii="Times New Roman" w:eastAsia="Times New Roman" w:hAnsi="Times New Roman" w:cs="Times New Roman"/>
          <w:sz w:val="20"/>
          <w:szCs w:val="20"/>
        </w:rPr>
        <w:t>.</w:t>
      </w:r>
    </w:p>
    <w:p w:rsidR="009604A8" w:rsidRDefault="00630D1C">
      <w:r>
        <w:rPr>
          <w:rFonts w:ascii="Times New Roman" w:eastAsia="Times New Roman" w:hAnsi="Times New Roman" w:cs="Times New Roman"/>
          <w:sz w:val="20"/>
          <w:szCs w:val="20"/>
        </w:rPr>
        <w:t xml:space="preserve">ANSWER: Charles-Louis de </w:t>
      </w:r>
      <w:proofErr w:type="spellStart"/>
      <w:r>
        <w:rPr>
          <w:rFonts w:ascii="Times New Roman" w:eastAsia="Times New Roman" w:hAnsi="Times New Roman" w:cs="Times New Roman"/>
          <w:b/>
          <w:sz w:val="20"/>
          <w:szCs w:val="20"/>
          <w:u w:val="single"/>
        </w:rPr>
        <w:t>Secondat</w:t>
      </w:r>
      <w:proofErr w:type="spellEnd"/>
      <w:r>
        <w:rPr>
          <w:rFonts w:ascii="Times New Roman" w:eastAsia="Times New Roman" w:hAnsi="Times New Roman" w:cs="Times New Roman"/>
          <w:sz w:val="20"/>
          <w:szCs w:val="20"/>
        </w:rPr>
        <w:t xml:space="preserve">, Baron de </w:t>
      </w:r>
      <w:r>
        <w:rPr>
          <w:rFonts w:ascii="Times New Roman" w:eastAsia="Times New Roman" w:hAnsi="Times New Roman" w:cs="Times New Roman"/>
          <w:b/>
          <w:sz w:val="20"/>
          <w:szCs w:val="20"/>
          <w:u w:val="single"/>
        </w:rPr>
        <w:t>Montesquieu</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either underlined part)</w:t>
      </w:r>
    </w:p>
    <w:p w:rsidR="009604A8" w:rsidRDefault="00630D1C">
      <w:r>
        <w:rPr>
          <w:rFonts w:ascii="Times New Roman" w:eastAsia="Times New Roman" w:hAnsi="Times New Roman" w:cs="Times New Roman"/>
          <w:sz w:val="20"/>
          <w:szCs w:val="20"/>
        </w:rPr>
        <w:t xml:space="preserve">[10] The "fable of the troglodytes" in the </w:t>
      </w:r>
      <w:r>
        <w:rPr>
          <w:rFonts w:ascii="Times New Roman" w:eastAsia="Times New Roman" w:hAnsi="Times New Roman" w:cs="Times New Roman"/>
          <w:i/>
          <w:sz w:val="20"/>
          <w:szCs w:val="20"/>
        </w:rPr>
        <w:t>Persian Letters</w:t>
      </w:r>
      <w:r>
        <w:rPr>
          <w:rFonts w:ascii="Times New Roman" w:eastAsia="Times New Roman" w:hAnsi="Times New Roman" w:cs="Times New Roman"/>
          <w:sz w:val="20"/>
          <w:szCs w:val="20"/>
        </w:rPr>
        <w:t xml:space="preserve"> depicts a society who choose to live without government with disastrous results, and was inspired by which author of </w:t>
      </w:r>
      <w:r>
        <w:rPr>
          <w:rFonts w:ascii="Times New Roman" w:eastAsia="Times New Roman" w:hAnsi="Times New Roman" w:cs="Times New Roman"/>
          <w:i/>
          <w:sz w:val="20"/>
          <w:szCs w:val="20"/>
        </w:rPr>
        <w:t>Leviathan</w:t>
      </w:r>
      <w:r>
        <w:rPr>
          <w:rFonts w:ascii="Times New Roman" w:eastAsia="Times New Roman" w:hAnsi="Times New Roman" w:cs="Times New Roman"/>
          <w:sz w:val="20"/>
          <w:szCs w:val="20"/>
        </w:rPr>
        <w:t>'s ideas on the state of nature?</w:t>
      </w:r>
    </w:p>
    <w:p w:rsidR="009604A8" w:rsidRDefault="00630D1C">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Hobbes</w:t>
      </w:r>
    </w:p>
    <w:p w:rsidR="009604A8" w:rsidRDefault="009604A8"/>
    <w:p w:rsidR="009604A8" w:rsidRDefault="00630D1C">
      <w:r>
        <w:rPr>
          <w:rFonts w:ascii="Times New Roman" w:eastAsia="Times New Roman" w:hAnsi="Times New Roman" w:cs="Times New Roman"/>
          <w:sz w:val="20"/>
          <w:szCs w:val="20"/>
        </w:rPr>
        <w:t>16. The War of the Spanish Succession was the first of many 18</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European wars sparked by, and named for, succession crises. For 10 points each:</w:t>
      </w:r>
    </w:p>
    <w:p w:rsidR="009604A8" w:rsidRDefault="00630D1C">
      <w:r>
        <w:rPr>
          <w:rFonts w:ascii="Times New Roman" w:eastAsia="Times New Roman" w:hAnsi="Times New Roman" w:cs="Times New Roman"/>
          <w:sz w:val="20"/>
          <w:szCs w:val="20"/>
        </w:rPr>
        <w:t>[10] The 1733 death of Augustus II led to this war of succession in which Russia, Saxony and the Habsburgs supported Augustus’s son, while France, Spain and Sardinia backed the rival candidate, a native of the country concerned, who was supported by most of its nobility.</w:t>
      </w:r>
    </w:p>
    <w:p w:rsidR="009604A8" w:rsidRDefault="00630D1C">
      <w:r>
        <w:rPr>
          <w:rFonts w:ascii="Times New Roman" w:eastAsia="Times New Roman" w:hAnsi="Times New Roman" w:cs="Times New Roman"/>
          <w:sz w:val="20"/>
          <w:szCs w:val="20"/>
        </w:rPr>
        <w:t xml:space="preserve">ANSWER: War of the </w:t>
      </w:r>
      <w:r>
        <w:rPr>
          <w:rFonts w:ascii="Times New Roman" w:eastAsia="Times New Roman" w:hAnsi="Times New Roman" w:cs="Times New Roman"/>
          <w:b/>
          <w:sz w:val="20"/>
          <w:szCs w:val="20"/>
          <w:u w:val="single"/>
        </w:rPr>
        <w:t>Polish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Succession</w:t>
      </w:r>
    </w:p>
    <w:p w:rsidR="009604A8" w:rsidRDefault="00630D1C">
      <w:r>
        <w:rPr>
          <w:rFonts w:ascii="Times New Roman" w:eastAsia="Times New Roman" w:hAnsi="Times New Roman" w:cs="Times New Roman"/>
          <w:sz w:val="20"/>
          <w:szCs w:val="20"/>
        </w:rPr>
        <w:t>[10] This war arose when Charles VI died, leaving his hereditary lands to his daughter, Maria Theresa. During this war, Frederick the Great invaded Silesia for the first time.</w:t>
      </w:r>
    </w:p>
    <w:p w:rsidR="009604A8" w:rsidRDefault="00630D1C">
      <w:r>
        <w:rPr>
          <w:rFonts w:ascii="Times New Roman" w:eastAsia="Times New Roman" w:hAnsi="Times New Roman" w:cs="Times New Roman"/>
          <w:sz w:val="20"/>
          <w:szCs w:val="20"/>
        </w:rPr>
        <w:t xml:space="preserve">ANSWER: War of the </w:t>
      </w:r>
      <w:r>
        <w:rPr>
          <w:rFonts w:ascii="Times New Roman" w:eastAsia="Times New Roman" w:hAnsi="Times New Roman" w:cs="Times New Roman"/>
          <w:b/>
          <w:sz w:val="20"/>
          <w:szCs w:val="20"/>
          <w:u w:val="single"/>
        </w:rPr>
        <w:t>Austrian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Succession</w:t>
      </w:r>
    </w:p>
    <w:p w:rsidR="009604A8" w:rsidRDefault="00630D1C">
      <w:r>
        <w:rPr>
          <w:rFonts w:ascii="Times New Roman" w:eastAsia="Times New Roman" w:hAnsi="Times New Roman" w:cs="Times New Roman"/>
          <w:sz w:val="20"/>
          <w:szCs w:val="20"/>
        </w:rPr>
        <w:t>[10] Also known as the Potato War or Plum Fuss, Austria and Prussia skirmished in this much smaller war about the succession to Duke Maximilian III Joseph.</w:t>
      </w:r>
    </w:p>
    <w:p w:rsidR="009604A8" w:rsidRDefault="00630D1C">
      <w:r>
        <w:rPr>
          <w:rFonts w:ascii="Times New Roman" w:eastAsia="Times New Roman" w:hAnsi="Times New Roman" w:cs="Times New Roman"/>
          <w:sz w:val="20"/>
          <w:szCs w:val="20"/>
        </w:rPr>
        <w:t xml:space="preserve">ANSWER: War of the </w:t>
      </w:r>
      <w:r>
        <w:rPr>
          <w:rFonts w:ascii="Times New Roman" w:eastAsia="Times New Roman" w:hAnsi="Times New Roman" w:cs="Times New Roman"/>
          <w:b/>
          <w:sz w:val="20"/>
          <w:szCs w:val="20"/>
          <w:u w:val="single"/>
        </w:rPr>
        <w:t>Bavarian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Succession</w:t>
      </w:r>
    </w:p>
    <w:p w:rsidR="009604A8" w:rsidRDefault="009604A8"/>
    <w:p w:rsidR="009604A8" w:rsidRDefault="00630D1C">
      <w:r>
        <w:rPr>
          <w:rFonts w:ascii="Times New Roman" w:eastAsia="Times New Roman" w:hAnsi="Times New Roman" w:cs="Times New Roman"/>
          <w:sz w:val="20"/>
          <w:szCs w:val="20"/>
        </w:rPr>
        <w:t>17. This Hungarian composer is arguably as well known for his formidable virtuoso piano technique as his compositions. For 10 points each:</w:t>
      </w:r>
    </w:p>
    <w:p w:rsidR="009604A8" w:rsidRDefault="00630D1C">
      <w:r>
        <w:rPr>
          <w:rFonts w:ascii="Times New Roman" w:eastAsia="Times New Roman" w:hAnsi="Times New Roman" w:cs="Times New Roman"/>
          <w:sz w:val="20"/>
          <w:szCs w:val="20"/>
        </w:rPr>
        <w:t xml:space="preserve">[10] Name this composer of </w:t>
      </w:r>
      <w:proofErr w:type="spellStart"/>
      <w:r>
        <w:rPr>
          <w:rFonts w:ascii="Times New Roman" w:eastAsia="Times New Roman" w:hAnsi="Times New Roman" w:cs="Times New Roman"/>
          <w:sz w:val="20"/>
          <w:szCs w:val="20"/>
        </w:rPr>
        <w:t>Liebesträume</w:t>
      </w:r>
      <w:proofErr w:type="spellEnd"/>
      <w:r>
        <w:rPr>
          <w:rFonts w:ascii="Times New Roman" w:eastAsia="Times New Roman" w:hAnsi="Times New Roman" w:cs="Times New Roman"/>
          <w:sz w:val="20"/>
          <w:szCs w:val="20"/>
        </w:rPr>
        <w:t xml:space="preserve"> [lee-</w:t>
      </w:r>
      <w:proofErr w:type="spellStart"/>
      <w:r>
        <w:rPr>
          <w:rFonts w:ascii="Times New Roman" w:eastAsia="Times New Roman" w:hAnsi="Times New Roman" w:cs="Times New Roman"/>
          <w:sz w:val="20"/>
          <w:szCs w:val="20"/>
        </w:rPr>
        <w:t>buhs</w:t>
      </w:r>
      <w:proofErr w:type="spellEnd"/>
      <w:r>
        <w:rPr>
          <w:rFonts w:ascii="Times New Roman" w:eastAsia="Times New Roman" w:hAnsi="Times New Roman" w:cs="Times New Roman"/>
          <w:sz w:val="20"/>
          <w:szCs w:val="20"/>
        </w:rPr>
        <w:t>-troy-</w:t>
      </w:r>
      <w:proofErr w:type="spellStart"/>
      <w:r>
        <w:rPr>
          <w:rFonts w:ascii="Times New Roman" w:eastAsia="Times New Roman" w:hAnsi="Times New Roman" w:cs="Times New Roman"/>
          <w:sz w:val="20"/>
          <w:szCs w:val="20"/>
        </w:rPr>
        <w:t>mer</w:t>
      </w:r>
      <w:proofErr w:type="spellEnd"/>
      <w:r>
        <w:rPr>
          <w:rFonts w:ascii="Times New Roman" w:eastAsia="Times New Roman" w:hAnsi="Times New Roman" w:cs="Times New Roman"/>
          <w:sz w:val="20"/>
          <w:szCs w:val="20"/>
        </w:rPr>
        <w:t>], Consolations and Hungarian Rhapsodies.</w:t>
      </w:r>
    </w:p>
    <w:p w:rsidR="009604A8" w:rsidRDefault="00630D1C">
      <w:r>
        <w:rPr>
          <w:rFonts w:ascii="Times New Roman" w:eastAsia="Times New Roman" w:hAnsi="Times New Roman" w:cs="Times New Roman"/>
          <w:sz w:val="20"/>
          <w:szCs w:val="20"/>
        </w:rPr>
        <w:t xml:space="preserve">ANSWER: Franz </w:t>
      </w:r>
      <w:r>
        <w:rPr>
          <w:rFonts w:ascii="Times New Roman" w:eastAsia="Times New Roman" w:hAnsi="Times New Roman" w:cs="Times New Roman"/>
          <w:b/>
          <w:sz w:val="20"/>
          <w:szCs w:val="20"/>
          <w:u w:val="single"/>
        </w:rPr>
        <w:t>Liszt</w:t>
      </w:r>
    </w:p>
    <w:p w:rsidR="009604A8" w:rsidRDefault="00630D1C">
      <w:r>
        <w:rPr>
          <w:rFonts w:ascii="Times New Roman" w:eastAsia="Times New Roman" w:hAnsi="Times New Roman" w:cs="Times New Roman"/>
          <w:sz w:val="20"/>
          <w:szCs w:val="20"/>
        </w:rPr>
        <w:t xml:space="preserve">[10] This percussion instrument is unusually prominent in the Allegretto </w:t>
      </w:r>
      <w:proofErr w:type="spellStart"/>
      <w:r>
        <w:rPr>
          <w:rFonts w:ascii="Times New Roman" w:eastAsia="Times New Roman" w:hAnsi="Times New Roman" w:cs="Times New Roman"/>
          <w:sz w:val="20"/>
          <w:szCs w:val="20"/>
        </w:rPr>
        <w:t>vivace</w:t>
      </w:r>
      <w:proofErr w:type="spellEnd"/>
      <w:r>
        <w:rPr>
          <w:rFonts w:ascii="Times New Roman" w:eastAsia="Times New Roman" w:hAnsi="Times New Roman" w:cs="Times New Roman"/>
          <w:sz w:val="20"/>
          <w:szCs w:val="20"/>
        </w:rPr>
        <w:t xml:space="preserve"> third movement of Liszt’s Piano Concerto No. 1, which lead to the dour critic Edouard </w:t>
      </w:r>
      <w:proofErr w:type="spellStart"/>
      <w:r>
        <w:rPr>
          <w:rFonts w:ascii="Times New Roman" w:eastAsia="Times New Roman" w:hAnsi="Times New Roman" w:cs="Times New Roman"/>
          <w:sz w:val="20"/>
          <w:szCs w:val="20"/>
        </w:rPr>
        <w:t>Hanslick</w:t>
      </w:r>
      <w:proofErr w:type="spellEnd"/>
      <w:r>
        <w:rPr>
          <w:rFonts w:ascii="Times New Roman" w:eastAsia="Times New Roman" w:hAnsi="Times New Roman" w:cs="Times New Roman"/>
          <w:sz w:val="20"/>
          <w:szCs w:val="20"/>
        </w:rPr>
        <w:t xml:space="preserve"> to dub it "Liszt’s &lt;this instrument&gt; Concerto”?</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Triangle</w:t>
      </w:r>
    </w:p>
    <w:p w:rsidR="009604A8" w:rsidRDefault="00630D1C">
      <w:r>
        <w:rPr>
          <w:rFonts w:ascii="Times New Roman" w:eastAsia="Times New Roman" w:hAnsi="Times New Roman" w:cs="Times New Roman"/>
          <w:sz w:val="20"/>
          <w:szCs w:val="20"/>
        </w:rPr>
        <w:t xml:space="preserve">[10] Liszt also composed a series of piano works in this genre, examples of which include La </w:t>
      </w:r>
      <w:proofErr w:type="spellStart"/>
      <w:r>
        <w:rPr>
          <w:rFonts w:ascii="Times New Roman" w:eastAsia="Times New Roman" w:hAnsi="Times New Roman" w:cs="Times New Roman"/>
          <w:sz w:val="20"/>
          <w:szCs w:val="20"/>
        </w:rPr>
        <w:t>campanella</w:t>
      </w:r>
      <w:proofErr w:type="spellEnd"/>
      <w:r>
        <w:rPr>
          <w:rFonts w:ascii="Times New Roman" w:eastAsia="Times New Roman" w:hAnsi="Times New Roman" w:cs="Times New Roman"/>
          <w:sz w:val="20"/>
          <w:szCs w:val="20"/>
        </w:rPr>
        <w:t>, one of six inspired by Paganini and a series of 12 ‘transcendental’ works of this genre.</w:t>
      </w:r>
    </w:p>
    <w:p w:rsidR="009604A8" w:rsidRDefault="00630D1C">
      <w:r>
        <w:rPr>
          <w:rFonts w:ascii="Times New Roman" w:eastAsia="Times New Roman" w:hAnsi="Times New Roman" w:cs="Times New Roman"/>
          <w:sz w:val="20"/>
          <w:szCs w:val="20"/>
        </w:rPr>
        <w:lastRenderedPageBreak/>
        <w:t xml:space="preserve">ANSWER: </w:t>
      </w:r>
      <w:proofErr w:type="spellStart"/>
      <w:r>
        <w:rPr>
          <w:rFonts w:ascii="Times New Roman" w:eastAsia="Times New Roman" w:hAnsi="Times New Roman" w:cs="Times New Roman"/>
          <w:b/>
          <w:sz w:val="20"/>
          <w:szCs w:val="20"/>
          <w:u w:val="single"/>
        </w:rPr>
        <w:t>études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(generously accept studies)</w:t>
      </w:r>
    </w:p>
    <w:p w:rsidR="009604A8" w:rsidRDefault="009604A8"/>
    <w:p w:rsidR="009604A8" w:rsidRDefault="00630D1C">
      <w:r>
        <w:rPr>
          <w:rFonts w:ascii="Times New Roman" w:eastAsia="Times New Roman" w:hAnsi="Times New Roman" w:cs="Times New Roman"/>
          <w:sz w:val="20"/>
          <w:szCs w:val="20"/>
        </w:rPr>
        <w:t>18. An important step in the early industrial revolution was the mechanisation of spinning using the water frame. For 10 points each:</w:t>
      </w:r>
    </w:p>
    <w:p w:rsidR="009604A8" w:rsidRDefault="00630D1C">
      <w:r>
        <w:rPr>
          <w:rFonts w:ascii="Times New Roman" w:eastAsia="Times New Roman" w:hAnsi="Times New Roman" w:cs="Times New Roman"/>
          <w:sz w:val="20"/>
          <w:szCs w:val="20"/>
        </w:rPr>
        <w:t xml:space="preserve">[10] This entrepreneur, dubbed ‘The Father of the Industrial Revolution’, funded, patented and is usually credited for the invention of the water frame, though the design was due to two of his employees, Thomas Highs and John Kay. His cotton mill at </w:t>
      </w:r>
      <w:proofErr w:type="spellStart"/>
      <w:r>
        <w:rPr>
          <w:rFonts w:ascii="Times New Roman" w:eastAsia="Times New Roman" w:hAnsi="Times New Roman" w:cs="Times New Roman"/>
          <w:sz w:val="20"/>
          <w:szCs w:val="20"/>
        </w:rPr>
        <w:t>Cromford</w:t>
      </w:r>
      <w:proofErr w:type="spellEnd"/>
      <w:r>
        <w:rPr>
          <w:rFonts w:ascii="Times New Roman" w:eastAsia="Times New Roman" w:hAnsi="Times New Roman" w:cs="Times New Roman"/>
          <w:sz w:val="20"/>
          <w:szCs w:val="20"/>
        </w:rPr>
        <w:t xml:space="preserve"> in Derbyshire is considered the first modern factory.</w:t>
      </w:r>
    </w:p>
    <w:p w:rsidR="009604A8" w:rsidRDefault="00630D1C">
      <w:r>
        <w:rPr>
          <w:rFonts w:ascii="Times New Roman" w:eastAsia="Times New Roman" w:hAnsi="Times New Roman" w:cs="Times New Roman"/>
          <w:sz w:val="20"/>
          <w:szCs w:val="20"/>
        </w:rPr>
        <w:t xml:space="preserve">ANSWER: Richard </w:t>
      </w:r>
      <w:r>
        <w:rPr>
          <w:rFonts w:ascii="Times New Roman" w:eastAsia="Times New Roman" w:hAnsi="Times New Roman" w:cs="Times New Roman"/>
          <w:b/>
          <w:sz w:val="20"/>
          <w:szCs w:val="20"/>
          <w:u w:val="single"/>
        </w:rPr>
        <w:t>Arkwright</w:t>
      </w:r>
    </w:p>
    <w:p w:rsidR="009604A8" w:rsidRDefault="00630D1C">
      <w:r>
        <w:rPr>
          <w:rFonts w:ascii="Times New Roman" w:eastAsia="Times New Roman" w:hAnsi="Times New Roman" w:cs="Times New Roman"/>
          <w:sz w:val="20"/>
          <w:szCs w:val="20"/>
        </w:rPr>
        <w:t>[10] A different John Kay patented this invention earlier, in 1733. Designed to allow a single weaver to work on much wider cloths, it enabled the development of machine looms.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Flying shuttle</w:t>
      </w:r>
    </w:p>
    <w:p w:rsidR="009604A8" w:rsidRDefault="00630D1C">
      <w:r>
        <w:rPr>
          <w:rFonts w:ascii="Times New Roman" w:eastAsia="Times New Roman" w:hAnsi="Times New Roman" w:cs="Times New Roman"/>
          <w:sz w:val="20"/>
          <w:szCs w:val="20"/>
        </w:rPr>
        <w:t>[10] Water power was superseded by steam after the design of steam engines was radically improved by James Watt and his partner, this entrepreneur and manufacturer who opened his Soho factory in Birmingham in 1766.</w:t>
      </w:r>
    </w:p>
    <w:p w:rsidR="009604A8" w:rsidRDefault="00630D1C">
      <w:r>
        <w:rPr>
          <w:rFonts w:ascii="Times New Roman" w:eastAsia="Times New Roman" w:hAnsi="Times New Roman" w:cs="Times New Roman"/>
          <w:sz w:val="20"/>
          <w:szCs w:val="20"/>
        </w:rPr>
        <w:t xml:space="preserve">ANSWER: Matthew </w:t>
      </w:r>
      <w:proofErr w:type="spellStart"/>
      <w:r>
        <w:rPr>
          <w:rFonts w:ascii="Times New Roman" w:eastAsia="Times New Roman" w:hAnsi="Times New Roman" w:cs="Times New Roman"/>
          <w:b/>
          <w:sz w:val="20"/>
          <w:szCs w:val="20"/>
          <w:u w:val="single"/>
        </w:rPr>
        <w:t>Boulton</w:t>
      </w:r>
      <w:proofErr w:type="spellEnd"/>
    </w:p>
    <w:p w:rsidR="009604A8" w:rsidRDefault="009604A8"/>
    <w:p w:rsidR="009604A8" w:rsidRDefault="00630D1C">
      <w:r>
        <w:rPr>
          <w:rFonts w:ascii="Times New Roman" w:eastAsia="Times New Roman" w:hAnsi="Times New Roman" w:cs="Times New Roman"/>
          <w:sz w:val="20"/>
          <w:szCs w:val="20"/>
        </w:rPr>
        <w:t>19. In Greek myth, Argus had 100 and Polyphemus just one. But how much do you know about eyes in Japanese mythology? For 10 points each:</w:t>
      </w:r>
    </w:p>
    <w:p w:rsidR="009604A8" w:rsidRDefault="00630D1C">
      <w:r>
        <w:rPr>
          <w:rFonts w:ascii="Times New Roman" w:eastAsia="Times New Roman" w:hAnsi="Times New Roman" w:cs="Times New Roman"/>
          <w:sz w:val="20"/>
          <w:szCs w:val="20"/>
        </w:rPr>
        <w:t>[10] The siblings Amaterasu and Tsukuyomi were born from Izanagi washing his eyes after returning from the underworld, and personified these two celestial bodies.</w:t>
      </w:r>
    </w:p>
    <w:p w:rsidR="009604A8" w:rsidRDefault="00630D1C">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sun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and </w:t>
      </w:r>
      <w:r>
        <w:rPr>
          <w:rFonts w:ascii="Times New Roman" w:eastAsia="Times New Roman" w:hAnsi="Times New Roman" w:cs="Times New Roman"/>
          <w:b/>
          <w:sz w:val="20"/>
          <w:szCs w:val="20"/>
          <w:u w:val="single"/>
        </w:rPr>
        <w:t>moon</w:t>
      </w:r>
    </w:p>
    <w:p w:rsidR="009604A8" w:rsidRDefault="00630D1C">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Shirime</w:t>
      </w:r>
      <w:proofErr w:type="spellEnd"/>
      <w:r>
        <w:rPr>
          <w:rFonts w:ascii="Times New Roman" w:eastAsia="Times New Roman" w:hAnsi="Times New Roman" w:cs="Times New Roman"/>
          <w:sz w:val="20"/>
          <w:szCs w:val="20"/>
        </w:rPr>
        <w:t xml:space="preserve"> is a troublesome spirit that has no eyes on its head, but instead presents an eye on this part of its body to scare and embarrass passers-by.</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anus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clear-knowledge equivalents]</w:t>
      </w:r>
    </w:p>
    <w:p w:rsidR="009604A8" w:rsidRDefault="00630D1C">
      <w:r>
        <w:rPr>
          <w:rFonts w:ascii="Times New Roman" w:eastAsia="Times New Roman" w:hAnsi="Times New Roman" w:cs="Times New Roman"/>
          <w:sz w:val="20"/>
          <w:szCs w:val="20"/>
        </w:rPr>
        <w:t xml:space="preserve">[10] Another bizarre creature from Japanese folklore is the </w:t>
      </w:r>
      <w:proofErr w:type="spellStart"/>
      <w:r>
        <w:rPr>
          <w:rFonts w:ascii="Times New Roman" w:eastAsia="Times New Roman" w:hAnsi="Times New Roman" w:cs="Times New Roman"/>
          <w:sz w:val="20"/>
          <w:szCs w:val="20"/>
        </w:rPr>
        <w:t>Kasa-Obake</w:t>
      </w:r>
      <w:proofErr w:type="spellEnd"/>
      <w:r>
        <w:rPr>
          <w:rFonts w:ascii="Times New Roman" w:eastAsia="Times New Roman" w:hAnsi="Times New Roman" w:cs="Times New Roman"/>
          <w:sz w:val="20"/>
          <w:szCs w:val="20"/>
        </w:rPr>
        <w:t>, which also possesses only one eye, as well as one foot and often a long tongue, and is usually represented as one of these common objects.</w:t>
      </w:r>
    </w:p>
    <w:p w:rsidR="009604A8" w:rsidRDefault="00630D1C">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umbrella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parasol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or other clear equivalents]</w:t>
      </w:r>
    </w:p>
    <w:p w:rsidR="009604A8" w:rsidRDefault="009604A8"/>
    <w:p w:rsidR="009604A8" w:rsidRDefault="00630D1C">
      <w:r>
        <w:rPr>
          <w:rFonts w:ascii="Times New Roman" w:eastAsia="Times New Roman" w:hAnsi="Times New Roman" w:cs="Times New Roman"/>
          <w:sz w:val="20"/>
          <w:szCs w:val="20"/>
        </w:rPr>
        <w:t xml:space="preserve">20. </w:t>
      </w:r>
      <w:r>
        <w:rPr>
          <w:rFonts w:ascii="Times New Roman" w:eastAsia="Times New Roman" w:hAnsi="Times New Roman" w:cs="Times New Roman"/>
          <w:sz w:val="20"/>
          <w:szCs w:val="20"/>
          <w:highlight w:val="white"/>
        </w:rPr>
        <w:t>This poet hated the Persians, denouncing their fripperies to his ‘</w:t>
      </w:r>
      <w:proofErr w:type="spellStart"/>
      <w:r>
        <w:rPr>
          <w:rFonts w:ascii="Times New Roman" w:eastAsia="Times New Roman" w:hAnsi="Times New Roman" w:cs="Times New Roman"/>
          <w:sz w:val="20"/>
          <w:szCs w:val="20"/>
          <w:highlight w:val="white"/>
        </w:rPr>
        <w:t>slaveboy</w:t>
      </w:r>
      <w:proofErr w:type="spellEnd"/>
      <w:r>
        <w:rPr>
          <w:rFonts w:ascii="Times New Roman" w:eastAsia="Times New Roman" w:hAnsi="Times New Roman" w:cs="Times New Roman"/>
          <w:sz w:val="20"/>
          <w:szCs w:val="20"/>
          <w:highlight w:val="white"/>
        </w:rPr>
        <w:t>’, a word that was translated by Thackeray as ‘Lucy’ to avoid the sexual undertones. For 10 points each:</w:t>
      </w:r>
    </w:p>
    <w:p w:rsidR="009604A8" w:rsidRDefault="00630D1C">
      <w:r>
        <w:rPr>
          <w:rFonts w:ascii="Times New Roman" w:eastAsia="Times New Roman" w:hAnsi="Times New Roman" w:cs="Times New Roman"/>
          <w:sz w:val="20"/>
          <w:szCs w:val="20"/>
          <w:highlight w:val="white"/>
        </w:rPr>
        <w:t xml:space="preserve">[10] Name this poet whose Odes include the phrases ‘Carpe Diem’ and ‘Dulce et decorum </w:t>
      </w:r>
      <w:proofErr w:type="spellStart"/>
      <w:r>
        <w:rPr>
          <w:rFonts w:ascii="Times New Roman" w:eastAsia="Times New Roman" w:hAnsi="Times New Roman" w:cs="Times New Roman"/>
          <w:sz w:val="20"/>
          <w:szCs w:val="20"/>
          <w:highlight w:val="white"/>
        </w:rPr>
        <w:t>est</w:t>
      </w:r>
      <w:proofErr w:type="spellEnd"/>
      <w:r>
        <w:rPr>
          <w:rFonts w:ascii="Times New Roman" w:eastAsia="Times New Roman" w:hAnsi="Times New Roman" w:cs="Times New Roman"/>
          <w:sz w:val="20"/>
          <w:szCs w:val="20"/>
          <w:highlight w:val="white"/>
        </w:rPr>
        <w:t xml:space="preserve"> pro patria </w:t>
      </w:r>
      <w:proofErr w:type="spellStart"/>
      <w:r>
        <w:rPr>
          <w:rFonts w:ascii="Times New Roman" w:eastAsia="Times New Roman" w:hAnsi="Times New Roman" w:cs="Times New Roman"/>
          <w:sz w:val="20"/>
          <w:szCs w:val="20"/>
          <w:highlight w:val="white"/>
        </w:rPr>
        <w:t>mori</w:t>
      </w:r>
      <w:proofErr w:type="spellEnd"/>
      <w:r>
        <w:rPr>
          <w:rFonts w:ascii="Times New Roman" w:eastAsia="Times New Roman" w:hAnsi="Times New Roman" w:cs="Times New Roman"/>
          <w:sz w:val="20"/>
          <w:szCs w:val="20"/>
          <w:highlight w:val="white"/>
        </w:rPr>
        <w:t>’.</w:t>
      </w:r>
    </w:p>
    <w:p w:rsidR="009604A8" w:rsidRDefault="00630D1C">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Horace</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 xml:space="preserve">Quintus </w:t>
      </w:r>
      <w:proofErr w:type="spellStart"/>
      <w:r>
        <w:rPr>
          <w:rFonts w:ascii="Times New Roman" w:eastAsia="Times New Roman" w:hAnsi="Times New Roman" w:cs="Times New Roman"/>
          <w:b/>
          <w:sz w:val="20"/>
          <w:szCs w:val="20"/>
          <w:highlight w:val="white"/>
          <w:u w:val="single"/>
        </w:rPr>
        <w:t>Horatius</w:t>
      </w:r>
      <w:proofErr w:type="spellEnd"/>
      <w:r>
        <w:rPr>
          <w:rFonts w:ascii="Times New Roman" w:eastAsia="Times New Roman" w:hAnsi="Times New Roman" w:cs="Times New Roman"/>
          <w:b/>
          <w:sz w:val="20"/>
          <w:szCs w:val="20"/>
          <w:highlight w:val="white"/>
          <w:u w:val="single"/>
        </w:rPr>
        <w:t xml:space="preserve"> </w:t>
      </w:r>
      <w:proofErr w:type="spellStart"/>
      <w:r>
        <w:rPr>
          <w:rFonts w:ascii="Times New Roman" w:eastAsia="Times New Roman" w:hAnsi="Times New Roman" w:cs="Times New Roman"/>
          <w:b/>
          <w:sz w:val="20"/>
          <w:szCs w:val="20"/>
          <w:highlight w:val="white"/>
          <w:u w:val="single"/>
        </w:rPr>
        <w:t>Flaccus</w:t>
      </w:r>
      <w:proofErr w:type="spellEnd"/>
      <w:r>
        <w:rPr>
          <w:rFonts w:ascii="Times New Roman" w:eastAsia="Times New Roman" w:hAnsi="Times New Roman" w:cs="Times New Roman"/>
          <w:sz w:val="20"/>
          <w:szCs w:val="20"/>
          <w:highlight w:val="white"/>
        </w:rPr>
        <w:t>)</w:t>
      </w:r>
    </w:p>
    <w:p w:rsidR="009604A8" w:rsidRDefault="00630D1C">
      <w:r>
        <w:rPr>
          <w:rFonts w:ascii="Times New Roman" w:eastAsia="Times New Roman" w:hAnsi="Times New Roman" w:cs="Times New Roman"/>
          <w:sz w:val="20"/>
          <w:szCs w:val="20"/>
          <w:highlight w:val="white"/>
        </w:rPr>
        <w:t>[10] This poem by Horace is associated with the phrases ‘in media res’ and ‘even Homer nods’.</w:t>
      </w:r>
    </w:p>
    <w:p w:rsidR="009604A8" w:rsidRDefault="00630D1C">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Ars</w:t>
      </w:r>
      <w:proofErr w:type="spellEnd"/>
      <w:r>
        <w:rPr>
          <w:rFonts w:ascii="Times New Roman" w:eastAsia="Times New Roman" w:hAnsi="Times New Roman" w:cs="Times New Roman"/>
          <w:b/>
          <w:sz w:val="20"/>
          <w:szCs w:val="20"/>
          <w:highlight w:val="white"/>
          <w:u w:val="single"/>
        </w:rPr>
        <w:t xml:space="preserve"> </w:t>
      </w:r>
      <w:proofErr w:type="spellStart"/>
      <w:r>
        <w:rPr>
          <w:rFonts w:ascii="Times New Roman" w:eastAsia="Times New Roman" w:hAnsi="Times New Roman" w:cs="Times New Roman"/>
          <w:b/>
          <w:sz w:val="20"/>
          <w:szCs w:val="20"/>
          <w:highlight w:val="white"/>
          <w:u w:val="single"/>
        </w:rPr>
        <w:t>Poetica</w:t>
      </w:r>
      <w:proofErr w:type="spellEnd"/>
      <w:r>
        <w:rPr>
          <w:rFonts w:ascii="Times New Roman" w:eastAsia="Times New Roman" w:hAnsi="Times New Roman" w:cs="Times New Roman"/>
          <w:b/>
          <w:sz w:val="20"/>
          <w:szCs w:val="20"/>
          <w:highlight w:val="white"/>
          <w:u w:val="single"/>
        </w:rPr>
        <w:t xml:space="preserve"> </w:t>
      </w:r>
      <w:r>
        <w:rPr>
          <w:rFonts w:ascii="Times New Roman" w:eastAsia="Times New Roman" w:hAnsi="Times New Roman" w:cs="Times New Roman"/>
          <w:sz w:val="20"/>
          <w:szCs w:val="20"/>
          <w:highlight w:val="white"/>
        </w:rPr>
        <w:t xml:space="preserve">(Accept </w:t>
      </w:r>
      <w:proofErr w:type="gramStart"/>
      <w:r>
        <w:rPr>
          <w:rFonts w:ascii="Times New Roman" w:eastAsia="Times New Roman" w:hAnsi="Times New Roman" w:cs="Times New Roman"/>
          <w:b/>
          <w:sz w:val="20"/>
          <w:szCs w:val="20"/>
          <w:highlight w:val="white"/>
          <w:u w:val="single"/>
        </w:rPr>
        <w:t>The</w:t>
      </w:r>
      <w:proofErr w:type="gramEnd"/>
      <w:r>
        <w:rPr>
          <w:rFonts w:ascii="Times New Roman" w:eastAsia="Times New Roman" w:hAnsi="Times New Roman" w:cs="Times New Roman"/>
          <w:b/>
          <w:sz w:val="20"/>
          <w:szCs w:val="20"/>
          <w:highlight w:val="white"/>
          <w:u w:val="single"/>
        </w:rPr>
        <w:t xml:space="preserve"> Art of Poetry</w:t>
      </w:r>
      <w:r>
        <w:rPr>
          <w:rFonts w:ascii="Times New Roman" w:eastAsia="Times New Roman" w:hAnsi="Times New Roman" w:cs="Times New Roman"/>
          <w:sz w:val="20"/>
          <w:szCs w:val="20"/>
          <w:highlight w:val="white"/>
        </w:rPr>
        <w:t>)</w:t>
      </w:r>
    </w:p>
    <w:p w:rsidR="009604A8" w:rsidRDefault="00630D1C">
      <w:r>
        <w:rPr>
          <w:rFonts w:ascii="Times New Roman" w:eastAsia="Times New Roman" w:hAnsi="Times New Roman" w:cs="Times New Roman"/>
          <w:sz w:val="20"/>
          <w:szCs w:val="20"/>
          <w:highlight w:val="white"/>
        </w:rPr>
        <w:t>[10] Horace’s Ode III, 13 describes the sacrifice of a goat kid to this rural spring.</w:t>
      </w:r>
    </w:p>
    <w:p w:rsidR="009604A8" w:rsidRDefault="00630D1C">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sz w:val="20"/>
          <w:szCs w:val="20"/>
          <w:highlight w:val="white"/>
        </w:rPr>
        <w:t>Fons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Bandusiae</w:t>
      </w:r>
      <w:proofErr w:type="spellEnd"/>
      <w:r>
        <w:rPr>
          <w:rFonts w:ascii="Times New Roman" w:eastAsia="Times New Roman" w:hAnsi="Times New Roman" w:cs="Times New Roman"/>
          <w:sz w:val="20"/>
          <w:szCs w:val="20"/>
          <w:highlight w:val="white"/>
        </w:rPr>
        <w:t xml:space="preserve"> (Accept translations indicating </w:t>
      </w:r>
      <w:proofErr w:type="spellStart"/>
      <w:r>
        <w:rPr>
          <w:rFonts w:ascii="Times New Roman" w:eastAsia="Times New Roman" w:hAnsi="Times New Roman" w:cs="Times New Roman"/>
          <w:b/>
          <w:sz w:val="20"/>
          <w:szCs w:val="20"/>
          <w:highlight w:val="white"/>
          <w:u w:val="single"/>
        </w:rPr>
        <w:t>Bandusian</w:t>
      </w:r>
      <w:proofErr w:type="spellEnd"/>
      <w:r>
        <w:rPr>
          <w:rFonts w:ascii="Times New Roman" w:eastAsia="Times New Roman" w:hAnsi="Times New Roman" w:cs="Times New Roman"/>
          <w:b/>
          <w:sz w:val="20"/>
          <w:szCs w:val="20"/>
          <w:highlight w:val="white"/>
          <w:u w:val="single"/>
        </w:rPr>
        <w:t xml:space="preserve"> </w:t>
      </w:r>
      <w:r>
        <w:rPr>
          <w:rFonts w:ascii="Times New Roman" w:eastAsia="Times New Roman" w:hAnsi="Times New Roman" w:cs="Times New Roman"/>
          <w:sz w:val="20"/>
          <w:szCs w:val="20"/>
          <w:highlight w:val="white"/>
        </w:rPr>
        <w:t xml:space="preserve">fountain/spring </w:t>
      </w:r>
      <w:proofErr w:type="spellStart"/>
      <w:r>
        <w:rPr>
          <w:rFonts w:ascii="Times New Roman" w:eastAsia="Times New Roman" w:hAnsi="Times New Roman" w:cs="Times New Roman"/>
          <w:sz w:val="20"/>
          <w:szCs w:val="20"/>
          <w:highlight w:val="white"/>
        </w:rPr>
        <w:t>etc</w:t>
      </w:r>
      <w:proofErr w:type="spellEnd"/>
      <w:r>
        <w:rPr>
          <w:rFonts w:ascii="Times New Roman" w:eastAsia="Times New Roman" w:hAnsi="Times New Roman" w:cs="Times New Roman"/>
          <w:sz w:val="20"/>
          <w:szCs w:val="20"/>
          <w:highlight w:val="white"/>
        </w:rPr>
        <w:t>)</w:t>
      </w:r>
    </w:p>
    <w:p w:rsidR="009604A8" w:rsidRDefault="009604A8"/>
    <w:p w:rsidR="009604A8" w:rsidRDefault="009604A8"/>
    <w:sectPr w:rsidR="009604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604A8"/>
    <w:rsid w:val="00122F35"/>
    <w:rsid w:val="00630D1C"/>
    <w:rsid w:val="00960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405B7-C157-470B-A2D7-37B0796A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4840</Words>
  <Characters>27592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2016-08-12T15:30:00Z</dcterms:created>
  <dcterms:modified xsi:type="dcterms:W3CDTF">2016-08-14T17:23:00Z</dcterms:modified>
</cp:coreProperties>
</file>