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(This) Tournament is a Crime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Edited by Auroni Gupta, Ike Jose, Eddie Kim, Bruce Lou, and Andrew Wang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Packet 8</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Tossups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 </w:t>
      </w:r>
      <w:r w:rsidDel="00000000" w:rsidR="00000000" w:rsidRPr="00000000">
        <w:rPr>
          <w:rFonts w:ascii="Georgia" w:cs="Georgia" w:eastAsia="Georgia" w:hAnsi="Georgia"/>
          <w:b w:val="1"/>
          <w:sz w:val="20"/>
          <w:szCs w:val="20"/>
          <w:highlight w:val="white"/>
          <w:rtl w:val="0"/>
        </w:rPr>
        <w:t xml:space="preserve">As a teenager, this man accompanied Francis Dana around Europe as Dana’s translator and secretary. In a July 4th speech opposing American interventionism in the Greek War of Independence, this man claimed that the United States “goes not abroad, in search of monsters to destroy.” This first ambassador to Prussia changed his party affiliation to Democratic-Republican after being one of the only Federalists to support the Louisiana Purchase. This man was accused of being a pimp for (*)</w:t>
      </w:r>
      <w:r w:rsidDel="00000000" w:rsidR="00000000" w:rsidRPr="00000000">
        <w:rPr>
          <w:rFonts w:ascii="Georgia" w:cs="Georgia" w:eastAsia="Georgia" w:hAnsi="Georgia"/>
          <w:sz w:val="20"/>
          <w:szCs w:val="20"/>
          <w:highlight w:val="white"/>
          <w:rtl w:val="0"/>
        </w:rPr>
        <w:t xml:space="preserve"> czar Alexander I during his tenure as the first American ambassador to Russia. In an 1818 treaty with Great Britain, this man negotiated the majority of the United States-Canada border to be at the 49th parallel, and a joint occupation of the Oregon Territory. This man was the author of a declaration that warned European countries against intervention in the Western Hemisphere. For 10 points, name this signatory of a treaty gaining Florida with Spanish diplomat Luis de Onis, James Monroe’s Secretary of State.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J</w:t>
      </w:r>
      <w:r w:rsidDel="00000000" w:rsidR="00000000" w:rsidRPr="00000000">
        <w:rPr>
          <w:rFonts w:ascii="Georgia" w:cs="Georgia" w:eastAsia="Georgia" w:hAnsi="Georgia"/>
          <w:sz w:val="20"/>
          <w:szCs w:val="20"/>
          <w:highlight w:val="white"/>
          <w:rtl w:val="0"/>
        </w:rPr>
        <w:t xml:space="preserve">ohn </w:t>
      </w:r>
      <w:r w:rsidDel="00000000" w:rsidR="00000000" w:rsidRPr="00000000">
        <w:rPr>
          <w:rFonts w:ascii="Georgia" w:cs="Georgia" w:eastAsia="Georgia" w:hAnsi="Georgia"/>
          <w:b w:val="1"/>
          <w:sz w:val="20"/>
          <w:szCs w:val="20"/>
          <w:highlight w:val="white"/>
          <w:u w:val="single"/>
          <w:rtl w:val="0"/>
        </w:rPr>
        <w:t xml:space="preserve">Q</w:t>
      </w:r>
      <w:r w:rsidDel="00000000" w:rsidR="00000000" w:rsidRPr="00000000">
        <w:rPr>
          <w:rFonts w:ascii="Georgia" w:cs="Georgia" w:eastAsia="Georgia" w:hAnsi="Georgia"/>
          <w:sz w:val="20"/>
          <w:szCs w:val="20"/>
          <w:highlight w:val="white"/>
          <w:rtl w:val="0"/>
        </w:rPr>
        <w:t xml:space="preserve">uincy </w:t>
      </w:r>
      <w:r w:rsidDel="00000000" w:rsidR="00000000" w:rsidRPr="00000000">
        <w:rPr>
          <w:rFonts w:ascii="Georgia" w:cs="Georgia" w:eastAsia="Georgia" w:hAnsi="Georgia"/>
          <w:b w:val="1"/>
          <w:sz w:val="20"/>
          <w:szCs w:val="20"/>
          <w:highlight w:val="white"/>
          <w:u w:val="single"/>
          <w:rtl w:val="0"/>
        </w:rPr>
        <w:t xml:space="preserve">Adams</w:t>
      </w:r>
      <w:r w:rsidDel="00000000" w:rsidR="00000000" w:rsidRPr="00000000">
        <w:rPr>
          <w:rFonts w:ascii="Georgia" w:cs="Georgia" w:eastAsia="Georgia" w:hAnsi="Georgia"/>
          <w:sz w:val="20"/>
          <w:szCs w:val="20"/>
          <w:highlight w:val="white"/>
          <w:rtl w:val="0"/>
        </w:rPr>
        <w:t xml:space="preserve"> [prompt on </w:t>
      </w:r>
      <w:r w:rsidDel="00000000" w:rsidR="00000000" w:rsidRPr="00000000">
        <w:rPr>
          <w:rFonts w:ascii="Georgia" w:cs="Georgia" w:eastAsia="Georgia" w:hAnsi="Georgia"/>
          <w:sz w:val="20"/>
          <w:szCs w:val="20"/>
          <w:highlight w:val="white"/>
          <w:u w:val="single"/>
          <w:rtl w:val="0"/>
        </w:rPr>
        <w:t xml:space="preserve">Adams</w:t>
      </w:r>
      <w:r w:rsidDel="00000000" w:rsidR="00000000" w:rsidRPr="00000000">
        <w:rPr>
          <w:rFonts w:ascii="Georgia" w:cs="Georgia" w:eastAsia="Georgia" w:hAnsi="Georgia"/>
          <w:sz w:val="20"/>
          <w:szCs w:val="20"/>
          <w:highlight w:val="white"/>
          <w:rtl w:val="0"/>
        </w:rPr>
        <w:t xml:space="preserve">; do not accept or prompt on “John Adams” or “J. Adams”]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American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w:t>
      </w:r>
      <w:r w:rsidDel="00000000" w:rsidR="00000000" w:rsidRPr="00000000">
        <w:rPr>
          <w:rFonts w:ascii="Georgia" w:cs="Georgia" w:eastAsia="Georgia" w:hAnsi="Georgia"/>
          <w:b w:val="1"/>
          <w:sz w:val="20"/>
          <w:szCs w:val="20"/>
          <w:rtl w:val="0"/>
        </w:rPr>
        <w:t xml:space="preserve">One of these animals named Sparkie Williams inspired an opera by Michael Nyman. Andrew Mack and Debra Wright discovered that one species of these animals, named for Pesquet, feeds entirely on the pulp of fig fruits. Irene Pepperberg started The Alex Foundation to study the cognition of these animals. Alwin Bully included one of these animals on his design for the flag of Dominica; that one of these is the (*) </w:t>
      </w:r>
      <w:r w:rsidDel="00000000" w:rsidR="00000000" w:rsidRPr="00000000">
        <w:rPr>
          <w:rFonts w:ascii="Georgia" w:cs="Georgia" w:eastAsia="Georgia" w:hAnsi="Georgia"/>
          <w:sz w:val="20"/>
          <w:szCs w:val="20"/>
          <w:rtl w:val="0"/>
        </w:rPr>
        <w:t xml:space="preserve">siserou. One of the largest of these zygodactylous birds is unusually terrestrial and is called the kakapo. Another species of these animals, which have been filmed using Maori stone tools with their beaks, are called keas. These members of family </w:t>
      </w:r>
      <w:r w:rsidDel="00000000" w:rsidR="00000000" w:rsidRPr="00000000">
        <w:rPr>
          <w:rFonts w:ascii="Georgia" w:cs="Georgia" w:eastAsia="Georgia" w:hAnsi="Georgia"/>
          <w:i w:val="1"/>
          <w:sz w:val="20"/>
          <w:szCs w:val="20"/>
          <w:rtl w:val="0"/>
        </w:rPr>
        <w:t xml:space="preserve">Psittacidae</w:t>
      </w:r>
      <w:r w:rsidDel="00000000" w:rsidR="00000000" w:rsidRPr="00000000">
        <w:rPr>
          <w:rFonts w:ascii="Georgia" w:cs="Georgia" w:eastAsia="Georgia" w:hAnsi="Georgia"/>
          <w:sz w:val="20"/>
          <w:szCs w:val="20"/>
          <w:rtl w:val="0"/>
        </w:rPr>
        <w:t xml:space="preserve"> include rosellas and cockatoos. Lorikeets and macaws are other examples of, for 10 points, what kind of birds, one of which was owned by Long John Silver in </w:t>
      </w:r>
      <w:r w:rsidDel="00000000" w:rsidR="00000000" w:rsidRPr="00000000">
        <w:rPr>
          <w:rFonts w:ascii="Georgia" w:cs="Georgia" w:eastAsia="Georgia" w:hAnsi="Georgia"/>
          <w:i w:val="1"/>
          <w:sz w:val="20"/>
          <w:szCs w:val="20"/>
          <w:rtl w:val="0"/>
        </w:rPr>
        <w:t xml:space="preserve">Treasure Island</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parrot</w:t>
      </w:r>
      <w:r w:rsidDel="00000000" w:rsidR="00000000" w:rsidRPr="00000000">
        <w:rPr>
          <w:rFonts w:ascii="Georgia" w:cs="Georgia" w:eastAsia="Georgia" w:hAnsi="Georgia"/>
          <w:sz w:val="20"/>
          <w:szCs w:val="20"/>
          <w:rtl w:val="0"/>
        </w:rPr>
        <w:t xml:space="preserve">s [prompt on </w:t>
      </w:r>
      <w:r w:rsidDel="00000000" w:rsidR="00000000" w:rsidRPr="00000000">
        <w:rPr>
          <w:rFonts w:ascii="Georgia" w:cs="Georgia" w:eastAsia="Georgia" w:hAnsi="Georgia"/>
          <w:sz w:val="20"/>
          <w:szCs w:val="20"/>
          <w:u w:val="single"/>
          <w:rtl w:val="0"/>
        </w:rPr>
        <w:t xml:space="preserve">siserou</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&lt;IJ, Geography/Current Events/Other&gt;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3. </w:t>
      </w:r>
      <w:r w:rsidDel="00000000" w:rsidR="00000000" w:rsidRPr="00000000">
        <w:rPr>
          <w:rFonts w:ascii="Georgia" w:cs="Georgia" w:eastAsia="Georgia" w:hAnsi="Georgia"/>
          <w:b w:val="1"/>
          <w:sz w:val="20"/>
          <w:szCs w:val="20"/>
          <w:highlight w:val="white"/>
          <w:rtl w:val="0"/>
        </w:rPr>
        <w:t xml:space="preserve">A cartoon lampooning this man’s cowardice shows him being dragged out from beneath a bed by a red-coated British soldier while two other British soldiers watch. During the Battle of Camperdown, this man commanded the ship </w:t>
      </w:r>
      <w:r w:rsidDel="00000000" w:rsidR="00000000" w:rsidRPr="00000000">
        <w:rPr>
          <w:rFonts w:ascii="Georgia" w:cs="Georgia" w:eastAsia="Georgia" w:hAnsi="Georgia"/>
          <w:b w:val="1"/>
          <w:i w:val="1"/>
          <w:sz w:val="20"/>
          <w:szCs w:val="20"/>
          <w:highlight w:val="white"/>
          <w:rtl w:val="0"/>
        </w:rPr>
        <w:t xml:space="preserve">HMS Director</w:t>
      </w:r>
      <w:r w:rsidDel="00000000" w:rsidR="00000000" w:rsidRPr="00000000">
        <w:rPr>
          <w:rFonts w:ascii="Georgia" w:cs="Georgia" w:eastAsia="Georgia" w:hAnsi="Georgia"/>
          <w:b w:val="1"/>
          <w:sz w:val="20"/>
          <w:szCs w:val="20"/>
          <w:highlight w:val="white"/>
          <w:rtl w:val="0"/>
        </w:rPr>
        <w:t xml:space="preserve">, which captured enemy commander Jan de Winter. In James Morrison’s diary of a journey commanded by this man, he promised that he would “do [Morrison] justice if I ever reach England,” after Morrison refused to desert him. (*)</w:t>
      </w:r>
      <w:r w:rsidDel="00000000" w:rsidR="00000000" w:rsidRPr="00000000">
        <w:rPr>
          <w:rFonts w:ascii="Georgia" w:cs="Georgia" w:eastAsia="Georgia" w:hAnsi="Georgia"/>
          <w:sz w:val="20"/>
          <w:szCs w:val="20"/>
          <w:highlight w:val="white"/>
          <w:rtl w:val="0"/>
        </w:rPr>
        <w:t xml:space="preserve"> Lachlan Macquarie was dispatched from Britain to replace this man after he was ousted from a political position by a coup sparked when this man ordered the arrest of John MacArthur, leading to George Johnston leading a 400-strong corps to capture this man. After a five-month-long stop at Tahiti, this man’s crew, led by Fletcher Christian, forced him off his ship and adrift in an open rowboat. For 10 points, name this British admiral, who was overthrown as Governor of New South Wales by the Rum Rebellion, the target of the mutiny on the </w:t>
      </w:r>
      <w:r w:rsidDel="00000000" w:rsidR="00000000" w:rsidRPr="00000000">
        <w:rPr>
          <w:rFonts w:ascii="Georgia" w:cs="Georgia" w:eastAsia="Georgia" w:hAnsi="Georgia"/>
          <w:i w:val="1"/>
          <w:sz w:val="20"/>
          <w:szCs w:val="20"/>
          <w:highlight w:val="white"/>
          <w:rtl w:val="0"/>
        </w:rPr>
        <w:t xml:space="preserve">Bounty</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William </w:t>
      </w:r>
      <w:r w:rsidDel="00000000" w:rsidR="00000000" w:rsidRPr="00000000">
        <w:rPr>
          <w:rFonts w:ascii="Georgia" w:cs="Georgia" w:eastAsia="Georgia" w:hAnsi="Georgia"/>
          <w:b w:val="1"/>
          <w:sz w:val="20"/>
          <w:szCs w:val="20"/>
          <w:highlight w:val="white"/>
          <w:u w:val="single"/>
          <w:rtl w:val="0"/>
        </w:rPr>
        <w:t xml:space="preserve">Bligh</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European History&gt;</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w:t>
      </w:r>
      <w:r w:rsidDel="00000000" w:rsidR="00000000" w:rsidRPr="00000000">
        <w:rPr>
          <w:rFonts w:ascii="Georgia" w:cs="Georgia" w:eastAsia="Georgia" w:hAnsi="Georgia"/>
          <w:b w:val="1"/>
          <w:sz w:val="20"/>
          <w:szCs w:val="20"/>
          <w:rtl w:val="0"/>
        </w:rPr>
        <w:t xml:space="preserve">Seven basic forms of these things, including "striking," are discussed in a book by 1977 book by Ralph Wickstrom. Alongside mental faculty and personality, the Bayley Scales are used to assess these abilities. A namesake "supplementary" area in the cerebral cortex contributes to the growth of these abilities. The Purdue Pegboard Test is used to assess these abilities, which name a set of disorders that includes dyspraxia. Although these abilities are not sensations, they name a period of time in which agents (*)</w:t>
      </w:r>
      <w:r w:rsidDel="00000000" w:rsidR="00000000" w:rsidRPr="00000000">
        <w:rPr>
          <w:rFonts w:ascii="Georgia" w:cs="Georgia" w:eastAsia="Georgia" w:hAnsi="Georgia"/>
          <w:sz w:val="20"/>
          <w:szCs w:val="20"/>
          <w:rtl w:val="0"/>
        </w:rPr>
        <w:t xml:space="preserve"> understand "circular reactions" before they completely internalize psychological schemas.  "Gross" form of these things include "walking" and "crawling," and are distinguished from "fine" examples of them, which are often assessed with dexterity tests. Hand-eye coordination is one example of, for 10 points, what set of abilities learned by infants that involve their muscles?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motor skill</w:t>
      </w:r>
      <w:r w:rsidDel="00000000" w:rsidR="00000000" w:rsidRPr="00000000">
        <w:rPr>
          <w:rFonts w:ascii="Georgia" w:cs="Georgia" w:eastAsia="Georgia" w:hAnsi="Georgia"/>
          <w:sz w:val="20"/>
          <w:szCs w:val="20"/>
          <w:rtl w:val="0"/>
        </w:rPr>
        <w:t xml:space="preserve">s</w:t>
      </w:r>
      <w:r w:rsidDel="00000000" w:rsidR="00000000" w:rsidRPr="00000000">
        <w:rPr>
          <w:rFonts w:ascii="Georgia" w:cs="Georgia" w:eastAsia="Georgia" w:hAnsi="Georgia"/>
          <w:sz w:val="20"/>
          <w:szCs w:val="20"/>
          <w:rtl w:val="0"/>
        </w:rPr>
        <w:t xml:space="preserve"> [accept alternate answers indicating </w:t>
      </w:r>
      <w:r w:rsidDel="00000000" w:rsidR="00000000" w:rsidRPr="00000000">
        <w:rPr>
          <w:rFonts w:ascii="Georgia" w:cs="Georgia" w:eastAsia="Georgia" w:hAnsi="Georgia"/>
          <w:b w:val="1"/>
          <w:sz w:val="20"/>
          <w:szCs w:val="20"/>
          <w:u w:val="single"/>
          <w:rtl w:val="0"/>
        </w:rPr>
        <w:t xml:space="preserve">motor control</w:t>
      </w:r>
      <w:r w:rsidDel="00000000" w:rsidR="00000000" w:rsidRPr="00000000">
        <w:rPr>
          <w:rFonts w:ascii="Georgia" w:cs="Georgia" w:eastAsia="Georgia" w:hAnsi="Georgia"/>
          <w:sz w:val="20"/>
          <w:szCs w:val="20"/>
          <w:rtl w:val="0"/>
        </w:rPr>
        <w:t xml:space="preserve">, etc.]</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w:t>
      </w:r>
      <w:r w:rsidDel="00000000" w:rsidR="00000000" w:rsidRPr="00000000">
        <w:rPr>
          <w:rFonts w:ascii="Georgia" w:cs="Georgia" w:eastAsia="Georgia" w:hAnsi="Georgia"/>
          <w:b w:val="1"/>
          <w:sz w:val="20"/>
          <w:szCs w:val="20"/>
          <w:rtl w:val="0"/>
        </w:rPr>
        <w:t xml:space="preserve">The Bradner laboratory at the Dana-Farber Cancer Institute observed this therapeutic effect in mice by inhibiting the chromatin-binding region of BRDT. They’re not anti-inflammatory, but drugs with this effect are often synthesized via the Marker degradation using diosgenin, a chemical found in wild yams, as a precursor. Ormeloxifene is a SERM that is primarily used for this therapeutic effect. A symptom known as “breakthrough (*) </w:t>
      </w:r>
      <w:r w:rsidDel="00000000" w:rsidR="00000000" w:rsidRPr="00000000">
        <w:rPr>
          <w:rFonts w:ascii="Georgia" w:cs="Georgia" w:eastAsia="Georgia" w:hAnsi="Georgia"/>
          <w:sz w:val="20"/>
          <w:szCs w:val="20"/>
          <w:rtl w:val="0"/>
        </w:rPr>
        <w:t xml:space="preserve">bleeding” is common when people first start taking drugs with this effect. Ulipristal acetate and </w:t>
      </w:r>
      <w:r w:rsidDel="00000000" w:rsidR="00000000" w:rsidRPr="00000000">
        <w:rPr>
          <w:rFonts w:ascii="Georgia" w:cs="Georgia" w:eastAsia="Georgia" w:hAnsi="Georgia"/>
          <w:sz w:val="20"/>
          <w:szCs w:val="20"/>
          <w:rtl w:val="0"/>
        </w:rPr>
        <w:t xml:space="preserve">levonorgestrel are drugs with this effect designed to work in a shorter timeframe. Norelgestromin is the main ingredient in a patch with this therapeutic effect. The two main formulations of drugs with this effect are the “combined” method and the “progesterone-only” method, such as the injectable Depo-Provera. For 10 points, “the pill” is the most popular hormonal form of what type of drugs designed to prevent pregnancy?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hormonal </w:t>
      </w:r>
      <w:r w:rsidDel="00000000" w:rsidR="00000000" w:rsidRPr="00000000">
        <w:rPr>
          <w:rFonts w:ascii="Georgia" w:cs="Georgia" w:eastAsia="Georgia" w:hAnsi="Georgia"/>
          <w:b w:val="1"/>
          <w:sz w:val="20"/>
          <w:szCs w:val="20"/>
          <w:u w:val="single"/>
          <w:rtl w:val="0"/>
        </w:rPr>
        <w:t xml:space="preserve">contraceptive</w:t>
      </w:r>
      <w:r w:rsidDel="00000000" w:rsidR="00000000" w:rsidRPr="00000000">
        <w:rPr>
          <w:rFonts w:ascii="Georgia" w:cs="Georgia" w:eastAsia="Georgia" w:hAnsi="Georgia"/>
          <w:sz w:val="20"/>
          <w:szCs w:val="20"/>
          <w:rtl w:val="0"/>
        </w:rPr>
        <w:t xml:space="preserve">s [or word forms; or </w:t>
      </w:r>
      <w:r w:rsidDel="00000000" w:rsidR="00000000" w:rsidRPr="00000000">
        <w:rPr>
          <w:rFonts w:ascii="Georgia" w:cs="Georgia" w:eastAsia="Georgia" w:hAnsi="Georgia"/>
          <w:b w:val="1"/>
          <w:sz w:val="20"/>
          <w:szCs w:val="20"/>
          <w:u w:val="single"/>
          <w:rtl w:val="0"/>
        </w:rPr>
        <w:t xml:space="preserve">birth control</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preventing pregnancy</w:t>
      </w:r>
      <w:r w:rsidDel="00000000" w:rsidR="00000000" w:rsidRPr="00000000">
        <w:rPr>
          <w:rFonts w:ascii="Georgia" w:cs="Georgia" w:eastAsia="Georgia" w:hAnsi="Georgia"/>
          <w:sz w:val="20"/>
          <w:szCs w:val="20"/>
          <w:rtl w:val="0"/>
        </w:rPr>
        <w:t xml:space="preserve"> before mentioned; prompt on the </w:t>
      </w:r>
      <w:r w:rsidDel="00000000" w:rsidR="00000000" w:rsidRPr="00000000">
        <w:rPr>
          <w:rFonts w:ascii="Georgia" w:cs="Georgia" w:eastAsia="Georgia" w:hAnsi="Georgia"/>
          <w:sz w:val="20"/>
          <w:szCs w:val="20"/>
          <w:u w:val="single"/>
          <w:rtl w:val="0"/>
        </w:rPr>
        <w:t xml:space="preserve">pill</w:t>
      </w:r>
      <w:r w:rsidDel="00000000" w:rsidR="00000000" w:rsidRPr="00000000">
        <w:rPr>
          <w:rFonts w:ascii="Georgia" w:cs="Georgia" w:eastAsia="Georgia" w:hAnsi="Georgia"/>
          <w:sz w:val="20"/>
          <w:szCs w:val="20"/>
          <w:rtl w:val="0"/>
        </w:rPr>
        <w:t xml:space="preserve">, the </w:t>
      </w:r>
      <w:r w:rsidDel="00000000" w:rsidR="00000000" w:rsidRPr="00000000">
        <w:rPr>
          <w:rFonts w:ascii="Georgia" w:cs="Georgia" w:eastAsia="Georgia" w:hAnsi="Georgia"/>
          <w:sz w:val="20"/>
          <w:szCs w:val="20"/>
          <w:u w:val="single"/>
          <w:rtl w:val="0"/>
        </w:rPr>
        <w:t xml:space="preserve">Plan B</w:t>
      </w:r>
      <w:r w:rsidDel="00000000" w:rsidR="00000000" w:rsidRPr="00000000">
        <w:rPr>
          <w:rFonts w:ascii="Georgia" w:cs="Georgia" w:eastAsia="Georgia" w:hAnsi="Georgia"/>
          <w:sz w:val="20"/>
          <w:szCs w:val="20"/>
          <w:rtl w:val="0"/>
        </w:rPr>
        <w:t xml:space="preserve">, and the </w:t>
      </w:r>
      <w:r w:rsidDel="00000000" w:rsidR="00000000" w:rsidRPr="00000000">
        <w:rPr>
          <w:rFonts w:ascii="Georgia" w:cs="Georgia" w:eastAsia="Georgia" w:hAnsi="Georgia"/>
          <w:sz w:val="20"/>
          <w:szCs w:val="20"/>
          <w:u w:val="single"/>
          <w:rtl w:val="0"/>
        </w:rPr>
        <w:t xml:space="preserve">patch</w:t>
      </w:r>
      <w:r w:rsidDel="00000000" w:rsidR="00000000" w:rsidRPr="00000000">
        <w:rPr>
          <w:rFonts w:ascii="Georgia" w:cs="Georgia" w:eastAsia="Georgia" w:hAnsi="Georgia"/>
          <w:sz w:val="20"/>
          <w:szCs w:val="20"/>
          <w:rtl w:val="0"/>
        </w:rPr>
        <w:t xml:space="preserve"> by asking “what does that do?”; do not accept or prompt on “abortifacients” or anything to do with “inducing abortion,” as that’s different]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w:t>
      </w:r>
      <w:r w:rsidDel="00000000" w:rsidR="00000000" w:rsidRPr="00000000">
        <w:rPr>
          <w:rFonts w:ascii="Georgia" w:cs="Georgia" w:eastAsia="Georgia" w:hAnsi="Georgia"/>
          <w:b w:val="1"/>
          <w:sz w:val="20"/>
          <w:szCs w:val="20"/>
          <w:rtl w:val="0"/>
        </w:rPr>
        <w:t xml:space="preserve">In a painting titled for this group, an angel reaches out to bless a cup filled with the head of a calf. A tiny Tobias holds a fish at the bottom of Botticelli’s painting of this group, which was commissioned for Santa Elisabetta delle Convertite, a church established to reform former prostitutes. Though it officially depicts a visit to Abraham by an oak tree, the best-known icon by Andrei Rublev is taken to be as a symbolic representation of this group. In Northern art, this group is often depicted in a configuration called the “Throne of Mercy.” An inscription reading “I (*)</w:t>
      </w:r>
      <w:r w:rsidDel="00000000" w:rsidR="00000000" w:rsidRPr="00000000">
        <w:rPr>
          <w:rFonts w:ascii="Georgia" w:cs="Georgia" w:eastAsia="Georgia" w:hAnsi="Georgia"/>
          <w:sz w:val="20"/>
          <w:szCs w:val="20"/>
          <w:rtl w:val="0"/>
        </w:rPr>
        <w:t xml:space="preserve"> once was what now you are and what I am, you shall yet be” lies above a supine skeleton at the bottom of a painting of this group set in a coffered barrel vault drawn in perspective, in a painting located in the Church of Santa Maria Novella. This group is typically depicted as a middle-aged man, an older man with a white beard, and a dove in between them. For 10 points, name this “holy” group depicted in a Masaccio painting.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Holy </w:t>
      </w:r>
      <w:r w:rsidDel="00000000" w:rsidR="00000000" w:rsidRPr="00000000">
        <w:rPr>
          <w:rFonts w:ascii="Georgia" w:cs="Georgia" w:eastAsia="Georgia" w:hAnsi="Georgia"/>
          <w:b w:val="1"/>
          <w:sz w:val="20"/>
          <w:szCs w:val="20"/>
          <w:u w:val="single"/>
          <w:rtl w:val="0"/>
        </w:rPr>
        <w:t xml:space="preserve">Trinity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Painting/Sculpture&gt;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w:t>
      </w:r>
      <w:r w:rsidDel="00000000" w:rsidR="00000000" w:rsidRPr="00000000">
        <w:rPr>
          <w:rFonts w:ascii="Georgia" w:cs="Georgia" w:eastAsia="Georgia" w:hAnsi="Georgia"/>
          <w:b w:val="1"/>
          <w:sz w:val="20"/>
          <w:szCs w:val="20"/>
          <w:rtl w:val="0"/>
        </w:rPr>
        <w:t xml:space="preserve">In a play titled for one of these people, a woman locks up her husband’s formal gown so that he will have nothing to wear to a meeting at the senate, but he fashions a new one out of a tablecloth. In another play titled for one of them, a group of bandits put out the eyes a lecherous servant who reveals the identity of her mistress’s lover, after which the mistress delivers a letter written in her own blood to Friar Bonaventura. The Duke of Milan fakes the death of his daughter Infelice in a play co-written by Thomas Dekker and Thomas Middleton, in which Bellafront insists to Hippolito that she is an (*)</w:t>
      </w:r>
      <w:r w:rsidDel="00000000" w:rsidR="00000000" w:rsidRPr="00000000">
        <w:rPr>
          <w:rFonts w:ascii="Georgia" w:cs="Georgia" w:eastAsia="Georgia" w:hAnsi="Georgia"/>
          <w:sz w:val="20"/>
          <w:szCs w:val="20"/>
          <w:rtl w:val="0"/>
        </w:rPr>
        <w:t xml:space="preserve"> “Honest” example of these people. The Cardinal delivers the final lines of a play titled for one of these people, shortly after its protagonist emerges with the heart of Florio’s daughter on his dagger, and kills Soranzo before being mortally wounded by Vasquez. For 10 points, the incestuous relationship between Giovanni and Annabella is the subject of John Ford’s tragedy titled </w:t>
      </w:r>
      <w:r w:rsidDel="00000000" w:rsidR="00000000" w:rsidRPr="00000000">
        <w:rPr>
          <w:rFonts w:ascii="Georgia" w:cs="Georgia" w:eastAsia="Georgia" w:hAnsi="Georgia"/>
          <w:i w:val="1"/>
          <w:sz w:val="20"/>
          <w:szCs w:val="20"/>
          <w:rtl w:val="0"/>
        </w:rPr>
        <w:t xml:space="preserve">Tis Pity She’s </w:t>
      </w:r>
      <w:r w:rsidDel="00000000" w:rsidR="00000000" w:rsidRPr="00000000">
        <w:rPr>
          <w:rFonts w:ascii="Georgia" w:cs="Georgia" w:eastAsia="Georgia" w:hAnsi="Georgia"/>
          <w:sz w:val="20"/>
          <w:szCs w:val="20"/>
          <w:rtl w:val="0"/>
        </w:rPr>
        <w:t xml:space="preserve">what sort of person?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a </w:t>
      </w:r>
      <w:r w:rsidDel="00000000" w:rsidR="00000000" w:rsidRPr="00000000">
        <w:rPr>
          <w:rFonts w:ascii="Georgia" w:cs="Georgia" w:eastAsia="Georgia" w:hAnsi="Georgia"/>
          <w:b w:val="1"/>
          <w:sz w:val="20"/>
          <w:szCs w:val="20"/>
          <w:u w:val="single"/>
          <w:rtl w:val="0"/>
        </w:rPr>
        <w:t xml:space="preserve">whore</w:t>
      </w:r>
      <w:r w:rsidDel="00000000" w:rsidR="00000000" w:rsidRPr="00000000">
        <w:rPr>
          <w:rFonts w:ascii="Georgia" w:cs="Georgia" w:eastAsia="Georgia" w:hAnsi="Georgia"/>
          <w:sz w:val="20"/>
          <w:szCs w:val="20"/>
          <w:rtl w:val="0"/>
        </w:rPr>
        <w:t xml:space="preserve"> [do not accept or prompt on “ho”]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Drama&gt;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 </w:t>
      </w:r>
      <w:r w:rsidDel="00000000" w:rsidR="00000000" w:rsidRPr="00000000">
        <w:rPr>
          <w:rFonts w:ascii="Georgia" w:cs="Georgia" w:eastAsia="Georgia" w:hAnsi="Georgia"/>
          <w:b w:val="1"/>
          <w:sz w:val="20"/>
          <w:szCs w:val="20"/>
          <w:rtl w:val="0"/>
        </w:rPr>
        <w:t xml:space="preserve">In a myth from this modern-day country, a brave man ties a band around the ankle of a hanged man that proceeds to come to life. A king of this country finally meets his death when he follows three red-clad men on horseback into a building that is burned down three times by his three exiled foster-brothers. A magic ball of thread draws a traveller into an idyllic land filled with beautiful women, after which one of his men returns home and turns into ashes upon touching the ground, in one of this country’s </w:t>
      </w:r>
      <w:r w:rsidDel="00000000" w:rsidR="00000000" w:rsidRPr="00000000">
        <w:rPr>
          <w:rFonts w:ascii="Georgia" w:cs="Georgia" w:eastAsia="Georgia" w:hAnsi="Georgia"/>
          <w:b w:val="1"/>
          <w:i w:val="1"/>
          <w:sz w:val="20"/>
          <w:szCs w:val="20"/>
          <w:rtl w:val="0"/>
        </w:rPr>
        <w:t xml:space="preserve">immram</w:t>
      </w:r>
      <w:r w:rsidDel="00000000" w:rsidR="00000000" w:rsidRPr="00000000">
        <w:rPr>
          <w:rFonts w:ascii="Georgia" w:cs="Georgia" w:eastAsia="Georgia" w:hAnsi="Georgia"/>
          <w:b w:val="1"/>
          <w:sz w:val="20"/>
          <w:szCs w:val="20"/>
          <w:rtl w:val="0"/>
        </w:rPr>
        <w:t xml:space="preserve"> narratives. Atop a hill in this country stands a magic rock that (*)</w:t>
      </w:r>
      <w:r w:rsidDel="00000000" w:rsidR="00000000" w:rsidRPr="00000000">
        <w:rPr>
          <w:rFonts w:ascii="Georgia" w:cs="Georgia" w:eastAsia="Georgia" w:hAnsi="Georgia"/>
          <w:sz w:val="20"/>
          <w:szCs w:val="20"/>
          <w:rtl w:val="0"/>
        </w:rPr>
        <w:t xml:space="preserve"> cries out in joy when touched by the rightful king. Heroes of this country are inhibited by magical taboos called </w:t>
      </w:r>
      <w:r w:rsidDel="00000000" w:rsidR="00000000" w:rsidRPr="00000000">
        <w:rPr>
          <w:rFonts w:ascii="Georgia" w:cs="Georgia" w:eastAsia="Georgia" w:hAnsi="Georgia"/>
          <w:i w:val="1"/>
          <w:sz w:val="20"/>
          <w:szCs w:val="20"/>
          <w:rtl w:val="0"/>
        </w:rPr>
        <w:t xml:space="preserve">geis</w:t>
      </w:r>
      <w:r w:rsidDel="00000000" w:rsidR="00000000" w:rsidRPr="00000000">
        <w:rPr>
          <w:rFonts w:ascii="Georgia" w:cs="Georgia" w:eastAsia="Georgia" w:hAnsi="Georgia"/>
          <w:sz w:val="20"/>
          <w:szCs w:val="20"/>
          <w:rtl w:val="0"/>
        </w:rPr>
        <w:t xml:space="preserve">, such as a contradictory prohibition against both eating dog meat and refusing a meal. In an epic from this country, Ferdiad is killed by the thirty-barbed spear Gae Bulg during an invasion launched by Queen Medb. For 10 points, name this country in which the Cattle Raid of Cooley is defended against by Cu Chulainn.</w:t>
        <w:br w:type="textWrapping"/>
        <w:t xml:space="preserve">ANSWER: </w:t>
      </w:r>
      <w:r w:rsidDel="00000000" w:rsidR="00000000" w:rsidRPr="00000000">
        <w:rPr>
          <w:rFonts w:ascii="Georgia" w:cs="Georgia" w:eastAsia="Georgia" w:hAnsi="Georgia"/>
          <w:b w:val="1"/>
          <w:sz w:val="20"/>
          <w:szCs w:val="20"/>
          <w:u w:val="single"/>
          <w:rtl w:val="0"/>
        </w:rPr>
        <w:t xml:space="preserve">Ireland</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Éire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&lt;EK, Legends&gt;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w:t>
      </w:r>
      <w:r w:rsidDel="00000000" w:rsidR="00000000" w:rsidRPr="00000000">
        <w:rPr>
          <w:rFonts w:ascii="Georgia" w:cs="Georgia" w:eastAsia="Georgia" w:hAnsi="Georgia"/>
          <w:b w:val="1"/>
          <w:sz w:val="20"/>
          <w:szCs w:val="20"/>
          <w:rtl w:val="0"/>
        </w:rPr>
        <w:t xml:space="preserve">In a suicidal attempt to impress this character, several Polish men march across a frozen river and forty of them drown. Attempts on this man’s life are thwarted when his would-be killer first saves the officer Ramballe, then rescues a little girl trapped in a burning house. At the end of Book 9, the protagonist applies his Freemason-taught numerology to morph this man’s name into the number 666, backing Anna Pavlovna Scherer’s assertion at the novel’s opening party, that this man is the (*)</w:t>
      </w:r>
      <w:r w:rsidDel="00000000" w:rsidR="00000000" w:rsidRPr="00000000">
        <w:rPr>
          <w:rFonts w:ascii="Georgia" w:cs="Georgia" w:eastAsia="Georgia" w:hAnsi="Georgia"/>
          <w:sz w:val="20"/>
          <w:szCs w:val="20"/>
          <w:rtl w:val="0"/>
        </w:rPr>
        <w:t xml:space="preserve"> Antichrist. Andrei Bolkonsky idolizes this character until he is rescued by him in battle, and Pierre Bezukhov feverishly plots to murder him. The novel’s epilogue denies that history is shaped by great men like this character and his opposing head of state, Tsar Alexander I. For 10 points, </w:t>
      </w:r>
      <w:r w:rsidDel="00000000" w:rsidR="00000000" w:rsidRPr="00000000">
        <w:rPr>
          <w:rFonts w:ascii="Georgia" w:cs="Georgia" w:eastAsia="Georgia" w:hAnsi="Georgia"/>
          <w:i w:val="1"/>
          <w:sz w:val="20"/>
          <w:szCs w:val="20"/>
          <w:rtl w:val="0"/>
        </w:rPr>
        <w:t xml:space="preserve">War and Peace</w:t>
      </w:r>
      <w:r w:rsidDel="00000000" w:rsidR="00000000" w:rsidRPr="00000000">
        <w:rPr>
          <w:rFonts w:ascii="Georgia" w:cs="Georgia" w:eastAsia="Georgia" w:hAnsi="Georgia"/>
          <w:sz w:val="20"/>
          <w:szCs w:val="20"/>
          <w:rtl w:val="0"/>
        </w:rPr>
        <w:t xml:space="preserve"> is set during what Frenchman’s invasion of Russia?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Napoleon</w:t>
      </w:r>
      <w:r w:rsidDel="00000000" w:rsidR="00000000" w:rsidRPr="00000000">
        <w:rPr>
          <w:rFonts w:ascii="Georgia" w:cs="Georgia" w:eastAsia="Georgia" w:hAnsi="Georgia"/>
          <w:sz w:val="20"/>
          <w:szCs w:val="20"/>
          <w:rtl w:val="0"/>
        </w:rPr>
        <w:t xml:space="preserve"> Bonaparte [or Napoleon </w:t>
      </w:r>
      <w:r w:rsidDel="00000000" w:rsidR="00000000" w:rsidRPr="00000000">
        <w:rPr>
          <w:rFonts w:ascii="Georgia" w:cs="Georgia" w:eastAsia="Georgia" w:hAnsi="Georgia"/>
          <w:b w:val="1"/>
          <w:sz w:val="20"/>
          <w:szCs w:val="20"/>
          <w:u w:val="single"/>
          <w:rtl w:val="0"/>
        </w:rPr>
        <w:t xml:space="preserve">Bonaparte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b w:val="1"/>
          <w:sz w:val="20"/>
          <w:szCs w:val="20"/>
          <w:rtl w:val="0"/>
        </w:rPr>
        <w:t xml:space="preserve">A common method to control the sound of this instrument is described by the abbreviation “ADSR.” In a collaboration with Benjamin Folkman, this instrument was used to perform Bach pieces such as the Sinfonia to his Cantata No. 29 and the third </w:t>
      </w:r>
      <w:r w:rsidDel="00000000" w:rsidR="00000000" w:rsidRPr="00000000">
        <w:rPr>
          <w:rFonts w:ascii="Georgia" w:cs="Georgia" w:eastAsia="Georgia" w:hAnsi="Georgia"/>
          <w:b w:val="1"/>
          <w:i w:val="1"/>
          <w:sz w:val="20"/>
          <w:szCs w:val="20"/>
          <w:rtl w:val="0"/>
        </w:rPr>
        <w:t xml:space="preserve">Brandenburg Concerto</w:t>
      </w:r>
      <w:r w:rsidDel="00000000" w:rsidR="00000000" w:rsidRPr="00000000">
        <w:rPr>
          <w:rFonts w:ascii="Georgia" w:cs="Georgia" w:eastAsia="Georgia" w:hAnsi="Georgia"/>
          <w:b w:val="1"/>
          <w:sz w:val="20"/>
          <w:szCs w:val="20"/>
          <w:rtl w:val="0"/>
        </w:rPr>
        <w:t xml:space="preserve">, on a 1968 album that won three Grammys for its composer. Sounds produced by this instrument are broadly classified as lead </w:t>
      </w:r>
      <w:r w:rsidDel="00000000" w:rsidR="00000000" w:rsidRPr="00000000">
        <w:rPr>
          <w:rFonts w:ascii="Georgia" w:cs="Georgia" w:eastAsia="Georgia" w:hAnsi="Georgia"/>
          <w:sz w:val="20"/>
          <w:szCs w:val="20"/>
          <w:shd w:fill="d9d9d9" w:val="clear"/>
          <w:rtl w:val="0"/>
        </w:rPr>
        <w:t xml:space="preserve">[LEED]</w:t>
      </w:r>
      <w:r w:rsidDel="00000000" w:rsidR="00000000" w:rsidRPr="00000000">
        <w:rPr>
          <w:rFonts w:ascii="Georgia" w:cs="Georgia" w:eastAsia="Georgia" w:hAnsi="Georgia"/>
          <w:b w:val="1"/>
          <w:sz w:val="20"/>
          <w:szCs w:val="20"/>
          <w:rtl w:val="0"/>
        </w:rPr>
        <w:t xml:space="preserve">, pad, or bass. This instrument plays the opening notes of “Chameleon” on the album </w:t>
      </w:r>
      <w:r w:rsidDel="00000000" w:rsidR="00000000" w:rsidRPr="00000000">
        <w:rPr>
          <w:rFonts w:ascii="Georgia" w:cs="Georgia" w:eastAsia="Georgia" w:hAnsi="Georgia"/>
          <w:b w:val="1"/>
          <w:i w:val="1"/>
          <w:sz w:val="20"/>
          <w:szCs w:val="20"/>
          <w:rtl w:val="0"/>
        </w:rPr>
        <w:t xml:space="preserve">Head Hunters</w:t>
      </w:r>
      <w:r w:rsidDel="00000000" w:rsidR="00000000" w:rsidRPr="00000000">
        <w:rPr>
          <w:rFonts w:ascii="Georgia" w:cs="Georgia" w:eastAsia="Georgia" w:hAnsi="Georgia"/>
          <w:b w:val="1"/>
          <w:sz w:val="20"/>
          <w:szCs w:val="20"/>
          <w:rtl w:val="0"/>
        </w:rPr>
        <w:t xml:space="preserve">. Alan R. (*)</w:t>
      </w:r>
      <w:r w:rsidDel="00000000" w:rsidR="00000000" w:rsidRPr="00000000">
        <w:rPr>
          <w:rFonts w:ascii="Georgia" w:cs="Georgia" w:eastAsia="Georgia" w:hAnsi="Georgia"/>
          <w:sz w:val="20"/>
          <w:szCs w:val="20"/>
          <w:rtl w:val="0"/>
        </w:rPr>
        <w:t xml:space="preserve"> Pearlman founded a company named for his initials in order to sell these instruments.  Wendy Carlos collaborated on a version of this instrument designed by Robert Moog that was later used on the soundtrack to </w:t>
      </w:r>
      <w:r w:rsidDel="00000000" w:rsidR="00000000" w:rsidRPr="00000000">
        <w:rPr>
          <w:rFonts w:ascii="Georgia" w:cs="Georgia" w:eastAsia="Georgia" w:hAnsi="Georgia"/>
          <w:i w:val="1"/>
          <w:sz w:val="20"/>
          <w:szCs w:val="20"/>
          <w:rtl w:val="0"/>
        </w:rPr>
        <w:t xml:space="preserve">TRON</w:t>
      </w:r>
      <w:r w:rsidDel="00000000" w:rsidR="00000000" w:rsidRPr="00000000">
        <w:rPr>
          <w:rFonts w:ascii="Georgia" w:cs="Georgia" w:eastAsia="Georgia" w:hAnsi="Georgia"/>
          <w:sz w:val="20"/>
          <w:szCs w:val="20"/>
          <w:rtl w:val="0"/>
        </w:rPr>
        <w:t xml:space="preserve">. For 10 points, name this electronic instrument named for the process b</w:t>
      </w:r>
      <w:r w:rsidDel="00000000" w:rsidR="00000000" w:rsidRPr="00000000">
        <w:rPr>
          <w:rFonts w:ascii="Georgia" w:cs="Georgia" w:eastAsia="Georgia" w:hAnsi="Georgia"/>
          <w:sz w:val="20"/>
          <w:szCs w:val="20"/>
          <w:rtl w:val="0"/>
        </w:rPr>
        <w:t xml:space="preserve">y which it converts input into sound.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synthesizer</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synth</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bass synthesizer</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rtl w:val="0"/>
        </w:rPr>
        <w:t xml:space="preserve">or </w:t>
      </w:r>
      <w:r w:rsidDel="00000000" w:rsidR="00000000" w:rsidRPr="00000000">
        <w:rPr>
          <w:rFonts w:ascii="Georgia" w:cs="Georgia" w:eastAsia="Georgia" w:hAnsi="Georgia"/>
          <w:b w:val="1"/>
          <w:sz w:val="20"/>
          <w:szCs w:val="20"/>
          <w:u w:val="single"/>
          <w:rtl w:val="0"/>
        </w:rPr>
        <w:t xml:space="preserve">Moog</w:t>
      </w:r>
      <w:r w:rsidDel="00000000" w:rsidR="00000000" w:rsidRPr="00000000">
        <w:rPr>
          <w:rFonts w:ascii="Georgia" w:cs="Georgia" w:eastAsia="Georgia" w:hAnsi="Georgia"/>
          <w:sz w:val="20"/>
          <w:szCs w:val="20"/>
          <w:rtl w:val="0"/>
        </w:rPr>
        <w:t xml:space="preserve"> synthesizer; or </w:t>
      </w:r>
      <w:r w:rsidDel="00000000" w:rsidR="00000000" w:rsidRPr="00000000">
        <w:rPr>
          <w:rFonts w:ascii="Georgia" w:cs="Georgia" w:eastAsia="Georgia" w:hAnsi="Georgia"/>
          <w:b w:val="1"/>
          <w:sz w:val="20"/>
          <w:szCs w:val="20"/>
          <w:u w:val="single"/>
          <w:rtl w:val="0"/>
        </w:rPr>
        <w:t xml:space="preserve">Minimoog</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keyboard</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Other Art&gt;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w:t>
      </w:r>
      <w:r w:rsidDel="00000000" w:rsidR="00000000" w:rsidRPr="00000000">
        <w:rPr>
          <w:rFonts w:ascii="Georgia" w:cs="Georgia" w:eastAsia="Georgia" w:hAnsi="Georgia"/>
          <w:b w:val="1"/>
          <w:sz w:val="20"/>
          <w:szCs w:val="20"/>
          <w:rtl w:val="0"/>
        </w:rPr>
        <w:t xml:space="preserve">A 1989 Dansgaard et al. study used ice cores in Greenland to show that a period of time named for this thing was characterized by a 6 degree Celsius temperature change; that period named for this specimen was once thought to have been caused by an eruption at Lacher See. The chronologically earliest period of time named for this specimen came after the Weichselian, and corresponds to the 1a pollen zone. This specimen gives its name to an (*)</w:t>
      </w:r>
      <w:r w:rsidDel="00000000" w:rsidR="00000000" w:rsidRPr="00000000">
        <w:rPr>
          <w:rFonts w:ascii="Georgia" w:cs="Georgia" w:eastAsia="Georgia" w:hAnsi="Georgia"/>
          <w:sz w:val="20"/>
          <w:szCs w:val="20"/>
          <w:rtl w:val="0"/>
        </w:rPr>
        <w:t xml:space="preserve"> impact hypothesis that suggests an asteroid destroyed the Clovis Culture. A period of time named after this specimen reversed the climate induced by the Allerod oscillation, lasted for around 200 years, and occurred between two interglacials. Three stadials are named after, for 10 points, which alpine plant whose "Younger" type names the most recent such period in the Quaternary?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Dryas</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plant</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sz w:val="20"/>
          <w:szCs w:val="20"/>
          <w:u w:val="single"/>
          <w:rtl w:val="0"/>
        </w:rPr>
        <w:t xml:space="preserve">flower</w:t>
      </w:r>
      <w:r w:rsidDel="00000000" w:rsidR="00000000" w:rsidRPr="00000000">
        <w:rPr>
          <w:rFonts w:ascii="Georgia" w:cs="Georgia" w:eastAsia="Georgia" w:hAnsi="Georgia"/>
          <w:sz w:val="20"/>
          <w:szCs w:val="20"/>
          <w:rtl w:val="0"/>
        </w:rPr>
        <w:t xml:space="preserve"> before it is mentioned]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w:t>
      </w:r>
      <w:r w:rsidDel="00000000" w:rsidR="00000000" w:rsidRPr="00000000">
        <w:rPr>
          <w:rFonts w:ascii="Georgia" w:cs="Georgia" w:eastAsia="Georgia" w:hAnsi="Georgia"/>
          <w:b w:val="1"/>
          <w:sz w:val="20"/>
          <w:szCs w:val="20"/>
          <w:rtl w:val="0"/>
        </w:rPr>
        <w:t xml:space="preserve">This civilization’s priests could supposedly conjure up tiny invisible goblins to help farmers grow crops. Burial customs of this civilization included bodies being wrapped in cotton mantles and graves being sprinkled with a generous helping of ground cinnabar dust. Much of this civilization’s art depicts people who are asleep transforming into animals such as wolves, birds, and deer-monkey hybrids. A limestone carving known as Lintel 24 shows a powerful queen from this civilization pulling a shard-studded rope through her (*)</w:t>
      </w:r>
      <w:r w:rsidDel="00000000" w:rsidR="00000000" w:rsidRPr="00000000">
        <w:rPr>
          <w:rFonts w:ascii="Georgia" w:cs="Georgia" w:eastAsia="Georgia" w:hAnsi="Georgia"/>
          <w:sz w:val="20"/>
          <w:szCs w:val="20"/>
          <w:rtl w:val="0"/>
        </w:rPr>
        <w:t xml:space="preserve"> tongue. The oracular </w:t>
      </w:r>
      <w:r w:rsidDel="00000000" w:rsidR="00000000" w:rsidRPr="00000000">
        <w:rPr>
          <w:rFonts w:ascii="Georgia" w:cs="Georgia" w:eastAsia="Georgia" w:hAnsi="Georgia"/>
          <w:i w:val="1"/>
          <w:sz w:val="20"/>
          <w:szCs w:val="20"/>
          <w:rtl w:val="0"/>
        </w:rPr>
        <w:t xml:space="preserve">chilam</w:t>
      </w:r>
      <w:r w:rsidDel="00000000" w:rsidR="00000000" w:rsidRPr="00000000">
        <w:rPr>
          <w:rFonts w:ascii="Georgia" w:cs="Georgia" w:eastAsia="Georgia" w:hAnsi="Georgia"/>
          <w:sz w:val="20"/>
          <w:szCs w:val="20"/>
          <w:rtl w:val="0"/>
        </w:rPr>
        <w:t xml:space="preserve"> priests of this civilization enjoyed higher prestige than the </w:t>
      </w:r>
      <w:r w:rsidDel="00000000" w:rsidR="00000000" w:rsidRPr="00000000">
        <w:rPr>
          <w:rFonts w:ascii="Georgia" w:cs="Georgia" w:eastAsia="Georgia" w:hAnsi="Georgia"/>
          <w:i w:val="1"/>
          <w:sz w:val="20"/>
          <w:szCs w:val="20"/>
          <w:rtl w:val="0"/>
        </w:rPr>
        <w:t xml:space="preserve">ah nakom</w:t>
      </w:r>
      <w:r w:rsidDel="00000000" w:rsidR="00000000" w:rsidRPr="00000000">
        <w:rPr>
          <w:rFonts w:ascii="Georgia" w:cs="Georgia" w:eastAsia="Georgia" w:hAnsi="Georgia"/>
          <w:sz w:val="20"/>
          <w:szCs w:val="20"/>
          <w:rtl w:val="0"/>
        </w:rPr>
        <w:t xml:space="preserve">, who used natural sinkholes known as </w:t>
      </w:r>
      <w:r w:rsidDel="00000000" w:rsidR="00000000" w:rsidRPr="00000000">
        <w:rPr>
          <w:rFonts w:ascii="Georgia" w:cs="Georgia" w:eastAsia="Georgia" w:hAnsi="Georgia"/>
          <w:i w:val="1"/>
          <w:sz w:val="20"/>
          <w:szCs w:val="20"/>
          <w:rtl w:val="0"/>
        </w:rPr>
        <w:t xml:space="preserve">cenotes</w:t>
      </w:r>
      <w:r w:rsidDel="00000000" w:rsidR="00000000" w:rsidRPr="00000000">
        <w:rPr>
          <w:rFonts w:ascii="Georgia" w:cs="Georgia" w:eastAsia="Georgia" w:hAnsi="Georgia"/>
          <w:sz w:val="20"/>
          <w:szCs w:val="20"/>
          <w:rtl w:val="0"/>
        </w:rPr>
        <w:t xml:space="preserve"> as sites of human sacrifice. This civilization held that caves were the natural entrance to a six-housed underworld ruled by lords named One Death and Seven Death, named Xibalba. For 10 points, name this Mesoamerican civilization whose base 20 Long Count calendar ended one of its cycles in 2012.</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Maya</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w:t>
      </w:r>
      <w:r w:rsidDel="00000000" w:rsidR="00000000" w:rsidRPr="00000000">
        <w:rPr>
          <w:rFonts w:ascii="Georgia" w:cs="Georgia" w:eastAsia="Georgia" w:hAnsi="Georgia"/>
          <w:b w:val="1"/>
          <w:sz w:val="20"/>
          <w:szCs w:val="20"/>
          <w:rtl w:val="0"/>
        </w:rPr>
        <w:t xml:space="preserve">A source of this quantity that accounts for diffusion from bulk towards the interface is provided by the Warburg element. Typical body fat monitors work by obtaining this quantity and estimating total body water. The “characteristic” value of this quantity is one of the secondary line constants and represents a reflection-free value for this quantity. The spectra for a technique named for this quantity are typically depicted on (*)</w:t>
      </w:r>
      <w:r w:rsidDel="00000000" w:rsidR="00000000" w:rsidRPr="00000000">
        <w:rPr>
          <w:rFonts w:ascii="Georgia" w:cs="Georgia" w:eastAsia="Georgia" w:hAnsi="Georgia"/>
          <w:sz w:val="20"/>
          <w:szCs w:val="20"/>
          <w:rtl w:val="0"/>
        </w:rPr>
        <w:t xml:space="preserve"> Nyquist or Bode plots. This quantity is typically used to scale the axes of a Smith chart. An extension of Jacobi’s law states that power transfer is maximized when this quantity for the source equals the conjugate of the load’s value. The dissipation factor for a capacitor is equal to the tangent of this quantity’s phasor, and it is inversely proportional to the capacitor’s frequency. Reactance is the imaginary portion of, for 10 points, what complex equivalent of resistance?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impedance</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b w:val="1"/>
          <w:sz w:val="20"/>
          <w:szCs w:val="20"/>
          <w:u w:val="single"/>
          <w:rtl w:val="0"/>
        </w:rPr>
        <w:t xml:space="preserve">Z</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w:t>
      </w:r>
      <w:r w:rsidDel="00000000" w:rsidR="00000000" w:rsidRPr="00000000">
        <w:rPr>
          <w:rFonts w:ascii="Georgia" w:cs="Georgia" w:eastAsia="Georgia" w:hAnsi="Georgia"/>
          <w:b w:val="1"/>
          <w:sz w:val="20"/>
          <w:szCs w:val="20"/>
          <w:rtl w:val="0"/>
        </w:rPr>
        <w:t xml:space="preserve">The earliest pieces in this genre were written by composers from Milan, such as No. 32 in F major by Giovanni Battista Sammartini. Four of these pieces, the first in D major, comprise the Wq. 183 of C.P.E. Bach. Mozart wrote a D major piece in this genre whose </w:t>
      </w:r>
      <w:r w:rsidDel="00000000" w:rsidR="00000000" w:rsidRPr="00000000">
        <w:rPr>
          <w:rFonts w:ascii="Georgia" w:cs="Georgia" w:eastAsia="Georgia" w:hAnsi="Georgia"/>
          <w:b w:val="1"/>
          <w:i w:val="1"/>
          <w:sz w:val="20"/>
          <w:szCs w:val="20"/>
          <w:rtl w:val="0"/>
        </w:rPr>
        <w:t xml:space="preserve">Allegro con spirito</w:t>
      </w:r>
      <w:r w:rsidDel="00000000" w:rsidR="00000000" w:rsidRPr="00000000">
        <w:rPr>
          <w:rFonts w:ascii="Georgia" w:cs="Georgia" w:eastAsia="Georgia" w:hAnsi="Georgia"/>
          <w:b w:val="1"/>
          <w:sz w:val="20"/>
          <w:szCs w:val="20"/>
          <w:rtl w:val="0"/>
        </w:rPr>
        <w:t xml:space="preserve"> first movement begins with a long unison D, then a long unison D two octaves above. This genre took its name from the Italian term for an (*)</w:t>
      </w:r>
      <w:r w:rsidDel="00000000" w:rsidR="00000000" w:rsidRPr="00000000">
        <w:rPr>
          <w:rFonts w:ascii="Georgia" w:cs="Georgia" w:eastAsia="Georgia" w:hAnsi="Georgia"/>
          <w:sz w:val="20"/>
          <w:szCs w:val="20"/>
          <w:rtl w:val="0"/>
        </w:rPr>
        <w:t xml:space="preserve"> operatic overture with a fast - slow - fast form. One of these pieces by Mozart was arranged from an earlier serenade he wrote for the ennoblement of Sigmund Haffner. These orchestral pieces were standardized to have four movements, the last being a fast finale often in rondo form. An F-sharp minor piece in this genre ends with musicians gradually leaving the stage until only two remain. For 10 points, name this genre of music for large orchestra, whose “father,” Joseph Haydn, wrote examples such as </w:t>
      </w:r>
      <w:r w:rsidDel="00000000" w:rsidR="00000000" w:rsidRPr="00000000">
        <w:rPr>
          <w:rFonts w:ascii="Georgia" w:cs="Georgia" w:eastAsia="Georgia" w:hAnsi="Georgia"/>
          <w:i w:val="1"/>
          <w:sz w:val="20"/>
          <w:szCs w:val="20"/>
          <w:rtl w:val="0"/>
        </w:rPr>
        <w:t xml:space="preserve">Farewell</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Surprise</w:t>
      </w:r>
      <w:r w:rsidDel="00000000" w:rsidR="00000000" w:rsidRPr="00000000">
        <w:rPr>
          <w:rFonts w:ascii="Georgia" w:cs="Georgia" w:eastAsia="Georgia" w:hAnsi="Georgia"/>
          <w:sz w:val="20"/>
          <w:szCs w:val="20"/>
          <w:rtl w:val="0"/>
        </w:rPr>
        <w:t xml:space="preserv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symphony</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sinfonia</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15. </w:t>
      </w:r>
      <w:r w:rsidDel="00000000" w:rsidR="00000000" w:rsidRPr="00000000">
        <w:rPr>
          <w:rFonts w:ascii="Georgia" w:cs="Georgia" w:eastAsia="Georgia" w:hAnsi="Georgia"/>
          <w:b w:val="1"/>
          <w:sz w:val="20"/>
          <w:szCs w:val="20"/>
          <w:highlight w:val="white"/>
          <w:rtl w:val="0"/>
        </w:rPr>
        <w:t xml:space="preserve">One ruler of this country was asked to choose his wife from a set of photographs, only to have his first choice rejected as she was considered too poor and too ugly. In 1927, Herbert C. White published a colorized series of photographs of this country’s capital city. Felice Beato took extensive photographs of an exquisite and magnificent garden-palace complex in this country that was put to the torch in a punitive expedition afterwards. In a photograph taken in this country, a</w:t>
      </w:r>
      <w:r w:rsidDel="00000000" w:rsidR="00000000" w:rsidRPr="00000000">
        <w:rPr>
          <w:rFonts w:ascii="Georgia" w:cs="Georgia" w:eastAsia="Georgia" w:hAnsi="Georgia"/>
          <w:b w:val="1"/>
          <w:sz w:val="20"/>
          <w:szCs w:val="20"/>
          <w:highlight w:val="white"/>
          <w:rtl w:val="0"/>
        </w:rPr>
        <w:t xml:space="preserve"> bloody, orphaned baby sits in a completely destroyed (*) </w:t>
      </w:r>
      <w:r w:rsidDel="00000000" w:rsidR="00000000" w:rsidRPr="00000000">
        <w:rPr>
          <w:rFonts w:ascii="Georgia" w:cs="Georgia" w:eastAsia="Georgia" w:hAnsi="Georgia"/>
          <w:sz w:val="20"/>
          <w:szCs w:val="20"/>
          <w:highlight w:val="white"/>
          <w:rtl w:val="0"/>
        </w:rPr>
        <w:t xml:space="preserve">railway station after it was hit by a bomb on</w:t>
      </w:r>
      <w:r w:rsidDel="00000000" w:rsidR="00000000" w:rsidRPr="00000000">
        <w:rPr>
          <w:rFonts w:ascii="Georgia" w:cs="Georgia" w:eastAsia="Georgia" w:hAnsi="Georgia"/>
          <w:b w:val="1"/>
          <w:sz w:val="20"/>
          <w:szCs w:val="20"/>
          <w:highlight w:val="white"/>
          <w:rtl w:val="0"/>
        </w:rPr>
        <w:t xml:space="preserve"> </w:t>
      </w:r>
      <w:r w:rsidDel="00000000" w:rsidR="00000000" w:rsidRPr="00000000">
        <w:rPr>
          <w:rFonts w:ascii="Georgia" w:cs="Georgia" w:eastAsia="Georgia" w:hAnsi="Georgia"/>
          <w:sz w:val="20"/>
          <w:szCs w:val="20"/>
          <w:highlight w:val="white"/>
          <w:rtl w:val="0"/>
        </w:rPr>
        <w:t xml:space="preserve">Bloody Saturday.</w:t>
      </w:r>
      <w:r w:rsidDel="00000000" w:rsidR="00000000" w:rsidRPr="00000000">
        <w:rPr>
          <w:rFonts w:ascii="Georgia" w:cs="Georgia" w:eastAsia="Georgia" w:hAnsi="Georgia"/>
          <w:b w:val="1"/>
          <w:sz w:val="20"/>
          <w:szCs w:val="20"/>
          <w:highlight w:val="white"/>
          <w:rtl w:val="0"/>
        </w:rPr>
        <w:t xml:space="preserve"> </w:t>
      </w:r>
      <w:r w:rsidDel="00000000" w:rsidR="00000000" w:rsidRPr="00000000">
        <w:rPr>
          <w:rFonts w:ascii="Georgia" w:cs="Georgia" w:eastAsia="Georgia" w:hAnsi="Georgia"/>
          <w:sz w:val="20"/>
          <w:szCs w:val="20"/>
          <w:highlight w:val="white"/>
          <w:rtl w:val="0"/>
        </w:rPr>
        <w:t xml:space="preserve">A grainy photograph of two smiling officers posing with their</w:t>
      </w:r>
      <w:r w:rsidDel="00000000" w:rsidR="00000000" w:rsidRPr="00000000">
        <w:rPr>
          <w:rFonts w:ascii="Georgia" w:cs="Georgia" w:eastAsia="Georgia" w:hAnsi="Georgia"/>
          <w:b w:val="1"/>
          <w:sz w:val="20"/>
          <w:szCs w:val="20"/>
          <w:highlight w:val="white"/>
          <w:rtl w:val="0"/>
        </w:rPr>
        <w:t xml:space="preserve"> </w:t>
      </w:r>
      <w:r w:rsidDel="00000000" w:rsidR="00000000" w:rsidRPr="00000000">
        <w:rPr>
          <w:rFonts w:ascii="Georgia" w:cs="Georgia" w:eastAsia="Georgia" w:hAnsi="Georgia"/>
          <w:sz w:val="20"/>
          <w:szCs w:val="20"/>
          <w:highlight w:val="white"/>
          <w:rtl w:val="0"/>
        </w:rPr>
        <w:t xml:space="preserve">swords in this country first appeared in a newspaper with the associated headline: Contest To Kill 100 People With A Sword. Associated Press photographer Jeff Widener snapped a photograph in this country of an unknown pedestrian with shopping bags obstructing the path of a line of tanks. For 10 points, name this country in which the “Tank Man” photograph captured a moment from protests in its Tiananmen Square.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China</w:t>
      </w:r>
      <w:r w:rsidDel="00000000" w:rsidR="00000000" w:rsidRPr="00000000">
        <w:rPr>
          <w:rFonts w:ascii="Georgia" w:cs="Georgia" w:eastAsia="Georgia" w:hAnsi="Georgia"/>
          <w:sz w:val="20"/>
          <w:szCs w:val="20"/>
          <w:highlight w:val="white"/>
          <w:rtl w:val="0"/>
        </w:rPr>
        <w:t xml:space="preserve"> [accept any of the following answers: </w:t>
      </w:r>
      <w:r w:rsidDel="00000000" w:rsidR="00000000" w:rsidRPr="00000000">
        <w:rPr>
          <w:rFonts w:ascii="Georgia" w:cs="Georgia" w:eastAsia="Georgia" w:hAnsi="Georgia"/>
          <w:b w:val="1"/>
          <w:sz w:val="20"/>
          <w:szCs w:val="20"/>
          <w:highlight w:val="white"/>
          <w:u w:val="single"/>
          <w:rtl w:val="0"/>
        </w:rPr>
        <w:t xml:space="preserve">Qing</w:t>
      </w:r>
      <w:r w:rsidDel="00000000" w:rsidR="00000000" w:rsidRPr="00000000">
        <w:rPr>
          <w:rFonts w:ascii="Georgia" w:cs="Georgia" w:eastAsia="Georgia" w:hAnsi="Georgia"/>
          <w:sz w:val="20"/>
          <w:szCs w:val="20"/>
          <w:highlight w:val="white"/>
          <w:rtl w:val="0"/>
        </w:rPr>
        <w:t xml:space="preserve"> Dynasty, Empire of the Great </w:t>
      </w:r>
      <w:r w:rsidDel="00000000" w:rsidR="00000000" w:rsidRPr="00000000">
        <w:rPr>
          <w:rFonts w:ascii="Georgia" w:cs="Georgia" w:eastAsia="Georgia" w:hAnsi="Georgia"/>
          <w:b w:val="1"/>
          <w:sz w:val="20"/>
          <w:szCs w:val="20"/>
          <w:highlight w:val="white"/>
          <w:u w:val="single"/>
          <w:rtl w:val="0"/>
        </w:rPr>
        <w:t xml:space="preserve">Qing</w:t>
      </w:r>
      <w:r w:rsidDel="00000000" w:rsidR="00000000" w:rsidRPr="00000000">
        <w:rPr>
          <w:rFonts w:ascii="Georgia" w:cs="Georgia" w:eastAsia="Georgia" w:hAnsi="Georgia"/>
          <w:sz w:val="20"/>
          <w:szCs w:val="20"/>
          <w:highlight w:val="white"/>
          <w:rtl w:val="0"/>
        </w:rPr>
        <w:t xml:space="preserve">, Republic of </w:t>
      </w:r>
      <w:r w:rsidDel="00000000" w:rsidR="00000000" w:rsidRPr="00000000">
        <w:rPr>
          <w:rFonts w:ascii="Georgia" w:cs="Georgia" w:eastAsia="Georgia" w:hAnsi="Georgia"/>
          <w:b w:val="1"/>
          <w:sz w:val="20"/>
          <w:szCs w:val="20"/>
          <w:highlight w:val="white"/>
          <w:u w:val="single"/>
          <w:rtl w:val="0"/>
        </w:rPr>
        <w:t xml:space="preserve">China</w:t>
      </w:r>
      <w:r w:rsidDel="00000000" w:rsidR="00000000" w:rsidRPr="00000000">
        <w:rPr>
          <w:rFonts w:ascii="Georgia" w:cs="Georgia" w:eastAsia="Georgia" w:hAnsi="Georgia"/>
          <w:sz w:val="20"/>
          <w:szCs w:val="20"/>
          <w:highlight w:val="white"/>
          <w:rtl w:val="0"/>
        </w:rPr>
        <w:t xml:space="preserve">, </w:t>
      </w:r>
      <w:r w:rsidDel="00000000" w:rsidR="00000000" w:rsidRPr="00000000">
        <w:rPr>
          <w:rFonts w:ascii="Georgia" w:cs="Georgia" w:eastAsia="Georgia" w:hAnsi="Georgia"/>
          <w:b w:val="1"/>
          <w:sz w:val="20"/>
          <w:szCs w:val="20"/>
          <w:highlight w:val="white"/>
          <w:u w:val="single"/>
          <w:rtl w:val="0"/>
        </w:rPr>
        <w:t xml:space="preserve">R</w:t>
      </w:r>
      <w:r w:rsidDel="00000000" w:rsidR="00000000" w:rsidRPr="00000000">
        <w:rPr>
          <w:rFonts w:ascii="Georgia" w:cs="Georgia" w:eastAsia="Georgia" w:hAnsi="Georgia"/>
          <w:sz w:val="20"/>
          <w:szCs w:val="20"/>
          <w:highlight w:val="white"/>
          <w:rtl w:val="0"/>
        </w:rPr>
        <w:t xml:space="preserve">epublic </w:t>
      </w:r>
      <w:r w:rsidDel="00000000" w:rsidR="00000000" w:rsidRPr="00000000">
        <w:rPr>
          <w:rFonts w:ascii="Georgia" w:cs="Georgia" w:eastAsia="Georgia" w:hAnsi="Georgia"/>
          <w:b w:val="1"/>
          <w:sz w:val="20"/>
          <w:szCs w:val="20"/>
          <w:highlight w:val="white"/>
          <w:u w:val="single"/>
          <w:rtl w:val="0"/>
        </w:rPr>
        <w:t xml:space="preserve">o</w:t>
      </w:r>
      <w:r w:rsidDel="00000000" w:rsidR="00000000" w:rsidRPr="00000000">
        <w:rPr>
          <w:rFonts w:ascii="Georgia" w:cs="Georgia" w:eastAsia="Georgia" w:hAnsi="Georgia"/>
          <w:sz w:val="20"/>
          <w:szCs w:val="20"/>
          <w:highlight w:val="white"/>
          <w:rtl w:val="0"/>
        </w:rPr>
        <w:t xml:space="preserve">f </w:t>
      </w:r>
      <w:r w:rsidDel="00000000" w:rsidR="00000000" w:rsidRPr="00000000">
        <w:rPr>
          <w:rFonts w:ascii="Georgia" w:cs="Georgia" w:eastAsia="Georgia" w:hAnsi="Georgia"/>
          <w:b w:val="1"/>
          <w:sz w:val="20"/>
          <w:szCs w:val="20"/>
          <w:highlight w:val="white"/>
          <w:u w:val="single"/>
          <w:rtl w:val="0"/>
        </w:rPr>
        <w:t xml:space="preserve">C</w:t>
      </w:r>
      <w:r w:rsidDel="00000000" w:rsidR="00000000" w:rsidRPr="00000000">
        <w:rPr>
          <w:rFonts w:ascii="Georgia" w:cs="Georgia" w:eastAsia="Georgia" w:hAnsi="Georgia"/>
          <w:sz w:val="20"/>
          <w:szCs w:val="20"/>
          <w:highlight w:val="white"/>
          <w:rtl w:val="0"/>
        </w:rPr>
        <w:t xml:space="preserve">hina, People’s Republic of </w:t>
      </w:r>
      <w:r w:rsidDel="00000000" w:rsidR="00000000" w:rsidRPr="00000000">
        <w:rPr>
          <w:rFonts w:ascii="Georgia" w:cs="Georgia" w:eastAsia="Georgia" w:hAnsi="Georgia"/>
          <w:b w:val="1"/>
          <w:sz w:val="20"/>
          <w:szCs w:val="20"/>
          <w:highlight w:val="white"/>
          <w:u w:val="single"/>
          <w:rtl w:val="0"/>
        </w:rPr>
        <w:t xml:space="preserve">China</w:t>
      </w:r>
      <w:r w:rsidDel="00000000" w:rsidR="00000000" w:rsidRPr="00000000">
        <w:rPr>
          <w:rFonts w:ascii="Georgia" w:cs="Georgia" w:eastAsia="Georgia" w:hAnsi="Georgia"/>
          <w:sz w:val="20"/>
          <w:szCs w:val="20"/>
          <w:highlight w:val="white"/>
          <w:rtl w:val="0"/>
        </w:rPr>
        <w:t xml:space="preserve">, </w:t>
      </w:r>
      <w:r w:rsidDel="00000000" w:rsidR="00000000" w:rsidRPr="00000000">
        <w:rPr>
          <w:rFonts w:ascii="Georgia" w:cs="Georgia" w:eastAsia="Georgia" w:hAnsi="Georgia"/>
          <w:b w:val="1"/>
          <w:sz w:val="20"/>
          <w:szCs w:val="20"/>
          <w:highlight w:val="white"/>
          <w:u w:val="single"/>
          <w:rtl w:val="0"/>
        </w:rPr>
        <w:t xml:space="preserve">P</w:t>
      </w:r>
      <w:r w:rsidDel="00000000" w:rsidR="00000000" w:rsidRPr="00000000">
        <w:rPr>
          <w:rFonts w:ascii="Georgia" w:cs="Georgia" w:eastAsia="Georgia" w:hAnsi="Georgia"/>
          <w:sz w:val="20"/>
          <w:szCs w:val="20"/>
          <w:highlight w:val="white"/>
          <w:rtl w:val="0"/>
        </w:rPr>
        <w:t xml:space="preserve">eople’s </w:t>
      </w:r>
      <w:r w:rsidDel="00000000" w:rsidR="00000000" w:rsidRPr="00000000">
        <w:rPr>
          <w:rFonts w:ascii="Georgia" w:cs="Georgia" w:eastAsia="Georgia" w:hAnsi="Georgia"/>
          <w:b w:val="1"/>
          <w:sz w:val="20"/>
          <w:szCs w:val="20"/>
          <w:highlight w:val="white"/>
          <w:u w:val="single"/>
          <w:rtl w:val="0"/>
        </w:rPr>
        <w:t xml:space="preserve">R</w:t>
      </w:r>
      <w:r w:rsidDel="00000000" w:rsidR="00000000" w:rsidRPr="00000000">
        <w:rPr>
          <w:rFonts w:ascii="Georgia" w:cs="Georgia" w:eastAsia="Georgia" w:hAnsi="Georgia"/>
          <w:sz w:val="20"/>
          <w:szCs w:val="20"/>
          <w:highlight w:val="white"/>
          <w:rtl w:val="0"/>
        </w:rPr>
        <w:t xml:space="preserve">epublic of </w:t>
      </w:r>
      <w:r w:rsidDel="00000000" w:rsidR="00000000" w:rsidRPr="00000000">
        <w:rPr>
          <w:rFonts w:ascii="Georgia" w:cs="Georgia" w:eastAsia="Georgia" w:hAnsi="Georgia"/>
          <w:b w:val="1"/>
          <w:sz w:val="20"/>
          <w:szCs w:val="20"/>
          <w:highlight w:val="white"/>
          <w:u w:val="single"/>
          <w:rtl w:val="0"/>
        </w:rPr>
        <w:t xml:space="preserve">C</w:t>
      </w:r>
      <w:r w:rsidDel="00000000" w:rsidR="00000000" w:rsidRPr="00000000">
        <w:rPr>
          <w:rFonts w:ascii="Georgia" w:cs="Georgia" w:eastAsia="Georgia" w:hAnsi="Georgia"/>
          <w:sz w:val="20"/>
          <w:szCs w:val="20"/>
          <w:highlight w:val="white"/>
          <w:rtl w:val="0"/>
        </w:rPr>
        <w:t xml:space="preserve">hina, </w:t>
      </w:r>
      <w:r w:rsidDel="00000000" w:rsidR="00000000" w:rsidRPr="00000000">
        <w:rPr>
          <w:rFonts w:ascii="Georgia" w:cs="Georgia" w:eastAsia="Georgia" w:hAnsi="Georgia"/>
          <w:b w:val="1"/>
          <w:i w:val="1"/>
          <w:sz w:val="20"/>
          <w:szCs w:val="20"/>
          <w:highlight w:val="white"/>
          <w:u w:val="single"/>
          <w:rtl w:val="0"/>
        </w:rPr>
        <w:t xml:space="preserve">Qing</w:t>
      </w:r>
      <w:r w:rsidDel="00000000" w:rsidR="00000000" w:rsidRPr="00000000">
        <w:rPr>
          <w:rFonts w:ascii="Georgia" w:cs="Georgia" w:eastAsia="Georgia" w:hAnsi="Georgia"/>
          <w:i w:val="1"/>
          <w:sz w:val="20"/>
          <w:szCs w:val="20"/>
          <w:highlight w:val="white"/>
          <w:rtl w:val="0"/>
        </w:rPr>
        <w:t xml:space="preserve"> Chao</w:t>
      </w:r>
      <w:r w:rsidDel="00000000" w:rsidR="00000000" w:rsidRPr="00000000">
        <w:rPr>
          <w:rFonts w:ascii="Georgia" w:cs="Georgia" w:eastAsia="Georgia" w:hAnsi="Georgia"/>
          <w:sz w:val="20"/>
          <w:szCs w:val="20"/>
          <w:highlight w:val="white"/>
          <w:rtl w:val="0"/>
        </w:rPr>
        <w:t xml:space="preserve">, </w:t>
      </w:r>
      <w:r w:rsidDel="00000000" w:rsidR="00000000" w:rsidRPr="00000000">
        <w:rPr>
          <w:rFonts w:ascii="Georgia" w:cs="Georgia" w:eastAsia="Georgia" w:hAnsi="Georgia"/>
          <w:i w:val="1"/>
          <w:sz w:val="20"/>
          <w:szCs w:val="20"/>
          <w:highlight w:val="white"/>
          <w:rtl w:val="0"/>
        </w:rPr>
        <w:t xml:space="preserve">Da </w:t>
      </w:r>
      <w:r w:rsidDel="00000000" w:rsidR="00000000" w:rsidRPr="00000000">
        <w:rPr>
          <w:rFonts w:ascii="Georgia" w:cs="Georgia" w:eastAsia="Georgia" w:hAnsi="Georgia"/>
          <w:b w:val="1"/>
          <w:i w:val="1"/>
          <w:sz w:val="20"/>
          <w:szCs w:val="20"/>
          <w:highlight w:val="white"/>
          <w:u w:val="single"/>
          <w:rtl w:val="0"/>
        </w:rPr>
        <w:t xml:space="preserve">Qing</w:t>
      </w:r>
      <w:r w:rsidDel="00000000" w:rsidR="00000000" w:rsidRPr="00000000">
        <w:rPr>
          <w:rFonts w:ascii="Georgia" w:cs="Georgia" w:eastAsia="Georgia" w:hAnsi="Georgia"/>
          <w:i w:val="1"/>
          <w:sz w:val="20"/>
          <w:szCs w:val="20"/>
          <w:highlight w:val="white"/>
          <w:rtl w:val="0"/>
        </w:rPr>
        <w:t xml:space="preserve"> Diguo</w:t>
      </w:r>
      <w:r w:rsidDel="00000000" w:rsidR="00000000" w:rsidRPr="00000000">
        <w:rPr>
          <w:rFonts w:ascii="Georgia" w:cs="Georgia" w:eastAsia="Georgia" w:hAnsi="Georgia"/>
          <w:sz w:val="20"/>
          <w:szCs w:val="20"/>
          <w:highlight w:val="white"/>
          <w:rtl w:val="0"/>
        </w:rPr>
        <w:t xml:space="preserve">, </w:t>
      </w:r>
      <w:r w:rsidDel="00000000" w:rsidR="00000000" w:rsidRPr="00000000">
        <w:rPr>
          <w:rFonts w:ascii="Georgia" w:cs="Georgia" w:eastAsia="Georgia" w:hAnsi="Georgia"/>
          <w:b w:val="1"/>
          <w:i w:val="1"/>
          <w:sz w:val="20"/>
          <w:szCs w:val="20"/>
          <w:highlight w:val="white"/>
          <w:u w:val="single"/>
          <w:rtl w:val="0"/>
        </w:rPr>
        <w:t xml:space="preserve">Zhong</w:t>
      </w:r>
      <w:r w:rsidDel="00000000" w:rsidR="00000000" w:rsidRPr="00000000">
        <w:rPr>
          <w:rFonts w:ascii="Georgia" w:cs="Georgia" w:eastAsia="Georgia" w:hAnsi="Georgia"/>
          <w:i w:val="1"/>
          <w:sz w:val="20"/>
          <w:szCs w:val="20"/>
          <w:highlight w:val="white"/>
          <w:rtl w:val="0"/>
        </w:rPr>
        <w:t xml:space="preserve">hua Min</w:t>
      </w:r>
      <w:r w:rsidDel="00000000" w:rsidR="00000000" w:rsidRPr="00000000">
        <w:rPr>
          <w:rFonts w:ascii="Georgia" w:cs="Georgia" w:eastAsia="Georgia" w:hAnsi="Georgia"/>
          <w:b w:val="1"/>
          <w:i w:val="1"/>
          <w:sz w:val="20"/>
          <w:szCs w:val="20"/>
          <w:highlight w:val="white"/>
          <w:u w:val="single"/>
          <w:rtl w:val="0"/>
        </w:rPr>
        <w:t xml:space="preserve">guo</w:t>
      </w:r>
      <w:r w:rsidDel="00000000" w:rsidR="00000000" w:rsidRPr="00000000">
        <w:rPr>
          <w:rFonts w:ascii="Georgia" w:cs="Georgia" w:eastAsia="Georgia" w:hAnsi="Georgia"/>
          <w:sz w:val="20"/>
          <w:szCs w:val="20"/>
          <w:highlight w:val="white"/>
          <w:rtl w:val="0"/>
        </w:rPr>
        <w:t xml:space="preserve">, </w:t>
      </w:r>
      <w:r w:rsidDel="00000000" w:rsidR="00000000" w:rsidRPr="00000000">
        <w:rPr>
          <w:rFonts w:ascii="Georgia" w:cs="Georgia" w:eastAsia="Georgia" w:hAnsi="Georgia"/>
          <w:b w:val="1"/>
          <w:i w:val="1"/>
          <w:sz w:val="20"/>
          <w:szCs w:val="20"/>
          <w:highlight w:val="white"/>
          <w:u w:val="single"/>
          <w:rtl w:val="0"/>
        </w:rPr>
        <w:t xml:space="preserve">Zhong</w:t>
      </w:r>
      <w:r w:rsidDel="00000000" w:rsidR="00000000" w:rsidRPr="00000000">
        <w:rPr>
          <w:rFonts w:ascii="Georgia" w:cs="Georgia" w:eastAsia="Georgia" w:hAnsi="Georgia"/>
          <w:i w:val="1"/>
          <w:sz w:val="20"/>
          <w:szCs w:val="20"/>
          <w:highlight w:val="white"/>
          <w:rtl w:val="0"/>
        </w:rPr>
        <w:t xml:space="preserve">hua Renmin Gonghe</w:t>
      </w:r>
      <w:r w:rsidDel="00000000" w:rsidR="00000000" w:rsidRPr="00000000">
        <w:rPr>
          <w:rFonts w:ascii="Georgia" w:cs="Georgia" w:eastAsia="Georgia" w:hAnsi="Georgia"/>
          <w:b w:val="1"/>
          <w:i w:val="1"/>
          <w:sz w:val="20"/>
          <w:szCs w:val="20"/>
          <w:highlight w:val="white"/>
          <w:u w:val="single"/>
          <w:rtl w:val="0"/>
        </w:rPr>
        <w:t xml:space="preserve">guo</w:t>
      </w:r>
      <w:r w:rsidDel="00000000" w:rsidR="00000000" w:rsidRPr="00000000">
        <w:rPr>
          <w:rFonts w:ascii="Georgia" w:cs="Georgia" w:eastAsia="Georgia" w:hAnsi="Georgia"/>
          <w:sz w:val="20"/>
          <w:szCs w:val="20"/>
          <w:highlight w:val="white"/>
          <w:rtl w:val="0"/>
        </w:rPr>
        <w:t xml:space="preserve">; accept </w:t>
      </w:r>
      <w:r w:rsidDel="00000000" w:rsidR="00000000" w:rsidRPr="00000000">
        <w:rPr>
          <w:rFonts w:ascii="Georgia" w:cs="Georgia" w:eastAsia="Georgia" w:hAnsi="Georgia"/>
          <w:b w:val="1"/>
          <w:sz w:val="20"/>
          <w:szCs w:val="20"/>
          <w:highlight w:val="white"/>
          <w:u w:val="single"/>
          <w:rtl w:val="0"/>
        </w:rPr>
        <w:t xml:space="preserve">Manchukuo</w:t>
      </w:r>
      <w:r w:rsidDel="00000000" w:rsidR="00000000" w:rsidRPr="00000000">
        <w:rPr>
          <w:rFonts w:ascii="Georgia" w:cs="Georgia" w:eastAsia="Georgia" w:hAnsi="Georgia"/>
          <w:sz w:val="20"/>
          <w:szCs w:val="20"/>
          <w:highlight w:val="white"/>
          <w:rtl w:val="0"/>
        </w:rPr>
        <w:t xml:space="preserve"> on the first clue]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World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 </w:t>
      </w:r>
      <w:r w:rsidDel="00000000" w:rsidR="00000000" w:rsidRPr="00000000">
        <w:rPr>
          <w:rFonts w:ascii="Georgia" w:cs="Georgia" w:eastAsia="Georgia" w:hAnsi="Georgia"/>
          <w:b w:val="1"/>
          <w:sz w:val="20"/>
          <w:szCs w:val="20"/>
          <w:rtl w:val="0"/>
        </w:rPr>
        <w:t xml:space="preserve">A poem by this author describes a painting of a religious scene in which “angels, their unnatural wings displayed, / Freeze into an attitude / Recalling the dead.” This poet declared that “the years will not / answer for what they have done, that much is / certain,” in a poem taking its title from Horace’s Ode 1.22. The one line canto “Sun-blazed, over Romsley, a livid rain-scarp” bookends a 150-part collection patterned after the Book of Psalms by this poet of “Picture of a Nativity” and “Integer Vitae.” This husband of librettist Alice Goodman wrote a set of eight sonnets set at the Battle of (*)</w:t>
      </w:r>
      <w:r w:rsidDel="00000000" w:rsidR="00000000" w:rsidRPr="00000000">
        <w:rPr>
          <w:rFonts w:ascii="Georgia" w:cs="Georgia" w:eastAsia="Georgia" w:hAnsi="Georgia"/>
          <w:sz w:val="20"/>
          <w:szCs w:val="20"/>
          <w:rtl w:val="0"/>
        </w:rPr>
        <w:t xml:space="preserve"> Towton during the Wars of the Roses, titled “Funeral Music.” </w:t>
      </w:r>
      <w:r w:rsidDel="00000000" w:rsidR="00000000" w:rsidRPr="00000000">
        <w:rPr>
          <w:rFonts w:ascii="Georgia" w:cs="Georgia" w:eastAsia="Georgia" w:hAnsi="Georgia"/>
          <w:sz w:val="20"/>
          <w:szCs w:val="20"/>
          <w:rtl w:val="0"/>
        </w:rPr>
        <w:t xml:space="preserve">T</w:t>
      </w:r>
      <w:r w:rsidDel="00000000" w:rsidR="00000000" w:rsidRPr="00000000">
        <w:rPr>
          <w:rFonts w:ascii="Georgia" w:cs="Georgia" w:eastAsia="Georgia" w:hAnsi="Georgia"/>
          <w:sz w:val="20"/>
          <w:szCs w:val="20"/>
          <w:rtl w:val="0"/>
        </w:rPr>
        <w:t xml:space="preserve">his poet may be best known for his thirty prose-poems juxtaposing his childhood in the West Midlands with Offa’s dominion over the same area. For 10 points, name this notoriously difficult British poet of </w:t>
      </w:r>
      <w:r w:rsidDel="00000000" w:rsidR="00000000" w:rsidRPr="00000000">
        <w:rPr>
          <w:rFonts w:ascii="Georgia" w:cs="Georgia" w:eastAsia="Georgia" w:hAnsi="Georgia"/>
          <w:i w:val="1"/>
          <w:sz w:val="20"/>
          <w:szCs w:val="20"/>
          <w:rtl w:val="0"/>
        </w:rPr>
        <w:t xml:space="preserve">The Triumph of Love</w:t>
      </w:r>
      <w:r w:rsidDel="00000000" w:rsidR="00000000" w:rsidRPr="00000000">
        <w:rPr>
          <w:rFonts w:ascii="Georgia" w:cs="Georgia" w:eastAsia="Georgia" w:hAnsi="Georgia"/>
          <w:sz w:val="20"/>
          <w:szCs w:val="20"/>
          <w:rtl w:val="0"/>
        </w:rPr>
        <w:t xml:space="preserve"> and</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1"/>
          <w:sz w:val="20"/>
          <w:szCs w:val="20"/>
          <w:rtl w:val="0"/>
        </w:rPr>
        <w:t xml:space="preserve">Mercian Hymns</w:t>
      </w:r>
      <w:r w:rsidDel="00000000" w:rsidR="00000000" w:rsidRPr="00000000">
        <w:rPr>
          <w:rFonts w:ascii="Georgia" w:cs="Georgia" w:eastAsia="Georgia" w:hAnsi="Georgia"/>
          <w:sz w:val="20"/>
          <w:szCs w:val="20"/>
          <w:rtl w:val="0"/>
        </w:rPr>
        <w:t xml:space="preserve">, a casualty of the year 2016.</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sz w:val="20"/>
          <w:szCs w:val="20"/>
          <w:rtl w:val="0"/>
        </w:rPr>
        <w:t xml:space="preserve">Geoffrey </w:t>
      </w:r>
      <w:r w:rsidDel="00000000" w:rsidR="00000000" w:rsidRPr="00000000">
        <w:rPr>
          <w:rFonts w:ascii="Georgia" w:cs="Georgia" w:eastAsia="Georgia" w:hAnsi="Georgia"/>
          <w:b w:val="1"/>
          <w:sz w:val="20"/>
          <w:szCs w:val="20"/>
          <w:u w:val="single"/>
          <w:rtl w:val="0"/>
        </w:rPr>
        <w:t xml:space="preserve">Hill</w:t>
      </w:r>
      <w:r w:rsidDel="00000000" w:rsidR="00000000" w:rsidRPr="00000000">
        <w:rPr>
          <w:rFonts w:ascii="Georgia" w:cs="Georgia" w:eastAsia="Georgia" w:hAnsi="Georgia"/>
          <w:sz w:val="20"/>
          <w:szCs w:val="20"/>
          <w:rtl w:val="0"/>
        </w:rPr>
        <w:t xml:space="preserve"> [or Sir Geoffrey William </w:t>
      </w:r>
      <w:r w:rsidDel="00000000" w:rsidR="00000000" w:rsidRPr="00000000">
        <w:rPr>
          <w:rFonts w:ascii="Georgia" w:cs="Georgia" w:eastAsia="Georgia" w:hAnsi="Georgia"/>
          <w:b w:val="1"/>
          <w:sz w:val="20"/>
          <w:szCs w:val="20"/>
          <w:u w:val="single"/>
          <w:rtl w:val="0"/>
        </w:rPr>
        <w:t xml:space="preserve">Hill</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w:t>
      </w:r>
      <w:r w:rsidDel="00000000" w:rsidR="00000000" w:rsidRPr="00000000">
        <w:rPr>
          <w:rFonts w:ascii="Georgia" w:cs="Georgia" w:eastAsia="Georgia" w:hAnsi="Georgia"/>
          <w:b w:val="1"/>
          <w:sz w:val="20"/>
          <w:szCs w:val="20"/>
          <w:rtl w:val="0"/>
        </w:rPr>
        <w:t xml:space="preserve">Cobalt based catalysts can be used to mediate these reactions using a CCT mechanism to account for their high rates. Degenerate transfer reactions help control the outcome of these reactions. Thiocarbamates serve as “iniferter” used to control these reactions. Trommsdorff names an effect where these reactions can experience undesirable runaway behavior due to autoacceleration. The products of these reactions can follow a (*)</w:t>
      </w:r>
      <w:r w:rsidDel="00000000" w:rsidR="00000000" w:rsidRPr="00000000">
        <w:rPr>
          <w:rFonts w:ascii="Georgia" w:cs="Georgia" w:eastAsia="Georgia" w:hAnsi="Georgia"/>
          <w:sz w:val="20"/>
          <w:szCs w:val="20"/>
          <w:rtl w:val="0"/>
        </w:rPr>
        <w:t xml:space="preserve"> Schulz-Zimm distribution, although the “reversible deactivation” class of these reactions produces a Poisson distribution of products. Backbiting and beta-scission reactions are undesirable side reactions to these reactions. AIBN or benzoyl peroxide can be used to initiate these reactions, an example of which is RAFT. These sort of reactions can proceed through anionic, cationic, or radical centers, all of which are chain-growth mechanisms. For 10 points, name these macromolecule forming reactions.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sz w:val="20"/>
          <w:szCs w:val="20"/>
          <w:rtl w:val="0"/>
        </w:rPr>
        <w:t xml:space="preserve">radical </w:t>
      </w:r>
      <w:r w:rsidDel="00000000" w:rsidR="00000000" w:rsidRPr="00000000">
        <w:rPr>
          <w:rFonts w:ascii="Georgia" w:cs="Georgia" w:eastAsia="Georgia" w:hAnsi="Georgia"/>
          <w:b w:val="1"/>
          <w:sz w:val="20"/>
          <w:szCs w:val="20"/>
          <w:u w:val="single"/>
          <w:rtl w:val="0"/>
        </w:rPr>
        <w:t xml:space="preserve">polymerization</w:t>
      </w:r>
      <w:r w:rsidDel="00000000" w:rsidR="00000000" w:rsidRPr="00000000">
        <w:rPr>
          <w:rFonts w:ascii="Georgia" w:cs="Georgia" w:eastAsia="Georgia" w:hAnsi="Georgia"/>
          <w:sz w:val="20"/>
          <w:szCs w:val="20"/>
          <w:rtl w:val="0"/>
        </w:rPr>
        <w:t xml:space="preserve"> [accept living </w:t>
      </w:r>
      <w:r w:rsidDel="00000000" w:rsidR="00000000" w:rsidRPr="00000000">
        <w:rPr>
          <w:rFonts w:ascii="Georgia" w:cs="Georgia" w:eastAsia="Georgia" w:hAnsi="Georgia"/>
          <w:sz w:val="20"/>
          <w:szCs w:val="20"/>
          <w:rtl w:val="0"/>
        </w:rPr>
        <w:t xml:space="preserve">radical </w:t>
      </w:r>
      <w:r w:rsidDel="00000000" w:rsidR="00000000" w:rsidRPr="00000000">
        <w:rPr>
          <w:rFonts w:ascii="Georgia" w:cs="Georgia" w:eastAsia="Georgia" w:hAnsi="Georgia"/>
          <w:b w:val="1"/>
          <w:sz w:val="20"/>
          <w:szCs w:val="20"/>
          <w:u w:val="single"/>
          <w:rtl w:val="0"/>
        </w:rPr>
        <w:t xml:space="preserve">polymerization</w:t>
      </w:r>
      <w:r w:rsidDel="00000000" w:rsidR="00000000" w:rsidRPr="00000000">
        <w:rPr>
          <w:rFonts w:ascii="Georgia" w:cs="Georgia" w:eastAsia="Georgia" w:hAnsi="Georgia"/>
          <w:sz w:val="20"/>
          <w:szCs w:val="20"/>
          <w:rtl w:val="0"/>
        </w:rPr>
        <w:t xml:space="preserve"> or reversible-deactivation </w:t>
      </w:r>
      <w:r w:rsidDel="00000000" w:rsidR="00000000" w:rsidRPr="00000000">
        <w:rPr>
          <w:rFonts w:ascii="Georgia" w:cs="Georgia" w:eastAsia="Georgia" w:hAnsi="Georgia"/>
          <w:sz w:val="20"/>
          <w:szCs w:val="20"/>
          <w:rtl w:val="0"/>
        </w:rPr>
        <w:t xml:space="preserve">radical </w:t>
      </w:r>
      <w:r w:rsidDel="00000000" w:rsidR="00000000" w:rsidRPr="00000000">
        <w:rPr>
          <w:rFonts w:ascii="Georgia" w:cs="Georgia" w:eastAsia="Georgia" w:hAnsi="Georgia"/>
          <w:b w:val="1"/>
          <w:sz w:val="20"/>
          <w:szCs w:val="20"/>
          <w:u w:val="single"/>
          <w:rtl w:val="0"/>
        </w:rPr>
        <w:t xml:space="preserve">polymerization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w:t>
      </w:r>
      <w:r w:rsidDel="00000000" w:rsidR="00000000" w:rsidRPr="00000000">
        <w:rPr>
          <w:rFonts w:ascii="Georgia" w:cs="Georgia" w:eastAsia="Georgia" w:hAnsi="Georgia"/>
          <w:b w:val="1"/>
          <w:sz w:val="20"/>
          <w:szCs w:val="20"/>
          <w:rtl w:val="0"/>
        </w:rPr>
        <w:t xml:space="preserve">A foreign-language song stating that when this substance “furnishes my stomach / I am more learned than Balzac,” serves as the epigraph to a story in which the Devil lists every philosopher whose soul he has eaten, while sharing this substance with a metaphysician-chef named Bon-Bon. When a container full of this substance is thrown in Trippetta’s face, the title character of the story “Hop-Frog” responds by gritting his teeth. A character is fed this substance to protect him from the dampness of a place whose nitre-lined walls make him cough. When that character tosses a container of this substance as a sign that he is a (*)</w:t>
      </w:r>
      <w:r w:rsidDel="00000000" w:rsidR="00000000" w:rsidRPr="00000000">
        <w:rPr>
          <w:rFonts w:ascii="Georgia" w:cs="Georgia" w:eastAsia="Georgia" w:hAnsi="Georgia"/>
          <w:sz w:val="20"/>
          <w:szCs w:val="20"/>
          <w:rtl w:val="0"/>
        </w:rPr>
        <w:t xml:space="preserve"> Mason, the narrator pulls out a trowel to signal his own membership. A character dressed in a jester’s cap with bells, who has consumed a lot of this substance, is buried alive in a catacomb by a man whom he has caused “a thousand injuries.” For 10 points, name this substance with which Montresor lures Fortunato to his death in Poe’s “A Cask of Amontillado.”</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wine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sherry</w:t>
      </w:r>
      <w:r w:rsidDel="00000000" w:rsidR="00000000" w:rsidRPr="00000000">
        <w:rPr>
          <w:rFonts w:ascii="Georgia" w:cs="Georgia" w:eastAsia="Georgia" w:hAnsi="Georgia"/>
          <w:sz w:val="20"/>
          <w:szCs w:val="20"/>
          <w:rtl w:val="0"/>
        </w:rPr>
        <w:t xml:space="preserve">; accept varieties, such as </w:t>
      </w:r>
      <w:r w:rsidDel="00000000" w:rsidR="00000000" w:rsidRPr="00000000">
        <w:rPr>
          <w:rFonts w:ascii="Georgia" w:cs="Georgia" w:eastAsia="Georgia" w:hAnsi="Georgia"/>
          <w:b w:val="1"/>
          <w:sz w:val="20"/>
          <w:szCs w:val="20"/>
          <w:u w:val="single"/>
          <w:rtl w:val="0"/>
        </w:rPr>
        <w:t xml:space="preserve">Medoc</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Amontillado</w:t>
      </w:r>
      <w:r w:rsidDel="00000000" w:rsidR="00000000" w:rsidRPr="00000000">
        <w:rPr>
          <w:rFonts w:ascii="Georgia" w:cs="Georgia" w:eastAsia="Georgia" w:hAnsi="Georgia"/>
          <w:sz w:val="20"/>
          <w:szCs w:val="20"/>
          <w:rtl w:val="0"/>
        </w:rPr>
        <w:t xml:space="preserve"> before mentioned; prompt on </w:t>
      </w:r>
      <w:r w:rsidDel="00000000" w:rsidR="00000000" w:rsidRPr="00000000">
        <w:rPr>
          <w:rFonts w:ascii="Georgia" w:cs="Georgia" w:eastAsia="Georgia" w:hAnsi="Georgia"/>
          <w:sz w:val="20"/>
          <w:szCs w:val="20"/>
          <w:u w:val="single"/>
          <w:rtl w:val="0"/>
        </w:rPr>
        <w:t xml:space="preserve">alcohol</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19. </w:t>
      </w:r>
      <w:r w:rsidDel="00000000" w:rsidR="00000000" w:rsidRPr="00000000">
        <w:rPr>
          <w:rFonts w:ascii="Georgia" w:cs="Georgia" w:eastAsia="Georgia" w:hAnsi="Georgia"/>
          <w:b w:val="1"/>
          <w:sz w:val="20"/>
          <w:szCs w:val="20"/>
          <w:highlight w:val="white"/>
          <w:rtl w:val="0"/>
        </w:rPr>
        <w:t xml:space="preserve">A female member of this family left her uncouth husband Fulk “</w:t>
      </w:r>
      <w:r w:rsidDel="00000000" w:rsidR="00000000" w:rsidRPr="00000000">
        <w:rPr>
          <w:rFonts w:ascii="Georgia" w:cs="Georgia" w:eastAsia="Georgia" w:hAnsi="Georgia"/>
          <w:b w:val="1"/>
          <w:i w:val="1"/>
          <w:sz w:val="20"/>
          <w:szCs w:val="20"/>
          <w:highlight w:val="white"/>
          <w:rtl w:val="0"/>
        </w:rPr>
        <w:t xml:space="preserve">le rechin</w:t>
      </w:r>
      <w:r w:rsidDel="00000000" w:rsidR="00000000" w:rsidRPr="00000000">
        <w:rPr>
          <w:rFonts w:ascii="Georgia" w:cs="Georgia" w:eastAsia="Georgia" w:hAnsi="Georgia"/>
          <w:b w:val="1"/>
          <w:sz w:val="20"/>
          <w:szCs w:val="20"/>
          <w:highlight w:val="white"/>
          <w:rtl w:val="0"/>
        </w:rPr>
        <w:t xml:space="preserve">,” or “the rude,” to marry Philip I of France, who was excommunicated by Pope Urban II due to their marriage. Two members of this family killed their mutual cousin Henry of Almain at a church altar with the words “you had no mercy for my father and brothers.” At the Battle of Auray, this family defeated the rival Blois family, allowing this family to rule over Brittany. A member of this family won the Battle of (*)</w:t>
      </w:r>
      <w:r w:rsidDel="00000000" w:rsidR="00000000" w:rsidRPr="00000000">
        <w:rPr>
          <w:rFonts w:ascii="Georgia" w:cs="Georgia" w:eastAsia="Georgia" w:hAnsi="Georgia"/>
          <w:sz w:val="20"/>
          <w:szCs w:val="20"/>
          <w:highlight w:val="white"/>
          <w:rtl w:val="0"/>
        </w:rPr>
        <w:t xml:space="preserve"> Muret, and after the fall of Carcassonne, was elected to lead the Albigensian Crusade. One member of this family instituted the Provisions of Oxford after a victory at the Battle of Lewes gave him near-absolute power, though he was killed along with his son Henry and close supporter Peter—both of the same surname—at the Battle of Evesham. For 10 points, name this family which included seven members named Simon, including one who led a revolt of barons against Henry III.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Montfort</w:t>
      </w:r>
      <w:r w:rsidDel="00000000" w:rsidR="00000000" w:rsidRPr="00000000">
        <w:rPr>
          <w:rFonts w:ascii="Georgia" w:cs="Georgia" w:eastAsia="Georgia" w:hAnsi="Georgia"/>
          <w:sz w:val="20"/>
          <w:szCs w:val="20"/>
          <w:highlight w:val="white"/>
          <w:rtl w:val="0"/>
        </w:rPr>
        <w:t xml:space="preserve"> family [accept Simon de </w:t>
      </w:r>
      <w:r w:rsidDel="00000000" w:rsidR="00000000" w:rsidRPr="00000000">
        <w:rPr>
          <w:rFonts w:ascii="Georgia" w:cs="Georgia" w:eastAsia="Georgia" w:hAnsi="Georgia"/>
          <w:b w:val="1"/>
          <w:sz w:val="20"/>
          <w:szCs w:val="20"/>
          <w:highlight w:val="white"/>
          <w:u w:val="single"/>
          <w:rtl w:val="0"/>
        </w:rPr>
        <w:t xml:space="preserve">Montfort</w:t>
      </w:r>
      <w:r w:rsidDel="00000000" w:rsidR="00000000" w:rsidRPr="00000000">
        <w:rPr>
          <w:rFonts w:ascii="Georgia" w:cs="Georgia" w:eastAsia="Georgia" w:hAnsi="Georgia"/>
          <w:sz w:val="20"/>
          <w:szCs w:val="20"/>
          <w:highlight w:val="white"/>
          <w:rtl w:val="0"/>
        </w:rPr>
        <w:t xml:space="preserve">, 6th Earl of Leicester; accept Simon de </w:t>
      </w:r>
      <w:r w:rsidDel="00000000" w:rsidR="00000000" w:rsidRPr="00000000">
        <w:rPr>
          <w:rFonts w:ascii="Georgia" w:cs="Georgia" w:eastAsia="Georgia" w:hAnsi="Georgia"/>
          <w:b w:val="1"/>
          <w:sz w:val="20"/>
          <w:szCs w:val="20"/>
          <w:highlight w:val="white"/>
          <w:u w:val="single"/>
          <w:rtl w:val="0"/>
        </w:rPr>
        <w:t xml:space="preserve">Montfort</w:t>
      </w:r>
      <w:r w:rsidDel="00000000" w:rsidR="00000000" w:rsidRPr="00000000">
        <w:rPr>
          <w:rFonts w:ascii="Georgia" w:cs="Georgia" w:eastAsia="Georgia" w:hAnsi="Georgia"/>
          <w:sz w:val="20"/>
          <w:szCs w:val="20"/>
          <w:highlight w:val="white"/>
          <w:rtl w:val="0"/>
        </w:rPr>
        <w:t xml:space="preserve">, 5th Earl of Leicester; accept </w:t>
      </w:r>
      <w:r w:rsidDel="00000000" w:rsidR="00000000" w:rsidRPr="00000000">
        <w:rPr>
          <w:rFonts w:ascii="Georgia" w:cs="Georgia" w:eastAsia="Georgia" w:hAnsi="Georgia"/>
          <w:b w:val="1"/>
          <w:sz w:val="20"/>
          <w:szCs w:val="20"/>
          <w:highlight w:val="white"/>
          <w:u w:val="single"/>
          <w:rtl w:val="0"/>
        </w:rPr>
        <w:t xml:space="preserve">Montfort</w:t>
      </w:r>
      <w:r w:rsidDel="00000000" w:rsidR="00000000" w:rsidRPr="00000000">
        <w:rPr>
          <w:rFonts w:ascii="Georgia" w:cs="Georgia" w:eastAsia="Georgia" w:hAnsi="Georgia"/>
          <w:sz w:val="20"/>
          <w:szCs w:val="20"/>
          <w:highlight w:val="white"/>
          <w:rtl w:val="0"/>
        </w:rPr>
        <w:t xml:space="preserve">-Amaury; accept Bertrade de </w:t>
      </w:r>
      <w:r w:rsidDel="00000000" w:rsidR="00000000" w:rsidRPr="00000000">
        <w:rPr>
          <w:rFonts w:ascii="Georgia" w:cs="Georgia" w:eastAsia="Georgia" w:hAnsi="Georgia"/>
          <w:b w:val="1"/>
          <w:sz w:val="20"/>
          <w:szCs w:val="20"/>
          <w:highlight w:val="white"/>
          <w:u w:val="single"/>
          <w:rtl w:val="0"/>
        </w:rPr>
        <w:t xml:space="preserve">Montfort</w:t>
      </w:r>
      <w:r w:rsidDel="00000000" w:rsidR="00000000" w:rsidRPr="00000000">
        <w:rPr>
          <w:rFonts w:ascii="Georgia" w:cs="Georgia" w:eastAsia="Georgia" w:hAnsi="Georgia"/>
          <w:sz w:val="20"/>
          <w:szCs w:val="20"/>
          <w:highlight w:val="white"/>
          <w:rtl w:val="0"/>
        </w:rPr>
        <w:t xml:space="preserve">; accept Guy de </w:t>
      </w:r>
      <w:r w:rsidDel="00000000" w:rsidR="00000000" w:rsidRPr="00000000">
        <w:rPr>
          <w:rFonts w:ascii="Georgia" w:cs="Georgia" w:eastAsia="Georgia" w:hAnsi="Georgia"/>
          <w:b w:val="1"/>
          <w:sz w:val="20"/>
          <w:szCs w:val="20"/>
          <w:highlight w:val="white"/>
          <w:u w:val="single"/>
          <w:rtl w:val="0"/>
        </w:rPr>
        <w:t xml:space="preserve">Montfort</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European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 </w:t>
      </w:r>
      <w:r w:rsidDel="00000000" w:rsidR="00000000" w:rsidRPr="00000000">
        <w:rPr>
          <w:rFonts w:ascii="Georgia" w:cs="Georgia" w:eastAsia="Georgia" w:hAnsi="Georgia"/>
          <w:b w:val="1"/>
          <w:sz w:val="20"/>
          <w:szCs w:val="20"/>
          <w:rtl w:val="0"/>
        </w:rPr>
        <w:t xml:space="preserve">In an essay named for this thought experiment, Ronald Dworkin analogizes it to a poker game played in which it is found that the “deck is one card short” in the “middle of a hand.”  The original formulation of this thought experiment concerns “imagined deliberators” who are not motivated by “psychological propensities” but might be affected by “excusable general envy.” A “thin theory of the good,” and not a “thick theory,” is used to “explicate the notion of (*)</w:t>
      </w:r>
      <w:r w:rsidDel="00000000" w:rsidR="00000000" w:rsidRPr="00000000">
        <w:rPr>
          <w:rFonts w:ascii="Georgia" w:cs="Georgia" w:eastAsia="Georgia" w:hAnsi="Georgia"/>
          <w:sz w:val="20"/>
          <w:szCs w:val="20"/>
          <w:rtl w:val="0"/>
        </w:rPr>
        <w:t xml:space="preserve"> rationality” possessed by the “mutually disinterested agents” of this thought experiment, which concerns people who match their “conjectured principles” and “considered judgments” of fairness through a process called “reflective equilibrium”. Decisions are made from beyond a “veil of ignorance” in, for 10 points, what thought experiment in John Rawls’ </w:t>
      </w:r>
      <w:r w:rsidDel="00000000" w:rsidR="00000000" w:rsidRPr="00000000">
        <w:rPr>
          <w:rFonts w:ascii="Georgia" w:cs="Georgia" w:eastAsia="Georgia" w:hAnsi="Georgia"/>
          <w:i w:val="1"/>
          <w:sz w:val="20"/>
          <w:szCs w:val="20"/>
          <w:rtl w:val="0"/>
        </w:rPr>
        <w:t xml:space="preserve">A Theory of Justice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original position</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veil of ignorance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Bonuses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The victim of these two men made unsuccessful advances toward one of them, and in revenge for being rebuffed, publicly humiliated his sister for not being a virgin.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Give both of the actual names of these two people, who gained their most famous nickname after they assassinated Hipparchus, brother of Hippias.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Harmodius</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b w:val="1"/>
          <w:sz w:val="20"/>
          <w:szCs w:val="20"/>
          <w:u w:val="single"/>
          <w:rtl w:val="0"/>
        </w:rPr>
        <w:t xml:space="preserve">Aristogeiton</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Tyrannicides</w:t>
      </w:r>
      <w:r w:rsidDel="00000000" w:rsidR="00000000" w:rsidRPr="00000000">
        <w:rPr>
          <w:rFonts w:ascii="Georgia" w:cs="Georgia" w:eastAsia="Georgia" w:hAnsi="Georgia"/>
          <w:sz w:val="20"/>
          <w:szCs w:val="20"/>
          <w:rtl w:val="0"/>
        </w:rPr>
        <w:t xml:space="preserv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Harmodius’ sister was publicly embarrassed by Hipparchus at this Athenian festival, which athletic, religious, and artistic events were showcased. It was housed in a vast horseshoe-shaped stadium that also played host to the 1896 Olympic Games.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Panathenaic</w:t>
      </w:r>
      <w:r w:rsidDel="00000000" w:rsidR="00000000" w:rsidRPr="00000000">
        <w:rPr>
          <w:rFonts w:ascii="Georgia" w:cs="Georgia" w:eastAsia="Georgia" w:hAnsi="Georgia"/>
          <w:sz w:val="20"/>
          <w:szCs w:val="20"/>
          <w:rtl w:val="0"/>
        </w:rPr>
        <w:t xml:space="preserve"> Games [or </w:t>
      </w:r>
      <w:r w:rsidDel="00000000" w:rsidR="00000000" w:rsidRPr="00000000">
        <w:rPr>
          <w:rFonts w:ascii="Georgia" w:cs="Georgia" w:eastAsia="Georgia" w:hAnsi="Georgia"/>
          <w:b w:val="1"/>
          <w:sz w:val="20"/>
          <w:szCs w:val="20"/>
          <w:u w:val="single"/>
          <w:rtl w:val="0"/>
        </w:rPr>
        <w:t xml:space="preserve">Panathenaea</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Panathenaic</w:t>
      </w:r>
      <w:r w:rsidDel="00000000" w:rsidR="00000000" w:rsidRPr="00000000">
        <w:rPr>
          <w:rFonts w:ascii="Georgia" w:cs="Georgia" w:eastAsia="Georgia" w:hAnsi="Georgia"/>
          <w:sz w:val="20"/>
          <w:szCs w:val="20"/>
          <w:rtl w:val="0"/>
        </w:rPr>
        <w:t xml:space="preserve"> Stadium]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After his overthrow, Hippias fled to the court of this Persian ruler, whose attempt at restoring Hippias to the Athenian throne during his invasion of Greece was repelled at the Battle of Marathon.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Darius I</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Darius</w:t>
      </w:r>
      <w:r w:rsidDel="00000000" w:rsidR="00000000" w:rsidRPr="00000000">
        <w:rPr>
          <w:rFonts w:ascii="Georgia" w:cs="Georgia" w:eastAsia="Georgia" w:hAnsi="Georgia"/>
          <w:sz w:val="20"/>
          <w:szCs w:val="20"/>
          <w:rtl w:val="0"/>
        </w:rPr>
        <w:t xml:space="preserve"> the </w:t>
      </w:r>
      <w:r w:rsidDel="00000000" w:rsidR="00000000" w:rsidRPr="00000000">
        <w:rPr>
          <w:rFonts w:ascii="Georgia" w:cs="Georgia" w:eastAsia="Georgia" w:hAnsi="Georgia"/>
          <w:b w:val="1"/>
          <w:sz w:val="20"/>
          <w:szCs w:val="20"/>
          <w:u w:val="single"/>
          <w:rtl w:val="0"/>
        </w:rPr>
        <w:t xml:space="preserve">Great</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Darius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&lt;BL, European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The </w:t>
      </w:r>
      <w:r w:rsidDel="00000000" w:rsidR="00000000" w:rsidRPr="00000000">
        <w:rPr>
          <w:rFonts w:ascii="Georgia" w:cs="Georgia" w:eastAsia="Georgia" w:hAnsi="Georgia"/>
          <w:i w:val="1"/>
          <w:sz w:val="20"/>
          <w:szCs w:val="20"/>
          <w:rtl w:val="0"/>
        </w:rPr>
        <w:t xml:space="preserve">kifwebe</w:t>
      </w:r>
      <w:r w:rsidDel="00000000" w:rsidR="00000000" w:rsidRPr="00000000">
        <w:rPr>
          <w:rFonts w:ascii="Georgia" w:cs="Georgia" w:eastAsia="Georgia" w:hAnsi="Georgia"/>
          <w:sz w:val="20"/>
          <w:szCs w:val="20"/>
          <w:rtl w:val="0"/>
        </w:rPr>
        <w:t xml:space="preserve"> example of these objects blends the stripes of a zebra, the teeth of a crocodile, the eyes of a chameleon, the mouth of an aardvark, and several other animal attributes.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these objects that feature in funeral and wedding dances, and in ancestor veneration, across several African religions.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mask</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Masks are a crucial part of elaborate ritual theater, known as </w:t>
      </w:r>
      <w:r w:rsidDel="00000000" w:rsidR="00000000" w:rsidRPr="00000000">
        <w:rPr>
          <w:rFonts w:ascii="Georgia" w:cs="Georgia" w:eastAsia="Georgia" w:hAnsi="Georgia"/>
          <w:i w:val="1"/>
          <w:sz w:val="20"/>
          <w:szCs w:val="20"/>
          <w:rtl w:val="0"/>
        </w:rPr>
        <w:t xml:space="preserve">egungun</w:t>
      </w:r>
      <w:r w:rsidDel="00000000" w:rsidR="00000000" w:rsidRPr="00000000">
        <w:rPr>
          <w:rFonts w:ascii="Georgia" w:cs="Georgia" w:eastAsia="Georgia" w:hAnsi="Georgia"/>
          <w:sz w:val="20"/>
          <w:szCs w:val="20"/>
          <w:rtl w:val="0"/>
        </w:rPr>
        <w:t xml:space="preserve">, practiced by the Yoruba people that make up the majority of the population of this West African country.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Nigeria</w:t>
      </w:r>
      <w:r w:rsidDel="00000000" w:rsidR="00000000" w:rsidRPr="00000000">
        <w:rPr>
          <w:rFonts w:ascii="Georgia" w:cs="Georgia" w:eastAsia="Georgia" w:hAnsi="Georgia"/>
          <w:sz w:val="20"/>
          <w:szCs w:val="20"/>
          <w:rtl w:val="0"/>
        </w:rPr>
        <w:t xml:space="preserve"> [or Federal Republic of </w:t>
      </w:r>
      <w:r w:rsidDel="00000000" w:rsidR="00000000" w:rsidRPr="00000000">
        <w:rPr>
          <w:rFonts w:ascii="Georgia" w:cs="Georgia" w:eastAsia="Georgia" w:hAnsi="Georgia"/>
          <w:b w:val="1"/>
          <w:sz w:val="20"/>
          <w:szCs w:val="20"/>
          <w:u w:val="single"/>
          <w:rtl w:val="0"/>
        </w:rPr>
        <w:t xml:space="preserve">Nigeria</w:t>
      </w:r>
      <w:r w:rsidDel="00000000" w:rsidR="00000000" w:rsidRPr="00000000">
        <w:rPr>
          <w:rFonts w:ascii="Georgia" w:cs="Georgia" w:eastAsia="Georgia" w:hAnsi="Georgia"/>
          <w:sz w:val="20"/>
          <w:szCs w:val="20"/>
          <w:rtl w:val="0"/>
        </w:rPr>
        <w:t xml:space="preserve">; or Jamhuriyar Taraiyar </w:t>
      </w:r>
      <w:r w:rsidDel="00000000" w:rsidR="00000000" w:rsidRPr="00000000">
        <w:rPr>
          <w:rFonts w:ascii="Georgia" w:cs="Georgia" w:eastAsia="Georgia" w:hAnsi="Georgia"/>
          <w:b w:val="1"/>
          <w:sz w:val="20"/>
          <w:szCs w:val="20"/>
          <w:u w:val="single"/>
          <w:rtl w:val="0"/>
        </w:rPr>
        <w:t xml:space="preserve">Nijeriya</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 meters-long “Great Mask” is used in the </w:t>
      </w:r>
      <w:r w:rsidDel="00000000" w:rsidR="00000000" w:rsidRPr="00000000">
        <w:rPr>
          <w:rFonts w:ascii="Georgia" w:cs="Georgia" w:eastAsia="Georgia" w:hAnsi="Georgia"/>
          <w:i w:val="1"/>
          <w:sz w:val="20"/>
          <w:szCs w:val="20"/>
          <w:rtl w:val="0"/>
        </w:rPr>
        <w:t xml:space="preserve">sigui</w:t>
      </w:r>
      <w:r w:rsidDel="00000000" w:rsidR="00000000" w:rsidRPr="00000000">
        <w:rPr>
          <w:rFonts w:ascii="Georgia" w:cs="Georgia" w:eastAsia="Georgia" w:hAnsi="Georgia"/>
          <w:sz w:val="20"/>
          <w:szCs w:val="20"/>
          <w:rtl w:val="0"/>
        </w:rPr>
        <w:t xml:space="preserve"> ceremony observed every sixty years by this African ethnic group, in which young men learn a secret language in order to greet beings from the star Sirius.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Dogon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Answer the following about the chemistry of everybody’s favorite polycyclic compound, norbornene.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Norbornene is a common monomer for polymerization through this reaction mechanism, which is catalyzed by Grubbs’ catalyst. In this mechanism, alkenes are cleaved and their substituents exchanged.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olefin </w:t>
      </w:r>
      <w:r w:rsidDel="00000000" w:rsidR="00000000" w:rsidRPr="00000000">
        <w:rPr>
          <w:rFonts w:ascii="Georgia" w:cs="Georgia" w:eastAsia="Georgia" w:hAnsi="Georgia"/>
          <w:b w:val="1"/>
          <w:sz w:val="20"/>
          <w:szCs w:val="20"/>
          <w:u w:val="single"/>
          <w:rtl w:val="0"/>
        </w:rPr>
        <w:t xml:space="preserve">metathesis</w:t>
      </w:r>
      <w:r w:rsidDel="00000000" w:rsidR="00000000" w:rsidRPr="00000000">
        <w:rPr>
          <w:rFonts w:ascii="Georgia" w:cs="Georgia" w:eastAsia="Georgia" w:hAnsi="Georgia"/>
          <w:sz w:val="20"/>
          <w:szCs w:val="20"/>
          <w:rtl w:val="0"/>
        </w:rPr>
        <w:t xml:space="preserve"> [accept ring opening </w:t>
      </w:r>
      <w:r w:rsidDel="00000000" w:rsidR="00000000" w:rsidRPr="00000000">
        <w:rPr>
          <w:rFonts w:ascii="Georgia" w:cs="Georgia" w:eastAsia="Georgia" w:hAnsi="Georgia"/>
          <w:b w:val="1"/>
          <w:sz w:val="20"/>
          <w:szCs w:val="20"/>
          <w:u w:val="single"/>
          <w:rtl w:val="0"/>
        </w:rPr>
        <w:t xml:space="preserve">metathesis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Norbornene is the prototypical molecule used to illustrate Bredt’s rule, that states for a bridged-ring system this kind of bond cannot appear at the bridgehead. These bonds consist of one sigma and one pi bond.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double</w:t>
      </w:r>
      <w:r w:rsidDel="00000000" w:rsidR="00000000" w:rsidRPr="00000000">
        <w:rPr>
          <w:rFonts w:ascii="Georgia" w:cs="Georgia" w:eastAsia="Georgia" w:hAnsi="Georgia"/>
          <w:sz w:val="20"/>
          <w:szCs w:val="20"/>
          <w:rtl w:val="0"/>
        </w:rPr>
        <w:t xml:space="preserve"> bond</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2-norbornyl cation is an example of this sort of ion which stably exists with a three-center two-electron bond as opposed to existing dynamically between multiple carbo·cat·ion structures.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non-classical</w:t>
      </w:r>
      <w:r w:rsidDel="00000000" w:rsidR="00000000" w:rsidRPr="00000000">
        <w:rPr>
          <w:rFonts w:ascii="Georgia" w:cs="Georgia" w:eastAsia="Georgia" w:hAnsi="Georgia"/>
          <w:sz w:val="20"/>
          <w:szCs w:val="20"/>
          <w:rtl w:val="0"/>
        </w:rPr>
        <w:t xml:space="preserve"> ion [or </w:t>
      </w:r>
      <w:r w:rsidDel="00000000" w:rsidR="00000000" w:rsidRPr="00000000">
        <w:rPr>
          <w:rFonts w:ascii="Georgia" w:cs="Georgia" w:eastAsia="Georgia" w:hAnsi="Georgia"/>
          <w:b w:val="1"/>
          <w:sz w:val="20"/>
          <w:szCs w:val="20"/>
          <w:u w:val="single"/>
          <w:rtl w:val="0"/>
        </w:rPr>
        <w:t xml:space="preserve">synartetic</w:t>
      </w:r>
      <w:r w:rsidDel="00000000" w:rsidR="00000000" w:rsidRPr="00000000">
        <w:rPr>
          <w:rFonts w:ascii="Georgia" w:cs="Georgia" w:eastAsia="Georgia" w:hAnsi="Georgia"/>
          <w:sz w:val="20"/>
          <w:szCs w:val="20"/>
          <w:rtl w:val="0"/>
        </w:rPr>
        <w:t xml:space="preserve"> 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In 1945 this man displayed his photographs at the one man show titled </w:t>
      </w:r>
      <w:r w:rsidDel="00000000" w:rsidR="00000000" w:rsidRPr="00000000">
        <w:rPr>
          <w:rFonts w:ascii="Georgia" w:cs="Georgia" w:eastAsia="Georgia" w:hAnsi="Georgia"/>
          <w:i w:val="1"/>
          <w:sz w:val="20"/>
          <w:szCs w:val="20"/>
          <w:rtl w:val="0"/>
        </w:rPr>
        <w:t xml:space="preserve">Artists Look Like This Exhibit</w:t>
      </w:r>
      <w:r w:rsidDel="00000000" w:rsidR="00000000" w:rsidRPr="00000000">
        <w:rPr>
          <w:rFonts w:ascii="Georgia" w:cs="Georgia" w:eastAsia="Georgia" w:hAnsi="Georgia"/>
          <w:sz w:val="20"/>
          <w:szCs w:val="20"/>
          <w:rtl w:val="0"/>
        </w:rPr>
        <w:t xml:space="preserve">, which brought him to nation-wide attention.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American photographer, best known for his "environmental portraits," such as one showing JFK with the white house in the background.</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Arnold </w:t>
      </w:r>
      <w:r w:rsidDel="00000000" w:rsidR="00000000" w:rsidRPr="00000000">
        <w:rPr>
          <w:rFonts w:ascii="Georgia" w:cs="Georgia" w:eastAsia="Georgia" w:hAnsi="Georgia"/>
          <w:b w:val="1"/>
          <w:sz w:val="20"/>
          <w:szCs w:val="20"/>
          <w:u w:val="single"/>
          <w:rtl w:val="0"/>
        </w:rPr>
        <w:t xml:space="preserve">Newman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Another environmental portraitist, Joe McNally, created "The Future of Flying" project for this magazine. It is recognizable by its striking yellow borders.</w:t>
      </w:r>
    </w:p>
    <w:p w:rsidR="00000000" w:rsidDel="00000000" w:rsidP="00000000" w:rsidRDefault="00000000" w:rsidRPr="00000000">
      <w:pPr>
        <w:pBdr/>
        <w:spacing w:line="240" w:lineRule="auto"/>
        <w:contextualSpacing w:val="0"/>
        <w:rPr>
          <w:rFonts w:ascii="Georgia" w:cs="Georgia" w:eastAsia="Georgia" w:hAnsi="Georgia"/>
          <w:b w:val="1"/>
          <w:i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National Geographic</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photographer's portrait of Maurice Sendak with his dog is another celebrated environmental portrait. A double portrait by her shows a shirtless man embracing his wife a few hours before he was killed.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Annie </w:t>
      </w:r>
      <w:r w:rsidDel="00000000" w:rsidR="00000000" w:rsidRPr="00000000">
        <w:rPr>
          <w:rFonts w:ascii="Georgia" w:cs="Georgia" w:eastAsia="Georgia" w:hAnsi="Georgia"/>
          <w:b w:val="1"/>
          <w:sz w:val="20"/>
          <w:szCs w:val="20"/>
          <w:u w:val="single"/>
          <w:rtl w:val="0"/>
        </w:rPr>
        <w:t xml:space="preserve">Leibovitz</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Other Art&gt;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In books such as </w:t>
      </w:r>
      <w:r w:rsidDel="00000000" w:rsidR="00000000" w:rsidRPr="00000000">
        <w:rPr>
          <w:rFonts w:ascii="Georgia" w:cs="Georgia" w:eastAsia="Georgia" w:hAnsi="Georgia"/>
          <w:i w:val="1"/>
          <w:sz w:val="20"/>
          <w:szCs w:val="20"/>
          <w:rtl w:val="0"/>
        </w:rPr>
        <w:t xml:space="preserve">Man Makes Himself</w:t>
      </w:r>
      <w:r w:rsidDel="00000000" w:rsidR="00000000" w:rsidRPr="00000000">
        <w:rPr>
          <w:rFonts w:ascii="Georgia" w:cs="Georgia" w:eastAsia="Georgia" w:hAnsi="Georgia"/>
          <w:sz w:val="20"/>
          <w:szCs w:val="20"/>
          <w:rtl w:val="0"/>
        </w:rPr>
        <w:t xml:space="preserve">, the coiner of this term argues that this process simultaneously occurred in six places across the globe, such as Mesoamerica, the Indies, and China.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process coined by V. Gordon Childe, which is is characterized by the rise of government institutions, the state, writing systems, and other social institutions.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Urban Revolution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Childe distinguished the Urban Revolution from this other revolution, during agriculture gained currency. As its name suggests, this revolution took place during the "New Stone Age."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Neolithic</w:t>
      </w:r>
      <w:r w:rsidDel="00000000" w:rsidR="00000000" w:rsidRPr="00000000">
        <w:rPr>
          <w:rFonts w:ascii="Georgia" w:cs="Georgia" w:eastAsia="Georgia" w:hAnsi="Georgia"/>
          <w:sz w:val="20"/>
          <w:szCs w:val="20"/>
          <w:rtl w:val="0"/>
        </w:rPr>
        <w:t xml:space="preserve"> Revolution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Childe was a member of the culture-historical paradigm in archaeology, as was this German polymath, an editor of the </w:t>
      </w:r>
      <w:r w:rsidDel="00000000" w:rsidR="00000000" w:rsidRPr="00000000">
        <w:rPr>
          <w:rFonts w:ascii="Georgia" w:cs="Georgia" w:eastAsia="Georgia" w:hAnsi="Georgia"/>
          <w:i w:val="1"/>
          <w:sz w:val="20"/>
          <w:szCs w:val="20"/>
          <w:rtl w:val="0"/>
        </w:rPr>
        <w:t xml:space="preserve">Journal of Ethnology</w:t>
      </w:r>
      <w:r w:rsidDel="00000000" w:rsidR="00000000" w:rsidRPr="00000000">
        <w:rPr>
          <w:rFonts w:ascii="Georgia" w:cs="Georgia" w:eastAsia="Georgia" w:hAnsi="Georgia"/>
          <w:sz w:val="20"/>
          <w:szCs w:val="20"/>
          <w:rtl w:val="0"/>
        </w:rPr>
        <w:t xml:space="preserve">. In historical biology, he is credited with the idea that "all cells come from pre-existing cells."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Rudolf Ludwig Carl </w:t>
      </w:r>
      <w:r w:rsidDel="00000000" w:rsidR="00000000" w:rsidRPr="00000000">
        <w:rPr>
          <w:rFonts w:ascii="Georgia" w:cs="Georgia" w:eastAsia="Georgia" w:hAnsi="Georgia"/>
          <w:b w:val="1"/>
          <w:sz w:val="20"/>
          <w:szCs w:val="20"/>
          <w:u w:val="single"/>
          <w:rtl w:val="0"/>
        </w:rPr>
        <w:t xml:space="preserve">Virchow</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Carl Wieszacker asked "What does science mean for our time?" in </w:t>
      </w:r>
      <w:r w:rsidDel="00000000" w:rsidR="00000000" w:rsidRPr="00000000">
        <w:rPr>
          <w:rFonts w:ascii="Georgia" w:cs="Georgia" w:eastAsia="Georgia" w:hAnsi="Georgia"/>
          <w:i w:val="1"/>
          <w:sz w:val="20"/>
          <w:szCs w:val="20"/>
          <w:rtl w:val="0"/>
        </w:rPr>
        <w:t xml:space="preserve">The Relevance of Science</w:t>
      </w:r>
      <w:r w:rsidDel="00000000" w:rsidR="00000000" w:rsidRPr="00000000">
        <w:rPr>
          <w:rFonts w:ascii="Georgia" w:cs="Georgia" w:eastAsia="Georgia" w:hAnsi="Georgia"/>
          <w:sz w:val="20"/>
          <w:szCs w:val="20"/>
          <w:rtl w:val="0"/>
        </w:rPr>
        <w:t xml:space="preserve">, which grew out of a set of lectures delivered as part of this program.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this set of lectures on natural theology established in the 1880s by a namesake Scotsman. William James' </w:t>
      </w:r>
      <w:r w:rsidDel="00000000" w:rsidR="00000000" w:rsidRPr="00000000">
        <w:rPr>
          <w:rFonts w:ascii="Georgia" w:cs="Georgia" w:eastAsia="Georgia" w:hAnsi="Georgia"/>
          <w:i w:val="1"/>
          <w:sz w:val="20"/>
          <w:szCs w:val="20"/>
          <w:rtl w:val="0"/>
        </w:rPr>
        <w:t xml:space="preserve">The Varieties of Religious Experience </w:t>
      </w:r>
      <w:r w:rsidDel="00000000" w:rsidR="00000000" w:rsidRPr="00000000">
        <w:rPr>
          <w:rFonts w:ascii="Georgia" w:cs="Georgia" w:eastAsia="Georgia" w:hAnsi="Georgia"/>
          <w:sz w:val="20"/>
          <w:szCs w:val="20"/>
          <w:rtl w:val="0"/>
        </w:rPr>
        <w:t xml:space="preserve">was initially delivered through this program.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Gifford</w:t>
      </w:r>
      <w:r w:rsidDel="00000000" w:rsidR="00000000" w:rsidRPr="00000000">
        <w:rPr>
          <w:rFonts w:ascii="Georgia" w:cs="Georgia" w:eastAsia="Georgia" w:hAnsi="Georgia"/>
          <w:sz w:val="20"/>
          <w:szCs w:val="20"/>
          <w:rtl w:val="0"/>
        </w:rPr>
        <w:t xml:space="preserve"> Lectures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2009 edition of the Gifford Lectures featured Alister McGrath arguing that this object was "finely-tuned." The study of the origin of this thing is called cosmology.</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universe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neurologist, who won a Nobel Prize with Huxley and Hodgkin for research on the synapse, delivered the 1979 Gifford Lectures </w:t>
      </w:r>
      <w:r w:rsidDel="00000000" w:rsidR="00000000" w:rsidRPr="00000000">
        <w:rPr>
          <w:rFonts w:ascii="Georgia" w:cs="Georgia" w:eastAsia="Georgia" w:hAnsi="Georgia"/>
          <w:i w:val="1"/>
          <w:sz w:val="20"/>
          <w:szCs w:val="20"/>
          <w:rtl w:val="0"/>
        </w:rPr>
        <w:t xml:space="preserve">The Human Mystery</w:t>
      </w:r>
      <w:r w:rsidDel="00000000" w:rsidR="00000000" w:rsidRPr="00000000">
        <w:rPr>
          <w:rFonts w:ascii="Georgia" w:cs="Georgia" w:eastAsia="Georgia" w:hAnsi="Georgia"/>
          <w:sz w:val="20"/>
          <w:szCs w:val="20"/>
          <w:rtl w:val="0"/>
        </w:rPr>
        <w:t xml:space="preserve">. Along with Karl Popper, this philosopher proposed that beliefs causally affect physical states, a view known as interaction dualism, in his book </w:t>
      </w:r>
      <w:r w:rsidDel="00000000" w:rsidR="00000000" w:rsidRPr="00000000">
        <w:rPr>
          <w:rFonts w:ascii="Georgia" w:cs="Georgia" w:eastAsia="Georgia" w:hAnsi="Georgia"/>
          <w:i w:val="1"/>
          <w:sz w:val="20"/>
          <w:szCs w:val="20"/>
          <w:rtl w:val="0"/>
        </w:rPr>
        <w:t xml:space="preserve">The Self and Its Brain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John </w:t>
      </w:r>
      <w:r w:rsidDel="00000000" w:rsidR="00000000" w:rsidRPr="00000000">
        <w:rPr>
          <w:rFonts w:ascii="Georgia" w:cs="Georgia" w:eastAsia="Georgia" w:hAnsi="Georgia"/>
          <w:b w:val="1"/>
          <w:sz w:val="20"/>
          <w:szCs w:val="20"/>
          <w:u w:val="single"/>
          <w:rtl w:val="0"/>
        </w:rPr>
        <w:t xml:space="preserve">Eccles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This character dies of overexertion during a naked jog with fellow members of a hippie commune. For 10 points each: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comic character who becomes an MP shortly after marrying the nymphomaniac Pamela Flitton, in a series of novels in which he serves as the foil to the protagonist, Nicholas Jenkins.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Kenneth</w:t>
      </w:r>
      <w:r w:rsidDel="00000000" w:rsidR="00000000" w:rsidRPr="00000000">
        <w:rPr>
          <w:rFonts w:ascii="Georgia" w:cs="Georgia" w:eastAsia="Georgia" w:hAnsi="Georgia"/>
          <w:sz w:val="20"/>
          <w:szCs w:val="20"/>
          <w:rtl w:val="0"/>
        </w:rPr>
        <w:t xml:space="preserve"> Widmerpool [or Kenneth </w:t>
      </w:r>
      <w:r w:rsidDel="00000000" w:rsidR="00000000" w:rsidRPr="00000000">
        <w:rPr>
          <w:rFonts w:ascii="Georgia" w:cs="Georgia" w:eastAsia="Georgia" w:hAnsi="Georgia"/>
          <w:b w:val="1"/>
          <w:sz w:val="20"/>
          <w:szCs w:val="20"/>
          <w:u w:val="single"/>
          <w:rtl w:val="0"/>
        </w:rPr>
        <w:t xml:space="preserve">Widmerpool</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Nicholas Jenkins and Kenneth Widmerpool are introduced as Oxford classmates in </w:t>
      </w:r>
      <w:r w:rsidDel="00000000" w:rsidR="00000000" w:rsidRPr="00000000">
        <w:rPr>
          <w:rFonts w:ascii="Georgia" w:cs="Georgia" w:eastAsia="Georgia" w:hAnsi="Georgia"/>
          <w:i w:val="1"/>
          <w:sz w:val="20"/>
          <w:szCs w:val="20"/>
          <w:rtl w:val="0"/>
        </w:rPr>
        <w:t xml:space="preserve">A Question of Upbringing</w:t>
      </w:r>
      <w:r w:rsidDel="00000000" w:rsidR="00000000" w:rsidRPr="00000000">
        <w:rPr>
          <w:rFonts w:ascii="Georgia" w:cs="Georgia" w:eastAsia="Georgia" w:hAnsi="Georgia"/>
          <w:sz w:val="20"/>
          <w:szCs w:val="20"/>
          <w:rtl w:val="0"/>
        </w:rPr>
        <w:t xml:space="preserve">, the first novel in the twelve-volume series </w:t>
      </w:r>
      <w:r w:rsidDel="00000000" w:rsidR="00000000" w:rsidRPr="00000000">
        <w:rPr>
          <w:rFonts w:ascii="Georgia" w:cs="Georgia" w:eastAsia="Georgia" w:hAnsi="Georgia"/>
          <w:i w:val="1"/>
          <w:sz w:val="20"/>
          <w:szCs w:val="20"/>
          <w:rtl w:val="0"/>
        </w:rPr>
        <w:t xml:space="preserve">A Dance to the Music of Time</w:t>
      </w:r>
      <w:r w:rsidDel="00000000" w:rsidR="00000000" w:rsidRPr="00000000">
        <w:rPr>
          <w:rFonts w:ascii="Georgia" w:cs="Georgia" w:eastAsia="Georgia" w:hAnsi="Georgia"/>
          <w:sz w:val="20"/>
          <w:szCs w:val="20"/>
          <w:rtl w:val="0"/>
        </w:rPr>
        <w:t xml:space="preserve">, written by this English author.</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Anthony </w:t>
      </w:r>
      <w:r w:rsidDel="00000000" w:rsidR="00000000" w:rsidRPr="00000000">
        <w:rPr>
          <w:rFonts w:ascii="Georgia" w:cs="Georgia" w:eastAsia="Georgia" w:hAnsi="Georgia"/>
          <w:b w:val="1"/>
          <w:sz w:val="20"/>
          <w:szCs w:val="20"/>
          <w:u w:val="single"/>
          <w:rtl w:val="0"/>
        </w:rPr>
        <w:t xml:space="preserve">Powell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Widmerpool transitions from a comic to a more ruthless character in the seventh through ninth novels, which depict World War II in similar terms to those in this author’s </w:t>
      </w:r>
      <w:r w:rsidDel="00000000" w:rsidR="00000000" w:rsidRPr="00000000">
        <w:rPr>
          <w:rFonts w:ascii="Georgia" w:cs="Georgia" w:eastAsia="Georgia" w:hAnsi="Georgia"/>
          <w:i w:val="1"/>
          <w:sz w:val="20"/>
          <w:szCs w:val="20"/>
          <w:rtl w:val="0"/>
        </w:rPr>
        <w:t xml:space="preserve">Sword of Honour</w:t>
      </w:r>
      <w:r w:rsidDel="00000000" w:rsidR="00000000" w:rsidRPr="00000000">
        <w:rPr>
          <w:rFonts w:ascii="Georgia" w:cs="Georgia" w:eastAsia="Georgia" w:hAnsi="Georgia"/>
          <w:sz w:val="20"/>
          <w:szCs w:val="20"/>
          <w:rtl w:val="0"/>
        </w:rPr>
        <w:t xml:space="preserve"> trilogy. The Oxford scenes in </w:t>
      </w:r>
      <w:r w:rsidDel="00000000" w:rsidR="00000000" w:rsidRPr="00000000">
        <w:rPr>
          <w:rFonts w:ascii="Georgia" w:cs="Georgia" w:eastAsia="Georgia" w:hAnsi="Georgia"/>
          <w:i w:val="1"/>
          <w:sz w:val="20"/>
          <w:szCs w:val="20"/>
          <w:rtl w:val="0"/>
        </w:rPr>
        <w:t xml:space="preserve">A Question of Upbringing</w:t>
      </w:r>
      <w:r w:rsidDel="00000000" w:rsidR="00000000" w:rsidRPr="00000000">
        <w:rPr>
          <w:rFonts w:ascii="Georgia" w:cs="Georgia" w:eastAsia="Georgia" w:hAnsi="Georgia"/>
          <w:sz w:val="20"/>
          <w:szCs w:val="20"/>
          <w:rtl w:val="0"/>
        </w:rPr>
        <w:t xml:space="preserve"> bring to mind those in this author’s </w:t>
      </w:r>
      <w:r w:rsidDel="00000000" w:rsidR="00000000" w:rsidRPr="00000000">
        <w:rPr>
          <w:rFonts w:ascii="Georgia" w:cs="Georgia" w:eastAsia="Georgia" w:hAnsi="Georgia"/>
          <w:i w:val="1"/>
          <w:sz w:val="20"/>
          <w:szCs w:val="20"/>
          <w:rtl w:val="0"/>
        </w:rPr>
        <w:t xml:space="preserve">Brideshead Revisited</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Evelyn </w:t>
      </w:r>
      <w:r w:rsidDel="00000000" w:rsidR="00000000" w:rsidRPr="00000000">
        <w:rPr>
          <w:rFonts w:ascii="Georgia" w:cs="Georgia" w:eastAsia="Georgia" w:hAnsi="Georgia"/>
          <w:b w:val="1"/>
          <w:sz w:val="20"/>
          <w:szCs w:val="20"/>
          <w:u w:val="single"/>
          <w:rtl w:val="0"/>
        </w:rPr>
        <w:t xml:space="preserve">Waugh</w:t>
      </w:r>
      <w:r w:rsidDel="00000000" w:rsidR="00000000" w:rsidRPr="00000000">
        <w:rPr>
          <w:rFonts w:ascii="Georgia" w:cs="Georgia" w:eastAsia="Georgia" w:hAnsi="Georgia"/>
          <w:sz w:val="20"/>
          <w:szCs w:val="20"/>
          <w:rtl w:val="0"/>
        </w:rPr>
        <w:t xml:space="preserve"> [or Arthur Evelyn St. John </w:t>
      </w:r>
      <w:r w:rsidDel="00000000" w:rsidR="00000000" w:rsidRPr="00000000">
        <w:rPr>
          <w:rFonts w:ascii="Georgia" w:cs="Georgia" w:eastAsia="Georgia" w:hAnsi="Georgia"/>
          <w:b w:val="1"/>
          <w:sz w:val="20"/>
          <w:szCs w:val="20"/>
          <w:u w:val="single"/>
          <w:rtl w:val="0"/>
        </w:rPr>
        <w:t xml:space="preserve">Waugh</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8. </w:t>
      </w:r>
      <w:r w:rsidDel="00000000" w:rsidR="00000000" w:rsidRPr="00000000">
        <w:rPr>
          <w:rFonts w:ascii="Georgia" w:cs="Georgia" w:eastAsia="Georgia" w:hAnsi="Georgia"/>
          <w:sz w:val="20"/>
          <w:szCs w:val="20"/>
          <w:highlight w:val="white"/>
          <w:rtl w:val="0"/>
        </w:rPr>
        <w:t xml:space="preserve">If you were a presidential candidate during the Gilded Age or early 20th century, it really helped if you were born in this state.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state which produced seven presidents, partly due to this state’s bias towards its favorite-son candidates. The last president from this state, Warren G. Harding, had a close circle of influential but scandal-ridden advisors named after this state.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Ohio</w:t>
      </w:r>
      <w:r w:rsidDel="00000000" w:rsidR="00000000" w:rsidRPr="00000000">
        <w:rPr>
          <w:rFonts w:ascii="Georgia" w:cs="Georgia" w:eastAsia="Georgia" w:hAnsi="Georgia"/>
          <w:sz w:val="20"/>
          <w:szCs w:val="20"/>
          <w:highlight w:val="white"/>
          <w:rtl w:val="0"/>
        </w:rPr>
        <w:t xml:space="preserve"> [accept </w:t>
      </w:r>
      <w:r w:rsidDel="00000000" w:rsidR="00000000" w:rsidRPr="00000000">
        <w:rPr>
          <w:rFonts w:ascii="Georgia" w:cs="Georgia" w:eastAsia="Georgia" w:hAnsi="Georgia"/>
          <w:b w:val="1"/>
          <w:sz w:val="20"/>
          <w:szCs w:val="20"/>
          <w:highlight w:val="white"/>
          <w:u w:val="single"/>
          <w:rtl w:val="0"/>
        </w:rPr>
        <w:t xml:space="preserve">Ohio</w:t>
      </w:r>
      <w:r w:rsidDel="00000000" w:rsidR="00000000" w:rsidRPr="00000000">
        <w:rPr>
          <w:rFonts w:ascii="Georgia" w:cs="Georgia" w:eastAsia="Georgia" w:hAnsi="Georgia"/>
          <w:sz w:val="20"/>
          <w:szCs w:val="20"/>
          <w:highlight w:val="white"/>
          <w:rtl w:val="0"/>
        </w:rPr>
        <w:t xml:space="preserve"> Gang]</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member of the Ohio Gang served as Attorney General during the Harding administration. His ineffectual investigation into the Teapot Dome scandal led to a court case that established Congress’s right to compel testimony.</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Harry </w:t>
      </w:r>
      <w:r w:rsidDel="00000000" w:rsidR="00000000" w:rsidRPr="00000000">
        <w:rPr>
          <w:rFonts w:ascii="Georgia" w:cs="Georgia" w:eastAsia="Georgia" w:hAnsi="Georgia"/>
          <w:b w:val="1"/>
          <w:sz w:val="20"/>
          <w:szCs w:val="20"/>
          <w:highlight w:val="white"/>
          <w:u w:val="single"/>
          <w:rtl w:val="0"/>
        </w:rPr>
        <w:t xml:space="preserve">Daugherty</w:t>
      </w:r>
      <w:r w:rsidDel="00000000" w:rsidR="00000000" w:rsidRPr="00000000">
        <w:rPr>
          <w:rFonts w:ascii="Georgia" w:cs="Georgia" w:eastAsia="Georgia" w:hAnsi="Georgia"/>
          <w:sz w:val="20"/>
          <w:szCs w:val="20"/>
          <w:highlight w:val="white"/>
          <w:rtl w:val="0"/>
        </w:rPr>
        <w:t xml:space="preserve"> [accept </w:t>
      </w:r>
      <w:r w:rsidDel="00000000" w:rsidR="00000000" w:rsidRPr="00000000">
        <w:rPr>
          <w:rFonts w:ascii="Georgia" w:cs="Georgia" w:eastAsia="Georgia" w:hAnsi="Georgia"/>
          <w:i w:val="1"/>
          <w:sz w:val="20"/>
          <w:szCs w:val="20"/>
          <w:highlight w:val="white"/>
          <w:rtl w:val="0"/>
        </w:rPr>
        <w:t xml:space="preserve">McGrain v. </w:t>
      </w:r>
      <w:r w:rsidDel="00000000" w:rsidR="00000000" w:rsidRPr="00000000">
        <w:rPr>
          <w:rFonts w:ascii="Georgia" w:cs="Georgia" w:eastAsia="Georgia" w:hAnsi="Georgia"/>
          <w:b w:val="1"/>
          <w:i w:val="1"/>
          <w:sz w:val="20"/>
          <w:szCs w:val="20"/>
          <w:highlight w:val="white"/>
          <w:u w:val="single"/>
          <w:rtl w:val="0"/>
        </w:rPr>
        <w:t xml:space="preserve">Daugherty</w:t>
      </w:r>
      <w:r w:rsidDel="00000000" w:rsidR="00000000" w:rsidRPr="00000000">
        <w:rPr>
          <w:rFonts w:ascii="Georgia" w:cs="Georgia" w:eastAsia="Georgia" w:hAnsi="Georgia"/>
          <w:sz w:val="20"/>
          <w:szCs w:val="20"/>
          <w:highlight w:val="white"/>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The Ohio Gang used this residence on K Street as their hangout spot, where they would drink whiskey, smoke cigars, hold all-night poker parties, and plan shady shit like Teapot Dome.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the </w:t>
      </w:r>
      <w:r w:rsidDel="00000000" w:rsidR="00000000" w:rsidRPr="00000000">
        <w:rPr>
          <w:rFonts w:ascii="Georgia" w:cs="Georgia" w:eastAsia="Georgia" w:hAnsi="Georgia"/>
          <w:b w:val="1"/>
          <w:sz w:val="20"/>
          <w:szCs w:val="20"/>
          <w:highlight w:val="white"/>
          <w:u w:val="single"/>
          <w:rtl w:val="0"/>
        </w:rPr>
        <w:t xml:space="preserve">Little Green House</w:t>
      </w:r>
      <w:r w:rsidDel="00000000" w:rsidR="00000000" w:rsidRPr="00000000">
        <w:rPr>
          <w:rFonts w:ascii="Georgia" w:cs="Georgia" w:eastAsia="Georgia" w:hAnsi="Georgia"/>
          <w:sz w:val="20"/>
          <w:szCs w:val="20"/>
          <w:highlight w:val="white"/>
          <w:rtl w:val="0"/>
        </w:rPr>
        <w:t xml:space="preserve"> on K Street [or </w:t>
      </w:r>
      <w:r w:rsidDel="00000000" w:rsidR="00000000" w:rsidRPr="00000000">
        <w:rPr>
          <w:rFonts w:ascii="Georgia" w:cs="Georgia" w:eastAsia="Georgia" w:hAnsi="Georgia"/>
          <w:b w:val="1"/>
          <w:sz w:val="20"/>
          <w:szCs w:val="20"/>
          <w:highlight w:val="white"/>
          <w:u w:val="single"/>
          <w:rtl w:val="0"/>
        </w:rPr>
        <w:t xml:space="preserve">1625</w:t>
      </w:r>
      <w:r w:rsidDel="00000000" w:rsidR="00000000" w:rsidRPr="00000000">
        <w:rPr>
          <w:rFonts w:ascii="Georgia" w:cs="Georgia" w:eastAsia="Georgia" w:hAnsi="Georgia"/>
          <w:sz w:val="20"/>
          <w:szCs w:val="20"/>
          <w:highlight w:val="white"/>
          <w:rtl w:val="0"/>
        </w:rPr>
        <w:t xml:space="preserve"> K Street, NW]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American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The Trivars-Willard hypothesis suggests that female mammals can adjust this parameter based on maternal conditions.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value that Ronald Fisher determined was approximately 1:1 in sexually reproducing species.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sex ratio</w:t>
      </w:r>
      <w:r w:rsidDel="00000000" w:rsidR="00000000" w:rsidRPr="00000000">
        <w:rPr>
          <w:rFonts w:ascii="Georgia" w:cs="Georgia" w:eastAsia="Georgia" w:hAnsi="Georgia"/>
          <w:sz w:val="20"/>
          <w:szCs w:val="20"/>
          <w:rtl w:val="0"/>
        </w:rPr>
        <w:t xml:space="preserve"> [or the </w:t>
      </w:r>
      <w:r w:rsidDel="00000000" w:rsidR="00000000" w:rsidRPr="00000000">
        <w:rPr>
          <w:rFonts w:ascii="Georgia" w:cs="Georgia" w:eastAsia="Georgia" w:hAnsi="Georgia"/>
          <w:b w:val="1"/>
          <w:sz w:val="20"/>
          <w:szCs w:val="20"/>
          <w:u w:val="single"/>
          <w:rtl w:val="0"/>
        </w:rPr>
        <w:t xml:space="preserve">ratio of males to females</w:t>
      </w:r>
      <w:r w:rsidDel="00000000" w:rsidR="00000000" w:rsidRPr="00000000">
        <w:rPr>
          <w:rFonts w:ascii="Georgia" w:cs="Georgia" w:eastAsia="Georgia" w:hAnsi="Georgia"/>
          <w:sz w:val="20"/>
          <w:szCs w:val="20"/>
          <w:rtl w:val="0"/>
        </w:rPr>
        <w:t xml:space="preserve">; accept the </w:t>
      </w:r>
      <w:r w:rsidDel="00000000" w:rsidR="00000000" w:rsidRPr="00000000">
        <w:rPr>
          <w:rFonts w:ascii="Georgia" w:cs="Georgia" w:eastAsia="Georgia" w:hAnsi="Georgia"/>
          <w:b w:val="1"/>
          <w:sz w:val="20"/>
          <w:szCs w:val="20"/>
          <w:u w:val="single"/>
          <w:rtl w:val="0"/>
        </w:rPr>
        <w:t xml:space="preserve">ratio of females to males</w:t>
      </w:r>
      <w:r w:rsidDel="00000000" w:rsidR="00000000" w:rsidRPr="00000000">
        <w:rPr>
          <w:rFonts w:ascii="Georgia" w:cs="Georgia" w:eastAsia="Georgia" w:hAnsi="Georgia"/>
          <w:sz w:val="20"/>
          <w:szCs w:val="20"/>
          <w:rtl w:val="0"/>
        </w:rPr>
        <w:t xml:space="preserve">, since it’s the same in this case]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ratio approaches 1:1 at the “pivotal” value of this variable in several species of turtles, crocodiles, and lizards, in which sex is determined not genetically, but by this environmental variable.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temperature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Scientists studying sexual selection use this formulation of sex ratio more often than the standard definition. It is the ratio between the number of sexually competing males ready to mate to the number of sexually competing females ready to mate.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operational</w:t>
      </w:r>
      <w:r w:rsidDel="00000000" w:rsidR="00000000" w:rsidRPr="00000000">
        <w:rPr>
          <w:rFonts w:ascii="Georgia" w:cs="Georgia" w:eastAsia="Georgia" w:hAnsi="Georgia"/>
          <w:sz w:val="20"/>
          <w:szCs w:val="20"/>
          <w:rtl w:val="0"/>
        </w:rPr>
        <w:t xml:space="preserve"> sex ratio</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Bonaparte Blenkins abuses his position at one of these places until he is caught having sex with the owner’s niece, whereupon a barrel of salt meat is dropped on his head.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this sort of location, where a corpse of a black man turns up at the start of Nadine Gordimer’s </w:t>
      </w:r>
      <w:r w:rsidDel="00000000" w:rsidR="00000000" w:rsidRPr="00000000">
        <w:rPr>
          <w:rFonts w:ascii="Georgia" w:cs="Georgia" w:eastAsia="Georgia" w:hAnsi="Georgia"/>
          <w:i w:val="1"/>
          <w:sz w:val="20"/>
          <w:szCs w:val="20"/>
          <w:rtl w:val="0"/>
        </w:rPr>
        <w:t xml:space="preserve">The Conservationist</w:t>
      </w:r>
      <w:r w:rsidDel="00000000" w:rsidR="00000000" w:rsidRPr="00000000">
        <w:rPr>
          <w:rFonts w:ascii="Georgia" w:cs="Georgia" w:eastAsia="Georgia" w:hAnsi="Georgia"/>
          <w:sz w:val="20"/>
          <w:szCs w:val="20"/>
          <w:rtl w:val="0"/>
        </w:rPr>
        <w:t xml:space="preserve">. A pioneering feminist, postcolonial novel by Olive Schreiner is set at one of these places.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a South African </w:t>
      </w:r>
      <w:r w:rsidDel="00000000" w:rsidR="00000000" w:rsidRPr="00000000">
        <w:rPr>
          <w:rFonts w:ascii="Georgia" w:cs="Georgia" w:eastAsia="Georgia" w:hAnsi="Georgia"/>
          <w:b w:val="1"/>
          <w:sz w:val="20"/>
          <w:szCs w:val="20"/>
          <w:u w:val="single"/>
          <w:rtl w:val="0"/>
        </w:rPr>
        <w:t xml:space="preserve">farm</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James Jarvis, the owner of a massive farm overlooking the village of Ndotsheni, forgives Absalom Kumalo for killing his son Arthur, in this South African author’s novel </w:t>
      </w:r>
      <w:r w:rsidDel="00000000" w:rsidR="00000000" w:rsidRPr="00000000">
        <w:rPr>
          <w:rFonts w:ascii="Georgia" w:cs="Georgia" w:eastAsia="Georgia" w:hAnsi="Georgia"/>
          <w:i w:val="1"/>
          <w:sz w:val="20"/>
          <w:szCs w:val="20"/>
          <w:rtl w:val="0"/>
        </w:rPr>
        <w:t xml:space="preserve">Cry, the Beloved Country</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Alan </w:t>
      </w:r>
      <w:r w:rsidDel="00000000" w:rsidR="00000000" w:rsidRPr="00000000">
        <w:rPr>
          <w:rFonts w:ascii="Georgia" w:cs="Georgia" w:eastAsia="Georgia" w:hAnsi="Georgia"/>
          <w:b w:val="1"/>
          <w:sz w:val="20"/>
          <w:szCs w:val="20"/>
          <w:u w:val="single"/>
          <w:rtl w:val="0"/>
        </w:rPr>
        <w:t xml:space="preserve">Paton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Circumstances such as the return of his shell-shocked son Louis from the Border War in Angola compel Martin Mynhardt to sell their family’s drought-stricken farm, in this Booker-shortlisted English-language novel by Andre Brink.</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Rumours of Rain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Name these primary sources of Norse mythology,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four-letter term is given to the two principal sources of Norse mythology; one is a collection of poems and the other is a lengthy prose text by Snorri Sturluson.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edda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Poetic Edda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Prose Edda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Elder Edda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Younger Edda</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collection of sagas by Snorri opens with a fictionalized founding myth that names the god Frey as the ancestor of the Swedish Yngling dynasty.</w:t>
      </w:r>
    </w:p>
    <w:p w:rsidR="00000000" w:rsidDel="00000000" w:rsidP="00000000" w:rsidRDefault="00000000" w:rsidRPr="00000000">
      <w:pPr>
        <w:pBdr/>
        <w:spacing w:line="240" w:lineRule="auto"/>
        <w:contextualSpacing w:val="0"/>
        <w:rPr>
          <w:rFonts w:ascii="Georgia" w:cs="Georgia" w:eastAsia="Georgia" w:hAnsi="Georgia"/>
          <w:b w:val="1"/>
          <w:i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Heimskringla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Except for a handful of texts such as </w:t>
      </w:r>
      <w:r w:rsidDel="00000000" w:rsidR="00000000" w:rsidRPr="00000000">
        <w:rPr>
          <w:rFonts w:ascii="Georgia" w:cs="Georgia" w:eastAsia="Georgia" w:hAnsi="Georgia"/>
          <w:i w:val="1"/>
          <w:sz w:val="20"/>
          <w:szCs w:val="20"/>
          <w:rtl w:val="0"/>
        </w:rPr>
        <w:t xml:space="preserve">Baldur’s Dreams</w:t>
      </w:r>
      <w:r w:rsidDel="00000000" w:rsidR="00000000" w:rsidRPr="00000000">
        <w:rPr>
          <w:rFonts w:ascii="Georgia" w:cs="Georgia" w:eastAsia="Georgia" w:hAnsi="Georgia"/>
          <w:sz w:val="20"/>
          <w:szCs w:val="20"/>
          <w:rtl w:val="0"/>
        </w:rPr>
        <w:t xml:space="preserve"> and the </w:t>
      </w:r>
      <w:r w:rsidDel="00000000" w:rsidR="00000000" w:rsidRPr="00000000">
        <w:rPr>
          <w:rFonts w:ascii="Georgia" w:cs="Georgia" w:eastAsia="Georgia" w:hAnsi="Georgia"/>
          <w:i w:val="1"/>
          <w:sz w:val="20"/>
          <w:szCs w:val="20"/>
          <w:rtl w:val="0"/>
        </w:rPr>
        <w:t xml:space="preserve">Rigsthula</w:t>
      </w:r>
      <w:r w:rsidDel="00000000" w:rsidR="00000000" w:rsidRPr="00000000">
        <w:rPr>
          <w:rFonts w:ascii="Georgia" w:cs="Georgia" w:eastAsia="Georgia" w:hAnsi="Georgia"/>
          <w:sz w:val="20"/>
          <w:szCs w:val="20"/>
          <w:rtl w:val="0"/>
        </w:rPr>
        <w:t xml:space="preserve">, the bulk of the Poetic Edda is basically the entirety of the poems from this other thirteenth-century Icelandic collection.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Codex Regius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Konungsbók</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GKS 2365 4</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12. </w:t>
      </w:r>
      <w:r w:rsidDel="00000000" w:rsidR="00000000" w:rsidRPr="00000000">
        <w:rPr>
          <w:rFonts w:ascii="Georgia" w:cs="Georgia" w:eastAsia="Georgia" w:hAnsi="Georgia"/>
          <w:sz w:val="20"/>
          <w:szCs w:val="20"/>
          <w:highlight w:val="white"/>
          <w:rtl w:val="0"/>
        </w:rPr>
        <w:t xml:space="preserve">Living in Topkapi Palace was a dangerous affair.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If you were a male relative of the sultan, your life would be in grave danger since this sultan started the practice of the sultan killing all his male relatives when he came to power. In 1453, this ruler took Constantinople from the Byzantines.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Mehmet II</w:t>
      </w:r>
      <w:r w:rsidDel="00000000" w:rsidR="00000000" w:rsidRPr="00000000">
        <w:rPr>
          <w:rFonts w:ascii="Georgia" w:cs="Georgia" w:eastAsia="Georgia" w:hAnsi="Georgia"/>
          <w:sz w:val="20"/>
          <w:szCs w:val="20"/>
          <w:highlight w:val="white"/>
          <w:rtl w:val="0"/>
        </w:rPr>
        <w:t xml:space="preserve"> [or </w:t>
      </w:r>
      <w:r w:rsidDel="00000000" w:rsidR="00000000" w:rsidRPr="00000000">
        <w:rPr>
          <w:rFonts w:ascii="Georgia" w:cs="Georgia" w:eastAsia="Georgia" w:hAnsi="Georgia"/>
          <w:b w:val="1"/>
          <w:sz w:val="20"/>
          <w:szCs w:val="20"/>
          <w:highlight w:val="white"/>
          <w:u w:val="single"/>
          <w:rtl w:val="0"/>
        </w:rPr>
        <w:t xml:space="preserve">Mehmet</w:t>
      </w:r>
      <w:r w:rsidDel="00000000" w:rsidR="00000000" w:rsidRPr="00000000">
        <w:rPr>
          <w:rFonts w:ascii="Georgia" w:cs="Georgia" w:eastAsia="Georgia" w:hAnsi="Georgia"/>
          <w:sz w:val="20"/>
          <w:szCs w:val="20"/>
          <w:highlight w:val="white"/>
          <w:rtl w:val="0"/>
        </w:rPr>
        <w:t xml:space="preserve"> the </w:t>
      </w:r>
      <w:r w:rsidDel="00000000" w:rsidR="00000000" w:rsidRPr="00000000">
        <w:rPr>
          <w:rFonts w:ascii="Georgia" w:cs="Georgia" w:eastAsia="Georgia" w:hAnsi="Georgia"/>
          <w:b w:val="1"/>
          <w:sz w:val="20"/>
          <w:szCs w:val="20"/>
          <w:highlight w:val="white"/>
          <w:u w:val="single"/>
          <w:rtl w:val="0"/>
        </w:rPr>
        <w:t xml:space="preserve">Conqueror</w:t>
      </w:r>
      <w:r w:rsidDel="00000000" w:rsidR="00000000" w:rsidRPr="00000000">
        <w:rPr>
          <w:rFonts w:ascii="Georgia" w:cs="Georgia" w:eastAsia="Georgia" w:hAnsi="Georgia"/>
          <w:sz w:val="20"/>
          <w:szCs w:val="20"/>
          <w:highlight w:val="white"/>
          <w:rtl w:val="0"/>
        </w:rPr>
        <w:t xml:space="preserve">; prompt on </w:t>
      </w:r>
      <w:r w:rsidDel="00000000" w:rsidR="00000000" w:rsidRPr="00000000">
        <w:rPr>
          <w:rFonts w:ascii="Georgia" w:cs="Georgia" w:eastAsia="Georgia" w:hAnsi="Georgia"/>
          <w:sz w:val="20"/>
          <w:szCs w:val="20"/>
          <w:highlight w:val="white"/>
          <w:u w:val="single"/>
          <w:rtl w:val="0"/>
        </w:rPr>
        <w:t xml:space="preserve">Mehmet</w:t>
      </w:r>
      <w:r w:rsidDel="00000000" w:rsidR="00000000" w:rsidRPr="00000000">
        <w:rPr>
          <w:rFonts w:ascii="Georgia" w:cs="Georgia" w:eastAsia="Georgia" w:hAnsi="Georgia"/>
          <w:sz w:val="20"/>
          <w:szCs w:val="20"/>
          <w:highlight w:val="white"/>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It was a capital crime to look upon any girl from the imperial harem, which was guarded by an African slave with this title. Due to his proximity with the sultan and his consorts, he was sometimes considered to the be third most powerful man in the empire, after the sultan and the grand vizier.</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Chief Black Eunuch</w:t>
      </w:r>
      <w:r w:rsidDel="00000000" w:rsidR="00000000" w:rsidRPr="00000000">
        <w:rPr>
          <w:rFonts w:ascii="Georgia" w:cs="Georgia" w:eastAsia="Georgia" w:hAnsi="Georgia"/>
          <w:sz w:val="20"/>
          <w:szCs w:val="20"/>
          <w:highlight w:val="white"/>
          <w:rtl w:val="0"/>
        </w:rPr>
        <w:t xml:space="preserve"> [or </w:t>
      </w:r>
      <w:r w:rsidDel="00000000" w:rsidR="00000000" w:rsidRPr="00000000">
        <w:rPr>
          <w:rFonts w:ascii="Georgia" w:cs="Georgia" w:eastAsia="Georgia" w:hAnsi="Georgia"/>
          <w:b w:val="1"/>
          <w:i w:val="1"/>
          <w:sz w:val="20"/>
          <w:szCs w:val="20"/>
          <w:highlight w:val="white"/>
          <w:u w:val="single"/>
          <w:rtl w:val="0"/>
        </w:rPr>
        <w:t xml:space="preserve">Kizlar Agha</w:t>
      </w:r>
      <w:r w:rsidDel="00000000" w:rsidR="00000000" w:rsidRPr="00000000">
        <w:rPr>
          <w:rFonts w:ascii="Georgia" w:cs="Georgia" w:eastAsia="Georgia" w:hAnsi="Georgia"/>
          <w:sz w:val="20"/>
          <w:szCs w:val="20"/>
          <w:highlight w:val="white"/>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Viziers condemned to death could earn a reprieve if they could perform this specific action. Although it was exceedingly rare for viziers to succeed, Haci Salih Pasha, the last man to successfully achieve this, eventually worked his way back up to governor of Bosnia and Egypt.</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win</w:t>
      </w:r>
      <w:r w:rsidDel="00000000" w:rsidR="00000000" w:rsidRPr="00000000">
        <w:rPr>
          <w:rFonts w:ascii="Georgia" w:cs="Georgia" w:eastAsia="Georgia" w:hAnsi="Georgia"/>
          <w:sz w:val="20"/>
          <w:szCs w:val="20"/>
          <w:highlight w:val="white"/>
          <w:rtl w:val="0"/>
        </w:rPr>
        <w:t xml:space="preserve">ning a foot</w:t>
      </w:r>
      <w:r w:rsidDel="00000000" w:rsidR="00000000" w:rsidRPr="00000000">
        <w:rPr>
          <w:rFonts w:ascii="Georgia" w:cs="Georgia" w:eastAsia="Georgia" w:hAnsi="Georgia"/>
          <w:b w:val="1"/>
          <w:sz w:val="20"/>
          <w:szCs w:val="20"/>
          <w:highlight w:val="white"/>
          <w:u w:val="single"/>
          <w:rtl w:val="0"/>
        </w:rPr>
        <w:t xml:space="preserve">race</w:t>
      </w:r>
      <w:r w:rsidDel="00000000" w:rsidR="00000000" w:rsidRPr="00000000">
        <w:rPr>
          <w:rFonts w:ascii="Georgia" w:cs="Georgia" w:eastAsia="Georgia" w:hAnsi="Georgia"/>
          <w:sz w:val="20"/>
          <w:szCs w:val="20"/>
          <w:highlight w:val="white"/>
          <w:rtl w:val="0"/>
        </w:rPr>
        <w:t xml:space="preserve"> against the </w:t>
      </w:r>
      <w:r w:rsidDel="00000000" w:rsidR="00000000" w:rsidRPr="00000000">
        <w:rPr>
          <w:rFonts w:ascii="Georgia" w:cs="Georgia" w:eastAsia="Georgia" w:hAnsi="Georgia"/>
          <w:b w:val="1"/>
          <w:sz w:val="20"/>
          <w:szCs w:val="20"/>
          <w:highlight w:val="white"/>
          <w:u w:val="single"/>
          <w:rtl w:val="0"/>
        </w:rPr>
        <w:t xml:space="preserve">executioner</w:t>
      </w:r>
      <w:r w:rsidDel="00000000" w:rsidR="00000000" w:rsidRPr="00000000">
        <w:rPr>
          <w:rFonts w:ascii="Georgia" w:cs="Georgia" w:eastAsia="Georgia" w:hAnsi="Georgia"/>
          <w:sz w:val="20"/>
          <w:szCs w:val="20"/>
          <w:highlight w:val="white"/>
          <w:rtl w:val="0"/>
        </w:rPr>
        <w:t xml:space="preserve"> [accept </w:t>
      </w:r>
      <w:r w:rsidDel="00000000" w:rsidR="00000000" w:rsidRPr="00000000">
        <w:rPr>
          <w:rFonts w:ascii="Georgia" w:cs="Georgia" w:eastAsia="Georgia" w:hAnsi="Georgia"/>
          <w:b w:val="1"/>
          <w:sz w:val="20"/>
          <w:szCs w:val="20"/>
          <w:highlight w:val="white"/>
          <w:u w:val="single"/>
          <w:rtl w:val="0"/>
        </w:rPr>
        <w:t xml:space="preserve">win</w:t>
      </w:r>
      <w:r w:rsidDel="00000000" w:rsidR="00000000" w:rsidRPr="00000000">
        <w:rPr>
          <w:rFonts w:ascii="Georgia" w:cs="Georgia" w:eastAsia="Georgia" w:hAnsi="Georgia"/>
          <w:sz w:val="20"/>
          <w:szCs w:val="20"/>
          <w:highlight w:val="white"/>
          <w:rtl w:val="0"/>
        </w:rPr>
        <w:t xml:space="preserve">ning a foot</w:t>
      </w:r>
      <w:r w:rsidDel="00000000" w:rsidR="00000000" w:rsidRPr="00000000">
        <w:rPr>
          <w:rFonts w:ascii="Georgia" w:cs="Georgia" w:eastAsia="Georgia" w:hAnsi="Georgia"/>
          <w:b w:val="1"/>
          <w:sz w:val="20"/>
          <w:szCs w:val="20"/>
          <w:highlight w:val="white"/>
          <w:u w:val="single"/>
          <w:rtl w:val="0"/>
        </w:rPr>
        <w:t xml:space="preserve">race</w:t>
      </w:r>
      <w:r w:rsidDel="00000000" w:rsidR="00000000" w:rsidRPr="00000000">
        <w:rPr>
          <w:rFonts w:ascii="Georgia" w:cs="Georgia" w:eastAsia="Georgia" w:hAnsi="Georgia"/>
          <w:sz w:val="20"/>
          <w:szCs w:val="20"/>
          <w:highlight w:val="white"/>
          <w:rtl w:val="0"/>
        </w:rPr>
        <w:t xml:space="preserve"> against the </w:t>
      </w:r>
      <w:r w:rsidDel="00000000" w:rsidR="00000000" w:rsidRPr="00000000">
        <w:rPr>
          <w:rFonts w:ascii="Georgia" w:cs="Georgia" w:eastAsia="Georgia" w:hAnsi="Georgia"/>
          <w:b w:val="1"/>
          <w:sz w:val="20"/>
          <w:szCs w:val="20"/>
          <w:highlight w:val="white"/>
          <w:u w:val="single"/>
          <w:rtl w:val="0"/>
        </w:rPr>
        <w:t xml:space="preserve">head gardener</w:t>
      </w:r>
      <w:r w:rsidDel="00000000" w:rsidR="00000000" w:rsidRPr="00000000">
        <w:rPr>
          <w:rFonts w:ascii="Georgia" w:cs="Georgia" w:eastAsia="Georgia" w:hAnsi="Georgia"/>
          <w:sz w:val="20"/>
          <w:szCs w:val="20"/>
          <w:highlight w:val="white"/>
          <w:rtl w:val="0"/>
        </w:rPr>
        <w:t xml:space="preserve">, since the head gardener also served as the executioner; prompt on </w:t>
      </w:r>
      <w:r w:rsidDel="00000000" w:rsidR="00000000" w:rsidRPr="00000000">
        <w:rPr>
          <w:rFonts w:ascii="Georgia" w:cs="Georgia" w:eastAsia="Georgia" w:hAnsi="Georgia"/>
          <w:sz w:val="20"/>
          <w:szCs w:val="20"/>
          <w:highlight w:val="white"/>
          <w:u w:val="single"/>
          <w:rtl w:val="0"/>
        </w:rPr>
        <w:t xml:space="preserve">win</w:t>
      </w:r>
      <w:r w:rsidDel="00000000" w:rsidR="00000000" w:rsidRPr="00000000">
        <w:rPr>
          <w:rFonts w:ascii="Georgia" w:cs="Georgia" w:eastAsia="Georgia" w:hAnsi="Georgia"/>
          <w:sz w:val="20"/>
          <w:szCs w:val="20"/>
          <w:highlight w:val="white"/>
          <w:rtl w:val="0"/>
        </w:rPr>
        <w:t xml:space="preserve">ning a </w:t>
      </w:r>
      <w:r w:rsidDel="00000000" w:rsidR="00000000" w:rsidRPr="00000000">
        <w:rPr>
          <w:rFonts w:ascii="Georgia" w:cs="Georgia" w:eastAsia="Georgia" w:hAnsi="Georgia"/>
          <w:sz w:val="20"/>
          <w:szCs w:val="20"/>
          <w:highlight w:val="white"/>
          <w:u w:val="single"/>
          <w:rtl w:val="0"/>
        </w:rPr>
        <w:t xml:space="preserve">race</w:t>
      </w:r>
      <w:r w:rsidDel="00000000" w:rsidR="00000000" w:rsidRPr="00000000">
        <w:rPr>
          <w:rFonts w:ascii="Georgia" w:cs="Georgia" w:eastAsia="Georgia" w:hAnsi="Georgia"/>
          <w:sz w:val="20"/>
          <w:szCs w:val="20"/>
          <w:highlight w:val="white"/>
          <w:rtl w:val="0"/>
        </w:rPr>
        <w:t xml:space="preserve"> by asking “against whom?”]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World History&gt;</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Answer the following about literature in which text and visuals are intimately interlinked,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John Tenniel alternated broader and narrower images, and bracketed pictures between two relevant sentences, to enhance the reading experience with his illustrations for this man’s novels </w:t>
      </w:r>
      <w:r w:rsidDel="00000000" w:rsidR="00000000" w:rsidRPr="00000000">
        <w:rPr>
          <w:rFonts w:ascii="Georgia" w:cs="Georgia" w:eastAsia="Georgia" w:hAnsi="Georgia"/>
          <w:i w:val="1"/>
          <w:sz w:val="20"/>
          <w:szCs w:val="20"/>
          <w:rtl w:val="0"/>
        </w:rPr>
        <w:t xml:space="preserve">Through the Looking Glass</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Alice’s Adventures in Wonderland</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Lewis </w:t>
      </w:r>
      <w:r w:rsidDel="00000000" w:rsidR="00000000" w:rsidRPr="00000000">
        <w:rPr>
          <w:rFonts w:ascii="Georgia" w:cs="Georgia" w:eastAsia="Georgia" w:hAnsi="Georgia"/>
          <w:b w:val="1"/>
          <w:sz w:val="20"/>
          <w:szCs w:val="20"/>
          <w:u w:val="single"/>
          <w:rtl w:val="0"/>
        </w:rPr>
        <w:t xml:space="preserve">Carroll</w:t>
      </w:r>
      <w:r w:rsidDel="00000000" w:rsidR="00000000" w:rsidRPr="00000000">
        <w:rPr>
          <w:rFonts w:ascii="Georgia" w:cs="Georgia" w:eastAsia="Georgia" w:hAnsi="Georgia"/>
          <w:sz w:val="20"/>
          <w:szCs w:val="20"/>
          <w:rtl w:val="0"/>
        </w:rPr>
        <w:t xml:space="preserve"> [or Charles Lutwidge </w:t>
      </w:r>
      <w:r w:rsidDel="00000000" w:rsidR="00000000" w:rsidRPr="00000000">
        <w:rPr>
          <w:rFonts w:ascii="Georgia" w:cs="Georgia" w:eastAsia="Georgia" w:hAnsi="Georgia"/>
          <w:b w:val="1"/>
          <w:sz w:val="20"/>
          <w:szCs w:val="20"/>
          <w:u w:val="single"/>
          <w:rtl w:val="0"/>
        </w:rPr>
        <w:t xml:space="preserve">Dodgson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2005 novel features illustrations of mating turtles and a letter from the protagonist’s grandfather that becomes illegible at the end of the page when he tries to cram in a bunch of words. It ends with a flip-book animation in which a man appears to fall back upward to the World Trade Center.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Extremely Loud &amp; Incredibly Close</w:t>
      </w:r>
      <w:r w:rsidDel="00000000" w:rsidR="00000000" w:rsidRPr="00000000">
        <w:rPr>
          <w:rFonts w:ascii="Georgia" w:cs="Georgia" w:eastAsia="Georgia" w:hAnsi="Georgia"/>
          <w:sz w:val="20"/>
          <w:szCs w:val="20"/>
          <w:rtl w:val="0"/>
        </w:rPr>
        <w:t xml:space="preserve"> [by Jonathan Safran Foer]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People from the future read the memories of an argumentative couple in this 2012 graphic novel by Chris Ware, which consists of a landscape booklet, several accordion-like foldouts, and other accoutrements, all packaged as a boxed set.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Building Stories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This Marxist-inspired concept was elaborated in the author's book </w:t>
      </w:r>
      <w:r w:rsidDel="00000000" w:rsidR="00000000" w:rsidRPr="00000000">
        <w:rPr>
          <w:rFonts w:ascii="Georgia" w:cs="Georgia" w:eastAsia="Georgia" w:hAnsi="Georgia"/>
          <w:i w:val="1"/>
          <w:sz w:val="20"/>
          <w:szCs w:val="20"/>
          <w:rtl w:val="0"/>
        </w:rPr>
        <w:t xml:space="preserve">The Limewood Sculptors of Renaissance Germany</w:t>
      </w:r>
      <w:r w:rsidDel="00000000" w:rsidR="00000000" w:rsidRPr="00000000">
        <w:rPr>
          <w:rFonts w:ascii="Georgia" w:cs="Georgia" w:eastAsia="Georgia" w:hAnsi="Georgia"/>
          <w:sz w:val="20"/>
          <w:szCs w:val="20"/>
          <w:rtl w:val="0"/>
        </w:rPr>
        <w:t xml:space="preserv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concept introduced by Michael Baxandall in </w:t>
      </w:r>
      <w:r w:rsidDel="00000000" w:rsidR="00000000" w:rsidRPr="00000000">
        <w:rPr>
          <w:rFonts w:ascii="Georgia" w:cs="Georgia" w:eastAsia="Georgia" w:hAnsi="Georgia"/>
          <w:i w:val="1"/>
          <w:sz w:val="20"/>
          <w:szCs w:val="20"/>
          <w:rtl w:val="0"/>
        </w:rPr>
        <w:t xml:space="preserve">Painting and Experience in Fifteenth-Century Italy</w:t>
      </w:r>
      <w:r w:rsidDel="00000000" w:rsidR="00000000" w:rsidRPr="00000000">
        <w:rPr>
          <w:rFonts w:ascii="Georgia" w:cs="Georgia" w:eastAsia="Georgia" w:hAnsi="Georgia"/>
          <w:sz w:val="20"/>
          <w:szCs w:val="20"/>
          <w:rtl w:val="0"/>
        </w:rPr>
        <w:t xml:space="preserve">, holding that values of art, such as perspective and color, are a function of the social relations and economic circumstances of an artwork's' creation.</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the </w:t>
      </w:r>
      <w:r w:rsidDel="00000000" w:rsidR="00000000" w:rsidRPr="00000000">
        <w:rPr>
          <w:rFonts w:ascii="Georgia" w:cs="Georgia" w:eastAsia="Georgia" w:hAnsi="Georgia"/>
          <w:b w:val="1"/>
          <w:sz w:val="20"/>
          <w:szCs w:val="20"/>
          <w:u w:val="single"/>
          <w:rtl w:val="0"/>
        </w:rPr>
        <w:t xml:space="preserve">period eye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another classic essay of Marxist art history, T.J. Clark argued that the woman in this painting is an example of capital turned into a visual image. This Manet painting depicts a nude and her black servant.</w:t>
      </w:r>
    </w:p>
    <w:p w:rsidR="00000000" w:rsidDel="00000000" w:rsidP="00000000" w:rsidRDefault="00000000" w:rsidRPr="00000000">
      <w:pPr>
        <w:pBdr/>
        <w:spacing w:line="240" w:lineRule="auto"/>
        <w:contextualSpacing w:val="0"/>
        <w:rPr>
          <w:rFonts w:ascii="Georgia" w:cs="Georgia" w:eastAsia="Georgia" w:hAnsi="Georgia"/>
          <w:b w:val="1"/>
          <w:i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Olympia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use of these objects in paintings like </w:t>
      </w:r>
      <w:r w:rsidDel="00000000" w:rsidR="00000000" w:rsidRPr="00000000">
        <w:rPr>
          <w:rFonts w:ascii="Georgia" w:cs="Georgia" w:eastAsia="Georgia" w:hAnsi="Georgia"/>
          <w:i w:val="1"/>
          <w:sz w:val="20"/>
          <w:szCs w:val="20"/>
          <w:rtl w:val="0"/>
        </w:rPr>
        <w:t xml:space="preserve">Reverie</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Lock Mickey</w:t>
      </w:r>
      <w:r w:rsidDel="00000000" w:rsidR="00000000" w:rsidRPr="00000000">
        <w:rPr>
          <w:rFonts w:ascii="Georgia" w:cs="Georgia" w:eastAsia="Georgia" w:hAnsi="Georgia"/>
          <w:sz w:val="20"/>
          <w:szCs w:val="20"/>
          <w:rtl w:val="0"/>
        </w:rPr>
        <w:t xml:space="preserve"> is sometimes read as a Marxist commentary on the nature of mass production. They are named for a 20th-century illustrator.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Ben-Day dot</w:t>
      </w:r>
      <w:r w:rsidDel="00000000" w:rsidR="00000000" w:rsidRPr="00000000">
        <w:rPr>
          <w:rFonts w:ascii="Georgia" w:cs="Georgia" w:eastAsia="Georgia" w:hAnsi="Georgia"/>
          <w:sz w:val="20"/>
          <w:szCs w:val="20"/>
          <w:rtl w:val="0"/>
        </w:rPr>
        <w:t xml:space="preserve">s [prompt on </w:t>
      </w:r>
      <w:r w:rsidDel="00000000" w:rsidR="00000000" w:rsidRPr="00000000">
        <w:rPr>
          <w:rFonts w:ascii="Georgia" w:cs="Georgia" w:eastAsia="Georgia" w:hAnsi="Georgia"/>
          <w:sz w:val="20"/>
          <w:szCs w:val="20"/>
          <w:u w:val="single"/>
          <w:rtl w:val="0"/>
        </w:rPr>
        <w:t xml:space="preserve">dot</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Painting/Sculpture&gt;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 One of these structures is modular if and only if the diamond isomorphism theorem holds for every pair of elements within the structure.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these structures from abstract algebra in which every pair of elements within them has a unique infimum and supremum under a certain relation. The natural numbers under division is one of these, and the set of Boolean expressions is a "semi-" one.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lattice</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underlying relation of a lattice is this kind of binary relation, in which the properties of reflexivity, transitivity, and anti-symmetry hold.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poset</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sz w:val="20"/>
          <w:szCs w:val="20"/>
          <w:u w:val="single"/>
          <w:rtl w:val="0"/>
        </w:rPr>
        <w:t xml:space="preserve">partial</w:t>
      </w:r>
      <w:r w:rsidDel="00000000" w:rsidR="00000000" w:rsidRPr="00000000">
        <w:rPr>
          <w:rFonts w:ascii="Georgia" w:cs="Georgia" w:eastAsia="Georgia" w:hAnsi="Georgia"/>
          <w:sz w:val="20"/>
          <w:szCs w:val="20"/>
          <w:rtl w:val="0"/>
        </w:rPr>
        <w:t xml:space="preserve">ly</w:t>
      </w:r>
      <w:r w:rsidDel="00000000" w:rsidR="00000000" w:rsidRPr="00000000">
        <w:rPr>
          <w:rFonts w:ascii="Georgia" w:cs="Georgia" w:eastAsia="Georgia" w:hAnsi="Georgia"/>
          <w:sz w:val="20"/>
          <w:szCs w:val="20"/>
          <w:rtl w:val="0"/>
        </w:rPr>
        <w:t xml:space="preserve">-ordered set]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operation is partially-ordered. Power sets of a set are comprised of these sets, and so-called "proper" ones cannot contain the set itself within them.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subset</w:t>
      </w:r>
      <w:r w:rsidDel="00000000" w:rsidR="00000000" w:rsidRPr="00000000">
        <w:rPr>
          <w:rFonts w:ascii="Georgia" w:cs="Georgia" w:eastAsia="Georgia" w:hAnsi="Georgia"/>
          <w:sz w:val="20"/>
          <w:szCs w:val="20"/>
          <w:rtl w:val="0"/>
        </w:rPr>
        <w:t xml:space="preserve"> operation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 The Belle and BaBar experiments used these sort of particle colliders, one of which was KEKB.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sort of collider which produces a namesake particle by performing electron-positron collisions with centre of mass energy tuned to the mass of the upsilon meson which subsequently decays into the desired particle.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B-factory</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beauty factory</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B-factories allowed for the observation of the violation of this symmetry outside of kaon decay. Cronin and Fitch won the 1980 Nobel in physics for observing the violation of this product of two symmetries.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CP</w:t>
      </w:r>
      <w:r w:rsidDel="00000000" w:rsidR="00000000" w:rsidRPr="00000000">
        <w:rPr>
          <w:rFonts w:ascii="Georgia" w:cs="Georgia" w:eastAsia="Georgia" w:hAnsi="Georgia"/>
          <w:sz w:val="20"/>
          <w:szCs w:val="20"/>
          <w:rtl w:val="0"/>
        </w:rPr>
        <w:t xml:space="preserve"> symmetry [or </w:t>
      </w:r>
      <w:r w:rsidDel="00000000" w:rsidR="00000000" w:rsidRPr="00000000">
        <w:rPr>
          <w:rFonts w:ascii="Georgia" w:cs="Georgia" w:eastAsia="Georgia" w:hAnsi="Georgia"/>
          <w:b w:val="1"/>
          <w:sz w:val="20"/>
          <w:szCs w:val="20"/>
          <w:u w:val="single"/>
          <w:rtl w:val="0"/>
        </w:rPr>
        <w:t xml:space="preserve">charge</w:t>
      </w:r>
      <w:r w:rsidDel="00000000" w:rsidR="00000000" w:rsidRPr="00000000">
        <w:rPr>
          <w:rFonts w:ascii="Georgia" w:cs="Georgia" w:eastAsia="Georgia" w:hAnsi="Georgia"/>
          <w:sz w:val="20"/>
          <w:szCs w:val="20"/>
          <w:rtl w:val="0"/>
        </w:rPr>
        <w:t xml:space="preserve"> conjugation </w:t>
      </w:r>
      <w:r w:rsidDel="00000000" w:rsidR="00000000" w:rsidRPr="00000000">
        <w:rPr>
          <w:rFonts w:ascii="Georgia" w:cs="Georgia" w:eastAsia="Georgia" w:hAnsi="Georgia"/>
          <w:b w:val="1"/>
          <w:sz w:val="20"/>
          <w:szCs w:val="20"/>
          <w:u w:val="single"/>
          <w:rtl w:val="0"/>
        </w:rPr>
        <w:t xml:space="preserve">parity</w:t>
      </w:r>
      <w:r w:rsidDel="00000000" w:rsidR="00000000" w:rsidRPr="00000000">
        <w:rPr>
          <w:rFonts w:ascii="Georgia" w:cs="Georgia" w:eastAsia="Georgia" w:hAnsi="Georgia"/>
          <w:sz w:val="20"/>
          <w:szCs w:val="20"/>
          <w:rtl w:val="0"/>
        </w:rPr>
        <w:t xml:space="preserve"> symmetry; accept </w:t>
      </w:r>
      <w:r w:rsidDel="00000000" w:rsidR="00000000" w:rsidRPr="00000000">
        <w:rPr>
          <w:rFonts w:ascii="Georgia" w:cs="Georgia" w:eastAsia="Georgia" w:hAnsi="Georgia"/>
          <w:b w:val="1"/>
          <w:sz w:val="20"/>
          <w:szCs w:val="20"/>
          <w:u w:val="single"/>
          <w:rtl w:val="0"/>
        </w:rPr>
        <w:t xml:space="preserve">CP</w:t>
      </w:r>
      <w:r w:rsidDel="00000000" w:rsidR="00000000" w:rsidRPr="00000000">
        <w:rPr>
          <w:rFonts w:ascii="Georgia" w:cs="Georgia" w:eastAsia="Georgia" w:hAnsi="Georgia"/>
          <w:sz w:val="20"/>
          <w:szCs w:val="20"/>
          <w:rtl w:val="0"/>
        </w:rPr>
        <w:t xml:space="preserve"> violation; accept </w:t>
      </w:r>
      <w:r w:rsidDel="00000000" w:rsidR="00000000" w:rsidRPr="00000000">
        <w:rPr>
          <w:rFonts w:ascii="Georgia" w:cs="Georgia" w:eastAsia="Georgia" w:hAnsi="Georgia"/>
          <w:b w:val="1"/>
          <w:sz w:val="20"/>
          <w:szCs w:val="20"/>
          <w:u w:val="single"/>
          <w:rtl w:val="0"/>
        </w:rPr>
        <w:t xml:space="preserve">charge parity</w:t>
      </w:r>
      <w:r w:rsidDel="00000000" w:rsidR="00000000" w:rsidRPr="00000000">
        <w:rPr>
          <w:rFonts w:ascii="Georgia" w:cs="Georgia" w:eastAsia="Georgia" w:hAnsi="Georgia"/>
          <w:sz w:val="20"/>
          <w:szCs w:val="20"/>
          <w:rtl w:val="0"/>
        </w:rPr>
        <w:t xml:space="preserve"> violation]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collaborator with Emilio Segrè and member of the Manhattan project showed that plain parity symmetry was violated by the weak force through an experiment which observed the decay of cobalt-60 atoms near absolute zero.</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Chien-Shiung </w:t>
      </w:r>
      <w:r w:rsidDel="00000000" w:rsidR="00000000" w:rsidRPr="00000000">
        <w:rPr>
          <w:rFonts w:ascii="Georgia" w:cs="Georgia" w:eastAsia="Georgia" w:hAnsi="Georgia"/>
          <w:b w:val="1"/>
          <w:sz w:val="20"/>
          <w:szCs w:val="20"/>
          <w:u w:val="single"/>
          <w:rtl w:val="0"/>
        </w:rPr>
        <w:t xml:space="preserve">Wu</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Blank verse was introduced to poetry in this language by the author of </w:t>
      </w:r>
      <w:r w:rsidDel="00000000" w:rsidR="00000000" w:rsidRPr="00000000">
        <w:rPr>
          <w:rFonts w:ascii="Georgia" w:cs="Georgia" w:eastAsia="Georgia" w:hAnsi="Georgia"/>
          <w:i w:val="1"/>
          <w:sz w:val="20"/>
          <w:szCs w:val="20"/>
          <w:rtl w:val="0"/>
        </w:rPr>
        <w:t xml:space="preserve">The Saga of Meghnad’s Killing</w:t>
      </w:r>
      <w:r w:rsidDel="00000000" w:rsidR="00000000" w:rsidRPr="00000000">
        <w:rPr>
          <w:rFonts w:ascii="Georgia" w:cs="Georgia" w:eastAsia="Georgia" w:hAnsi="Georgia"/>
          <w:sz w:val="20"/>
          <w:szCs w:val="20"/>
          <w:rtl w:val="0"/>
        </w:rPr>
        <w:t xml:space="preserve">, a poet who changed his name to “Michael” after marrying an Englishwoman.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Asian language which underwent a literary renaissance during nineteenth and early twentieth century. A poet who wrote in this language, named Nazrul </w:t>
      </w:r>
      <w:r w:rsidDel="00000000" w:rsidR="00000000" w:rsidRPr="00000000">
        <w:rPr>
          <w:rFonts w:ascii="Georgia" w:cs="Georgia" w:eastAsia="Georgia" w:hAnsi="Georgia"/>
          <w:sz w:val="20"/>
          <w:szCs w:val="20"/>
          <w:shd w:fill="d9d9d9" w:val="clear"/>
          <w:rtl w:val="0"/>
        </w:rPr>
        <w:t xml:space="preserve">[nuz-“RULE”]</w:t>
      </w:r>
      <w:r w:rsidDel="00000000" w:rsidR="00000000" w:rsidRPr="00000000">
        <w:rPr>
          <w:rFonts w:ascii="Georgia" w:cs="Georgia" w:eastAsia="Georgia" w:hAnsi="Georgia"/>
          <w:sz w:val="20"/>
          <w:szCs w:val="20"/>
          <w:rtl w:val="0"/>
        </w:rPr>
        <w:t xml:space="preserve">, declared that “I am a burning volcano in the bosom of the earth” in his fiery political poem “The Rebel.”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Bengali</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Bangla</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dean of Bengali letters is this polymath and author of </w:t>
      </w:r>
      <w:r w:rsidDel="00000000" w:rsidR="00000000" w:rsidRPr="00000000">
        <w:rPr>
          <w:rFonts w:ascii="Georgia" w:cs="Georgia" w:eastAsia="Georgia" w:hAnsi="Georgia"/>
          <w:i w:val="1"/>
          <w:sz w:val="20"/>
          <w:szCs w:val="20"/>
          <w:rtl w:val="0"/>
        </w:rPr>
        <w:t xml:space="preserve">Gitanjali</w:t>
      </w:r>
      <w:r w:rsidDel="00000000" w:rsidR="00000000" w:rsidRPr="00000000">
        <w:rPr>
          <w:rFonts w:ascii="Georgia" w:cs="Georgia" w:eastAsia="Georgia" w:hAnsi="Georgia"/>
          <w:sz w:val="20"/>
          <w:szCs w:val="20"/>
          <w:rtl w:val="0"/>
        </w:rPr>
        <w:t xml:space="preserve">, who renounced his knighthood in protest of the Amritsar massacre.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Rabindranath </w:t>
      </w:r>
      <w:r w:rsidDel="00000000" w:rsidR="00000000" w:rsidRPr="00000000">
        <w:rPr>
          <w:rFonts w:ascii="Georgia" w:cs="Georgia" w:eastAsia="Georgia" w:hAnsi="Georgia"/>
          <w:b w:val="1"/>
          <w:sz w:val="20"/>
          <w:szCs w:val="20"/>
          <w:u w:val="single"/>
          <w:rtl w:val="0"/>
        </w:rPr>
        <w:t xml:space="preserve">Tagore</w:t>
      </w:r>
      <w:r w:rsidDel="00000000" w:rsidR="00000000" w:rsidRPr="00000000">
        <w:rPr>
          <w:rFonts w:ascii="Georgia" w:cs="Georgia" w:eastAsia="Georgia" w:hAnsi="Georgia"/>
          <w:sz w:val="20"/>
          <w:szCs w:val="20"/>
          <w:rtl w:val="0"/>
        </w:rPr>
        <w:t xml:space="preserve"> [or Rabindranath </w:t>
      </w:r>
      <w:r w:rsidDel="00000000" w:rsidR="00000000" w:rsidRPr="00000000">
        <w:rPr>
          <w:rFonts w:ascii="Georgia" w:cs="Georgia" w:eastAsia="Georgia" w:hAnsi="Georgia"/>
          <w:b w:val="1"/>
          <w:sz w:val="20"/>
          <w:szCs w:val="20"/>
          <w:u w:val="single"/>
          <w:rtl w:val="0"/>
        </w:rPr>
        <w:t xml:space="preserve">Thakur</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Gurudev</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ethnically Bengali poet, nicknamed the “nightingale of India” for her politically-conscious poetry, collected her exclusively-English language verse in volumes such as </w:t>
      </w:r>
      <w:r w:rsidDel="00000000" w:rsidR="00000000" w:rsidRPr="00000000">
        <w:rPr>
          <w:rFonts w:ascii="Georgia" w:cs="Georgia" w:eastAsia="Georgia" w:hAnsi="Georgia"/>
          <w:i w:val="1"/>
          <w:sz w:val="20"/>
          <w:szCs w:val="20"/>
          <w:rtl w:val="0"/>
        </w:rPr>
        <w:t xml:space="preserve">The Golden Threshold</w:t>
      </w:r>
      <w:r w:rsidDel="00000000" w:rsidR="00000000" w:rsidRPr="00000000">
        <w:rPr>
          <w:rFonts w:ascii="Georgia" w:cs="Georgia" w:eastAsia="Georgia" w:hAnsi="Georgia"/>
          <w:sz w:val="20"/>
          <w:szCs w:val="20"/>
          <w:rtl w:val="0"/>
        </w:rPr>
        <w:t xml:space="preserve">. She also served as the first female Indian governor and second female president of the Congress party.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Sarojini </w:t>
      </w:r>
      <w:r w:rsidDel="00000000" w:rsidR="00000000" w:rsidRPr="00000000">
        <w:rPr>
          <w:rFonts w:ascii="Georgia" w:cs="Georgia" w:eastAsia="Georgia" w:hAnsi="Georgia"/>
          <w:b w:val="1"/>
          <w:sz w:val="20"/>
          <w:szCs w:val="20"/>
          <w:u w:val="single"/>
          <w:rtl w:val="0"/>
        </w:rPr>
        <w:t xml:space="preserve">Naidu</w:t>
      </w:r>
      <w:r w:rsidDel="00000000" w:rsidR="00000000" w:rsidRPr="00000000">
        <w:rPr>
          <w:rFonts w:ascii="Georgia" w:cs="Georgia" w:eastAsia="Georgia" w:hAnsi="Georgia"/>
          <w:sz w:val="20"/>
          <w:szCs w:val="20"/>
          <w:rtl w:val="0"/>
        </w:rPr>
        <w:t xml:space="preserve"> [or Sarojini </w:t>
      </w:r>
      <w:r w:rsidDel="00000000" w:rsidR="00000000" w:rsidRPr="00000000">
        <w:rPr>
          <w:rFonts w:ascii="Georgia" w:cs="Georgia" w:eastAsia="Georgia" w:hAnsi="Georgia"/>
          <w:b w:val="1"/>
          <w:sz w:val="20"/>
          <w:szCs w:val="20"/>
          <w:u w:val="single"/>
          <w:rtl w:val="0"/>
        </w:rPr>
        <w:t xml:space="preserve">Chattopadhyay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A type of predatory squid that shares its name with this current can be found within its waters.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low-salinity current off of the western coast of South America, which is named for German biologist.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Humboldt</w:t>
      </w:r>
      <w:r w:rsidDel="00000000" w:rsidR="00000000" w:rsidRPr="00000000">
        <w:rPr>
          <w:rFonts w:ascii="Georgia" w:cs="Georgia" w:eastAsia="Georgia" w:hAnsi="Georgia"/>
          <w:sz w:val="20"/>
          <w:szCs w:val="20"/>
          <w:rtl w:val="0"/>
        </w:rPr>
        <w:t xml:space="preserve"> Current [accept but do not reveal </w:t>
      </w:r>
      <w:r w:rsidDel="00000000" w:rsidR="00000000" w:rsidRPr="00000000">
        <w:rPr>
          <w:rFonts w:ascii="Georgia" w:cs="Georgia" w:eastAsia="Georgia" w:hAnsi="Georgia"/>
          <w:b w:val="1"/>
          <w:sz w:val="20"/>
          <w:szCs w:val="20"/>
          <w:u w:val="single"/>
          <w:rtl w:val="0"/>
        </w:rPr>
        <w:t xml:space="preserve">Peru</w:t>
      </w:r>
      <w:r w:rsidDel="00000000" w:rsidR="00000000" w:rsidRPr="00000000">
        <w:rPr>
          <w:rFonts w:ascii="Georgia" w:cs="Georgia" w:eastAsia="Georgia" w:hAnsi="Georgia"/>
          <w:sz w:val="20"/>
          <w:szCs w:val="20"/>
          <w:rtl w:val="0"/>
        </w:rPr>
        <w:t xml:space="preserve"> Current]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Humboldt Current is essential to driving the fishing market of this country, since it brings fish down south to its shores. Much of its tourism industry is driven by visits to Machu Picchu.</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Republic of </w:t>
      </w:r>
      <w:r w:rsidDel="00000000" w:rsidR="00000000" w:rsidRPr="00000000">
        <w:rPr>
          <w:rFonts w:ascii="Georgia" w:cs="Georgia" w:eastAsia="Georgia" w:hAnsi="Georgia"/>
          <w:b w:val="1"/>
          <w:sz w:val="20"/>
          <w:szCs w:val="20"/>
          <w:u w:val="single"/>
          <w:rtl w:val="0"/>
        </w:rPr>
        <w:t xml:space="preserve">Peru</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Peruvians delight whenever the Humboldt Current brings up these specific pinnipeds of family </w:t>
      </w:r>
      <w:r w:rsidDel="00000000" w:rsidR="00000000" w:rsidRPr="00000000">
        <w:rPr>
          <w:rFonts w:ascii="Georgia" w:cs="Georgia" w:eastAsia="Georgia" w:hAnsi="Georgia"/>
          <w:i w:val="1"/>
          <w:sz w:val="20"/>
          <w:szCs w:val="20"/>
          <w:rtl w:val="0"/>
        </w:rPr>
        <w:t xml:space="preserve">Otariidae</w:t>
      </w:r>
      <w:r w:rsidDel="00000000" w:rsidR="00000000" w:rsidRPr="00000000">
        <w:rPr>
          <w:rFonts w:ascii="Georgia" w:cs="Georgia" w:eastAsia="Georgia" w:hAnsi="Georgia"/>
          <w:sz w:val="20"/>
          <w:szCs w:val="20"/>
          <w:rtl w:val="0"/>
        </w:rPr>
        <w:t xml:space="preserve">, which are valued for their very dense pelage.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fur seal</w:t>
      </w:r>
      <w:r w:rsidDel="00000000" w:rsidR="00000000" w:rsidRPr="00000000">
        <w:rPr>
          <w:rFonts w:ascii="Georgia" w:cs="Georgia" w:eastAsia="Georgia" w:hAnsi="Georgia"/>
          <w:sz w:val="20"/>
          <w:szCs w:val="20"/>
          <w:rtl w:val="0"/>
        </w:rPr>
        <w:t xml:space="preserve">s [prompt on </w:t>
      </w:r>
      <w:r w:rsidDel="00000000" w:rsidR="00000000" w:rsidRPr="00000000">
        <w:rPr>
          <w:rFonts w:ascii="Georgia" w:cs="Georgia" w:eastAsia="Georgia" w:hAnsi="Georgia"/>
          <w:sz w:val="20"/>
          <w:szCs w:val="20"/>
          <w:u w:val="single"/>
          <w:rtl w:val="0"/>
        </w:rPr>
        <w:t xml:space="preserve">seal</w:t>
      </w:r>
      <w:r w:rsidDel="00000000" w:rsidR="00000000" w:rsidRPr="00000000">
        <w:rPr>
          <w:rFonts w:ascii="Georgia" w:cs="Georgia" w:eastAsia="Georgia" w:hAnsi="Georgia"/>
          <w:sz w:val="20"/>
          <w:szCs w:val="20"/>
          <w:rtl w:val="0"/>
        </w:rPr>
        <w:t xml:space="preserve">s; prompt on </w:t>
      </w:r>
      <w:r w:rsidDel="00000000" w:rsidR="00000000" w:rsidRPr="00000000">
        <w:rPr>
          <w:rFonts w:ascii="Georgia" w:cs="Georgia" w:eastAsia="Georgia" w:hAnsi="Georgia"/>
          <w:sz w:val="20"/>
          <w:szCs w:val="20"/>
          <w:u w:val="single"/>
          <w:rtl w:val="0"/>
        </w:rPr>
        <w:t xml:space="preserve">eared seal</w:t>
      </w:r>
      <w:r w:rsidDel="00000000" w:rsidR="00000000" w:rsidRPr="00000000">
        <w:rPr>
          <w:rFonts w:ascii="Georgia" w:cs="Georgia" w:eastAsia="Georgia" w:hAnsi="Georgia"/>
          <w:sz w:val="20"/>
          <w:szCs w:val="20"/>
          <w:rtl w:val="0"/>
        </w:rPr>
        <w:t xml:space="preserve">s; prompt on </w:t>
      </w:r>
      <w:r w:rsidDel="00000000" w:rsidR="00000000" w:rsidRPr="00000000">
        <w:rPr>
          <w:rFonts w:ascii="Georgia" w:cs="Georgia" w:eastAsia="Georgia" w:hAnsi="Georgia"/>
          <w:sz w:val="20"/>
          <w:szCs w:val="20"/>
          <w:u w:val="single"/>
          <w:rtl w:val="0"/>
        </w:rPr>
        <w:t xml:space="preserve">sea lion</w:t>
      </w:r>
      <w:r w:rsidDel="00000000" w:rsidR="00000000" w:rsidRPr="00000000">
        <w:rPr>
          <w:rFonts w:ascii="Georgia" w:cs="Georgia" w:eastAsia="Georgia" w:hAnsi="Georgia"/>
          <w:sz w:val="20"/>
          <w:szCs w:val="20"/>
          <w:rtl w:val="0"/>
        </w:rPr>
        <w:t xml:space="preserve">s; prompt on </w:t>
      </w:r>
      <w:r w:rsidDel="00000000" w:rsidR="00000000" w:rsidRPr="00000000">
        <w:rPr>
          <w:rFonts w:ascii="Georgia" w:cs="Georgia" w:eastAsia="Georgia" w:hAnsi="Georgia"/>
          <w:sz w:val="20"/>
          <w:szCs w:val="20"/>
          <w:u w:val="single"/>
          <w:rtl w:val="0"/>
        </w:rPr>
        <w:t xml:space="preserve">sea cow</w:t>
      </w:r>
      <w:r w:rsidDel="00000000" w:rsidR="00000000" w:rsidRPr="00000000">
        <w:rPr>
          <w:rFonts w:ascii="Georgia" w:cs="Georgia" w:eastAsia="Georgia" w:hAnsi="Georgia"/>
          <w:sz w:val="20"/>
          <w:szCs w:val="20"/>
          <w:rtl w:val="0"/>
        </w:rPr>
        <w:t xml:space="preserve">s] &lt;IJ, Geography/Current Events/Other&gt;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 This instrument plays under the elegiac clarinet solo that opens Sibelius’s Symphony No. 1, and later introduces the theme of the scherzo third movement.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instrument which plays the opening notes of the second movement of Sibelius’s Symphony No. 2. The third movement of Sibelius’s violin concerto begins with it playing a counterrhythm against the strings.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timpani</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kettledrum</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Sibelius’s tone poem </w:t>
      </w:r>
      <w:r w:rsidDel="00000000" w:rsidR="00000000" w:rsidRPr="00000000">
        <w:rPr>
          <w:rFonts w:ascii="Georgia" w:cs="Georgia" w:eastAsia="Georgia" w:hAnsi="Georgia"/>
          <w:i w:val="1"/>
          <w:sz w:val="20"/>
          <w:szCs w:val="20"/>
          <w:rtl w:val="0"/>
        </w:rPr>
        <w:t xml:space="preserve">The Swan of Tuonela</w:t>
      </w:r>
      <w:r w:rsidDel="00000000" w:rsidR="00000000" w:rsidRPr="00000000">
        <w:rPr>
          <w:rFonts w:ascii="Georgia" w:cs="Georgia" w:eastAsia="Georgia" w:hAnsi="Georgia"/>
          <w:sz w:val="20"/>
          <w:szCs w:val="20"/>
          <w:rtl w:val="0"/>
        </w:rPr>
        <w:t xml:space="preserve"> uses a small percussion section of just timpani and this large, low-pitched drum. In a modern drum kit, it is placed upright on the floor and struck with the right pedal.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bass</w:t>
      </w:r>
      <w:r w:rsidDel="00000000" w:rsidR="00000000" w:rsidRPr="00000000">
        <w:rPr>
          <w:rFonts w:ascii="Georgia" w:cs="Georgia" w:eastAsia="Georgia" w:hAnsi="Georgia"/>
          <w:sz w:val="20"/>
          <w:szCs w:val="20"/>
          <w:rtl w:val="0"/>
        </w:rPr>
        <w:t xml:space="preserve"> drum [or </w:t>
      </w:r>
      <w:r w:rsidDel="00000000" w:rsidR="00000000" w:rsidRPr="00000000">
        <w:rPr>
          <w:rFonts w:ascii="Georgia" w:cs="Georgia" w:eastAsia="Georgia" w:hAnsi="Georgia"/>
          <w:b w:val="1"/>
          <w:sz w:val="20"/>
          <w:szCs w:val="20"/>
          <w:u w:val="single"/>
          <w:rtl w:val="0"/>
        </w:rPr>
        <w:t xml:space="preserve">kick</w:t>
      </w:r>
      <w:r w:rsidDel="00000000" w:rsidR="00000000" w:rsidRPr="00000000">
        <w:rPr>
          <w:rFonts w:ascii="Georgia" w:cs="Georgia" w:eastAsia="Georgia" w:hAnsi="Georgia"/>
          <w:sz w:val="20"/>
          <w:szCs w:val="20"/>
          <w:rtl w:val="0"/>
        </w:rPr>
        <w:t xml:space="preserve"> drum; or </w:t>
      </w:r>
      <w:r w:rsidDel="00000000" w:rsidR="00000000" w:rsidRPr="00000000">
        <w:rPr>
          <w:rFonts w:ascii="Georgia" w:cs="Georgia" w:eastAsia="Georgia" w:hAnsi="Georgia"/>
          <w:b w:val="1"/>
          <w:sz w:val="20"/>
          <w:szCs w:val="20"/>
          <w:u w:val="single"/>
          <w:rtl w:val="0"/>
        </w:rPr>
        <w:t xml:space="preserve">grancassa</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Sibelius’s Symphony No. 2, this Italian-language instruction is placed at the end of the third movement, indicating that it should proceed directly to the fourth movement without a pause in between.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attacca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attacca subito</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20. </w:t>
      </w:r>
      <w:r w:rsidDel="00000000" w:rsidR="00000000" w:rsidRPr="00000000">
        <w:rPr>
          <w:rFonts w:ascii="Georgia" w:cs="Georgia" w:eastAsia="Georgia" w:hAnsi="Georgia"/>
          <w:sz w:val="20"/>
          <w:szCs w:val="20"/>
          <w:highlight w:val="white"/>
          <w:rtl w:val="0"/>
        </w:rPr>
        <w:t xml:space="preserve">Evidence of violent sacrifice at this site include the bodies of 53 young women ritually strangled to death and some 40 or so other people who were buried alive.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w:t>
      </w:r>
      <w:r w:rsidDel="00000000" w:rsidR="00000000" w:rsidRPr="00000000">
        <w:rPr>
          <w:rFonts w:ascii="Georgia" w:cs="Georgia" w:eastAsia="Georgia" w:hAnsi="Georgia"/>
          <w:sz w:val="20"/>
          <w:szCs w:val="20"/>
          <w:highlight w:val="white"/>
          <w:rtl w:val="0"/>
        </w:rPr>
        <w:t xml:space="preserve"> settlement in present-day southern Illinois with over a hundred mounds, the largest of which is Monks Mound, which is 100 feet high and covers over 13 acres.</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Cahokia</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Cahokia was the largest city of a pre-Columbian civilization in America’s heartland, named after this major river along which they located most of their major settlements.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Mississippi</w:t>
      </w:r>
      <w:r w:rsidDel="00000000" w:rsidR="00000000" w:rsidRPr="00000000">
        <w:rPr>
          <w:rFonts w:ascii="Georgia" w:cs="Georgia" w:eastAsia="Georgia" w:hAnsi="Georgia"/>
          <w:sz w:val="20"/>
          <w:szCs w:val="20"/>
          <w:highlight w:val="white"/>
          <w:rtl w:val="0"/>
        </w:rPr>
        <w:t xml:space="preserve"> River [accept </w:t>
      </w:r>
      <w:r w:rsidDel="00000000" w:rsidR="00000000" w:rsidRPr="00000000">
        <w:rPr>
          <w:rFonts w:ascii="Georgia" w:cs="Georgia" w:eastAsia="Georgia" w:hAnsi="Georgia"/>
          <w:b w:val="1"/>
          <w:sz w:val="20"/>
          <w:szCs w:val="20"/>
          <w:highlight w:val="white"/>
          <w:u w:val="single"/>
          <w:rtl w:val="0"/>
        </w:rPr>
        <w:t xml:space="preserve">Mississippi</w:t>
      </w:r>
      <w:r w:rsidDel="00000000" w:rsidR="00000000" w:rsidRPr="00000000">
        <w:rPr>
          <w:rFonts w:ascii="Georgia" w:cs="Georgia" w:eastAsia="Georgia" w:hAnsi="Georgia"/>
          <w:sz w:val="20"/>
          <w:szCs w:val="20"/>
          <w:highlight w:val="white"/>
          <w:rtl w:val="0"/>
        </w:rPr>
        <w:t xml:space="preserve">an culture]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At Cahokia’s Mound 72, archaeologists found a Mississippian ruler buried atop a platform with 20,000 shells arranged in this pattern, which is a common motif found in many pieces of Mississippian art.</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falcon</w:t>
      </w:r>
      <w:r w:rsidDel="00000000" w:rsidR="00000000" w:rsidRPr="00000000">
        <w:rPr>
          <w:rFonts w:ascii="Georgia" w:cs="Georgia" w:eastAsia="Georgia" w:hAnsi="Georgia"/>
          <w:sz w:val="20"/>
          <w:szCs w:val="20"/>
          <w:highlight w:val="white"/>
          <w:rtl w:val="0"/>
        </w:rPr>
        <w:t xml:space="preserve"> [or </w:t>
      </w:r>
      <w:r w:rsidDel="00000000" w:rsidR="00000000" w:rsidRPr="00000000">
        <w:rPr>
          <w:rFonts w:ascii="Georgia" w:cs="Georgia" w:eastAsia="Georgia" w:hAnsi="Georgia"/>
          <w:b w:val="1"/>
          <w:sz w:val="20"/>
          <w:szCs w:val="20"/>
          <w:highlight w:val="white"/>
          <w:u w:val="single"/>
          <w:rtl w:val="0"/>
        </w:rPr>
        <w:t xml:space="preserve">bird</w:t>
      </w:r>
      <w:r w:rsidDel="00000000" w:rsidR="00000000" w:rsidRPr="00000000">
        <w:rPr>
          <w:rFonts w:ascii="Georgia" w:cs="Georgia" w:eastAsia="Georgia" w:hAnsi="Georgia"/>
          <w:sz w:val="20"/>
          <w:szCs w:val="20"/>
          <w:highlight w:val="white"/>
          <w:rtl w:val="0"/>
        </w:rPr>
        <w:t xml:space="preserve">man; accept any mention of </w:t>
      </w:r>
      <w:r w:rsidDel="00000000" w:rsidR="00000000" w:rsidRPr="00000000">
        <w:rPr>
          <w:rFonts w:ascii="Georgia" w:cs="Georgia" w:eastAsia="Georgia" w:hAnsi="Georgia"/>
          <w:b w:val="1"/>
          <w:sz w:val="20"/>
          <w:szCs w:val="20"/>
          <w:highlight w:val="white"/>
          <w:u w:val="single"/>
          <w:rtl w:val="0"/>
        </w:rPr>
        <w:t xml:space="preserve">bird</w:t>
      </w:r>
      <w:r w:rsidDel="00000000" w:rsidR="00000000" w:rsidRPr="00000000">
        <w:rPr>
          <w:rFonts w:ascii="Georgia" w:cs="Georgia" w:eastAsia="Georgia" w:hAnsi="Georgia"/>
          <w:sz w:val="20"/>
          <w:szCs w:val="20"/>
          <w:highlight w:val="white"/>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American History&gt;</w:t>
      </w: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