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Geography Monstrosity IX</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Round 3</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Raynell Cooper, with contributions from Vasa Clarke and Jasper Lee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Moderator's note: this set features 20-point superpowers (bold text before (*)) and 15-point powers (text before ►). Some more-difficult tossups are 15 (in extreme cases, 20) points all the way through. There are no minus-fives.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Description acceptable. This site is located on a reclaimed strip mine, and a portion of nearby U.S. Route 219 was renamed to honor this location in Stonycreek Township. The shape of a planned path at this site, the </w:t>
      </w:r>
      <w:r w:rsidDel="00000000" w:rsidR="00000000" w:rsidRPr="00000000">
        <w:rPr>
          <w:rFonts w:ascii="Times New Roman" w:cs="Times New Roman" w:eastAsia="Times New Roman" w:hAnsi="Times New Roman"/>
          <w:b w:val="1"/>
          <w:i w:val="1"/>
          <w:sz w:val="20"/>
          <w:szCs w:val="20"/>
          <w:rtl w:val="0"/>
        </w:rPr>
        <w:t xml:space="preserve">Crescent of Embrace</w:t>
      </w:r>
      <w:r w:rsidDel="00000000" w:rsidR="00000000" w:rsidRPr="00000000">
        <w:rPr>
          <w:rFonts w:ascii="Times New Roman" w:cs="Times New Roman" w:eastAsia="Times New Roman" w:hAnsi="Times New Roman"/>
          <w:b w:val="1"/>
          <w:sz w:val="20"/>
          <w:szCs w:val="20"/>
          <w:rtl w:val="0"/>
        </w:rPr>
        <w:t xml:space="preserve">, was changed to a partial circle to remove any association with</w:t>
      </w:r>
      <w:r w:rsidDel="00000000" w:rsidR="00000000" w:rsidRPr="00000000">
        <w:rPr>
          <w:rFonts w:ascii="Times New Roman" w:cs="Times New Roman" w:eastAsia="Times New Roman" w:hAnsi="Times New Roman"/>
          <w:sz w:val="20"/>
          <w:szCs w:val="20"/>
          <w:rtl w:val="0"/>
        </w:rPr>
        <w:t xml:space="preserve"> (*) Muslim symbology. That path was part of a complex that officially opened in 2015 off U.S. Route 30 at this site, once closed to the public by the FBI, that now features a memorial wall bearing 40 ► names. A boulder here marks the former site of a crater created by a vehicle that was traveling at over 500 miles per hour in the direction of Washington, D.C. For 10 points, name this site just outside Shanksville, Pennsylvania, immortalized on September 11, 2001. </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United Airlines </w:t>
      </w:r>
      <w:r w:rsidDel="00000000" w:rsidR="00000000" w:rsidRPr="00000000">
        <w:rPr>
          <w:rFonts w:ascii="Times New Roman" w:cs="Times New Roman" w:eastAsia="Times New Roman" w:hAnsi="Times New Roman"/>
          <w:b w:val="1"/>
          <w:sz w:val="20"/>
          <w:szCs w:val="20"/>
          <w:u w:val="single"/>
          <w:rtl w:val="0"/>
        </w:rPr>
        <w:t xml:space="preserve">Flight 93</w:t>
      </w:r>
      <w:r w:rsidDel="00000000" w:rsidR="00000000" w:rsidRPr="00000000">
        <w:rPr>
          <w:rFonts w:ascii="Times New Roman" w:cs="Times New Roman" w:eastAsia="Times New Roman" w:hAnsi="Times New Roman"/>
          <w:sz w:val="20"/>
          <w:szCs w:val="20"/>
          <w:rtl w:val="0"/>
        </w:rPr>
        <w:t xml:space="preserve"> impact site (accept similar descriptions; accept </w:t>
      </w:r>
      <w:r w:rsidDel="00000000" w:rsidR="00000000" w:rsidRPr="00000000">
        <w:rPr>
          <w:rFonts w:ascii="Times New Roman" w:cs="Times New Roman" w:eastAsia="Times New Roman" w:hAnsi="Times New Roman"/>
          <w:b w:val="1"/>
          <w:sz w:val="20"/>
          <w:szCs w:val="20"/>
          <w:u w:val="single"/>
          <w:rtl w:val="0"/>
        </w:rPr>
        <w:t xml:space="preserve">Flight 93</w:t>
      </w:r>
      <w:r w:rsidDel="00000000" w:rsidR="00000000" w:rsidRPr="00000000">
        <w:rPr>
          <w:rFonts w:ascii="Times New Roman" w:cs="Times New Roman" w:eastAsia="Times New Roman" w:hAnsi="Times New Roman"/>
          <w:sz w:val="20"/>
          <w:szCs w:val="20"/>
          <w:rtl w:val="0"/>
        </w:rPr>
        <w:t xml:space="preserve"> National </w:t>
      </w:r>
      <w:r w:rsidDel="00000000" w:rsidR="00000000" w:rsidRPr="00000000">
        <w:rPr>
          <w:rFonts w:ascii="Times New Roman" w:cs="Times New Roman" w:eastAsia="Times New Roman" w:hAnsi="Times New Roman"/>
          <w:b w:val="1"/>
          <w:sz w:val="20"/>
          <w:szCs w:val="20"/>
          <w:u w:val="single"/>
          <w:rtl w:val="0"/>
        </w:rPr>
        <w:t xml:space="preserve">Memorial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Shanksville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Stonycreek Township</w:t>
      </w:r>
      <w:r w:rsidDel="00000000" w:rsidR="00000000" w:rsidRPr="00000000">
        <w:rPr>
          <w:rFonts w:ascii="Times New Roman" w:cs="Times New Roman" w:eastAsia="Times New Roman" w:hAnsi="Times New Roman"/>
          <w:sz w:val="20"/>
          <w:szCs w:val="20"/>
          <w:rtl w:val="0"/>
        </w:rPr>
        <w:t xml:space="preserve"> before mentions;</w:t>
      </w:r>
      <w:r w:rsidDel="00000000" w:rsidR="00000000" w:rsidRPr="00000000">
        <w:rPr>
          <w:rFonts w:ascii="Times New Roman" w:cs="Times New Roman" w:eastAsia="Times New Roman" w:hAnsi="Times New Roman"/>
          <w:sz w:val="20"/>
          <w:szCs w:val="20"/>
          <w:rtl w:val="0"/>
        </w:rPr>
        <w:t xml:space="preserve"> do not accept any responses that suggest 9/11 never happened or that Flight 93 never crashed)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People who do this rigorously in Scotland are said to have gone “Munro bagging” and are at risk of encountering a cryptid known as the “Big Grey Man.” Practitioners of this pastime should be wary of Brocken spectres, caused by an optical illusion that magnifies the size of one’s own shadow. Side effects of performing this action are treated in South America by chewing medicinal coca leaves. People attempting a feat in this activity might rely on</w:t>
      </w:r>
      <w:r w:rsidDel="00000000" w:rsidR="00000000" w:rsidRPr="00000000">
        <w:rPr>
          <w:rFonts w:ascii="Times New Roman" w:cs="Times New Roman" w:eastAsia="Times New Roman" w:hAnsi="Times New Roman"/>
          <w:sz w:val="20"/>
          <w:szCs w:val="20"/>
          <w:rtl w:val="0"/>
        </w:rPr>
        <w:t xml:space="preserve"> (*) landmarks such as “Green Boots,” the epithet of a person who froze to death while doing this. A particularly well-known person involved in this activity, when asked about his motivations for performing it, responded, “Because ► it’s there.” For 10 points, name this extreme sport in which absolute maniacs gain intimate geographical knowledge of places such as Ben Nevis or Mount Everest.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mountain climbing</w:t>
      </w:r>
      <w:r w:rsidDel="00000000" w:rsidR="00000000" w:rsidRPr="00000000">
        <w:rPr>
          <w:rFonts w:ascii="Times New Roman" w:cs="Times New Roman" w:eastAsia="Times New Roman" w:hAnsi="Times New Roman"/>
          <w:sz w:val="20"/>
          <w:szCs w:val="20"/>
          <w:rtl w:val="0"/>
        </w:rPr>
        <w:t xml:space="preserve"> [or obvious equivalents; if player gives more specific answer than necessary, ask for less specificity or accept outright at own leisure]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The controversial Constitution Bridge, designed by Santiago Calatrava, opened across this body of water in 2008, near a major train station at its northern end. Sites along the banks of this body of water include the Church of San</w:t>
      </w:r>
      <w:r w:rsidDel="00000000" w:rsidR="00000000" w:rsidRPr="00000000">
        <w:rPr>
          <w:rFonts w:ascii="Times New Roman" w:cs="Times New Roman" w:eastAsia="Times New Roman" w:hAnsi="Times New Roman"/>
          <w:sz w:val="20"/>
          <w:szCs w:val="20"/>
          <w:rtl w:val="0"/>
        </w:rPr>
        <w:t xml:space="preserve"> Stae and the Peggy Guggenheim Collection, and a university stands where this body of water meets the Rio de Ca’ Foscari. For centuries, this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canal’s only crossing was the Rialto Bridge. The Doge’s Palace lies along the banks of—for 10 points—what major canal that makes a reverse “S” shape across the historic core of Venice, Italy? </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Grand Canal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Description acceptable. Reports of toxic contamination at one of these sites have been corroborated by high DDT levels in habu snakes. There are 32 of these sites, the northernmost of which is named for Harold Gonsalves and is home to the Jungle Warfare Training Center. Many of these sites, including Kadena and Camp Hansen, changed hands in</w:t>
      </w:r>
      <w:r w:rsidDel="00000000" w:rsidR="00000000" w:rsidRPr="00000000">
        <w:rPr>
          <w:rFonts w:ascii="Times New Roman" w:cs="Times New Roman" w:eastAsia="Times New Roman" w:hAnsi="Times New Roman"/>
          <w:sz w:val="20"/>
          <w:szCs w:val="20"/>
          <w:rtl w:val="0"/>
        </w:rPr>
        <w:t xml:space="preserve"> (*) 1945, and the most controversial site, MCAS Futenma, is located in the city of Ginowan. A 1995 rape committed by a resident of one of these places and a murder perpetrated by Kenneth Franklin ► Shinzato led to protests in Naha against the presence of these foreign-controlled sites, but local residents have not experienced the long-promised relocation of personnel at these sites to Guam or Hawaii. For 10 points, name these American institutions on the largest of the Ryukyu Islands, in southern Japan.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American </w:t>
      </w:r>
      <w:r w:rsidDel="00000000" w:rsidR="00000000" w:rsidRPr="00000000">
        <w:rPr>
          <w:rFonts w:ascii="Times New Roman" w:cs="Times New Roman" w:eastAsia="Times New Roman" w:hAnsi="Times New Roman"/>
          <w:b w:val="1"/>
          <w:sz w:val="20"/>
          <w:szCs w:val="20"/>
          <w:u w:val="single"/>
          <w:rtl w:val="0"/>
        </w:rPr>
        <w:t xml:space="preserve">military bases</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b w:val="1"/>
          <w:sz w:val="20"/>
          <w:szCs w:val="20"/>
          <w:u w:val="single"/>
          <w:rtl w:val="0"/>
        </w:rPr>
        <w:t xml:space="preserve">Okinawa</w:t>
      </w:r>
      <w:r w:rsidDel="00000000" w:rsidR="00000000" w:rsidRPr="00000000">
        <w:rPr>
          <w:rFonts w:ascii="Times New Roman" w:cs="Times New Roman" w:eastAsia="Times New Roman" w:hAnsi="Times New Roman"/>
          <w:sz w:val="20"/>
          <w:szCs w:val="20"/>
          <w:rtl w:val="0"/>
        </w:rPr>
        <w:t xml:space="preserve"> [prompt on military bases in Japan, generously accept any branch at any point]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This state produces 90 percent of its country’s exported mangoes, in the area around Petrolina in its S</w:t>
      </w:r>
      <w:r w:rsidDel="00000000" w:rsidR="00000000" w:rsidRPr="00000000">
        <w:rPr>
          <w:rFonts w:ascii="Times New Roman" w:cs="Times New Roman" w:eastAsia="Times New Roman" w:hAnsi="Times New Roman"/>
          <w:b w:val="1"/>
          <w:color w:val="222222"/>
          <w:sz w:val="20"/>
          <w:szCs w:val="20"/>
          <w:highlight w:val="white"/>
          <w:rtl w:val="0"/>
        </w:rPr>
        <w:t xml:space="preserve">ã</w:t>
      </w:r>
      <w:r w:rsidDel="00000000" w:rsidR="00000000" w:rsidRPr="00000000">
        <w:rPr>
          <w:rFonts w:ascii="Times New Roman" w:cs="Times New Roman" w:eastAsia="Times New Roman" w:hAnsi="Times New Roman"/>
          <w:b w:val="1"/>
          <w:sz w:val="20"/>
          <w:szCs w:val="20"/>
          <w:rtl w:val="0"/>
        </w:rPr>
        <w:t xml:space="preserve">o Francisco Valley. Other sites in this state include the former trading hub and UNESCO World Heritage Site Olinda. This state’s namesake stadium was the easternmost of the 12 used in the 2014</w:t>
      </w:r>
      <w:r w:rsidDel="00000000" w:rsidR="00000000" w:rsidRPr="00000000">
        <w:rPr>
          <w:rFonts w:ascii="Times New Roman" w:cs="Times New Roman" w:eastAsia="Times New Roman" w:hAnsi="Times New Roman"/>
          <w:sz w:val="20"/>
          <w:szCs w:val="20"/>
          <w:rtl w:val="0"/>
        </w:rPr>
        <w:t xml:space="preserve"> (*) FIFA World Cup. This state shares its name with a type of wood used for stringed-instrument bows. Dutch settlement in Brazil was centered on a city in this state known as the “Venice of Brazil.” For 10 points, name this northeastern Brazilian state governed from Recife. </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Pernambuco</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The growth of this food in Uganda and surrounding countries has been hampered by a namesake bacterial wilt caused by </w:t>
      </w:r>
      <w:r w:rsidDel="00000000" w:rsidR="00000000" w:rsidRPr="00000000">
        <w:rPr>
          <w:rFonts w:ascii="Times New Roman" w:cs="Times New Roman" w:eastAsia="Times New Roman" w:hAnsi="Times New Roman"/>
          <w:b w:val="1"/>
          <w:i w:val="1"/>
          <w:sz w:val="20"/>
          <w:szCs w:val="20"/>
          <w:rtl w:val="0"/>
        </w:rPr>
        <w:t xml:space="preserve">Xanthomonas campestris</w:t>
      </w:r>
      <w:r w:rsidDel="00000000" w:rsidR="00000000" w:rsidRPr="00000000">
        <w:rPr>
          <w:rFonts w:ascii="Times New Roman" w:cs="Times New Roman" w:eastAsia="Times New Roman" w:hAnsi="Times New Roman"/>
          <w:b w:val="1"/>
          <w:sz w:val="20"/>
          <w:szCs w:val="20"/>
          <w:rtl w:val="0"/>
        </w:rPr>
        <w:t xml:space="preserve">. In Indonesia, the leaves of this food’s plant are used in a cooking method called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pepes</w:t>
      </w:r>
      <w:r w:rsidDel="00000000" w:rsidR="00000000" w:rsidRPr="00000000">
        <w:rPr>
          <w:rFonts w:ascii="Times New Roman" w:cs="Times New Roman" w:eastAsia="Times New Roman" w:hAnsi="Times New Roman"/>
          <w:sz w:val="20"/>
          <w:szCs w:val="20"/>
          <w:rtl w:val="0"/>
        </w:rPr>
        <w:t xml:space="preserve">, while food of southern India is also served on its leaves. In the 1950s, the Gros Michel variety of this fruit was wiped ► out by Panama disease, which is now affecting the most-consumed variety, the Cavendish. In 2014, an Ireland-based firm that sells this fruit, Fyffes, nearly agreed to merge with Chiquita, which was involved in creating a "republic" named after this fruit when the business was known as the United Fruit Company.  For 10 points, name this curved yellow fruit that turns brown upon ripening.</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bananas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Description acceptable. One building of this purpose was the centerpiece of the Little Norway living museum in Wisconsin, while a Chinese-built structure of this purpose was moved 150 miles to serve as a theater for Walla Walla Community College. Extant structures of this purpose include the Sunsphere in Knoxville, the Tower of the</w:t>
      </w:r>
      <w:r w:rsidDel="00000000" w:rsidR="00000000" w:rsidRPr="00000000">
        <w:rPr>
          <w:rFonts w:ascii="Times New Roman" w:cs="Times New Roman" w:eastAsia="Times New Roman" w:hAnsi="Times New Roman"/>
          <w:sz w:val="20"/>
          <w:szCs w:val="20"/>
          <w:rtl w:val="0"/>
        </w:rPr>
        <w:t xml:space="preserve"> Americas in San Antonio, and one that opened as a Palace of Fine Arts but now hosts the Museum of Science and Industry in Chicago. One structure of this purpose is a tower built in conjunction with a 1962 ► event in Seattle, the Space Needle. Many of these structures were temporary pavilions built by companies or countries, and few remained in sites like Jackson Park and Flushing Meadows after the year or two of their use. For 10 points, name this type of structure, defined by its construction for a months-long international event like the 1893 Columbian Exposition in Chicago.</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buildings (or structures) constructed for </w:t>
      </w:r>
      <w:r w:rsidDel="00000000" w:rsidR="00000000" w:rsidRPr="00000000">
        <w:rPr>
          <w:rFonts w:ascii="Times New Roman" w:cs="Times New Roman" w:eastAsia="Times New Roman" w:hAnsi="Times New Roman"/>
          <w:b w:val="1"/>
          <w:sz w:val="20"/>
          <w:szCs w:val="20"/>
          <w:u w:val="single"/>
          <w:rtl w:val="0"/>
        </w:rPr>
        <w:t xml:space="preserve">World’s Fair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mentions of pavilions even though not all structures were pavilions at their respective world’s fairs; accept mentions of specific world’s fairs]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This body of water and the nearby Gippsland Lakes feature the endemic Burranan dolphin.  A popular scuba spot in this body of water is an unfinished fort known as The Pope’s Eye. The </w:t>
      </w:r>
      <w:r w:rsidDel="00000000" w:rsidR="00000000" w:rsidRPr="00000000">
        <w:rPr>
          <w:rFonts w:ascii="Times New Roman" w:cs="Times New Roman" w:eastAsia="Times New Roman" w:hAnsi="Times New Roman"/>
          <w:b w:val="1"/>
          <w:i w:val="1"/>
          <w:sz w:val="20"/>
          <w:szCs w:val="20"/>
          <w:rtl w:val="0"/>
        </w:rPr>
        <w:t xml:space="preserve">HMS Lady Nelson</w:t>
      </w:r>
      <w:r w:rsidDel="00000000" w:rsidR="00000000" w:rsidRPr="00000000">
        <w:rPr>
          <w:rFonts w:ascii="Times New Roman" w:cs="Times New Roman" w:eastAsia="Times New Roman" w:hAnsi="Times New Roman"/>
          <w:b w:val="1"/>
          <w:sz w:val="20"/>
          <w:szCs w:val="20"/>
          <w:rtl w:val="0"/>
        </w:rPr>
        <w:t xml:space="preserve">, commanded by John Murray, was the first British ship to enter this body of water, doing so in 1802. </w:t>
      </w:r>
      <w:r w:rsidDel="00000000" w:rsidR="00000000" w:rsidRPr="00000000">
        <w:rPr>
          <w:rFonts w:ascii="Times New Roman" w:cs="Times New Roman" w:eastAsia="Times New Roman" w:hAnsi="Times New Roman"/>
          <w:b w:val="1"/>
          <w:sz w:val="20"/>
          <w:szCs w:val="20"/>
          <w:rtl w:val="0"/>
        </w:rPr>
        <w:t xml:space="preserve">It is bordered by the urban neighborhoods of Williamstown and St. Kilda. The first European settlement on this body of water was at Sorrento, on the Mornington Peninsula. This body of water’s western arm, Corio Bay, extends to the city of</w:t>
      </w:r>
      <w:r w:rsidDel="00000000" w:rsidR="00000000" w:rsidRPr="00000000">
        <w:rPr>
          <w:rFonts w:ascii="Times New Roman" w:cs="Times New Roman" w:eastAsia="Times New Roman" w:hAnsi="Times New Roman"/>
          <w:sz w:val="20"/>
          <w:szCs w:val="20"/>
          <w:rtl w:val="0"/>
        </w:rPr>
        <w:t xml:space="preserve"> (*) Geelong, and this bay empties through The Rip into the Bass Strait. For 10 points, name this Australian body of water fed by the Yarra River that borders the southern edge of Melbourne.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Port Phillip</w:t>
      </w:r>
      <w:r w:rsidDel="00000000" w:rsidR="00000000" w:rsidRPr="00000000">
        <w:rPr>
          <w:rFonts w:ascii="Times New Roman" w:cs="Times New Roman" w:eastAsia="Times New Roman" w:hAnsi="Times New Roman"/>
          <w:sz w:val="20"/>
          <w:szCs w:val="20"/>
          <w:rtl w:val="0"/>
        </w:rPr>
        <w:t xml:space="preserve"> (Bay)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In one city of this name, Ogden Creighton purchased land that would become the popular Clifton Hill neighborhood. Another city of this name was home to the southern portion of the Robert Moses State Parkway until it was renamed in 2016. Thoroughfares in the larger city of this name include Queen Elizabeth Way and Lundy’s</w:t>
      </w:r>
      <w:r w:rsidDel="00000000" w:rsidR="00000000" w:rsidRPr="00000000">
        <w:rPr>
          <w:rFonts w:ascii="Times New Roman" w:cs="Times New Roman" w:eastAsia="Times New Roman" w:hAnsi="Times New Roman"/>
          <w:sz w:val="20"/>
          <w:szCs w:val="20"/>
          <w:rtl w:val="0"/>
        </w:rPr>
        <w:t xml:space="preserve"> (*) Lane, while that city’s Skylon Tower overlooks the landmarks that name both of these cities. One site in a city with this name was a toxic-waste-site-turned-housing development named Love ► Canal. The Rainbow Bridge connects two cities of this name, crossing an international border. For 10 points, give this name shared by two cities around a watery precipice in New York and Ontario.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Niagara Falls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This non-American city is home to Baze University and a Millennium Park designed by Manfredi Nicoletti in its Maitama neighborhood. Zuma Rock and Aso Rock lie in the outskirts of this city, which is powered by the nearby Shiroro Dam. This city’s territory borders Nasarawa, Kogi, and Kaduna States and is home to Nnamdi Azikiwe International Airport. This city, its country’s</w:t>
      </w:r>
      <w:r w:rsidDel="00000000" w:rsidR="00000000" w:rsidRPr="00000000">
        <w:rPr>
          <w:rFonts w:ascii="Times New Roman" w:cs="Times New Roman" w:eastAsia="Times New Roman" w:hAnsi="Times New Roman"/>
          <w:sz w:val="20"/>
          <w:szCs w:val="20"/>
          <w:rtl w:val="0"/>
        </w:rPr>
        <w:t xml:space="preserve"> (*) eighth-largest, is home to both a national church and a national mosque in its master-planned center. The site where this city would be built was selected in ► 1976 in an area not controlled by one of its country’s three main ethnic groups to help spur economic develop away from this country’s most-populous metropolis, located in its southwest corner. For 10 points, name this planned city, which in 1991 replaced Lagos as capital of Nigeria.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Abuja</w:t>
      </w:r>
      <w:r w:rsidDel="00000000" w:rsidR="00000000" w:rsidRPr="00000000">
        <w:rPr>
          <w:rFonts w:ascii="Times New Roman" w:cs="Times New Roman" w:eastAsia="Times New Roman" w:hAnsi="Times New Roman"/>
          <w:sz w:val="20"/>
          <w:szCs w:val="20"/>
          <w:rtl w:val="0"/>
        </w:rPr>
        <w:t xml:space="preserve">, Nigeria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Let’s talk about presidential invocations of the Antiquities Act to create national monuments.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butte in northeastern Wyoming was the first designation made under the Antiquities Act, becoming a monument in 1906. This structure is comprised primarily of columnar laccolith.</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Devils Tower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Congressional approval is now required for the designation of new monuments in Wyoming due to Franklin D. Roosevelt’s controversial creation of a monument comprising large portions of this valley in 1943. That monument became part a national park in 1950.</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Jackson Hole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December 2016, President Obama designated this national monument in southern Utah. Named for two buttes, this home of the Grand Gulch and Newspaper Rock has been the target of potential disestablishment by Trump administration officials.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Bears Ears</w:t>
      </w:r>
      <w:r w:rsidDel="00000000" w:rsidR="00000000" w:rsidRPr="00000000">
        <w:rPr>
          <w:rFonts w:ascii="Times New Roman" w:cs="Times New Roman" w:eastAsia="Times New Roman" w:hAnsi="Times New Roman"/>
          <w:sz w:val="20"/>
          <w:szCs w:val="20"/>
          <w:rtl w:val="0"/>
        </w:rPr>
        <w:t xml:space="preserve"> National Monument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Know anything about a large French island? Of Corsica you do!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Corsica’s capital and largest city is this hometown of Napoleon. It was the first French town to be liberated from Nazi occupation during World War II.</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Ajaccio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At the base of Cap Corse, the narrow peninsula on the northern coast of Corsica, is this city, Corsica’s second-largest. This port city lies just 31 miles from the Italian island of Elba.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Bastia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Corsica’s flag features this symbol of a black head covered by a white headband. Sardinia’s flag features four of these symbols; in both flags, this figure was once blindfolded.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moor</w:t>
      </w:r>
      <w:r w:rsidDel="00000000" w:rsidR="00000000" w:rsidRPr="00000000">
        <w:rPr>
          <w:rFonts w:ascii="Times New Roman" w:cs="Times New Roman" w:eastAsia="Times New Roman" w:hAnsi="Times New Roman"/>
          <w:sz w:val="20"/>
          <w:szCs w:val="20"/>
          <w:rtl w:val="0"/>
        </w:rPr>
        <w:t xml:space="preserve">’s head, </w:t>
      </w:r>
      <w:r w:rsidDel="00000000" w:rsidR="00000000" w:rsidRPr="00000000">
        <w:rPr>
          <w:rFonts w:ascii="Times New Roman" w:cs="Times New Roman" w:eastAsia="Times New Roman" w:hAnsi="Times New Roman"/>
          <w:b w:val="1"/>
          <w:sz w:val="20"/>
          <w:szCs w:val="20"/>
          <w:u w:val="single"/>
          <w:rtl w:val="0"/>
        </w:rPr>
        <w:t xml:space="preserve">blackamoor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People find ways to live in very southerly locations.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Ushuaia, considered the southernmost city in the world, lies on this large island shared by Argentina and Chile.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Tierra del Fuego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Chilean port city is the largest on the southern tip of South America. It is located on the Strait of Magellan.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Punta Arenas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Although not a town, this is the most populous research station in Antarctica. It is run by the United States and is named after an arm of the Ross Sea.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McMurdo</w:t>
      </w:r>
      <w:r w:rsidDel="00000000" w:rsidR="00000000" w:rsidRPr="00000000">
        <w:rPr>
          <w:rFonts w:ascii="Times New Roman" w:cs="Times New Roman" w:eastAsia="Times New Roman" w:hAnsi="Times New Roman"/>
          <w:sz w:val="20"/>
          <w:szCs w:val="20"/>
          <w:rtl w:val="0"/>
        </w:rPr>
        <w:t xml:space="preserve"> Station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Answer some questions about geography in the HBO political comedy </w:t>
      </w:r>
      <w:r w:rsidDel="00000000" w:rsidR="00000000" w:rsidRPr="00000000">
        <w:rPr>
          <w:rFonts w:ascii="Times New Roman" w:cs="Times New Roman" w:eastAsia="Times New Roman" w:hAnsi="Times New Roman"/>
          <w:i w:val="1"/>
          <w:sz w:val="20"/>
          <w:szCs w:val="20"/>
          <w:rtl w:val="0"/>
        </w:rPr>
        <w:t xml:space="preserve">Veep</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season-one episode, Vice President Selina Meyer attends a healthy eating conference at Camden Yards, a stadium in this city. This city is the largest in Meyer’s home state and was the site of much of the show’s filming over its first four seasons.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Baltimore</w:t>
      </w:r>
      <w:r w:rsidDel="00000000" w:rsidR="00000000" w:rsidRPr="00000000">
        <w:rPr>
          <w:rFonts w:ascii="Times New Roman" w:cs="Times New Roman" w:eastAsia="Times New Roman" w:hAnsi="Times New Roman"/>
          <w:sz w:val="20"/>
          <w:szCs w:val="20"/>
          <w:rtl w:val="0"/>
        </w:rPr>
        <w:t xml:space="preserve">, Maryland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Jonah Ryan’s run for a New Hampshire congressional seat, he mistakenly refers to this town as being in New Hampshire. This Vermont town, once home to Rudyard Kipling, lies on the Connecticut River, just north of the Massachusetts border.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Brattleboro</w:t>
      </w:r>
      <w:r w:rsidDel="00000000" w:rsidR="00000000" w:rsidRPr="00000000">
        <w:rPr>
          <w:rFonts w:ascii="Times New Roman" w:cs="Times New Roman" w:eastAsia="Times New Roman" w:hAnsi="Times New Roman"/>
          <w:sz w:val="20"/>
          <w:szCs w:val="20"/>
          <w:rtl w:val="0"/>
        </w:rPr>
        <w:t xml:space="preserve">, Vermont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the Nevada recount in season five, Richard Splett is able to get an opposing campaign staffer to divulge that there are missing ballots in this county, the state’s second most populous.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Washoe</w:t>
      </w:r>
      <w:r w:rsidDel="00000000" w:rsidR="00000000" w:rsidRPr="00000000">
        <w:rPr>
          <w:rFonts w:ascii="Times New Roman" w:cs="Times New Roman" w:eastAsia="Times New Roman" w:hAnsi="Times New Roman"/>
          <w:sz w:val="20"/>
          <w:szCs w:val="20"/>
          <w:rtl w:val="0"/>
        </w:rPr>
        <w:t xml:space="preserve"> County, Nevada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There are a lot of Springfields in the United States. Let’s talk about them.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of the 2010 Census, this Springfield was America’s most populous. It is home to Drury University and was where mobster John Gotti died in 2002. </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Springfield, </w:t>
      </w:r>
      <w:r w:rsidDel="00000000" w:rsidR="00000000" w:rsidRPr="00000000">
        <w:rPr>
          <w:rFonts w:ascii="Times New Roman" w:cs="Times New Roman" w:eastAsia="Times New Roman" w:hAnsi="Times New Roman"/>
          <w:b w:val="1"/>
          <w:sz w:val="20"/>
          <w:szCs w:val="20"/>
          <w:u w:val="single"/>
          <w:rtl w:val="0"/>
        </w:rPr>
        <w:t xml:space="preserve">Missouri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city on the Connecticut River is the second-most populous Springfield. Shays’ Rebellion was centered on this city, at whose YMCA Training School James Naismith invented basketball toward the end of the 19th century.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Springfield, </w:t>
      </w:r>
      <w:r w:rsidDel="00000000" w:rsidR="00000000" w:rsidRPr="00000000">
        <w:rPr>
          <w:rFonts w:ascii="Times New Roman" w:cs="Times New Roman" w:eastAsia="Times New Roman" w:hAnsi="Times New Roman"/>
          <w:b w:val="1"/>
          <w:sz w:val="20"/>
          <w:szCs w:val="20"/>
          <w:u w:val="single"/>
          <w:rtl w:val="0"/>
        </w:rPr>
        <w:t xml:space="preserve">Massachusetts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Not counting townships, this state has the most Springfields, with five. The most populous is located north of Middleton and just to the northwest of Lake Mendota.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Wisconsin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Answer some questions about the geography of Mormon theology.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Book of Mormon begins with the family of Lehi escaping this city. Other religious events 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around this city have included the construction of the al-Aqsa Mosque and the destruction of Herod’s Temple.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Jerusalem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the Book of Mormon was discovered in New York state, the majority of Mormon scholars believe most of the events of the book took place around this 125-mile-wide Mesoamerican isthmus. The scriptural Hill Cumorah is believed to be Cerro El Vigia in the state of Veracruz.</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Isthmus of </w:t>
      </w:r>
      <w:r w:rsidDel="00000000" w:rsidR="00000000" w:rsidRPr="00000000">
        <w:rPr>
          <w:rFonts w:ascii="Times New Roman" w:cs="Times New Roman" w:eastAsia="Times New Roman" w:hAnsi="Times New Roman"/>
          <w:b w:val="1"/>
          <w:sz w:val="20"/>
          <w:szCs w:val="20"/>
          <w:u w:val="single"/>
          <w:rtl w:val="0"/>
        </w:rPr>
        <w:t xml:space="preserve">Tehuantepec</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Contemporaries of Joseph Smith taught that the Garden of Eden was in this Missouri county. The second-largest Latter-Day Saints church, Community of Christ, is located in Independence, one of this county’s two seats.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Jackson</w:t>
      </w:r>
      <w:r w:rsidDel="00000000" w:rsidR="00000000" w:rsidRPr="00000000">
        <w:rPr>
          <w:rFonts w:ascii="Times New Roman" w:cs="Times New Roman" w:eastAsia="Times New Roman" w:hAnsi="Times New Roman"/>
          <w:sz w:val="20"/>
          <w:szCs w:val="20"/>
          <w:rtl w:val="0"/>
        </w:rPr>
        <w:t xml:space="preserve"> County, Missouri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province offers postsecondary education in French at the Université de Moncton, located in this province’s capital city.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only constitutionally bilingual Canadian province.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Brunswick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Nouveau-Brunswick</w:t>
      </w:r>
      <w:r w:rsidDel="00000000" w:rsidR="00000000" w:rsidRPr="00000000">
        <w:rPr>
          <w:rFonts w:ascii="Times New Roman" w:cs="Times New Roman" w:eastAsia="Times New Roman" w:hAnsi="Times New Roman"/>
          <w:sz w:val="20"/>
          <w:szCs w:val="20"/>
          <w:rtl w:val="0"/>
        </w:rPr>
        <w:t xml:space="preserve">, I guess]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flag of this other Canadian province displays a large tree, representing England, and three smaller trees, representing the counties of this province. It is connected to New Brunswick by the Confederation Bridge.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Prince Edward Island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New Brunswick, Prince Edward Island, and the province of Nova Scotia make up this Eastern Canadian region along the coast of the Atlantic Ocean. This region is named after its historical relationship with the sea and its resources.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Maritime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the 1970s, this city was home to a trio of serial killers whose crimes led to the city being called the "Murder Capital of the World."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California city on the northern part of Monterey Bay.  It is most famous today for its Beach Boardwalk, an amusement park by the seashore.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Santa Cruz</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Santa Cruz feuded with this other Californian city, located in Orange County, for the rights to the trademark of "Surf City, USA." This city ended up winning the fight in 2008.</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Huntington Beach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Santa Cruz was hit by this 1989 earthquake named after a peak in the Santa Cruz mountains. 63 people died during this earthquake which occurred just before the start of a World Series game between the two Bay Area MLB teams.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Loma Prieta</w:t>
      </w:r>
      <w:r w:rsidDel="00000000" w:rsidR="00000000" w:rsidRPr="00000000">
        <w:rPr>
          <w:rFonts w:ascii="Times New Roman" w:cs="Times New Roman" w:eastAsia="Times New Roman" w:hAnsi="Times New Roman"/>
          <w:sz w:val="20"/>
          <w:szCs w:val="20"/>
          <w:rtl w:val="0"/>
        </w:rPr>
        <w:t xml:space="preserve"> earthquake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the era of Apartheid, bantustans were black homelands created to segregate native Africans from the white population.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Bantustans were present in South Africa as well as the territory that became this present-day country. The bantustan of Kavangoland was in this country’s Caprivi Strip.</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Namibia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Two South African bantustans are named for this river. The bantustan on the “trans” side of this river was the largest and most populous Xhosa bantustan.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Great </w:t>
      </w:r>
      <w:r w:rsidDel="00000000" w:rsidR="00000000" w:rsidRPr="00000000">
        <w:rPr>
          <w:rFonts w:ascii="Times New Roman" w:cs="Times New Roman" w:eastAsia="Times New Roman" w:hAnsi="Times New Roman"/>
          <w:b w:val="1"/>
          <w:sz w:val="20"/>
          <w:szCs w:val="20"/>
          <w:u w:val="single"/>
          <w:rtl w:val="0"/>
        </w:rPr>
        <w:t xml:space="preserve">Kei</w:t>
      </w:r>
      <w:r w:rsidDel="00000000" w:rsidR="00000000" w:rsidRPr="00000000">
        <w:rPr>
          <w:rFonts w:ascii="Times New Roman" w:cs="Times New Roman" w:eastAsia="Times New Roman" w:hAnsi="Times New Roman"/>
          <w:sz w:val="20"/>
          <w:szCs w:val="20"/>
          <w:rtl w:val="0"/>
        </w:rPr>
        <w:t xml:space="preserve"> River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addition to Bophuthatswana and the aforementioned Transkei and Ciskei, this northern homeland was one of the four that South Africa established as independent countries. Its flag featured a brown “V’ and  it served as a homeland for its namesake ethnic group.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Venda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2018 Winter Olympics will be the first Winter games held in Korea.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county will act as the host city for the 2018 Olympics. The opening ceremony and most alpine events will take place at the Alpensia Sports Park in this county’s Daegwallyeong-myeon.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PyeongChang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Skiers will use mountains in this range, which runs along the east coast of the Korean Peninsula. Its highest point is Seoraksan.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Taebaek</w:t>
      </w:r>
      <w:r w:rsidDel="00000000" w:rsidR="00000000" w:rsidRPr="00000000">
        <w:rPr>
          <w:rFonts w:ascii="Times New Roman" w:cs="Times New Roman" w:eastAsia="Times New Roman" w:hAnsi="Times New Roman"/>
          <w:sz w:val="20"/>
          <w:szCs w:val="20"/>
          <w:rtl w:val="0"/>
        </w:rPr>
        <w:t xml:space="preserve"> Mountains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PyeongChang is located in this province in the northeast corner of South Korea. Cities in this province include Wonju and Chuncheon.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Gangwon</w:t>
      </w:r>
      <w:r w:rsidDel="00000000" w:rsidR="00000000" w:rsidRPr="00000000">
        <w:rPr>
          <w:rFonts w:ascii="Times New Roman" w:cs="Times New Roman" w:eastAsia="Times New Roman" w:hAnsi="Times New Roman"/>
          <w:sz w:val="20"/>
          <w:szCs w:val="20"/>
          <w:rtl w:val="0"/>
        </w:rPr>
        <w:t xml:space="preserve"> Province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