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7D3F" w:rsidRDefault="00B44148">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027D3F" w:rsidRDefault="00B44148">
      <w:pPr>
        <w:spacing w:line="240" w:lineRule="auto"/>
      </w:pPr>
      <w:r>
        <w:rPr>
          <w:rFonts w:ascii="Times New Roman" w:eastAsia="Times New Roman" w:hAnsi="Times New Roman" w:cs="Times New Roman"/>
          <w:b/>
          <w:sz w:val="20"/>
        </w:rPr>
        <w:t>Round 11</w:t>
      </w:r>
    </w:p>
    <w:p w:rsidR="00027D3F" w:rsidRDefault="00B44148">
      <w:pPr>
        <w:spacing w:line="240" w:lineRule="auto"/>
      </w:pPr>
      <w:r>
        <w:rPr>
          <w:rFonts w:ascii="Times New Roman" w:eastAsia="Times New Roman" w:hAnsi="Times New Roman" w:cs="Times New Roman"/>
          <w:sz w:val="20"/>
        </w:rPr>
        <w:t>Written and edited by Mostafa Bhuiyan, Kunal Naik, Adam Silverman, and Brady Weiler</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b/>
          <w:sz w:val="20"/>
        </w:rPr>
        <w:t>Tossups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 The WRA</w:t>
      </w:r>
      <w:r>
        <w:rPr>
          <w:rFonts w:ascii="Times New Roman" w:eastAsia="Times New Roman" w:hAnsi="Times New Roman" w:cs="Times New Roman"/>
          <w:sz w:val="20"/>
        </w:rPr>
        <w:t xml:space="preserve"> was tasked with creating these places, which were heavily supported by John L. DeWitt. The largest of these places, and the last to continue operating, was located at Tule Lake. One located in Owens Valley was the site of a series of photographs made by D</w:t>
      </w:r>
      <w:r>
        <w:rPr>
          <w:rFonts w:ascii="Times New Roman" w:eastAsia="Times New Roman" w:hAnsi="Times New Roman" w:cs="Times New Roman"/>
          <w:sz w:val="20"/>
        </w:rPr>
        <w:t xml:space="preserve">orothea Lange and Ansel Adams. That place was Manzanar. Most of the people who lived in these places were either “issei” or “nisei”. First established by Executive Order 9066, these places were declared constitutional in the 1944 case </w:t>
      </w:r>
      <w:r>
        <w:rPr>
          <w:rFonts w:ascii="Times New Roman" w:eastAsia="Times New Roman" w:hAnsi="Times New Roman" w:cs="Times New Roman"/>
          <w:i/>
          <w:sz w:val="20"/>
        </w:rPr>
        <w:t>Korematsu v. US</w:t>
      </w:r>
      <w:r>
        <w:rPr>
          <w:rFonts w:ascii="Times New Roman" w:eastAsia="Times New Roman" w:hAnsi="Times New Roman" w:cs="Times New Roman"/>
          <w:sz w:val="20"/>
        </w:rPr>
        <w:t xml:space="preserve">. For </w:t>
      </w:r>
      <w:r>
        <w:rPr>
          <w:rFonts w:ascii="Times New Roman" w:eastAsia="Times New Roman" w:hAnsi="Times New Roman" w:cs="Times New Roman"/>
          <w:sz w:val="20"/>
        </w:rPr>
        <w:t>10 points, name these locations to which members of an Asian ethnicity were forcibly relocated after Pearl Harbor.</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Japanese</w:t>
      </w:r>
      <w:r>
        <w:rPr>
          <w:rFonts w:ascii="Times New Roman" w:eastAsia="Times New Roman" w:hAnsi="Times New Roman" w:cs="Times New Roman"/>
          <w:sz w:val="20"/>
        </w:rPr>
        <w:t xml:space="preserve">-American </w:t>
      </w:r>
      <w:r>
        <w:rPr>
          <w:rFonts w:ascii="Times New Roman" w:eastAsia="Times New Roman" w:hAnsi="Times New Roman" w:cs="Times New Roman"/>
          <w:b/>
          <w:sz w:val="20"/>
          <w:u w:val="single"/>
        </w:rPr>
        <w:t>internment camps</w:t>
      </w:r>
      <w:r>
        <w:rPr>
          <w:rFonts w:ascii="Times New Roman" w:eastAsia="Times New Roman" w:hAnsi="Times New Roman" w:cs="Times New Roman"/>
          <w:sz w:val="20"/>
        </w:rPr>
        <w:t xml:space="preserve"> [or same-knowledge equivalents; prompt on partial answer]</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2. One of this artist’s works was calle</w:t>
      </w:r>
      <w:r>
        <w:rPr>
          <w:rFonts w:ascii="Times New Roman" w:eastAsia="Times New Roman" w:hAnsi="Times New Roman" w:cs="Times New Roman"/>
          <w:sz w:val="20"/>
        </w:rPr>
        <w:t>d a “page of history” by Georges Riviere, who along with Frank Lamy and Norbert Goeneutte appear in that painting. In a painting by this man located at the Phillips Collection, a pink and white awning covers the central group. This painter depicted a woman</w:t>
      </w:r>
      <w:r>
        <w:rPr>
          <w:rFonts w:ascii="Times New Roman" w:eastAsia="Times New Roman" w:hAnsi="Times New Roman" w:cs="Times New Roman"/>
          <w:sz w:val="20"/>
        </w:rPr>
        <w:t xml:space="preserve"> in a blue and yellow dress enjoying a ball at the Butte Montmartre. This artist is best known for a portrayal of Gustave Caillebotte wearing a straw hat and sitting among friends enjoying fruit and wine on the Seine. For 10 points, name this French Impres</w:t>
      </w:r>
      <w:r>
        <w:rPr>
          <w:rFonts w:ascii="Times New Roman" w:eastAsia="Times New Roman" w:hAnsi="Times New Roman" w:cs="Times New Roman"/>
          <w:sz w:val="20"/>
        </w:rPr>
        <w:t xml:space="preserve">sionist artist of </w:t>
      </w:r>
      <w:r>
        <w:rPr>
          <w:rFonts w:ascii="Times New Roman" w:eastAsia="Times New Roman" w:hAnsi="Times New Roman" w:cs="Times New Roman"/>
          <w:i/>
          <w:sz w:val="20"/>
        </w:rPr>
        <w:t>Dance at the Moulin  de la Galette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Luncheon of the Boating Party</w:t>
      </w:r>
      <w:r>
        <w:rPr>
          <w:rFonts w:ascii="Times New Roman" w:eastAsia="Times New Roman" w:hAnsi="Times New Roman" w:cs="Times New Roman"/>
          <w:sz w:val="20"/>
        </w:rPr>
        <w:t xml:space="preserve">.       </w:t>
      </w:r>
    </w:p>
    <w:p w:rsidR="00027D3F" w:rsidRDefault="00B44148">
      <w:pPr>
        <w:spacing w:line="240" w:lineRule="auto"/>
      </w:pPr>
      <w:r>
        <w:rPr>
          <w:rFonts w:ascii="Times New Roman" w:eastAsia="Times New Roman" w:hAnsi="Times New Roman" w:cs="Times New Roman"/>
          <w:sz w:val="20"/>
        </w:rPr>
        <w:t xml:space="preserve">ANSWER: Pierre-Auguste </w:t>
      </w:r>
      <w:r>
        <w:rPr>
          <w:rFonts w:ascii="Times New Roman" w:eastAsia="Times New Roman" w:hAnsi="Times New Roman" w:cs="Times New Roman"/>
          <w:b/>
          <w:sz w:val="20"/>
          <w:u w:val="single"/>
        </w:rPr>
        <w:t>Renoir</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3. The narrator of this novel kills the Curate with a shovel after the Curate starts screaming uncontrollably. This novel describe</w:t>
      </w:r>
      <w:r>
        <w:rPr>
          <w:rFonts w:ascii="Times New Roman" w:eastAsia="Times New Roman" w:hAnsi="Times New Roman" w:cs="Times New Roman"/>
          <w:sz w:val="20"/>
        </w:rPr>
        <w:t xml:space="preserve">s a red weed that spreads uncontrollably in water. The opening line of this novel imagines men who scrutinize animalcules in a tiny drop of water.  In this novel, the </w:t>
      </w:r>
      <w:r>
        <w:rPr>
          <w:rFonts w:ascii="Times New Roman" w:eastAsia="Times New Roman" w:hAnsi="Times New Roman" w:cs="Times New Roman"/>
          <w:i/>
          <w:sz w:val="20"/>
        </w:rPr>
        <w:t xml:space="preserve">HMS Thunder Child </w:t>
      </w:r>
      <w:r>
        <w:rPr>
          <w:rFonts w:ascii="Times New Roman" w:eastAsia="Times New Roman" w:hAnsi="Times New Roman" w:cs="Times New Roman"/>
          <w:sz w:val="20"/>
        </w:rPr>
        <w:t xml:space="preserve"> is destroyed after it manages to take down a Tripod. Ogilvy is killed </w:t>
      </w:r>
      <w:r>
        <w:rPr>
          <w:rFonts w:ascii="Times New Roman" w:eastAsia="Times New Roman" w:hAnsi="Times New Roman" w:cs="Times New Roman"/>
          <w:sz w:val="20"/>
        </w:rPr>
        <w:t>after a mysterious black cylinder is opened in this book; many other casualties come from black smoke and heat rays. This novel ends with the unnamed narrator reuning with his wife after the antagonists die from bacteria. For 10 points, name this sci-fi no</w:t>
      </w:r>
      <w:r>
        <w:rPr>
          <w:rFonts w:ascii="Times New Roman" w:eastAsia="Times New Roman" w:hAnsi="Times New Roman" w:cs="Times New Roman"/>
          <w:sz w:val="20"/>
        </w:rPr>
        <w:t>vel about a Martian invasion written by HG Wells.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War of the Worlds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i/>
          <w:sz w:val="20"/>
        </w:rPr>
        <w:t>(Note to moderator: Read to yourself the entire answerline [to YOURSELF] before reading the tossup)</w:t>
      </w:r>
    </w:p>
    <w:p w:rsidR="00027D3F" w:rsidRDefault="00B44148">
      <w:pPr>
        <w:spacing w:line="240" w:lineRule="auto"/>
      </w:pPr>
      <w:r>
        <w:rPr>
          <w:rFonts w:ascii="Times New Roman" w:eastAsia="Times New Roman" w:hAnsi="Times New Roman" w:cs="Times New Roman"/>
          <w:sz w:val="20"/>
        </w:rPr>
        <w:t>Robert Nozick’s “experience machine” thought experiment attacks this con</w:t>
      </w:r>
      <w:r>
        <w:rPr>
          <w:rFonts w:ascii="Times New Roman" w:eastAsia="Times New Roman" w:hAnsi="Times New Roman" w:cs="Times New Roman"/>
          <w:sz w:val="20"/>
        </w:rPr>
        <w:t>cept as the only intrinsic value by putting people in a place devoted only to it. An attempt to quantify the effects of it uses duration and intensity as two of seven “dimensions” in its namesake “calculus”. Aristotle argued this concept manifests itself a</w:t>
      </w:r>
      <w:r>
        <w:rPr>
          <w:rFonts w:ascii="Times New Roman" w:eastAsia="Times New Roman" w:hAnsi="Times New Roman" w:cs="Times New Roman"/>
          <w:sz w:val="20"/>
        </w:rPr>
        <w:t xml:space="preserve">s the highest human state through </w:t>
      </w:r>
      <w:r>
        <w:rPr>
          <w:rFonts w:ascii="Times New Roman" w:eastAsia="Times New Roman" w:hAnsi="Times New Roman" w:cs="Times New Roman"/>
          <w:i/>
          <w:sz w:val="20"/>
        </w:rPr>
        <w:t>eudaimonia</w:t>
      </w:r>
      <w:r>
        <w:rPr>
          <w:rFonts w:ascii="Times New Roman" w:eastAsia="Times New Roman" w:hAnsi="Times New Roman" w:cs="Times New Roman"/>
          <w:sz w:val="20"/>
        </w:rPr>
        <w:t>. Epicurus equated the lack of pain to the highest possible amount of this state. According to Sigmund Freud, the id is compulsively driven to find this state in a namesake “principle”. For 10 points, name this s</w:t>
      </w:r>
      <w:r>
        <w:rPr>
          <w:rFonts w:ascii="Times New Roman" w:eastAsia="Times New Roman" w:hAnsi="Times New Roman" w:cs="Times New Roman"/>
          <w:sz w:val="20"/>
        </w:rPr>
        <w:t>elf-serving state of being whose pursuit is espoused by hedonism.</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happiness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pleasure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felicity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making one’s self happy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being happy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level of happiness</w:t>
      </w:r>
      <w:r>
        <w:rPr>
          <w:rFonts w:ascii="Times New Roman" w:eastAsia="Times New Roman" w:hAnsi="Times New Roman" w:cs="Times New Roman"/>
          <w:sz w:val="20"/>
        </w:rPr>
        <w:t xml:space="preserve">;or similar answers that indicate happiness or pleasure; accept </w:t>
      </w:r>
      <w:r>
        <w:rPr>
          <w:rFonts w:ascii="Times New Roman" w:eastAsia="Times New Roman" w:hAnsi="Times New Roman" w:cs="Times New Roman"/>
          <w:b/>
          <w:sz w:val="20"/>
          <w:u w:val="single"/>
        </w:rPr>
        <w:t>Hedonism</w:t>
      </w:r>
      <w:r>
        <w:rPr>
          <w:rFonts w:ascii="Times New Roman" w:eastAsia="Times New Roman" w:hAnsi="Times New Roman" w:cs="Times New Roman"/>
          <w:sz w:val="20"/>
        </w:rPr>
        <w:t xml:space="preserve"> before </w:t>
      </w:r>
      <w:r>
        <w:rPr>
          <w:rFonts w:ascii="Times New Roman" w:eastAsia="Times New Roman" w:hAnsi="Times New Roman" w:cs="Times New Roman"/>
          <w:sz w:val="20"/>
        </w:rPr>
        <w:t xml:space="preserve">“quantify”]  </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5. This man got William Chaloner arrested for counterfeiting while he served as Master of the Royal Mint. Samuel Clarke supported this man, who succeeded Isaac Barrow as the second Lucasian Chair. He wrote the manuscript </w:t>
      </w:r>
      <w:r>
        <w:rPr>
          <w:rFonts w:ascii="Times New Roman" w:eastAsia="Times New Roman" w:hAnsi="Times New Roman" w:cs="Times New Roman"/>
          <w:i/>
          <w:sz w:val="20"/>
        </w:rPr>
        <w:t>De motu</w:t>
      </w:r>
      <w:r>
        <w:rPr>
          <w:rFonts w:ascii="Times New Roman" w:eastAsia="Times New Roman" w:hAnsi="Times New Roman" w:cs="Times New Roman"/>
          <w:sz w:val="20"/>
        </w:rPr>
        <w:t xml:space="preserve"> to William H</w:t>
      </w:r>
      <w:r>
        <w:rPr>
          <w:rFonts w:ascii="Times New Roman" w:eastAsia="Times New Roman" w:hAnsi="Times New Roman" w:cs="Times New Roman"/>
          <w:sz w:val="20"/>
        </w:rPr>
        <w:t>alley. This man introduced a dot over a variable to represent its derivative. Alexander Pope wrote, “God said ‘Let [this man] be, and all was light.” In a letter to Robert Hooke, this man mentioned that he had “seen further” by “standing on the shoulders o</w:t>
      </w:r>
      <w:r>
        <w:rPr>
          <w:rFonts w:ascii="Times New Roman" w:eastAsia="Times New Roman" w:hAnsi="Times New Roman" w:cs="Times New Roman"/>
          <w:sz w:val="20"/>
        </w:rPr>
        <w:t xml:space="preserve">f giants.” He used a prism to separate a beam of light, as detailed in his tract </w:t>
      </w:r>
      <w:r>
        <w:rPr>
          <w:rFonts w:ascii="Times New Roman" w:eastAsia="Times New Roman" w:hAnsi="Times New Roman" w:cs="Times New Roman"/>
          <w:i/>
          <w:sz w:val="20"/>
        </w:rPr>
        <w:t>Opticks</w:t>
      </w:r>
      <w:r>
        <w:rPr>
          <w:rFonts w:ascii="Times New Roman" w:eastAsia="Times New Roman" w:hAnsi="Times New Roman" w:cs="Times New Roman"/>
          <w:sz w:val="20"/>
        </w:rPr>
        <w:t>. For 10 points, name this man who theorized universal gravitation, though an apple had nothing to do with it.</w:t>
      </w:r>
    </w:p>
    <w:p w:rsidR="00027D3F" w:rsidRDefault="00B44148">
      <w:pPr>
        <w:spacing w:line="240" w:lineRule="auto"/>
      </w:pPr>
      <w:r>
        <w:rPr>
          <w:rFonts w:ascii="Times New Roman" w:eastAsia="Times New Roman" w:hAnsi="Times New Roman" w:cs="Times New Roman"/>
          <w:sz w:val="20"/>
        </w:rPr>
        <w:t xml:space="preserve">ANSWER: Sir Isaac </w:t>
      </w:r>
      <w:r>
        <w:rPr>
          <w:rFonts w:ascii="Times New Roman" w:eastAsia="Times New Roman" w:hAnsi="Times New Roman" w:cs="Times New Roman"/>
          <w:b/>
          <w:sz w:val="20"/>
          <w:u w:val="single"/>
        </w:rPr>
        <w:t>Newton</w:t>
      </w:r>
    </w:p>
    <w:p w:rsidR="00027D3F" w:rsidRDefault="00027D3F">
      <w:pPr>
        <w:spacing w:line="240" w:lineRule="auto"/>
      </w:pPr>
    </w:p>
    <w:p w:rsidR="00DC1E1C" w:rsidRDefault="00DC1E1C">
      <w:pPr>
        <w:spacing w:line="240" w:lineRule="auto"/>
        <w:rPr>
          <w:rFonts w:ascii="Times New Roman" w:eastAsia="Times New Roman" w:hAnsi="Times New Roman" w:cs="Times New Roman"/>
          <w:sz w:val="20"/>
        </w:rPr>
      </w:pPr>
    </w:p>
    <w:p w:rsidR="00DC1E1C" w:rsidRDefault="00DC1E1C">
      <w:pPr>
        <w:spacing w:line="240" w:lineRule="auto"/>
        <w:rPr>
          <w:rFonts w:ascii="Times New Roman" w:eastAsia="Times New Roman" w:hAnsi="Times New Roman" w:cs="Times New Roman"/>
          <w:sz w:val="20"/>
        </w:rPr>
      </w:pPr>
    </w:p>
    <w:p w:rsidR="00DC1E1C" w:rsidRDefault="00DC1E1C">
      <w:pPr>
        <w:spacing w:line="240" w:lineRule="auto"/>
        <w:rPr>
          <w:rFonts w:ascii="Times New Roman" w:eastAsia="Times New Roman" w:hAnsi="Times New Roman" w:cs="Times New Roman"/>
          <w:sz w:val="20"/>
        </w:rPr>
      </w:pPr>
    </w:p>
    <w:p w:rsidR="00DC1E1C" w:rsidRDefault="00DC1E1C">
      <w:pPr>
        <w:spacing w:line="240" w:lineRule="auto"/>
        <w:rPr>
          <w:rFonts w:ascii="Times New Roman" w:eastAsia="Times New Roman" w:hAnsi="Times New Roman" w:cs="Times New Roman"/>
          <w:sz w:val="20"/>
        </w:rPr>
      </w:pPr>
    </w:p>
    <w:p w:rsidR="00027D3F" w:rsidRDefault="00B44148">
      <w:pPr>
        <w:spacing w:line="240" w:lineRule="auto"/>
      </w:pPr>
      <w:r>
        <w:rPr>
          <w:rFonts w:ascii="Times New Roman" w:eastAsia="Times New Roman" w:hAnsi="Times New Roman" w:cs="Times New Roman"/>
          <w:sz w:val="20"/>
        </w:rPr>
        <w:lastRenderedPageBreak/>
        <w:t xml:space="preserve">6. Legendarily, this man was the son of a Saracen princess who followed a Crusader home to Europe. This companion of Edward Grim once called Gilbert Foliot a “wolf in sheep’s clothing.” After the death of Theobald, this man made a remarkable change toward </w:t>
      </w:r>
      <w:r>
        <w:rPr>
          <w:rFonts w:ascii="Times New Roman" w:eastAsia="Times New Roman" w:hAnsi="Times New Roman" w:cs="Times New Roman"/>
          <w:sz w:val="20"/>
        </w:rPr>
        <w:t>asceticism. Offended by a passage about “criminous clerks,” this man was the main target of the Constitutions of Clarendon. A king walked barefoot from St. Dunstan’s cathedral and was whipped 245 times as penance for this man’s death. This “turbulent pries</w:t>
      </w:r>
      <w:r>
        <w:rPr>
          <w:rFonts w:ascii="Times New Roman" w:eastAsia="Times New Roman" w:hAnsi="Times New Roman" w:cs="Times New Roman"/>
          <w:sz w:val="20"/>
        </w:rPr>
        <w:t>t” was killed by four knights in Canterbury Cathedral in 1170. For 10 points, name this Archbishop of Canterbury who never learned why you don’t argue with Henry II.</w:t>
      </w:r>
    </w:p>
    <w:p w:rsidR="00027D3F" w:rsidRDefault="00B44148">
      <w:pPr>
        <w:spacing w:line="240" w:lineRule="auto"/>
      </w:pPr>
      <w:r>
        <w:rPr>
          <w:rFonts w:ascii="Times New Roman" w:eastAsia="Times New Roman" w:hAnsi="Times New Roman" w:cs="Times New Roman"/>
          <w:sz w:val="20"/>
        </w:rPr>
        <w:t xml:space="preserve">ANSWER: Thomas a </w:t>
      </w:r>
      <w:r>
        <w:rPr>
          <w:rFonts w:ascii="Times New Roman" w:eastAsia="Times New Roman" w:hAnsi="Times New Roman" w:cs="Times New Roman"/>
          <w:b/>
          <w:sz w:val="20"/>
          <w:u w:val="single"/>
        </w:rPr>
        <w:t>Becket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7. Two tourist routes in this nation are the Golden and Diamond C</w:t>
      </w:r>
      <w:r>
        <w:rPr>
          <w:rFonts w:ascii="Times New Roman" w:eastAsia="Times New Roman" w:hAnsi="Times New Roman" w:cs="Times New Roman"/>
          <w:sz w:val="20"/>
        </w:rPr>
        <w:t>ircles, the latter of which leads to the powerful Dettifoss Waterfall. In an annual ceremony in this country, children release hundreds of puffins from the Westmann Islands. This nation’s strict hygiene rules apply at its Blue Lagoon, a geothermal spa. A 1</w:t>
      </w:r>
      <w:r>
        <w:rPr>
          <w:rFonts w:ascii="Times New Roman" w:eastAsia="Times New Roman" w:hAnsi="Times New Roman" w:cs="Times New Roman"/>
          <w:sz w:val="20"/>
        </w:rPr>
        <w:t>967 volcanic eruption off the coast of this nation created the island of Surtsey. The Faroe Islands are located east of this island, whose inhabitants wrote the Poetic and Prose Edda. Flights across Europe were affected after the 2010 eruption of a volcano</w:t>
      </w:r>
      <w:r>
        <w:rPr>
          <w:rFonts w:ascii="Times New Roman" w:eastAsia="Times New Roman" w:hAnsi="Times New Roman" w:cs="Times New Roman"/>
          <w:sz w:val="20"/>
        </w:rPr>
        <w:t xml:space="preserve"> on this island. For 10 points, name this glacial island with capital Reykjavik. </w:t>
      </w:r>
    </w:p>
    <w:p w:rsidR="00027D3F" w:rsidRDefault="00B44148">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Iceland</w:t>
      </w:r>
      <w:r>
        <w:rPr>
          <w:rFonts w:ascii="Times New Roman" w:eastAsia="Times New Roman" w:hAnsi="Times New Roman" w:cs="Times New Roman"/>
          <w:sz w:val="20"/>
        </w:rPr>
        <w:t xml:space="preserve">  </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8. The origins of this figure come from the game and play stages, and depend on symbolic interactionism according to George Herbert Mead. Hein</w:t>
      </w:r>
      <w:r>
        <w:rPr>
          <w:rFonts w:ascii="Times New Roman" w:eastAsia="Times New Roman" w:hAnsi="Times New Roman" w:cs="Times New Roman"/>
          <w:sz w:val="20"/>
        </w:rPr>
        <w:t>z Kohut developed a three-part model for this figure. According to James Marcia, a moratorium arises when the singularity of this figure constantly changes. This figure’s ability to perform tasks comes from vicarious experiences, according to Albert Bandur</w:t>
      </w:r>
      <w:r>
        <w:rPr>
          <w:rFonts w:ascii="Times New Roman" w:eastAsia="Times New Roman" w:hAnsi="Times New Roman" w:cs="Times New Roman"/>
          <w:sz w:val="20"/>
        </w:rPr>
        <w:t>a’s definition of the “efficacy” of this figure. This figure’s ability to reach its full potential in Maslow’s hierarchy of needs results in its “actualization.” For 10 points, name this figure from psychology whose inability to be settled results in the “</w:t>
      </w:r>
      <w:r>
        <w:rPr>
          <w:rFonts w:ascii="Times New Roman" w:eastAsia="Times New Roman" w:hAnsi="Times New Roman" w:cs="Times New Roman"/>
          <w:sz w:val="20"/>
        </w:rPr>
        <w:t xml:space="preserve">identity crisis.”    </w:t>
      </w:r>
    </w:p>
    <w:p w:rsidR="00027D3F" w:rsidRDefault="00B4414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self</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identity</w:t>
      </w:r>
      <w:r>
        <w:rPr>
          <w:rFonts w:ascii="Times New Roman" w:eastAsia="Times New Roman" w:hAnsi="Times New Roman" w:cs="Times New Roman"/>
          <w:sz w:val="20"/>
        </w:rPr>
        <w:t xml:space="preserve"> before mentioned]</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9. The intensity of light passing through a polarizer equals its intensity times the square of this function with respect to the direction of polarization, according to Malus’ Law. This function has a phase constant of zero for the position function of a m</w:t>
      </w:r>
      <w:r>
        <w:rPr>
          <w:rFonts w:ascii="Times New Roman" w:eastAsia="Times New Roman" w:hAnsi="Times New Roman" w:cs="Times New Roman"/>
          <w:sz w:val="20"/>
        </w:rPr>
        <w:t>ass-on-a-spring released from its maximum displacement. For a mass sitting on an inclined plane, the normal force is proportional to this function of the angle of the ramp. Dot products depend on this function of the angle between two vectors. The horizont</w:t>
      </w:r>
      <w:r>
        <w:rPr>
          <w:rFonts w:ascii="Times New Roman" w:eastAsia="Times New Roman" w:hAnsi="Times New Roman" w:cs="Times New Roman"/>
          <w:sz w:val="20"/>
        </w:rPr>
        <w:t>al component of a projectile’s velocity includes this function of the angle. For 10 points, name this function equal to sine divided by tangent or adjacent divided by hypotenuse.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cos</w:t>
      </w:r>
      <w:r>
        <w:rPr>
          <w:rFonts w:ascii="Times New Roman" w:eastAsia="Times New Roman" w:hAnsi="Times New Roman" w:cs="Times New Roman"/>
          <w:sz w:val="20"/>
        </w:rPr>
        <w:t>ine</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10. At the end of one work, this group claims, “we cannot cal</w:t>
      </w:r>
      <w:r>
        <w:rPr>
          <w:rFonts w:ascii="Times New Roman" w:eastAsia="Times New Roman" w:hAnsi="Times New Roman" w:cs="Times New Roman"/>
          <w:sz w:val="20"/>
        </w:rPr>
        <w:t xml:space="preserve">l a mortal being happy before he’s passed beyond life free from pain.” </w:t>
      </w:r>
      <w:r>
        <w:rPr>
          <w:rFonts w:ascii="Times New Roman" w:eastAsia="Times New Roman" w:hAnsi="Times New Roman" w:cs="Times New Roman"/>
          <w:i/>
          <w:sz w:val="20"/>
        </w:rPr>
        <w:t>Epirrhema</w:t>
      </w:r>
      <w:r>
        <w:rPr>
          <w:rFonts w:ascii="Times New Roman" w:eastAsia="Times New Roman" w:hAnsi="Times New Roman" w:cs="Times New Roman"/>
          <w:sz w:val="20"/>
        </w:rPr>
        <w:t xml:space="preserve"> were spoken by the leader of this group, the coryphaeus. It entered during the </w:t>
      </w:r>
      <w:r>
        <w:rPr>
          <w:rFonts w:ascii="Times New Roman" w:eastAsia="Times New Roman" w:hAnsi="Times New Roman" w:cs="Times New Roman"/>
          <w:i/>
          <w:sz w:val="20"/>
        </w:rPr>
        <w:t>parodos</w:t>
      </w:r>
      <w:r>
        <w:rPr>
          <w:rFonts w:ascii="Times New Roman" w:eastAsia="Times New Roman" w:hAnsi="Times New Roman" w:cs="Times New Roman"/>
          <w:sz w:val="20"/>
        </w:rPr>
        <w:t>. Hoopoe convinces members of this group to listen to Pisthetaerus and Euelpides in one w</w:t>
      </w:r>
      <w:r>
        <w:rPr>
          <w:rFonts w:ascii="Times New Roman" w:eastAsia="Times New Roman" w:hAnsi="Times New Roman" w:cs="Times New Roman"/>
          <w:sz w:val="20"/>
        </w:rPr>
        <w:t xml:space="preserve">ork, while in another, this group speaks the line “bre-ke-ke-kex-koax-koax.” They alternated reading strophes, antistrophes, and epodes when performing odes. A </w:t>
      </w:r>
      <w:r>
        <w:rPr>
          <w:rFonts w:ascii="Times New Roman" w:eastAsia="Times New Roman" w:hAnsi="Times New Roman" w:cs="Times New Roman"/>
          <w:i/>
          <w:sz w:val="20"/>
        </w:rPr>
        <w:t>parabasis</w:t>
      </w:r>
      <w:r>
        <w:rPr>
          <w:rFonts w:ascii="Times New Roman" w:eastAsia="Times New Roman" w:hAnsi="Times New Roman" w:cs="Times New Roman"/>
          <w:sz w:val="20"/>
        </w:rPr>
        <w:t xml:space="preserve"> was spoken by this group, which was increased in size by Euripides. In </w:t>
      </w:r>
      <w:r>
        <w:rPr>
          <w:rFonts w:ascii="Times New Roman" w:eastAsia="Times New Roman" w:hAnsi="Times New Roman" w:cs="Times New Roman"/>
          <w:i/>
          <w:sz w:val="20"/>
        </w:rPr>
        <w:t>The Birds</w:t>
      </w:r>
      <w:r>
        <w:rPr>
          <w:rFonts w:ascii="Times New Roman" w:eastAsia="Times New Roman" w:hAnsi="Times New Roman" w:cs="Times New Roman"/>
          <w:sz w:val="20"/>
        </w:rPr>
        <w:t>, this</w:t>
      </w:r>
      <w:r>
        <w:rPr>
          <w:rFonts w:ascii="Times New Roman" w:eastAsia="Times New Roman" w:hAnsi="Times New Roman" w:cs="Times New Roman"/>
          <w:sz w:val="20"/>
        </w:rPr>
        <w:t xml:space="preserve"> group consists of actual birds. For 10 points, name this group which served as the commentator in Greek plays.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chorus</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Frogs</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Birds</w:t>
      </w:r>
      <w:r>
        <w:rPr>
          <w:rFonts w:ascii="Times New Roman" w:eastAsia="Times New Roman" w:hAnsi="Times New Roman" w:cs="Times New Roman"/>
          <w:sz w:val="20"/>
        </w:rPr>
        <w:t xml:space="preserve"> before mention; do not accept or prompt on “choragos”]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11. Charles Sumner Hamlin was t</w:t>
      </w:r>
      <w:r>
        <w:rPr>
          <w:rFonts w:ascii="Times New Roman" w:eastAsia="Times New Roman" w:hAnsi="Times New Roman" w:cs="Times New Roman"/>
          <w:sz w:val="20"/>
        </w:rPr>
        <w:t>he first occupant of this office. A man who held this office under Jimmy Carter was nicknamed “the Gentle Giant” and was notorious for chewing cigars.  An Objectivist who held this government position for 19 years convinced the FOMC to reduce the FFR by 0.</w:t>
      </w:r>
      <w:r>
        <w:rPr>
          <w:rFonts w:ascii="Times New Roman" w:eastAsia="Times New Roman" w:hAnsi="Times New Roman" w:cs="Times New Roman"/>
          <w:sz w:val="20"/>
        </w:rPr>
        <w:t>5% after 9/11. A ban on proprietary trading in the Dodd-Frank law was named for a man who alleviated stagflation while holding this office, Paul Volcker. Under four presidents, this office was held by Alan Greenspan, though its current occupant will likely</w:t>
      </w:r>
      <w:r>
        <w:rPr>
          <w:rFonts w:ascii="Times New Roman" w:eastAsia="Times New Roman" w:hAnsi="Times New Roman" w:cs="Times New Roman"/>
          <w:sz w:val="20"/>
        </w:rPr>
        <w:t xml:space="preserve"> be leaving in January. For 10 points, name this office in charge of interest rates and printing money, now held by Ben Bernanke.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Chairman</w:t>
      </w:r>
      <w:r>
        <w:rPr>
          <w:rFonts w:ascii="Times New Roman" w:eastAsia="Times New Roman" w:hAnsi="Times New Roman" w:cs="Times New Roman"/>
          <w:sz w:val="20"/>
        </w:rPr>
        <w:t xml:space="preserve"> of the Board of Governors of the </w:t>
      </w:r>
      <w:r>
        <w:rPr>
          <w:rFonts w:ascii="Times New Roman" w:eastAsia="Times New Roman" w:hAnsi="Times New Roman" w:cs="Times New Roman"/>
          <w:b/>
          <w:sz w:val="20"/>
          <w:u w:val="single"/>
        </w:rPr>
        <w:t>Fed</w:t>
      </w:r>
      <w:r>
        <w:rPr>
          <w:rFonts w:ascii="Times New Roman" w:eastAsia="Times New Roman" w:hAnsi="Times New Roman" w:cs="Times New Roman"/>
          <w:sz w:val="20"/>
        </w:rPr>
        <w:t xml:space="preserve">eral Reserve [or </w:t>
      </w:r>
      <w:r>
        <w:rPr>
          <w:rFonts w:ascii="Times New Roman" w:eastAsia="Times New Roman" w:hAnsi="Times New Roman" w:cs="Times New Roman"/>
          <w:b/>
          <w:sz w:val="20"/>
          <w:u w:val="single"/>
        </w:rPr>
        <w:t>Fed Chairman</w:t>
      </w:r>
      <w:r>
        <w:rPr>
          <w:rFonts w:ascii="Times New Roman" w:eastAsia="Times New Roman" w:hAnsi="Times New Roman" w:cs="Times New Roman"/>
          <w:sz w:val="20"/>
        </w:rPr>
        <w:t>; or same-knowledge equivalents; they must h</w:t>
      </w:r>
      <w:r>
        <w:rPr>
          <w:rFonts w:ascii="Times New Roman" w:eastAsia="Times New Roman" w:hAnsi="Times New Roman" w:cs="Times New Roman"/>
          <w:sz w:val="20"/>
        </w:rPr>
        <w:t>ave “chairman” for points]</w:t>
      </w:r>
    </w:p>
    <w:p w:rsidR="00027D3F" w:rsidRDefault="00027D3F">
      <w:pPr>
        <w:spacing w:line="240" w:lineRule="auto"/>
      </w:pPr>
    </w:p>
    <w:p w:rsidR="00234903" w:rsidRDefault="00234903">
      <w:pPr>
        <w:spacing w:line="240" w:lineRule="auto"/>
        <w:rPr>
          <w:rFonts w:ascii="Times New Roman" w:eastAsia="Times New Roman" w:hAnsi="Times New Roman" w:cs="Times New Roman"/>
          <w:sz w:val="20"/>
        </w:rPr>
      </w:pPr>
    </w:p>
    <w:p w:rsidR="00234903" w:rsidRDefault="00234903">
      <w:pPr>
        <w:spacing w:line="240" w:lineRule="auto"/>
        <w:rPr>
          <w:rFonts w:ascii="Times New Roman" w:eastAsia="Times New Roman" w:hAnsi="Times New Roman" w:cs="Times New Roman"/>
          <w:sz w:val="20"/>
        </w:rPr>
      </w:pPr>
    </w:p>
    <w:p w:rsidR="00234903" w:rsidRDefault="00234903">
      <w:pPr>
        <w:spacing w:line="240" w:lineRule="auto"/>
        <w:rPr>
          <w:rFonts w:ascii="Times New Roman" w:eastAsia="Times New Roman" w:hAnsi="Times New Roman" w:cs="Times New Roman"/>
          <w:sz w:val="20"/>
        </w:rPr>
      </w:pPr>
    </w:p>
    <w:p w:rsidR="00027D3F" w:rsidRDefault="00B44148">
      <w:pPr>
        <w:spacing w:line="240" w:lineRule="auto"/>
      </w:pPr>
      <w:r>
        <w:rPr>
          <w:rFonts w:ascii="Times New Roman" w:eastAsia="Times New Roman" w:hAnsi="Times New Roman" w:cs="Times New Roman"/>
          <w:sz w:val="20"/>
        </w:rPr>
        <w:lastRenderedPageBreak/>
        <w:t>12. This piece’s “shuffle” theme prominently features the “Man I Love” tag, which re-appears multiple times in this work. In a notable performance of this piece after its composer’s death, Benny Goodman fluffed an important note</w:t>
      </w:r>
      <w:r>
        <w:rPr>
          <w:rFonts w:ascii="Times New Roman" w:eastAsia="Times New Roman" w:hAnsi="Times New Roman" w:cs="Times New Roman"/>
          <w:sz w:val="20"/>
        </w:rPr>
        <w:t xml:space="preserve">. This piece was orchestrated by the composer of the </w:t>
      </w:r>
      <w:r>
        <w:rPr>
          <w:rFonts w:ascii="Times New Roman" w:eastAsia="Times New Roman" w:hAnsi="Times New Roman" w:cs="Times New Roman"/>
          <w:i/>
          <w:sz w:val="20"/>
        </w:rPr>
        <w:t>Grand Canyon Suite</w:t>
      </w:r>
      <w:r>
        <w:rPr>
          <w:rFonts w:ascii="Times New Roman" w:eastAsia="Times New Roman" w:hAnsi="Times New Roman" w:cs="Times New Roman"/>
          <w:sz w:val="20"/>
        </w:rPr>
        <w:t>, Ferde Grof</w:t>
      </w:r>
      <w:r>
        <w:rPr>
          <w:rFonts w:ascii="Times New Roman" w:eastAsia="Times New Roman" w:hAnsi="Times New Roman" w:cs="Times New Roman"/>
          <w:color w:val="444444"/>
          <w:sz w:val="20"/>
          <w:highlight w:val="white"/>
        </w:rPr>
        <w:t>é</w:t>
      </w:r>
      <w:r>
        <w:rPr>
          <w:rFonts w:ascii="Times New Roman" w:eastAsia="Times New Roman" w:hAnsi="Times New Roman" w:cs="Times New Roman"/>
          <w:sz w:val="20"/>
        </w:rPr>
        <w:t>. This piece was commissioned by Paul Whiteman, and was inspired by the “steely rhythms” the composer heard on a train ride to Boston. This work’s composer played the piano</w:t>
      </w:r>
      <w:r>
        <w:rPr>
          <w:rFonts w:ascii="Times New Roman" w:eastAsia="Times New Roman" w:hAnsi="Times New Roman" w:cs="Times New Roman"/>
          <w:sz w:val="20"/>
        </w:rPr>
        <w:t xml:space="preserve"> part at its premiere, and Ross Gorman improvised this piece’s opening clarinet glissando as a joke. For 10 points, name this “Experiment in Modern Music” by George Gershwin.</w:t>
      </w:r>
    </w:p>
    <w:p w:rsidR="00027D3F" w:rsidRDefault="00B44148">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Rhapsody in Blue</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13. One of this author’s characters calls God a “shou</w:t>
      </w:r>
      <w:r>
        <w:rPr>
          <w:rFonts w:ascii="Times New Roman" w:eastAsia="Times New Roman" w:hAnsi="Times New Roman" w:cs="Times New Roman"/>
          <w:sz w:val="20"/>
        </w:rPr>
        <w:t>t in the street” and says that “history is a nightmare from which I am trying to awake.” The last line of one of his short stories notes that snow falls over all the living and all the dead. A novel by this author ends with a woman raving “and yes I said y</w:t>
      </w:r>
      <w:r>
        <w:rPr>
          <w:rFonts w:ascii="Times New Roman" w:eastAsia="Times New Roman" w:hAnsi="Times New Roman" w:cs="Times New Roman"/>
          <w:sz w:val="20"/>
        </w:rPr>
        <w:t>es I will Yes.” A different novel by him begins with the sentence “riverrun, past Eve and Adam’s”, which loops around to the book’s end, and also includes the line “three quarks for Muster Mark.” His best-known novel begins by describing “stately, plump Bu</w:t>
      </w:r>
      <w:r>
        <w:rPr>
          <w:rFonts w:ascii="Times New Roman" w:eastAsia="Times New Roman" w:hAnsi="Times New Roman" w:cs="Times New Roman"/>
          <w:sz w:val="20"/>
        </w:rPr>
        <w:t xml:space="preserve">ck Mulligan” and includes chapters titled “Nausicaa” and “The Lotos-Eaters”. For 10 points, name this Irish novelist of </w:t>
      </w:r>
      <w:r>
        <w:rPr>
          <w:rFonts w:ascii="Times New Roman" w:eastAsia="Times New Roman" w:hAnsi="Times New Roman" w:cs="Times New Roman"/>
          <w:i/>
          <w:sz w:val="20"/>
        </w:rPr>
        <w:t>Ulysses</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Joyce</w:t>
      </w:r>
    </w:p>
    <w:p w:rsidR="00027D3F" w:rsidRDefault="00027D3F">
      <w:pPr>
        <w:spacing w:line="240" w:lineRule="auto"/>
      </w:pPr>
    </w:p>
    <w:p w:rsidR="00027D3F" w:rsidRDefault="00B44148">
      <w:r>
        <w:rPr>
          <w:rFonts w:ascii="Times New Roman" w:eastAsia="Times New Roman" w:hAnsi="Times New Roman" w:cs="Times New Roman"/>
          <w:sz w:val="20"/>
        </w:rPr>
        <w:t>14. Rand Paul insisted that America “apologize” to this company after May 2013 Congressional hearings blasted its “Double Irish” arrangement. This corporation was forced to respond to claims that its consolidated.db file was snooping on users. This company</w:t>
      </w:r>
      <w:r>
        <w:rPr>
          <w:rFonts w:ascii="Times New Roman" w:eastAsia="Times New Roman" w:hAnsi="Times New Roman" w:cs="Times New Roman"/>
          <w:sz w:val="20"/>
        </w:rPr>
        <w:t xml:space="preserve"> hired the Fair Labor Association to audit a subsidiary whose Chinese factories have been the site of mass suicides. Foxconn supplies this larger corporation, which has constantly sued Samsung over patent violations since 2011. The current CEO, Tim Cook, r</w:t>
      </w:r>
      <w:r>
        <w:rPr>
          <w:rFonts w:ascii="Times New Roman" w:eastAsia="Times New Roman" w:hAnsi="Times New Roman" w:cs="Times New Roman"/>
          <w:sz w:val="20"/>
        </w:rPr>
        <w:t>eplaced a man who passed away from pancreatic cancer. For 10 points, name this Cupertino-based company headed up for many years by Steve Jobs.</w:t>
      </w:r>
    </w:p>
    <w:p w:rsidR="00027D3F" w:rsidRDefault="00B44148">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Apple</w:t>
      </w:r>
      <w:r>
        <w:rPr>
          <w:rFonts w:ascii="Times New Roman" w:eastAsia="Times New Roman" w:hAnsi="Times New Roman" w:cs="Times New Roman"/>
          <w:sz w:val="20"/>
        </w:rPr>
        <w:t>, Inc.</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15. One method of this procedure uses paired-end tags to link contigs into scaffolds. Early </w:t>
      </w:r>
      <w:r>
        <w:rPr>
          <w:rFonts w:ascii="Times New Roman" w:eastAsia="Times New Roman" w:hAnsi="Times New Roman" w:cs="Times New Roman"/>
          <w:sz w:val="20"/>
        </w:rPr>
        <w:t>methods for doing this were the “plus and minus” method, as well as one discovered by Maxam and Gilbert. A more common method of this procedure used chain-terminating ddNTPs. In the shotgun method for this procedure, reads are overlaid to find repeating pa</w:t>
      </w:r>
      <w:r>
        <w:rPr>
          <w:rFonts w:ascii="Times New Roman" w:eastAsia="Times New Roman" w:hAnsi="Times New Roman" w:cs="Times New Roman"/>
          <w:sz w:val="20"/>
        </w:rPr>
        <w:t xml:space="preserve">tterns. That approach was pioneered by Craig Venter. Frederick Sanger’s method was used by the NIH when it announced in 2000 that it had done this to the human genome. For 10 points, name this procedure of determining the order of nucleotides of a genetic </w:t>
      </w:r>
      <w:r>
        <w:rPr>
          <w:rFonts w:ascii="Times New Roman" w:eastAsia="Times New Roman" w:hAnsi="Times New Roman" w:cs="Times New Roman"/>
          <w:sz w:val="20"/>
        </w:rPr>
        <w:t>code.</w:t>
      </w:r>
    </w:p>
    <w:p w:rsidR="00027D3F" w:rsidRDefault="00B44148">
      <w:pPr>
        <w:spacing w:line="240" w:lineRule="auto"/>
      </w:pPr>
      <w:r>
        <w:rPr>
          <w:rFonts w:ascii="Times New Roman" w:eastAsia="Times New Roman" w:hAnsi="Times New Roman" w:cs="Times New Roman"/>
          <w:sz w:val="20"/>
        </w:rPr>
        <w:t xml:space="preserve">ANSWER: DNA </w:t>
      </w:r>
      <w:r>
        <w:rPr>
          <w:rFonts w:ascii="Times New Roman" w:eastAsia="Times New Roman" w:hAnsi="Times New Roman" w:cs="Times New Roman"/>
          <w:b/>
          <w:sz w:val="20"/>
          <w:u w:val="single"/>
        </w:rPr>
        <w:t>sequencing</w:t>
      </w:r>
      <w:r>
        <w:rPr>
          <w:rFonts w:ascii="Times New Roman" w:eastAsia="Times New Roman" w:hAnsi="Times New Roman" w:cs="Times New Roman"/>
          <w:sz w:val="20"/>
        </w:rPr>
        <w:t xml:space="preserve"> [or word forms; or descriptions of </w:t>
      </w:r>
      <w:r>
        <w:rPr>
          <w:rFonts w:ascii="Times New Roman" w:eastAsia="Times New Roman" w:hAnsi="Times New Roman" w:cs="Times New Roman"/>
          <w:b/>
          <w:sz w:val="20"/>
          <w:u w:val="single"/>
        </w:rPr>
        <w:t>mapping</w:t>
      </w:r>
      <w:r>
        <w:rPr>
          <w:rFonts w:ascii="Times New Roman" w:eastAsia="Times New Roman" w:hAnsi="Times New Roman" w:cs="Times New Roman"/>
          <w:sz w:val="20"/>
        </w:rPr>
        <w:t xml:space="preserve"> the human </w:t>
      </w:r>
      <w:r>
        <w:rPr>
          <w:rFonts w:ascii="Times New Roman" w:eastAsia="Times New Roman" w:hAnsi="Times New Roman" w:cs="Times New Roman"/>
          <w:b/>
          <w:sz w:val="20"/>
          <w:u w:val="single"/>
        </w:rPr>
        <w:t>genome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finding the order of base pairs</w:t>
      </w:r>
      <w:r>
        <w:rPr>
          <w:rFonts w:ascii="Times New Roman" w:eastAsia="Times New Roman" w:hAnsi="Times New Roman" w:cs="Times New Roman"/>
          <w:sz w:val="20"/>
        </w:rPr>
        <w:t xml:space="preserve"> before mention, or other same-knowledge equivalents]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16. General description acceptable. After the gods made fun of Athena’s hideous face when she used one of these objects, she threw it away, and it was picked up by a satyr. Amphion used one of these objects in order to move stones to construct the walls of</w:t>
      </w:r>
      <w:r>
        <w:rPr>
          <w:rFonts w:ascii="Times New Roman" w:eastAsia="Times New Roman" w:hAnsi="Times New Roman" w:cs="Times New Roman"/>
          <w:sz w:val="20"/>
        </w:rPr>
        <w:t xml:space="preserve"> Thebes. One of these objects was used by Heracles to kill his teacher Linus. Marsyas was flayed alive after a contest involving these objects. One of these objects was fashioned from the remains of Syrinx after she was transformed by her sisters into some</w:t>
      </w:r>
      <w:r>
        <w:rPr>
          <w:rFonts w:ascii="Times New Roman" w:eastAsia="Times New Roman" w:hAnsi="Times New Roman" w:cs="Times New Roman"/>
          <w:sz w:val="20"/>
        </w:rPr>
        <w:t xml:space="preserve"> reeds. Apollo exchanged his cattle for one of these objects after Hermes fashioned it from cow gut and a tortoise shell. For 10 points, name these objects which included the </w:t>
      </w:r>
      <w:r>
        <w:rPr>
          <w:rFonts w:ascii="Times New Roman" w:eastAsia="Times New Roman" w:hAnsi="Times New Roman" w:cs="Times New Roman"/>
          <w:i/>
          <w:sz w:val="20"/>
        </w:rPr>
        <w:t>aulos</w:t>
      </w:r>
      <w:r>
        <w:rPr>
          <w:rFonts w:ascii="Times New Roman" w:eastAsia="Times New Roman" w:hAnsi="Times New Roman" w:cs="Times New Roman"/>
          <w:sz w:val="20"/>
        </w:rPr>
        <w:t>, the pan-pipes, and the lyre.</w:t>
      </w:r>
    </w:p>
    <w:p w:rsidR="00027D3F" w:rsidRDefault="00B44148">
      <w:pPr>
        <w:spacing w:line="240" w:lineRule="auto"/>
      </w:pPr>
      <w:r>
        <w:rPr>
          <w:rFonts w:ascii="Times New Roman" w:eastAsia="Times New Roman" w:hAnsi="Times New Roman" w:cs="Times New Roman"/>
          <w:sz w:val="20"/>
        </w:rPr>
        <w:t xml:space="preserve">ANSWER: musical </w:t>
      </w:r>
      <w:r>
        <w:rPr>
          <w:rFonts w:ascii="Times New Roman" w:eastAsia="Times New Roman" w:hAnsi="Times New Roman" w:cs="Times New Roman"/>
          <w:b/>
          <w:sz w:val="20"/>
          <w:u w:val="single"/>
        </w:rPr>
        <w:t>instrument</w:t>
      </w:r>
      <w:r>
        <w:rPr>
          <w:rFonts w:ascii="Times New Roman" w:eastAsia="Times New Roman" w:hAnsi="Times New Roman" w:cs="Times New Roman"/>
          <w:sz w:val="20"/>
        </w:rPr>
        <w:t>s [or same-knowledg</w:t>
      </w:r>
      <w:r>
        <w:rPr>
          <w:rFonts w:ascii="Times New Roman" w:eastAsia="Times New Roman" w:hAnsi="Times New Roman" w:cs="Times New Roman"/>
          <w:sz w:val="20"/>
        </w:rPr>
        <w:t xml:space="preserve">e equivalents that involve music in some way; however, at any point in this tossup, you can accept </w:t>
      </w:r>
      <w:r>
        <w:rPr>
          <w:rFonts w:ascii="Times New Roman" w:eastAsia="Times New Roman" w:hAnsi="Times New Roman" w:cs="Times New Roman"/>
          <w:b/>
          <w:sz w:val="20"/>
          <w:u w:val="single"/>
        </w:rPr>
        <w:t>aulos</w:t>
      </w:r>
      <w:r>
        <w:rPr>
          <w:rFonts w:ascii="Times New Roman" w:eastAsia="Times New Roman" w:hAnsi="Times New Roman" w:cs="Times New Roman"/>
          <w:sz w:val="20"/>
        </w:rPr>
        <w:t>, pan-</w:t>
      </w:r>
      <w:r>
        <w:rPr>
          <w:rFonts w:ascii="Times New Roman" w:eastAsia="Times New Roman" w:hAnsi="Times New Roman" w:cs="Times New Roman"/>
          <w:b/>
          <w:sz w:val="20"/>
          <w:u w:val="single"/>
        </w:rPr>
        <w:t>pipe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lyre</w:t>
      </w:r>
      <w:r>
        <w:rPr>
          <w:rFonts w:ascii="Times New Roman" w:eastAsia="Times New Roman" w:hAnsi="Times New Roman" w:cs="Times New Roman"/>
          <w:sz w:val="20"/>
        </w:rPr>
        <w:t>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17. One room in this building was constructed with six others to form a seven-room enfilade consisting of salons named after Her</w:t>
      </w:r>
      <w:r>
        <w:rPr>
          <w:rFonts w:ascii="Times New Roman" w:eastAsia="Times New Roman" w:hAnsi="Times New Roman" w:cs="Times New Roman"/>
          <w:sz w:val="20"/>
        </w:rPr>
        <w:t>cules, Venus, and Apollo. Statues located at this site were designed by André Le Notre with the help of Charles Le Brun, many of whose paintings are at this location. Its architect, Jules Hardouin Mansart, used red marble for its Grand Trianon. Several gil</w:t>
      </w:r>
      <w:r>
        <w:rPr>
          <w:rFonts w:ascii="Times New Roman" w:eastAsia="Times New Roman" w:hAnsi="Times New Roman" w:cs="Times New Roman"/>
          <w:sz w:val="20"/>
        </w:rPr>
        <w:t xml:space="preserve">ded guéridons adorn the sides of this location’s Hall of Mirrors. For 10 points, name this ornate French palace home to some famous gardens commissioned by Louis XIV, where a peace treaty ending World War I was signed. </w:t>
      </w:r>
    </w:p>
    <w:p w:rsidR="00027D3F" w:rsidRDefault="00B44148">
      <w:pPr>
        <w:spacing w:line="240" w:lineRule="auto"/>
      </w:pPr>
      <w:r>
        <w:rPr>
          <w:rFonts w:ascii="Times New Roman" w:eastAsia="Times New Roman" w:hAnsi="Times New Roman" w:cs="Times New Roman"/>
          <w:sz w:val="20"/>
        </w:rPr>
        <w:t xml:space="preserve">ANSWER: Palace of </w:t>
      </w:r>
      <w:r>
        <w:rPr>
          <w:rFonts w:ascii="Times New Roman" w:eastAsia="Times New Roman" w:hAnsi="Times New Roman" w:cs="Times New Roman"/>
          <w:b/>
          <w:sz w:val="20"/>
          <w:u w:val="single"/>
        </w:rPr>
        <w:t>Versailles</w:t>
      </w:r>
      <w:r>
        <w:rPr>
          <w:rFonts w:ascii="Times New Roman" w:eastAsia="Times New Roman" w:hAnsi="Times New Roman" w:cs="Times New Roman"/>
          <w:sz w:val="20"/>
        </w:rPr>
        <w:t xml:space="preserve"> [or Cha</w:t>
      </w:r>
      <w:r>
        <w:rPr>
          <w:rFonts w:ascii="Times New Roman" w:eastAsia="Times New Roman" w:hAnsi="Times New Roman" w:cs="Times New Roman"/>
          <w:sz w:val="20"/>
        </w:rPr>
        <w:t xml:space="preserve">teau de </w:t>
      </w:r>
      <w:r>
        <w:rPr>
          <w:rFonts w:ascii="Times New Roman" w:eastAsia="Times New Roman" w:hAnsi="Times New Roman" w:cs="Times New Roman"/>
          <w:b/>
          <w:sz w:val="20"/>
          <w:u w:val="single"/>
        </w:rPr>
        <w:t>Versailles</w:t>
      </w:r>
      <w:r>
        <w:rPr>
          <w:rFonts w:ascii="Times New Roman" w:eastAsia="Times New Roman" w:hAnsi="Times New Roman" w:cs="Times New Roman"/>
          <w:sz w:val="20"/>
        </w:rPr>
        <w:t>]</w:t>
      </w:r>
    </w:p>
    <w:p w:rsidR="00027D3F" w:rsidRDefault="00027D3F">
      <w:pPr>
        <w:spacing w:line="240" w:lineRule="auto"/>
      </w:pPr>
    </w:p>
    <w:p w:rsidR="00F0033F" w:rsidRDefault="00F0033F">
      <w:pPr>
        <w:spacing w:line="240" w:lineRule="auto"/>
        <w:rPr>
          <w:rFonts w:ascii="Times New Roman" w:eastAsia="Times New Roman" w:hAnsi="Times New Roman" w:cs="Times New Roman"/>
          <w:sz w:val="20"/>
        </w:rPr>
      </w:pPr>
    </w:p>
    <w:p w:rsidR="00027D3F" w:rsidRDefault="00B44148">
      <w:pPr>
        <w:spacing w:line="240" w:lineRule="auto"/>
      </w:pPr>
      <w:r>
        <w:rPr>
          <w:rFonts w:ascii="Times New Roman" w:eastAsia="Times New Roman" w:hAnsi="Times New Roman" w:cs="Times New Roman"/>
          <w:sz w:val="20"/>
        </w:rPr>
        <w:lastRenderedPageBreak/>
        <w:t>18. The Rebellion of the Three Guards occurred in this nation, where a mythical king called Yu the Great allegedly stopped a Great Flood. This country was home to the Longshan culture, which then spawned the Erlitou culture. The Battle</w:t>
      </w:r>
      <w:r>
        <w:rPr>
          <w:rFonts w:ascii="Times New Roman" w:eastAsia="Times New Roman" w:hAnsi="Times New Roman" w:cs="Times New Roman"/>
          <w:sz w:val="20"/>
        </w:rPr>
        <w:t xml:space="preserve"> of Muye took place in this present-day nation. Ox scapulae and the shells of turtles were cracked and interpreted by diviners in its historical custom of “oracle bones.” This nation believed that a ruler’s legitimacy was granted by the gods and removed if</w:t>
      </w:r>
      <w:r>
        <w:rPr>
          <w:rFonts w:ascii="Times New Roman" w:eastAsia="Times New Roman" w:hAnsi="Times New Roman" w:cs="Times New Roman"/>
          <w:sz w:val="20"/>
        </w:rPr>
        <w:t xml:space="preserve"> appropriate through the Mandate of Heaven. For 10 points, name this nation whose prehistoric people settled around the Yellow River, and which was home to the Xia and Shang Dynasties.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China</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19. This author wrote about a boy who screams “Malabar, </w:t>
      </w:r>
      <w:r>
        <w:rPr>
          <w:rFonts w:ascii="Times New Roman" w:eastAsia="Times New Roman" w:hAnsi="Times New Roman" w:cs="Times New Roman"/>
          <w:sz w:val="20"/>
        </w:rPr>
        <w:t>it’s Malabar” in his attempt to “get there”, then dies of brain fever in a desperate attempt to avert his mother’s poverty. This author wrote that, “Ours is essentially a tragic age-so we refuse to take it tragically.” In a novel by this author of the “The</w:t>
      </w:r>
      <w:r>
        <w:rPr>
          <w:rFonts w:ascii="Times New Roman" w:eastAsia="Times New Roman" w:hAnsi="Times New Roman" w:cs="Times New Roman"/>
          <w:sz w:val="20"/>
        </w:rPr>
        <w:t xml:space="preserve"> Rocking-Horse Winner”, Gertrude dies of a morphine overdose after preventing Miriam from being affectionate with her son Paul. Mrs. Bolton looks after a paraplegic from the war, leaving Constance alone with Oliver Mellors, in a work by this author censore</w:t>
      </w:r>
      <w:r>
        <w:rPr>
          <w:rFonts w:ascii="Times New Roman" w:eastAsia="Times New Roman" w:hAnsi="Times New Roman" w:cs="Times New Roman"/>
          <w:sz w:val="20"/>
        </w:rPr>
        <w:t xml:space="preserve">d for obscenity. For 10 points, name this author of </w:t>
      </w:r>
      <w:r>
        <w:rPr>
          <w:rFonts w:ascii="Times New Roman" w:eastAsia="Times New Roman" w:hAnsi="Times New Roman" w:cs="Times New Roman"/>
          <w:i/>
          <w:sz w:val="20"/>
        </w:rPr>
        <w:t>Sons and Lovers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Lady Chatterley’s Lover</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David Herbert </w:t>
      </w:r>
      <w:r>
        <w:rPr>
          <w:rFonts w:ascii="Times New Roman" w:eastAsia="Times New Roman" w:hAnsi="Times New Roman" w:cs="Times New Roman"/>
          <w:b/>
          <w:sz w:val="20"/>
          <w:u w:val="single"/>
        </w:rPr>
        <w:t>Lawrence</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20. The lever rule is used to calculate the relative concentration of two of these. Degrees of freedom for a system equal the n</w:t>
      </w:r>
      <w:r>
        <w:rPr>
          <w:rFonts w:ascii="Times New Roman" w:eastAsia="Times New Roman" w:hAnsi="Times New Roman" w:cs="Times New Roman"/>
          <w:sz w:val="20"/>
        </w:rPr>
        <w:t>umber of components, minus the number of these, plus two, according to a rule named for Gibbs. There are two of them along the liquidus curve. At a given concentration, the dew point is the highest temperature at which two of these can coexist in a system.</w:t>
      </w:r>
      <w:r>
        <w:rPr>
          <w:rFonts w:ascii="Times New Roman" w:eastAsia="Times New Roman" w:hAnsi="Times New Roman" w:cs="Times New Roman"/>
          <w:sz w:val="20"/>
        </w:rPr>
        <w:t xml:space="preserve">  The latent heat is the enthalpy associated with a transition between them. At the triple point, three of them exist. Diagrams depicting them usually plot pressure against temperature and are divided into regions. For 10 points, name these things which in</w:t>
      </w:r>
      <w:r>
        <w:rPr>
          <w:rFonts w:ascii="Times New Roman" w:eastAsia="Times New Roman" w:hAnsi="Times New Roman" w:cs="Times New Roman"/>
          <w:sz w:val="20"/>
        </w:rPr>
        <w:t>clude solids, liquids, and gases.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phase</w:t>
      </w:r>
      <w:r>
        <w:rPr>
          <w:rFonts w:ascii="Times New Roman" w:eastAsia="Times New Roman" w:hAnsi="Times New Roman" w:cs="Times New Roman"/>
          <w:sz w:val="20"/>
        </w:rPr>
        <w:t>s of matter [prompt on “states” of matter]</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b/>
          <w:sz w:val="20"/>
        </w:rPr>
        <w:t>The Round is Now Over. Continue Only if There is a Tie.</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21. The M+1 peak in mass spectrometry is due to an isotope of this element. An isotope of this element is</w:t>
      </w:r>
      <w:r>
        <w:rPr>
          <w:rFonts w:ascii="Times New Roman" w:eastAsia="Times New Roman" w:hAnsi="Times New Roman" w:cs="Times New Roman"/>
          <w:sz w:val="20"/>
        </w:rPr>
        <w:t xml:space="preserve"> used in a form of NMR which uses DEPT to determine chemical shifts between 0 and 220 ppm. Three alpha particles are transformed into an isotope of this element in the triple-alpha process. The mass of one dalton is defined based on the mass of one of this</w:t>
      </w:r>
      <w:r>
        <w:rPr>
          <w:rFonts w:ascii="Times New Roman" w:eastAsia="Times New Roman" w:hAnsi="Times New Roman" w:cs="Times New Roman"/>
          <w:sz w:val="20"/>
        </w:rPr>
        <w:t xml:space="preserve"> element’s isotopes. The natural logarithm of two, divided by 5700, gives the rate constant in inverse-years for a process undergone by an isotope of this element. A mole is defined as twelve grams of its most common isotope. For 10 points, name this eleme</w:t>
      </w:r>
      <w:r>
        <w:rPr>
          <w:rFonts w:ascii="Times New Roman" w:eastAsia="Times New Roman" w:hAnsi="Times New Roman" w:cs="Times New Roman"/>
          <w:sz w:val="20"/>
        </w:rPr>
        <w:t>nt used in radioactive dating, which normally has six neutrons.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w:t>
      </w:r>
      <w:r>
        <w:rPr>
          <w:rFonts w:ascii="Times New Roman" w:eastAsia="Times New Roman" w:hAnsi="Times New Roman" w:cs="Times New Roman"/>
          <w:sz w:val="20"/>
        </w:rPr>
        <w:t xml:space="preserve">]  </w:t>
      </w: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B44148">
      <w:pPr>
        <w:spacing w:line="240" w:lineRule="auto"/>
      </w:pPr>
      <w:r>
        <w:rPr>
          <w:rFonts w:ascii="Times New Roman" w:eastAsia="Times New Roman" w:hAnsi="Times New Roman" w:cs="Times New Roman"/>
          <w:b/>
          <w:sz w:val="20"/>
        </w:rPr>
        <w:lastRenderedPageBreak/>
        <w:t>Round 11 Bonuses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 One of these creatures was killed by “Nobody” after capturing Odysseus and his crew and was named Polyphemus. For 10 points each:</w:t>
      </w:r>
    </w:p>
    <w:p w:rsidR="00027D3F" w:rsidRDefault="00B44148">
      <w:pPr>
        <w:spacing w:line="240" w:lineRule="auto"/>
      </w:pPr>
      <w:r>
        <w:rPr>
          <w:rFonts w:ascii="Times New Roman" w:eastAsia="Times New Roman" w:hAnsi="Times New Roman" w:cs="Times New Roman"/>
          <w:sz w:val="20"/>
        </w:rPr>
        <w:t>[10] Name these sons of Poseidon who had a single eye.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Cyclops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Cyclopes</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[10] During the Titanomachy, the Cyclo</w:t>
      </w:r>
      <w:r>
        <w:rPr>
          <w:rFonts w:ascii="Times New Roman" w:eastAsia="Times New Roman" w:hAnsi="Times New Roman" w:cs="Times New Roman"/>
          <w:sz w:val="20"/>
        </w:rPr>
        <w:t>pes were imprisoned along with the Hecatonchires in this unpleasant region of the Underworld. The Titans were later imprisoned here.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Tartarus</w:t>
      </w:r>
    </w:p>
    <w:p w:rsidR="00027D3F" w:rsidRDefault="00B44148">
      <w:pPr>
        <w:spacing w:line="240" w:lineRule="auto"/>
      </w:pPr>
      <w:r>
        <w:rPr>
          <w:rFonts w:ascii="Times New Roman" w:eastAsia="Times New Roman" w:hAnsi="Times New Roman" w:cs="Times New Roman"/>
          <w:sz w:val="20"/>
        </w:rPr>
        <w:t xml:space="preserve">[10] For killing the Cyclopes, Apollo was sentenced to labor under this king for a year. Alcestis offered </w:t>
      </w:r>
      <w:r>
        <w:rPr>
          <w:rFonts w:ascii="Times New Roman" w:eastAsia="Times New Roman" w:hAnsi="Times New Roman" w:cs="Times New Roman"/>
          <w:sz w:val="20"/>
        </w:rPr>
        <w:t>to die in this king’s place.</w:t>
      </w:r>
    </w:p>
    <w:p w:rsidR="00027D3F" w:rsidRDefault="00B44148">
      <w:pPr>
        <w:spacing w:line="240" w:lineRule="auto"/>
      </w:pPr>
      <w:r>
        <w:rPr>
          <w:rFonts w:ascii="Times New Roman" w:eastAsia="Times New Roman" w:hAnsi="Times New Roman" w:cs="Times New Roman"/>
          <w:sz w:val="20"/>
        </w:rPr>
        <w:t xml:space="preserve">ANSWER: King </w:t>
      </w:r>
      <w:r>
        <w:rPr>
          <w:rFonts w:ascii="Times New Roman" w:eastAsia="Times New Roman" w:hAnsi="Times New Roman" w:cs="Times New Roman"/>
          <w:b/>
          <w:sz w:val="20"/>
          <w:u w:val="single"/>
        </w:rPr>
        <w:t>Admetus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2. A law taking a similar form as Fourier’s Law, Fick’s First Law, governs the concentration dependence of this phenomenon. For 10 points each:</w:t>
      </w:r>
    </w:p>
    <w:p w:rsidR="00027D3F" w:rsidRDefault="00B44148">
      <w:pPr>
        <w:spacing w:line="240" w:lineRule="auto"/>
      </w:pPr>
      <w:r>
        <w:rPr>
          <w:rFonts w:ascii="Times New Roman" w:eastAsia="Times New Roman" w:hAnsi="Times New Roman" w:cs="Times New Roman"/>
          <w:sz w:val="20"/>
        </w:rPr>
        <w:t xml:space="preserve">[10] Name this phenomenon in which species move from regions </w:t>
      </w:r>
      <w:r>
        <w:rPr>
          <w:rFonts w:ascii="Times New Roman" w:eastAsia="Times New Roman" w:hAnsi="Times New Roman" w:cs="Times New Roman"/>
          <w:sz w:val="20"/>
        </w:rPr>
        <w:t>of high concentration to low concentration. Osmosis is a special case of it.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diffusion</w:t>
      </w:r>
    </w:p>
    <w:p w:rsidR="00027D3F" w:rsidRDefault="00B44148">
      <w:pPr>
        <w:spacing w:line="240" w:lineRule="auto"/>
      </w:pPr>
      <w:r>
        <w:rPr>
          <w:rFonts w:ascii="Times New Roman" w:eastAsia="Times New Roman" w:hAnsi="Times New Roman" w:cs="Times New Roman"/>
          <w:sz w:val="20"/>
        </w:rPr>
        <w:t xml:space="preserve">[10] The speed of diffusion varies with the exponential of negative one over temperature. In fact, it takes the same form as the Arrhenius equation, which shows </w:t>
      </w:r>
      <w:r>
        <w:rPr>
          <w:rFonts w:ascii="Times New Roman" w:eastAsia="Times New Roman" w:hAnsi="Times New Roman" w:cs="Times New Roman"/>
          <w:sz w:val="20"/>
        </w:rPr>
        <w:t xml:space="preserve">how </w:t>
      </w:r>
      <w:r>
        <w:rPr>
          <w:rFonts w:ascii="Times New Roman" w:eastAsia="Times New Roman" w:hAnsi="Times New Roman" w:cs="Times New Roman"/>
          <w:i/>
          <w:sz w:val="20"/>
        </w:rPr>
        <w:t>this property</w:t>
      </w:r>
      <w:r>
        <w:rPr>
          <w:rFonts w:ascii="Times New Roman" w:eastAsia="Times New Roman" w:hAnsi="Times New Roman" w:cs="Times New Roman"/>
          <w:sz w:val="20"/>
        </w:rPr>
        <w:t xml:space="preserve"> varies with temperature.</w:t>
      </w:r>
    </w:p>
    <w:p w:rsidR="00027D3F" w:rsidRDefault="00B44148">
      <w:pPr>
        <w:spacing w:line="240" w:lineRule="auto"/>
      </w:pPr>
      <w:r>
        <w:rPr>
          <w:rFonts w:ascii="Times New Roman" w:eastAsia="Times New Roman" w:hAnsi="Times New Roman" w:cs="Times New Roman"/>
          <w:sz w:val="20"/>
        </w:rPr>
        <w:t xml:space="preserve">ANSWER: reaction </w:t>
      </w:r>
      <w:r>
        <w:rPr>
          <w:rFonts w:ascii="Times New Roman" w:eastAsia="Times New Roman" w:hAnsi="Times New Roman" w:cs="Times New Roman"/>
          <w:b/>
          <w:sz w:val="20"/>
          <w:u w:val="single"/>
        </w:rPr>
        <w:t>rate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rate constant</w:t>
      </w:r>
      <w:r>
        <w:rPr>
          <w:rFonts w:ascii="Times New Roman" w:eastAsia="Times New Roman" w:hAnsi="Times New Roman" w:cs="Times New Roman"/>
          <w:sz w:val="20"/>
        </w:rPr>
        <w:t>; or same-knowledge equivalents about how fast reactions occur]</w:t>
      </w:r>
    </w:p>
    <w:p w:rsidR="00027D3F" w:rsidRDefault="00B44148">
      <w:pPr>
        <w:spacing w:line="240" w:lineRule="auto"/>
      </w:pPr>
      <w:r>
        <w:rPr>
          <w:rFonts w:ascii="Times New Roman" w:eastAsia="Times New Roman" w:hAnsi="Times New Roman" w:cs="Times New Roman"/>
          <w:sz w:val="20"/>
        </w:rPr>
        <w:t>[10] According to Graham’s Law for Diffusion and Effusion, the rate of a gas’ diffusion is proportional to the</w:t>
      </w:r>
      <w:r>
        <w:rPr>
          <w:rFonts w:ascii="Times New Roman" w:eastAsia="Times New Roman" w:hAnsi="Times New Roman" w:cs="Times New Roman"/>
          <w:sz w:val="20"/>
        </w:rPr>
        <w:t xml:space="preserve"> gas’ molar mass, raised to </w:t>
      </w:r>
      <w:r>
        <w:rPr>
          <w:rFonts w:ascii="Times New Roman" w:eastAsia="Times New Roman" w:hAnsi="Times New Roman" w:cs="Times New Roman"/>
          <w:i/>
          <w:sz w:val="20"/>
        </w:rPr>
        <w:t>this power</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-0.5</w:t>
      </w:r>
      <w:r>
        <w:rPr>
          <w:rFonts w:ascii="Times New Roman" w:eastAsia="Times New Roman" w:hAnsi="Times New Roman" w:cs="Times New Roman"/>
          <w:sz w:val="20"/>
        </w:rPr>
        <w:t xml:space="preserve"> or mathematical equivalents; do not accept or prompt on positive 1/2]</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3. The Liberation and Justice Party, active in this region, signed a truce with the government in 2010 and 2011. For 10 poi</w:t>
      </w:r>
      <w:r>
        <w:rPr>
          <w:rFonts w:ascii="Times New Roman" w:eastAsia="Times New Roman" w:hAnsi="Times New Roman" w:cs="Times New Roman"/>
          <w:sz w:val="20"/>
        </w:rPr>
        <w:t>nts each:</w:t>
      </w:r>
    </w:p>
    <w:p w:rsidR="00027D3F" w:rsidRDefault="00B44148">
      <w:pPr>
        <w:spacing w:line="240" w:lineRule="auto"/>
      </w:pPr>
      <w:r>
        <w:rPr>
          <w:rFonts w:ascii="Times New Roman" w:eastAsia="Times New Roman" w:hAnsi="Times New Roman" w:cs="Times New Roman"/>
          <w:sz w:val="20"/>
        </w:rPr>
        <w:t>[10] Name this region where the JEM, led by Khalil Ibrahim, have fought against the Janjaweed in a bloody civil war.</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Darfur</w:t>
      </w:r>
    </w:p>
    <w:p w:rsidR="00027D3F" w:rsidRDefault="00B44148">
      <w:pPr>
        <w:spacing w:line="240" w:lineRule="auto"/>
      </w:pPr>
      <w:r>
        <w:rPr>
          <w:rFonts w:ascii="Times New Roman" w:eastAsia="Times New Roman" w:hAnsi="Times New Roman" w:cs="Times New Roman"/>
          <w:sz w:val="20"/>
        </w:rPr>
        <w:t>[10] Darfur is located in the far west of this African nation. The newest country in Africa seceded from this coun</w:t>
      </w:r>
      <w:r>
        <w:rPr>
          <w:rFonts w:ascii="Times New Roman" w:eastAsia="Times New Roman" w:hAnsi="Times New Roman" w:cs="Times New Roman"/>
          <w:sz w:val="20"/>
        </w:rPr>
        <w:t>try’s south in 2011.</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Sudan</w:t>
      </w:r>
      <w:r>
        <w:rPr>
          <w:rFonts w:ascii="Times New Roman" w:eastAsia="Times New Roman" w:hAnsi="Times New Roman" w:cs="Times New Roman"/>
          <w:i/>
          <w:sz w:val="20"/>
        </w:rPr>
        <w:t xml:space="preserve"> </w:t>
      </w:r>
      <w:r>
        <w:rPr>
          <w:rFonts w:ascii="Times New Roman" w:eastAsia="Times New Roman" w:hAnsi="Times New Roman" w:cs="Times New Roman"/>
          <w:sz w:val="20"/>
        </w:rPr>
        <w:t>[don’t accept “South Sudan”]</w:t>
      </w:r>
    </w:p>
    <w:p w:rsidR="00027D3F" w:rsidRDefault="00B44148">
      <w:pPr>
        <w:spacing w:line="240" w:lineRule="auto"/>
      </w:pPr>
      <w:r>
        <w:rPr>
          <w:rFonts w:ascii="Times New Roman" w:eastAsia="Times New Roman" w:hAnsi="Times New Roman" w:cs="Times New Roman"/>
          <w:sz w:val="20"/>
        </w:rPr>
        <w:t>[10] Sudan is currently led by this man, who has won accolades such as “Worst Living Dictator” for the Darfur genocide. He’s currently wanted by the ICC and fled Nigeria in July 2013 to avoid capture.</w:t>
      </w:r>
    </w:p>
    <w:p w:rsidR="00027D3F" w:rsidRDefault="00B44148">
      <w:pPr>
        <w:spacing w:line="240" w:lineRule="auto"/>
      </w:pPr>
      <w:r>
        <w:rPr>
          <w:rFonts w:ascii="Times New Roman" w:eastAsia="Times New Roman" w:hAnsi="Times New Roman" w:cs="Times New Roman"/>
          <w:sz w:val="20"/>
        </w:rPr>
        <w:t>ANSWER: Omar al-</w:t>
      </w:r>
      <w:r>
        <w:rPr>
          <w:rFonts w:ascii="Times New Roman" w:eastAsia="Times New Roman" w:hAnsi="Times New Roman" w:cs="Times New Roman"/>
          <w:b/>
          <w:sz w:val="20"/>
          <w:u w:val="single"/>
        </w:rPr>
        <w:t>Bashir</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4. For 10 points each, answer t</w:t>
      </w:r>
      <w:r>
        <w:rPr>
          <w:rFonts w:ascii="Times New Roman" w:eastAsia="Times New Roman" w:hAnsi="Times New Roman" w:cs="Times New Roman"/>
          <w:sz w:val="20"/>
        </w:rPr>
        <w:t>hese questions about the ratification of the Constitution:</w:t>
      </w:r>
    </w:p>
    <w:p w:rsidR="00027D3F" w:rsidRDefault="00B44148">
      <w:pPr>
        <w:spacing w:line="240" w:lineRule="auto"/>
      </w:pPr>
      <w:r>
        <w:rPr>
          <w:rFonts w:ascii="Times New Roman" w:eastAsia="Times New Roman" w:hAnsi="Times New Roman" w:cs="Times New Roman"/>
          <w:sz w:val="20"/>
        </w:rPr>
        <w:t xml:space="preserve">[10] Politicians like Alexander Hamilton and John Jay who supported ratification were members of this party, which names a series of 85 “papers” supporting the Constitution.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Federalist</w:t>
      </w:r>
      <w:r>
        <w:rPr>
          <w:rFonts w:ascii="Times New Roman" w:eastAsia="Times New Roman" w:hAnsi="Times New Roman" w:cs="Times New Roman"/>
          <w:sz w:val="20"/>
        </w:rPr>
        <w:t>s</w:t>
      </w:r>
    </w:p>
    <w:p w:rsidR="00027D3F" w:rsidRDefault="00B44148">
      <w:pPr>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rPr>
        <w:t xml:space="preserve">0] Anti-federalists remained opposed to the Constitution until a series of ten guarantees were authored by this Anti-federalist, known as the “Father of the Bill of Rights.” </w:t>
      </w:r>
    </w:p>
    <w:p w:rsidR="00027D3F" w:rsidRDefault="00B44148">
      <w:pPr>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Mason</w:t>
      </w:r>
    </w:p>
    <w:p w:rsidR="00027D3F" w:rsidRDefault="00B44148">
      <w:pPr>
        <w:spacing w:line="240" w:lineRule="auto"/>
      </w:pPr>
      <w:r>
        <w:rPr>
          <w:rFonts w:ascii="Times New Roman" w:eastAsia="Times New Roman" w:hAnsi="Times New Roman" w:cs="Times New Roman"/>
          <w:sz w:val="20"/>
        </w:rPr>
        <w:t xml:space="preserve">[10] During the ratification process, only three states had unanimous votes: Delaware, Pennsylvania, and this other state. The proposal put forth by a representative from here called for one legislative body with one vote per state.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Jersey</w:t>
      </w:r>
      <w:r>
        <w:rPr>
          <w:rFonts w:ascii="Times New Roman" w:eastAsia="Times New Roman" w:hAnsi="Times New Roman" w:cs="Times New Roman"/>
          <w:sz w:val="20"/>
        </w:rPr>
        <w:t xml:space="preserve">   </w:t>
      </w:r>
    </w:p>
    <w:p w:rsidR="00027D3F" w:rsidRDefault="00027D3F">
      <w:pPr>
        <w:spacing w:line="240" w:lineRule="auto"/>
      </w:pPr>
    </w:p>
    <w:p w:rsidR="00027D3F" w:rsidRDefault="00027D3F">
      <w:pPr>
        <w:spacing w:line="240" w:lineRule="auto"/>
      </w:pPr>
    </w:p>
    <w:p w:rsidR="004B3F1A" w:rsidRDefault="004B3F1A">
      <w:pPr>
        <w:spacing w:line="240" w:lineRule="auto"/>
        <w:rPr>
          <w:rFonts w:ascii="Times New Roman" w:eastAsia="Times New Roman" w:hAnsi="Times New Roman" w:cs="Times New Roman"/>
          <w:sz w:val="20"/>
        </w:rPr>
      </w:pPr>
    </w:p>
    <w:p w:rsidR="004B3F1A" w:rsidRDefault="004B3F1A">
      <w:pPr>
        <w:spacing w:line="240" w:lineRule="auto"/>
        <w:rPr>
          <w:rFonts w:ascii="Times New Roman" w:eastAsia="Times New Roman" w:hAnsi="Times New Roman" w:cs="Times New Roman"/>
          <w:sz w:val="20"/>
        </w:rPr>
      </w:pPr>
    </w:p>
    <w:p w:rsidR="004B3F1A" w:rsidRDefault="004B3F1A">
      <w:pPr>
        <w:spacing w:line="240" w:lineRule="auto"/>
        <w:rPr>
          <w:rFonts w:ascii="Times New Roman" w:eastAsia="Times New Roman" w:hAnsi="Times New Roman" w:cs="Times New Roman"/>
          <w:sz w:val="20"/>
        </w:rPr>
      </w:pPr>
    </w:p>
    <w:p w:rsidR="004B3F1A" w:rsidRDefault="004B3F1A">
      <w:pPr>
        <w:spacing w:line="240" w:lineRule="auto"/>
        <w:rPr>
          <w:rFonts w:ascii="Times New Roman" w:eastAsia="Times New Roman" w:hAnsi="Times New Roman" w:cs="Times New Roman"/>
          <w:sz w:val="20"/>
        </w:rPr>
      </w:pPr>
    </w:p>
    <w:p w:rsidR="004B3F1A" w:rsidRDefault="004B3F1A">
      <w:pPr>
        <w:spacing w:line="240" w:lineRule="auto"/>
        <w:rPr>
          <w:rFonts w:ascii="Times New Roman" w:eastAsia="Times New Roman" w:hAnsi="Times New Roman" w:cs="Times New Roman"/>
          <w:sz w:val="20"/>
        </w:rPr>
      </w:pPr>
    </w:p>
    <w:p w:rsidR="004B3F1A" w:rsidRDefault="004B3F1A">
      <w:pPr>
        <w:spacing w:after="200"/>
        <w:rPr>
          <w:rFonts w:ascii="Times New Roman" w:eastAsia="Times New Roman" w:hAnsi="Times New Roman" w:cs="Times New Roman"/>
          <w:sz w:val="20"/>
        </w:rPr>
      </w:pPr>
      <w:r>
        <w:rPr>
          <w:rFonts w:ascii="Times New Roman" w:eastAsia="Times New Roman" w:hAnsi="Times New Roman" w:cs="Times New Roman"/>
          <w:sz w:val="20"/>
        </w:rPr>
        <w:br w:type="page"/>
      </w:r>
    </w:p>
    <w:p w:rsidR="00027D3F" w:rsidRDefault="00B44148">
      <w:pPr>
        <w:spacing w:line="240" w:lineRule="auto"/>
      </w:pPr>
      <w:r>
        <w:rPr>
          <w:rFonts w:ascii="Times New Roman" w:eastAsia="Times New Roman" w:hAnsi="Times New Roman" w:cs="Times New Roman"/>
          <w:sz w:val="20"/>
        </w:rPr>
        <w:lastRenderedPageBreak/>
        <w:t xml:space="preserve">5. Name these people who might actually have written </w:t>
      </w:r>
      <w:r>
        <w:rPr>
          <w:rFonts w:ascii="Times New Roman" w:eastAsia="Times New Roman" w:hAnsi="Times New Roman" w:cs="Times New Roman"/>
          <w:i/>
          <w:sz w:val="20"/>
        </w:rPr>
        <w:t>King Lear</w:t>
      </w:r>
      <w:r>
        <w:rPr>
          <w:rFonts w:ascii="Times New Roman" w:eastAsia="Times New Roman" w:hAnsi="Times New Roman" w:cs="Times New Roman"/>
          <w:sz w:val="20"/>
        </w:rPr>
        <w:t>, for 10 points each:</w:t>
      </w:r>
    </w:p>
    <w:p w:rsidR="00027D3F" w:rsidRDefault="00B44148">
      <w:pPr>
        <w:spacing w:line="240" w:lineRule="auto"/>
      </w:pPr>
      <w:r>
        <w:rPr>
          <w:rFonts w:ascii="Times New Roman" w:eastAsia="Times New Roman" w:hAnsi="Times New Roman" w:cs="Times New Roman"/>
          <w:sz w:val="20"/>
        </w:rPr>
        <w:t xml:space="preserve">[10] Scholars point to passages in </w:t>
      </w:r>
      <w:r>
        <w:rPr>
          <w:rFonts w:ascii="Times New Roman" w:eastAsia="Times New Roman" w:hAnsi="Times New Roman" w:cs="Times New Roman"/>
          <w:i/>
          <w:sz w:val="20"/>
        </w:rPr>
        <w:t xml:space="preserve">The Jew of Malta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Doctor Faustus</w:t>
      </w:r>
      <w:r>
        <w:rPr>
          <w:rFonts w:ascii="Times New Roman" w:eastAsia="Times New Roman" w:hAnsi="Times New Roman" w:cs="Times New Roman"/>
          <w:sz w:val="20"/>
        </w:rPr>
        <w:t xml:space="preserve"> to accuse this contemporary, who died in a mysterious bar brawl, of being the Bard.</w:t>
      </w:r>
    </w:p>
    <w:p w:rsidR="00027D3F" w:rsidRDefault="00B44148">
      <w:pPr>
        <w:spacing w:line="240" w:lineRule="auto"/>
      </w:pPr>
      <w:r>
        <w:rPr>
          <w:rFonts w:ascii="Times New Roman" w:eastAsia="Times New Roman" w:hAnsi="Times New Roman" w:cs="Times New Roman"/>
          <w:sz w:val="20"/>
        </w:rPr>
        <w:t>ANSWER: Christo</w:t>
      </w:r>
      <w:r>
        <w:rPr>
          <w:rFonts w:ascii="Times New Roman" w:eastAsia="Times New Roman" w:hAnsi="Times New Roman" w:cs="Times New Roman"/>
          <w:sz w:val="20"/>
        </w:rPr>
        <w:t xml:space="preserve">pher </w:t>
      </w:r>
      <w:r>
        <w:rPr>
          <w:rFonts w:ascii="Times New Roman" w:eastAsia="Times New Roman" w:hAnsi="Times New Roman" w:cs="Times New Roman"/>
          <w:b/>
          <w:sz w:val="20"/>
          <w:u w:val="single"/>
        </w:rPr>
        <w:t>Marlowe</w:t>
      </w:r>
    </w:p>
    <w:p w:rsidR="00027D3F" w:rsidRDefault="00B44148">
      <w:pPr>
        <w:spacing w:line="240" w:lineRule="auto"/>
      </w:pPr>
      <w:r>
        <w:rPr>
          <w:rFonts w:ascii="Times New Roman" w:eastAsia="Times New Roman" w:hAnsi="Times New Roman" w:cs="Times New Roman"/>
          <w:sz w:val="20"/>
        </w:rPr>
        <w:t xml:space="preserve">[10] Before he died trying to stuff snow into a chicken, this candidate for writing Shakespeare’s plays also invented the scientific method and wrote the </w:t>
      </w:r>
      <w:r>
        <w:rPr>
          <w:rFonts w:ascii="Times New Roman" w:eastAsia="Times New Roman" w:hAnsi="Times New Roman" w:cs="Times New Roman"/>
          <w:i/>
          <w:sz w:val="20"/>
        </w:rPr>
        <w:t xml:space="preserve">Novum Organum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New Atlantis</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Francis </w:t>
      </w:r>
      <w:r>
        <w:rPr>
          <w:rFonts w:ascii="Times New Roman" w:eastAsia="Times New Roman" w:hAnsi="Times New Roman" w:cs="Times New Roman"/>
          <w:b/>
          <w:sz w:val="20"/>
          <w:u w:val="single"/>
        </w:rPr>
        <w:t>Bacon</w:t>
      </w:r>
    </w:p>
    <w:p w:rsidR="00027D3F" w:rsidRDefault="00B44148">
      <w:pPr>
        <w:spacing w:line="240" w:lineRule="auto"/>
      </w:pPr>
      <w:r>
        <w:rPr>
          <w:rFonts w:ascii="Times New Roman" w:eastAsia="Times New Roman" w:hAnsi="Times New Roman" w:cs="Times New Roman"/>
          <w:sz w:val="20"/>
        </w:rPr>
        <w:t>[10] The author most commonly c</w:t>
      </w:r>
      <w:r>
        <w:rPr>
          <w:rFonts w:ascii="Times New Roman" w:eastAsia="Times New Roman" w:hAnsi="Times New Roman" w:cs="Times New Roman"/>
          <w:sz w:val="20"/>
        </w:rPr>
        <w:t>ited by anti-Stratfordians is this son-in-law of William Cecil. A love poet and jouster, this man’s extensive travel would have given him the knowledge of Italy that Shakespeare never had.</w:t>
      </w:r>
    </w:p>
    <w:p w:rsidR="00027D3F" w:rsidRDefault="00B44148">
      <w:pPr>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de Vere</w:t>
      </w:r>
      <w:r>
        <w:rPr>
          <w:rFonts w:ascii="Times New Roman" w:eastAsia="Times New Roman" w:hAnsi="Times New Roman" w:cs="Times New Roman"/>
          <w:sz w:val="20"/>
        </w:rPr>
        <w:t xml:space="preserve"> [or the 17th Earl of </w:t>
      </w:r>
      <w:r>
        <w:rPr>
          <w:rFonts w:ascii="Times New Roman" w:eastAsia="Times New Roman" w:hAnsi="Times New Roman" w:cs="Times New Roman"/>
          <w:b/>
          <w:sz w:val="20"/>
          <w:u w:val="single"/>
        </w:rPr>
        <w:t>Oxford</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6. PHN is a pa</w:t>
      </w:r>
      <w:r>
        <w:rPr>
          <w:rFonts w:ascii="Times New Roman" w:eastAsia="Times New Roman" w:hAnsi="Times New Roman" w:cs="Times New Roman"/>
          <w:sz w:val="20"/>
        </w:rPr>
        <w:t>inful neuralgia symptomatic of this disease. For 10 points each:</w:t>
      </w:r>
    </w:p>
    <w:p w:rsidR="00027D3F" w:rsidRDefault="00B44148">
      <w:pPr>
        <w:spacing w:line="240" w:lineRule="auto"/>
      </w:pPr>
      <w:r>
        <w:rPr>
          <w:rFonts w:ascii="Times New Roman" w:eastAsia="Times New Roman" w:hAnsi="Times New Roman" w:cs="Times New Roman"/>
          <w:sz w:val="20"/>
        </w:rPr>
        <w:t>[10] Give the common name of this disease, scientifically called Herpes zoster. It results in an incredibly painful rash and may cause blindness if not treated. It’s most common in the elderl</w:t>
      </w:r>
      <w:r>
        <w:rPr>
          <w:rFonts w:ascii="Times New Roman" w:eastAsia="Times New Roman" w:hAnsi="Times New Roman" w:cs="Times New Roman"/>
          <w:sz w:val="20"/>
        </w:rPr>
        <w:t>y.</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shingles</w:t>
      </w:r>
    </w:p>
    <w:p w:rsidR="00027D3F" w:rsidRDefault="00B44148">
      <w:pPr>
        <w:spacing w:line="240" w:lineRule="auto"/>
      </w:pPr>
      <w:r>
        <w:rPr>
          <w:rFonts w:ascii="Times New Roman" w:eastAsia="Times New Roman" w:hAnsi="Times New Roman" w:cs="Times New Roman"/>
          <w:sz w:val="20"/>
        </w:rPr>
        <w:t>[10] Shingles results from the same varicella virus that causes this contagious disease in children. It usually results in an itchy, though mostly harmless, rash.</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chickenpox</w:t>
      </w:r>
    </w:p>
    <w:p w:rsidR="00027D3F" w:rsidRDefault="00B44148">
      <w:pPr>
        <w:spacing w:line="240" w:lineRule="auto"/>
      </w:pPr>
      <w:r>
        <w:rPr>
          <w:rFonts w:ascii="Times New Roman" w:eastAsia="Times New Roman" w:hAnsi="Times New Roman" w:cs="Times New Roman"/>
          <w:sz w:val="20"/>
        </w:rPr>
        <w:t>[10] This other herpes virus is easily transmitted thr</w:t>
      </w:r>
      <w:r>
        <w:rPr>
          <w:rFonts w:ascii="Times New Roman" w:eastAsia="Times New Roman" w:hAnsi="Times New Roman" w:cs="Times New Roman"/>
          <w:sz w:val="20"/>
        </w:rPr>
        <w:t>ough saliva and is responsible for causing mononucleosis. It’s named for two British physicians.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Epstein-Barr</w:t>
      </w:r>
      <w:r>
        <w:rPr>
          <w:rFonts w:ascii="Times New Roman" w:eastAsia="Times New Roman" w:hAnsi="Times New Roman" w:cs="Times New Roman"/>
          <w:sz w:val="20"/>
        </w:rPr>
        <w:t xml:space="preserve"> virus [or </w:t>
      </w:r>
      <w:r>
        <w:rPr>
          <w:rFonts w:ascii="Times New Roman" w:eastAsia="Times New Roman" w:hAnsi="Times New Roman" w:cs="Times New Roman"/>
          <w:b/>
          <w:sz w:val="20"/>
          <w:u w:val="single"/>
        </w:rPr>
        <w:t>EB</w:t>
      </w:r>
      <w:r>
        <w:rPr>
          <w:rFonts w:ascii="Times New Roman" w:eastAsia="Times New Roman" w:hAnsi="Times New Roman" w:cs="Times New Roman"/>
          <w:sz w:val="20"/>
        </w:rPr>
        <w:t>V]</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7. You couldn’t avoid it forever: A bonus about Wolfgang Amadeus Mozart. Answer the following about Mozart’s operatic work</w:t>
      </w:r>
      <w:r>
        <w:rPr>
          <w:rFonts w:ascii="Times New Roman" w:eastAsia="Times New Roman" w:hAnsi="Times New Roman" w:cs="Times New Roman"/>
          <w:sz w:val="20"/>
        </w:rPr>
        <w:t>, for 10 points each:</w:t>
      </w:r>
    </w:p>
    <w:p w:rsidR="00027D3F" w:rsidRDefault="00B44148">
      <w:pPr>
        <w:spacing w:line="240" w:lineRule="auto"/>
      </w:pPr>
      <w:r>
        <w:rPr>
          <w:rFonts w:ascii="Times New Roman" w:eastAsia="Times New Roman" w:hAnsi="Times New Roman" w:cs="Times New Roman"/>
          <w:sz w:val="20"/>
        </w:rPr>
        <w:t>[10] In this Mozart opera, the Queen of the Night sings the aria “O zittre nicht” and Tamino saves his love Pamina from the Queen’s clutches using the title instrument.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Magic Flute</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Die </w:t>
      </w:r>
      <w:r>
        <w:rPr>
          <w:rFonts w:ascii="Times New Roman" w:eastAsia="Times New Roman" w:hAnsi="Times New Roman" w:cs="Times New Roman"/>
          <w:b/>
          <w:i/>
          <w:sz w:val="20"/>
          <w:highlight w:val="white"/>
          <w:u w:val="single"/>
        </w:rPr>
        <w:t>Zauberflöte</w:t>
      </w:r>
      <w:r>
        <w:rPr>
          <w:rFonts w:ascii="Times New Roman" w:eastAsia="Times New Roman" w:hAnsi="Times New Roman" w:cs="Times New Roman"/>
          <w:sz w:val="20"/>
          <w:highlight w:val="white"/>
        </w:rPr>
        <w:t>]</w:t>
      </w:r>
    </w:p>
    <w:p w:rsidR="00027D3F" w:rsidRDefault="00B44148">
      <w:pPr>
        <w:spacing w:line="240" w:lineRule="auto"/>
      </w:pPr>
      <w:r>
        <w:rPr>
          <w:rFonts w:ascii="Times New Roman" w:eastAsia="Times New Roman" w:hAnsi="Times New Roman" w:cs="Times New Roman"/>
          <w:sz w:val="20"/>
        </w:rPr>
        <w:t xml:space="preserve">[10] In this Mozart opera, subtitled </w:t>
      </w:r>
      <w:r>
        <w:rPr>
          <w:rFonts w:ascii="Times New Roman" w:eastAsia="Times New Roman" w:hAnsi="Times New Roman" w:cs="Times New Roman"/>
          <w:i/>
          <w:sz w:val="20"/>
        </w:rPr>
        <w:t>The School for Lovers</w:t>
      </w:r>
      <w:r>
        <w:rPr>
          <w:rFonts w:ascii="Times New Roman" w:eastAsia="Times New Roman" w:hAnsi="Times New Roman" w:cs="Times New Roman"/>
          <w:sz w:val="20"/>
        </w:rPr>
        <w:t>, Ferrando and Guglielmo disguise themselves as Albanians to prove the unfaithfulness of their fianc</w:t>
      </w:r>
      <w:r>
        <w:rPr>
          <w:rFonts w:ascii="Times New Roman" w:eastAsia="Times New Roman" w:hAnsi="Times New Roman" w:cs="Times New Roman"/>
          <w:sz w:val="20"/>
          <w:highlight w:val="white"/>
        </w:rPr>
        <w:t>ées, leading to comic hijinx.</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highlight w:val="white"/>
          <w:u w:val="single"/>
        </w:rPr>
        <w:t>Così fan tutte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Thus Do They All</w:t>
      </w:r>
      <w:r>
        <w:rPr>
          <w:rFonts w:ascii="Times New Roman" w:eastAsia="Times New Roman" w:hAnsi="Times New Roman" w:cs="Times New Roman"/>
          <w:sz w:val="20"/>
          <w:highlight w:val="white"/>
        </w:rPr>
        <w:t xml:space="preserve"> and other similar transl</w:t>
      </w:r>
      <w:r>
        <w:rPr>
          <w:rFonts w:ascii="Times New Roman" w:eastAsia="Times New Roman" w:hAnsi="Times New Roman" w:cs="Times New Roman"/>
          <w:sz w:val="20"/>
          <w:highlight w:val="white"/>
        </w:rPr>
        <w:t>ations]</w:t>
      </w:r>
    </w:p>
    <w:p w:rsidR="00027D3F" w:rsidRDefault="00B44148">
      <w:pPr>
        <w:spacing w:line="240" w:lineRule="auto"/>
      </w:pPr>
      <w:r>
        <w:rPr>
          <w:rFonts w:ascii="Times New Roman" w:eastAsia="Times New Roman" w:hAnsi="Times New Roman" w:cs="Times New Roman"/>
          <w:sz w:val="20"/>
        </w:rPr>
        <w:t>[10] This Mozart work follows the title character’s dilemma over whether to hold his promise to the gods to sacrifice his son, the Prince of Crete, Idamante. He chooses not to, and is smited by Neptune.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Idomeneo</w:t>
      </w:r>
      <w:r>
        <w:rPr>
          <w:rFonts w:ascii="Times New Roman" w:eastAsia="Times New Roman" w:hAnsi="Times New Roman" w:cs="Times New Roman"/>
          <w:i/>
          <w:sz w:val="20"/>
        </w:rPr>
        <w:t>, re di Creta</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Idomeneo</w:t>
      </w:r>
      <w:r>
        <w:rPr>
          <w:rFonts w:ascii="Times New Roman" w:eastAsia="Times New Roman" w:hAnsi="Times New Roman" w:cs="Times New Roman"/>
          <w:i/>
          <w:sz w:val="20"/>
        </w:rPr>
        <w:t>, K</w:t>
      </w:r>
      <w:r>
        <w:rPr>
          <w:rFonts w:ascii="Times New Roman" w:eastAsia="Times New Roman" w:hAnsi="Times New Roman" w:cs="Times New Roman"/>
          <w:i/>
          <w:sz w:val="20"/>
        </w:rPr>
        <w:t>ing of Crete</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color w:val="222222"/>
          <w:sz w:val="20"/>
          <w:highlight w:val="white"/>
        </w:rPr>
        <w:t>This character sees Salamano constantly beat his dog, and shows complete apathy at his mother’s funeral. For 10 points each:</w:t>
      </w:r>
    </w:p>
    <w:p w:rsidR="00027D3F" w:rsidRDefault="00B44148">
      <w:pPr>
        <w:spacing w:line="240" w:lineRule="auto"/>
      </w:pPr>
      <w:r>
        <w:rPr>
          <w:rFonts w:ascii="Times New Roman" w:eastAsia="Times New Roman" w:hAnsi="Times New Roman" w:cs="Times New Roman"/>
          <w:color w:val="222222"/>
          <w:sz w:val="20"/>
          <w:highlight w:val="white"/>
        </w:rPr>
        <w:t>[10] Name this character who is sentenced to death after shooting an Arab on a beach.</w:t>
      </w:r>
    </w:p>
    <w:p w:rsidR="00027D3F" w:rsidRDefault="00B44148">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Meursault</w:t>
      </w:r>
      <w:r>
        <w:rPr>
          <w:rFonts w:ascii="Times New Roman" w:eastAsia="Times New Roman" w:hAnsi="Times New Roman" w:cs="Times New Roman"/>
          <w:color w:val="222222"/>
          <w:sz w:val="20"/>
          <w:highlight w:val="white"/>
        </w:rPr>
        <w:t xml:space="preserve"> [prompt o</w:t>
      </w:r>
      <w:r>
        <w:rPr>
          <w:rFonts w:ascii="Times New Roman" w:eastAsia="Times New Roman" w:hAnsi="Times New Roman" w:cs="Times New Roman"/>
          <w:color w:val="222222"/>
          <w:sz w:val="20"/>
          <w:highlight w:val="white"/>
        </w:rPr>
        <w:t xml:space="preserve">n The </w:t>
      </w:r>
      <w:r>
        <w:rPr>
          <w:rFonts w:ascii="Times New Roman" w:eastAsia="Times New Roman" w:hAnsi="Times New Roman" w:cs="Times New Roman"/>
          <w:b/>
          <w:color w:val="222222"/>
          <w:sz w:val="20"/>
          <w:highlight w:val="white"/>
          <w:u w:val="single"/>
        </w:rPr>
        <w:t>Stranger</w:t>
      </w:r>
      <w:r>
        <w:rPr>
          <w:rFonts w:ascii="Times New Roman" w:eastAsia="Times New Roman" w:hAnsi="Times New Roman" w:cs="Times New Roman"/>
          <w:color w:val="222222"/>
          <w:sz w:val="20"/>
          <w:highlight w:val="white"/>
        </w:rPr>
        <w:t>]</w:t>
      </w:r>
    </w:p>
    <w:p w:rsidR="00027D3F" w:rsidRDefault="00B44148">
      <w:pPr>
        <w:spacing w:line="240" w:lineRule="auto"/>
      </w:pPr>
      <w:r>
        <w:rPr>
          <w:rFonts w:ascii="Times New Roman" w:eastAsia="Times New Roman" w:hAnsi="Times New Roman" w:cs="Times New Roman"/>
          <w:color w:val="222222"/>
          <w:sz w:val="20"/>
          <w:highlight w:val="white"/>
        </w:rPr>
        <w:t xml:space="preserve">[10] Meursault is the protagonist of </w:t>
      </w:r>
      <w:r>
        <w:rPr>
          <w:rFonts w:ascii="Times New Roman" w:eastAsia="Times New Roman" w:hAnsi="Times New Roman" w:cs="Times New Roman"/>
          <w:i/>
          <w:color w:val="222222"/>
          <w:sz w:val="20"/>
          <w:highlight w:val="white"/>
        </w:rPr>
        <w:t>The Stranger</w:t>
      </w:r>
      <w:r>
        <w:rPr>
          <w:rFonts w:ascii="Times New Roman" w:eastAsia="Times New Roman" w:hAnsi="Times New Roman" w:cs="Times New Roman"/>
          <w:color w:val="222222"/>
          <w:sz w:val="20"/>
          <w:highlight w:val="white"/>
        </w:rPr>
        <w:t>, a novel by this French-Algerian author.</w:t>
      </w:r>
    </w:p>
    <w:p w:rsidR="00027D3F" w:rsidRDefault="00B44148">
      <w:pPr>
        <w:spacing w:line="240" w:lineRule="auto"/>
      </w:pPr>
      <w:r>
        <w:rPr>
          <w:rFonts w:ascii="Times New Roman" w:eastAsia="Times New Roman" w:hAnsi="Times New Roman" w:cs="Times New Roman"/>
          <w:color w:val="222222"/>
          <w:sz w:val="20"/>
          <w:highlight w:val="white"/>
        </w:rPr>
        <w:t xml:space="preserve">ANSWER: Albert </w:t>
      </w:r>
      <w:r>
        <w:rPr>
          <w:rFonts w:ascii="Times New Roman" w:eastAsia="Times New Roman" w:hAnsi="Times New Roman" w:cs="Times New Roman"/>
          <w:b/>
          <w:color w:val="222222"/>
          <w:sz w:val="20"/>
          <w:highlight w:val="white"/>
          <w:u w:val="single"/>
        </w:rPr>
        <w:t>Camus</w:t>
      </w:r>
    </w:p>
    <w:p w:rsidR="00027D3F" w:rsidRDefault="00B44148">
      <w:pPr>
        <w:spacing w:line="240" w:lineRule="auto"/>
      </w:pPr>
      <w:r>
        <w:rPr>
          <w:rFonts w:ascii="Times New Roman" w:eastAsia="Times New Roman" w:hAnsi="Times New Roman" w:cs="Times New Roman"/>
          <w:color w:val="222222"/>
          <w:sz w:val="20"/>
          <w:highlight w:val="white"/>
        </w:rPr>
        <w:t xml:space="preserve">[10] In Camus’ novel </w:t>
      </w:r>
      <w:r>
        <w:rPr>
          <w:rFonts w:ascii="Times New Roman" w:eastAsia="Times New Roman" w:hAnsi="Times New Roman" w:cs="Times New Roman"/>
          <w:i/>
          <w:color w:val="222222"/>
          <w:sz w:val="20"/>
          <w:highlight w:val="white"/>
        </w:rPr>
        <w:t>The Fall</w:t>
      </w:r>
      <w:r>
        <w:rPr>
          <w:rFonts w:ascii="Times New Roman" w:eastAsia="Times New Roman" w:hAnsi="Times New Roman" w:cs="Times New Roman"/>
          <w:color w:val="222222"/>
          <w:sz w:val="20"/>
          <w:highlight w:val="white"/>
        </w:rPr>
        <w:t xml:space="preserve">, Clamence is haunted by seeing a woman commit suicide in this way. In </w:t>
      </w:r>
      <w:r>
        <w:rPr>
          <w:rFonts w:ascii="Times New Roman" w:eastAsia="Times New Roman" w:hAnsi="Times New Roman" w:cs="Times New Roman"/>
          <w:i/>
          <w:color w:val="222222"/>
          <w:sz w:val="20"/>
          <w:highlight w:val="white"/>
        </w:rPr>
        <w:t>Mrs. Dalloway</w:t>
      </w:r>
      <w:r>
        <w:rPr>
          <w:rFonts w:ascii="Times New Roman" w:eastAsia="Times New Roman" w:hAnsi="Times New Roman" w:cs="Times New Roman"/>
          <w:color w:val="222222"/>
          <w:sz w:val="20"/>
          <w:highlight w:val="white"/>
        </w:rPr>
        <w:t>, Septimus Smit</w:t>
      </w:r>
      <w:r>
        <w:rPr>
          <w:rFonts w:ascii="Times New Roman" w:eastAsia="Times New Roman" w:hAnsi="Times New Roman" w:cs="Times New Roman"/>
          <w:color w:val="222222"/>
          <w:sz w:val="20"/>
          <w:highlight w:val="white"/>
        </w:rPr>
        <w:t>h commits suicide in this way at Clarissa’s party.</w:t>
      </w:r>
    </w:p>
    <w:p w:rsidR="00027D3F" w:rsidRDefault="00B44148">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jump</w:t>
      </w:r>
      <w:r>
        <w:rPr>
          <w:rFonts w:ascii="Times New Roman" w:eastAsia="Times New Roman" w:hAnsi="Times New Roman" w:cs="Times New Roman"/>
          <w:color w:val="222222"/>
          <w:sz w:val="20"/>
          <w:highlight w:val="white"/>
        </w:rPr>
        <w:t xml:space="preserve">ing to their death [accept committing suicide by </w:t>
      </w:r>
      <w:r>
        <w:rPr>
          <w:rFonts w:ascii="Times New Roman" w:eastAsia="Times New Roman" w:hAnsi="Times New Roman" w:cs="Times New Roman"/>
          <w:b/>
          <w:color w:val="222222"/>
          <w:sz w:val="20"/>
          <w:highlight w:val="white"/>
          <w:u w:val="single"/>
        </w:rPr>
        <w:t>jump</w:t>
      </w:r>
      <w:r>
        <w:rPr>
          <w:rFonts w:ascii="Times New Roman" w:eastAsia="Times New Roman" w:hAnsi="Times New Roman" w:cs="Times New Roman"/>
          <w:color w:val="222222"/>
          <w:sz w:val="20"/>
          <w:highlight w:val="white"/>
        </w:rPr>
        <w:t xml:space="preserve">ing; accept </w:t>
      </w:r>
      <w:r>
        <w:rPr>
          <w:rFonts w:ascii="Times New Roman" w:eastAsia="Times New Roman" w:hAnsi="Times New Roman" w:cs="Times New Roman"/>
          <w:b/>
          <w:color w:val="222222"/>
          <w:sz w:val="20"/>
          <w:highlight w:val="white"/>
          <w:u w:val="single"/>
        </w:rPr>
        <w:t>jump</w:t>
      </w:r>
      <w:r>
        <w:rPr>
          <w:rFonts w:ascii="Times New Roman" w:eastAsia="Times New Roman" w:hAnsi="Times New Roman" w:cs="Times New Roman"/>
          <w:color w:val="222222"/>
          <w:sz w:val="20"/>
          <w:highlight w:val="white"/>
        </w:rPr>
        <w:t xml:space="preserve">ing </w:t>
      </w:r>
      <w:r>
        <w:rPr>
          <w:rFonts w:ascii="Times New Roman" w:eastAsia="Times New Roman" w:hAnsi="Times New Roman" w:cs="Times New Roman"/>
          <w:b/>
          <w:color w:val="222222"/>
          <w:sz w:val="20"/>
          <w:highlight w:val="white"/>
          <w:u w:val="single"/>
        </w:rPr>
        <w:t>off</w:t>
      </w:r>
      <w:r>
        <w:rPr>
          <w:rFonts w:ascii="Times New Roman" w:eastAsia="Times New Roman" w:hAnsi="Times New Roman" w:cs="Times New Roman"/>
          <w:color w:val="222222"/>
          <w:sz w:val="20"/>
          <w:highlight w:val="white"/>
        </w:rPr>
        <w:t xml:space="preserve"> of a </w:t>
      </w:r>
      <w:r>
        <w:rPr>
          <w:rFonts w:ascii="Times New Roman" w:eastAsia="Times New Roman" w:hAnsi="Times New Roman" w:cs="Times New Roman"/>
          <w:b/>
          <w:color w:val="222222"/>
          <w:sz w:val="20"/>
          <w:highlight w:val="white"/>
          <w:u w:val="single"/>
        </w:rPr>
        <w:t>bridge</w:t>
      </w:r>
      <w:r>
        <w:rPr>
          <w:rFonts w:ascii="Times New Roman" w:eastAsia="Times New Roman" w:hAnsi="Times New Roman" w:cs="Times New Roman"/>
          <w:color w:val="222222"/>
          <w:sz w:val="20"/>
          <w:highlight w:val="white"/>
        </w:rPr>
        <w:t xml:space="preserve">; accept </w:t>
      </w:r>
      <w:r>
        <w:rPr>
          <w:rFonts w:ascii="Times New Roman" w:eastAsia="Times New Roman" w:hAnsi="Times New Roman" w:cs="Times New Roman"/>
          <w:b/>
          <w:color w:val="222222"/>
          <w:sz w:val="20"/>
          <w:highlight w:val="white"/>
          <w:u w:val="single"/>
        </w:rPr>
        <w:t>jump</w:t>
      </w:r>
      <w:r>
        <w:rPr>
          <w:rFonts w:ascii="Times New Roman" w:eastAsia="Times New Roman" w:hAnsi="Times New Roman" w:cs="Times New Roman"/>
          <w:color w:val="222222"/>
          <w:sz w:val="20"/>
          <w:highlight w:val="white"/>
        </w:rPr>
        <w:t xml:space="preserve">ing </w:t>
      </w:r>
      <w:r>
        <w:rPr>
          <w:rFonts w:ascii="Times New Roman" w:eastAsia="Times New Roman" w:hAnsi="Times New Roman" w:cs="Times New Roman"/>
          <w:b/>
          <w:color w:val="222222"/>
          <w:sz w:val="20"/>
          <w:highlight w:val="white"/>
          <w:u w:val="single"/>
        </w:rPr>
        <w:t>out</w:t>
      </w:r>
      <w:r>
        <w:rPr>
          <w:rFonts w:ascii="Times New Roman" w:eastAsia="Times New Roman" w:hAnsi="Times New Roman" w:cs="Times New Roman"/>
          <w:color w:val="222222"/>
          <w:sz w:val="20"/>
          <w:highlight w:val="white"/>
        </w:rPr>
        <w:t xml:space="preserve"> of a </w:t>
      </w:r>
      <w:r>
        <w:rPr>
          <w:rFonts w:ascii="Times New Roman" w:eastAsia="Times New Roman" w:hAnsi="Times New Roman" w:cs="Times New Roman"/>
          <w:b/>
          <w:color w:val="222222"/>
          <w:sz w:val="20"/>
          <w:highlight w:val="white"/>
          <w:u w:val="single"/>
        </w:rPr>
        <w:t>window</w:t>
      </w:r>
      <w:r>
        <w:rPr>
          <w:rFonts w:ascii="Times New Roman" w:eastAsia="Times New Roman" w:hAnsi="Times New Roman" w:cs="Times New Roman"/>
          <w:color w:val="222222"/>
          <w:sz w:val="20"/>
          <w:highlight w:val="white"/>
        </w:rPr>
        <w:t xml:space="preserve"> or </w:t>
      </w:r>
      <w:r>
        <w:rPr>
          <w:rFonts w:ascii="Times New Roman" w:eastAsia="Times New Roman" w:hAnsi="Times New Roman" w:cs="Times New Roman"/>
          <w:b/>
          <w:color w:val="222222"/>
          <w:sz w:val="20"/>
          <w:highlight w:val="white"/>
          <w:u w:val="single"/>
        </w:rPr>
        <w:t>autodefenestration</w:t>
      </w:r>
      <w:r>
        <w:rPr>
          <w:rFonts w:ascii="Times New Roman" w:eastAsia="Times New Roman" w:hAnsi="Times New Roman" w:cs="Times New Roman"/>
          <w:color w:val="222222"/>
          <w:sz w:val="20"/>
          <w:highlight w:val="white"/>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9. Adolf Hitler once called her “the most dangerous woman in Europe”. For 10 points each:</w:t>
      </w:r>
    </w:p>
    <w:p w:rsidR="00027D3F" w:rsidRDefault="00B44148">
      <w:pPr>
        <w:spacing w:line="240" w:lineRule="auto"/>
      </w:pPr>
      <w:r>
        <w:rPr>
          <w:rFonts w:ascii="Times New Roman" w:eastAsia="Times New Roman" w:hAnsi="Times New Roman" w:cs="Times New Roman"/>
          <w:sz w:val="20"/>
        </w:rPr>
        <w:t>[10] Name this wife of George VI. She died at the age 101 in 2002, weeks after her daughter Princess Margaret.</w:t>
      </w:r>
    </w:p>
    <w:p w:rsidR="00027D3F" w:rsidRDefault="00B4414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Queen Mother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Elizabeth Bowes-Lyon</w:t>
      </w:r>
      <w:r>
        <w:rPr>
          <w:rFonts w:ascii="Times New Roman" w:eastAsia="Times New Roman" w:hAnsi="Times New Roman" w:cs="Times New Roman"/>
          <w:sz w:val="20"/>
        </w:rPr>
        <w:t>; prom</w:t>
      </w:r>
      <w:r>
        <w:rPr>
          <w:rFonts w:ascii="Times New Roman" w:eastAsia="Times New Roman" w:hAnsi="Times New Roman" w:cs="Times New Roman"/>
          <w:sz w:val="20"/>
        </w:rPr>
        <w:t>pt on “Elizabeth” but do not accept either “Elizabeth I”, “Elizabeth II”, or “Queen Elizabeth”, as she was never actually a queen]</w:t>
      </w:r>
    </w:p>
    <w:p w:rsidR="00027D3F" w:rsidRDefault="00B44148">
      <w:pPr>
        <w:spacing w:line="240" w:lineRule="auto"/>
      </w:pPr>
      <w:r>
        <w:rPr>
          <w:rFonts w:ascii="Times New Roman" w:eastAsia="Times New Roman" w:hAnsi="Times New Roman" w:cs="Times New Roman"/>
          <w:sz w:val="20"/>
        </w:rPr>
        <w:t>[10] Elizabeth II is a member of this British royal house, which was founded by George V out of the House of Saxe-Coburg-Goth</w:t>
      </w:r>
      <w:r>
        <w:rPr>
          <w:rFonts w:ascii="Times New Roman" w:eastAsia="Times New Roman" w:hAnsi="Times New Roman" w:cs="Times New Roman"/>
          <w:sz w:val="20"/>
        </w:rPr>
        <w:t>a. It’s still in power.</w:t>
      </w:r>
    </w:p>
    <w:p w:rsidR="00027D3F" w:rsidRDefault="00B44148">
      <w:pPr>
        <w:spacing w:line="240" w:lineRule="auto"/>
      </w:pPr>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Windsor</w:t>
      </w:r>
    </w:p>
    <w:p w:rsidR="00027D3F" w:rsidRDefault="00B44148">
      <w:pPr>
        <w:spacing w:line="240" w:lineRule="auto"/>
      </w:pPr>
      <w:r>
        <w:rPr>
          <w:rFonts w:ascii="Times New Roman" w:eastAsia="Times New Roman" w:hAnsi="Times New Roman" w:cs="Times New Roman"/>
          <w:sz w:val="20"/>
        </w:rPr>
        <w:t xml:space="preserve">[10] The House of Windsor is </w:t>
      </w:r>
      <w:r>
        <w:rPr>
          <w:rFonts w:ascii="Times New Roman" w:eastAsia="Times New Roman" w:hAnsi="Times New Roman" w:cs="Times New Roman"/>
          <w:i/>
          <w:sz w:val="20"/>
        </w:rPr>
        <w:t>extremely</w:t>
      </w:r>
      <w:r>
        <w:rPr>
          <w:rFonts w:ascii="Times New Roman" w:eastAsia="Times New Roman" w:hAnsi="Times New Roman" w:cs="Times New Roman"/>
          <w:sz w:val="20"/>
        </w:rPr>
        <w:t xml:space="preserve"> proud of its member Edward VIII, who, at the start of WW2, abdicated out of love for this American divorcee. Some people suspect her of being a Nazi sympathizer.</w:t>
      </w:r>
    </w:p>
    <w:p w:rsidR="00027D3F" w:rsidRDefault="00B44148">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Wallis </w:t>
      </w:r>
      <w:r>
        <w:rPr>
          <w:rFonts w:ascii="Times New Roman" w:eastAsia="Times New Roman" w:hAnsi="Times New Roman" w:cs="Times New Roman"/>
          <w:b/>
          <w:sz w:val="20"/>
          <w:u w:val="single"/>
        </w:rPr>
        <w:t>Simpson</w:t>
      </w:r>
      <w:r>
        <w:rPr>
          <w:rFonts w:ascii="Times New Roman" w:eastAsia="Times New Roman" w:hAnsi="Times New Roman" w:cs="Times New Roman"/>
          <w:sz w:val="20"/>
        </w:rPr>
        <w:t xml:space="preserve"> [or Wallis </w:t>
      </w:r>
      <w:r>
        <w:rPr>
          <w:rFonts w:ascii="Times New Roman" w:eastAsia="Times New Roman" w:hAnsi="Times New Roman" w:cs="Times New Roman"/>
          <w:b/>
          <w:sz w:val="20"/>
          <w:u w:val="single"/>
        </w:rPr>
        <w:t>Spencer</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10. Robert Hayden asked “What did I know/of love’s austere and lonely offices” in a poem titled for this day of the week in winter. For 10 points each:</w:t>
      </w:r>
    </w:p>
    <w:p w:rsidR="00027D3F" w:rsidRDefault="00B44148">
      <w:pPr>
        <w:spacing w:line="240" w:lineRule="auto"/>
      </w:pPr>
      <w:r>
        <w:rPr>
          <w:rFonts w:ascii="Times New Roman" w:eastAsia="Times New Roman" w:hAnsi="Times New Roman" w:cs="Times New Roman"/>
          <w:sz w:val="20"/>
        </w:rPr>
        <w:t>[10] Name this day of the week. Catholics celebrate Christ’s entry</w:t>
      </w:r>
      <w:r>
        <w:rPr>
          <w:rFonts w:ascii="Times New Roman" w:eastAsia="Times New Roman" w:hAnsi="Times New Roman" w:cs="Times New Roman"/>
          <w:sz w:val="20"/>
        </w:rPr>
        <w:t xml:space="preserve"> into Jerusalem on a religious holiday named for this day.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Sunday</w:t>
      </w:r>
    </w:p>
    <w:p w:rsidR="00027D3F" w:rsidRDefault="00B44148">
      <w:pPr>
        <w:spacing w:line="240" w:lineRule="auto"/>
      </w:pPr>
      <w:r>
        <w:rPr>
          <w:rFonts w:ascii="Times New Roman" w:eastAsia="Times New Roman" w:hAnsi="Times New Roman" w:cs="Times New Roman"/>
          <w:sz w:val="20"/>
        </w:rPr>
        <w:t xml:space="preserve">[10] A barber shop and a fire hydrant appear in the middle of this artist’s </w:t>
      </w:r>
      <w:r>
        <w:rPr>
          <w:rFonts w:ascii="Times New Roman" w:eastAsia="Times New Roman" w:hAnsi="Times New Roman" w:cs="Times New Roman"/>
          <w:i/>
          <w:sz w:val="20"/>
        </w:rPr>
        <w:t>Early Sunday Morning</w:t>
      </w:r>
      <w:r>
        <w:rPr>
          <w:rFonts w:ascii="Times New Roman" w:eastAsia="Times New Roman" w:hAnsi="Times New Roman" w:cs="Times New Roman"/>
          <w:sz w:val="20"/>
        </w:rPr>
        <w:t>. This painter is best known for painting a dark landscape mirroring the depressed pe</w:t>
      </w:r>
      <w:r>
        <w:rPr>
          <w:rFonts w:ascii="Times New Roman" w:eastAsia="Times New Roman" w:hAnsi="Times New Roman" w:cs="Times New Roman"/>
          <w:sz w:val="20"/>
        </w:rPr>
        <w:t xml:space="preserve">ople inside a diner in his </w:t>
      </w:r>
      <w:r>
        <w:rPr>
          <w:rFonts w:ascii="Times New Roman" w:eastAsia="Times New Roman" w:hAnsi="Times New Roman" w:cs="Times New Roman"/>
          <w:i/>
          <w:sz w:val="20"/>
        </w:rPr>
        <w:t>Nighthawks</w:t>
      </w:r>
      <w:r>
        <w:rPr>
          <w:rFonts w:ascii="Times New Roman" w:eastAsia="Times New Roman" w:hAnsi="Times New Roman" w:cs="Times New Roman"/>
          <w:sz w:val="20"/>
        </w:rPr>
        <w:t xml:space="preserve">. </w:t>
      </w:r>
    </w:p>
    <w:p w:rsidR="00027D3F" w:rsidRDefault="00B44148">
      <w:pPr>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Hopper</w:t>
      </w:r>
    </w:p>
    <w:p w:rsidR="00027D3F" w:rsidRDefault="00B44148">
      <w:pPr>
        <w:spacing w:line="240" w:lineRule="auto"/>
      </w:pPr>
      <w:r>
        <w:rPr>
          <w:rFonts w:ascii="Times New Roman" w:eastAsia="Times New Roman" w:hAnsi="Times New Roman" w:cs="Times New Roman"/>
          <w:sz w:val="20"/>
        </w:rPr>
        <w:t xml:space="preserve">[10] The Bloody Sunday of 1920 started when the Black and Tans fired on civilians at one of these events in Dublin. One of these events in 1969 prompted the bombing of Tegucigalpa during a conflict ended by the OAS.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football</w:t>
      </w:r>
      <w:r>
        <w:rPr>
          <w:rFonts w:ascii="Times New Roman" w:eastAsia="Times New Roman" w:hAnsi="Times New Roman" w:cs="Times New Roman"/>
          <w:sz w:val="20"/>
        </w:rPr>
        <w:t xml:space="preserve"> match [or </w:t>
      </w:r>
      <w:r>
        <w:rPr>
          <w:rFonts w:ascii="Times New Roman" w:eastAsia="Times New Roman" w:hAnsi="Times New Roman" w:cs="Times New Roman"/>
          <w:b/>
          <w:sz w:val="20"/>
          <w:u w:val="single"/>
        </w:rPr>
        <w:t>soccer</w:t>
      </w:r>
      <w:r>
        <w:rPr>
          <w:rFonts w:ascii="Times New Roman" w:eastAsia="Times New Roman" w:hAnsi="Times New Roman" w:cs="Times New Roman"/>
          <w:sz w:val="20"/>
        </w:rPr>
        <w:t xml:space="preserve"> match]</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11. This process may occur in regional, contact, and dynamic forms. For 10 points each:</w:t>
      </w:r>
    </w:p>
    <w:p w:rsidR="00027D3F" w:rsidRDefault="00B44148">
      <w:pPr>
        <w:spacing w:line="240" w:lineRule="auto"/>
      </w:pPr>
      <w:r>
        <w:rPr>
          <w:rFonts w:ascii="Times New Roman" w:eastAsia="Times New Roman" w:hAnsi="Times New Roman" w:cs="Times New Roman"/>
          <w:sz w:val="20"/>
        </w:rPr>
        <w:t>[10] Name this process in which rocks change their structure without melting due to the application of heat or pressure. It transforms sandstone into quartzite</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metamorphism</w:t>
      </w:r>
      <w:r>
        <w:rPr>
          <w:rFonts w:ascii="Times New Roman" w:eastAsia="Times New Roman" w:hAnsi="Times New Roman" w:cs="Times New Roman"/>
          <w:sz w:val="20"/>
        </w:rPr>
        <w:t xml:space="preserve"> [or word forms; or </w:t>
      </w:r>
      <w:r>
        <w:rPr>
          <w:rFonts w:ascii="Times New Roman" w:eastAsia="Times New Roman" w:hAnsi="Times New Roman" w:cs="Times New Roman"/>
          <w:b/>
          <w:sz w:val="20"/>
          <w:u w:val="single"/>
        </w:rPr>
        <w:t>metamorphosis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metamorphic</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[10] This other sedimentary rock, containing calcium carbonate, is metamorphosed into marble. It is very similar in structure to dolomite.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limestone</w:t>
      </w:r>
    </w:p>
    <w:p w:rsidR="00027D3F" w:rsidRDefault="00B44148">
      <w:pPr>
        <w:spacing w:line="240" w:lineRule="auto"/>
      </w:pPr>
      <w:r>
        <w:rPr>
          <w:rFonts w:ascii="Times New Roman" w:eastAsia="Times New Roman" w:hAnsi="Times New Roman" w:cs="Times New Roman"/>
          <w:sz w:val="20"/>
        </w:rPr>
        <w:t>[10] These objects are for</w:t>
      </w:r>
      <w:r>
        <w:rPr>
          <w:rFonts w:ascii="Times New Roman" w:eastAsia="Times New Roman" w:hAnsi="Times New Roman" w:cs="Times New Roman"/>
          <w:sz w:val="20"/>
        </w:rPr>
        <w:t xml:space="preserve">med from limestone or sandstone dissolution by acid due to suffosion. Also known as dolines, these landforms common in Karst topographies include the </w:t>
      </w:r>
      <w:r>
        <w:rPr>
          <w:rFonts w:ascii="Times New Roman" w:eastAsia="Times New Roman" w:hAnsi="Times New Roman" w:cs="Times New Roman"/>
          <w:i/>
          <w:sz w:val="20"/>
        </w:rPr>
        <w:t>cenotes</w:t>
      </w:r>
      <w:r>
        <w:rPr>
          <w:rFonts w:ascii="Times New Roman" w:eastAsia="Times New Roman" w:hAnsi="Times New Roman" w:cs="Times New Roman"/>
          <w:sz w:val="20"/>
        </w:rPr>
        <w:t xml:space="preserve"> in Mexico.</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sinkhole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sink</w:t>
      </w:r>
      <w:r>
        <w:rPr>
          <w:rFonts w:ascii="Times New Roman" w:eastAsia="Times New Roman" w:hAnsi="Times New Roman" w:cs="Times New Roman"/>
          <w:sz w:val="20"/>
        </w:rPr>
        <w:t>s]</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 xml:space="preserve">12. Answer the following about religion in China, for 10 </w:t>
      </w:r>
      <w:r>
        <w:rPr>
          <w:rFonts w:ascii="Times New Roman" w:eastAsia="Times New Roman" w:hAnsi="Times New Roman" w:cs="Times New Roman"/>
          <w:sz w:val="20"/>
        </w:rPr>
        <w:t>points each:</w:t>
      </w:r>
    </w:p>
    <w:p w:rsidR="00027D3F" w:rsidRDefault="00B44148">
      <w:pPr>
        <w:spacing w:line="240" w:lineRule="auto"/>
      </w:pPr>
      <w:r>
        <w:rPr>
          <w:rFonts w:ascii="Times New Roman" w:eastAsia="Times New Roman" w:hAnsi="Times New Roman" w:cs="Times New Roman"/>
          <w:sz w:val="20"/>
        </w:rPr>
        <w:t xml:space="preserve">[10] This system of philosophy has been popular since its namesake philosopher wrote the </w:t>
      </w:r>
      <w:r>
        <w:rPr>
          <w:rFonts w:ascii="Times New Roman" w:eastAsia="Times New Roman" w:hAnsi="Times New Roman" w:cs="Times New Roman"/>
          <w:i/>
          <w:sz w:val="20"/>
        </w:rPr>
        <w:t>Analects</w:t>
      </w:r>
      <w:r>
        <w:rPr>
          <w:rFonts w:ascii="Times New Roman" w:eastAsia="Times New Roman" w:hAnsi="Times New Roman" w:cs="Times New Roman"/>
          <w:sz w:val="20"/>
        </w:rPr>
        <w:t xml:space="preserve"> during the Spring and Autumn Period. This ethical system depends on the concepts of </w:t>
      </w:r>
      <w:r>
        <w:rPr>
          <w:rFonts w:ascii="Times New Roman" w:eastAsia="Times New Roman" w:hAnsi="Times New Roman" w:cs="Times New Roman"/>
          <w:i/>
          <w:sz w:val="20"/>
        </w:rPr>
        <w:t>ren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w:t>
      </w:r>
      <w:r>
        <w:rPr>
          <w:rFonts w:ascii="Times New Roman" w:eastAsia="Times New Roman" w:hAnsi="Times New Roman" w:cs="Times New Roman"/>
          <w:sz w:val="20"/>
        </w:rPr>
        <w:t>, and venerates filial respect.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Confucianis</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Confucian</w:t>
      </w:r>
      <w:r>
        <w:rPr>
          <w:rFonts w:ascii="Times New Roman" w:eastAsia="Times New Roman" w:hAnsi="Times New Roman" w:cs="Times New Roman"/>
          <w:sz w:val="20"/>
        </w:rPr>
        <w:t xml:space="preserve"> thought; or </w:t>
      </w:r>
      <w:r>
        <w:rPr>
          <w:rFonts w:ascii="Times New Roman" w:eastAsia="Times New Roman" w:hAnsi="Times New Roman" w:cs="Times New Roman"/>
          <w:b/>
          <w:sz w:val="20"/>
          <w:u w:val="single"/>
        </w:rPr>
        <w:t>Neo-Confucian</w:t>
      </w:r>
      <w:r>
        <w:rPr>
          <w:rFonts w:ascii="Times New Roman" w:eastAsia="Times New Roman" w:hAnsi="Times New Roman" w:cs="Times New Roman"/>
          <w:sz w:val="20"/>
        </w:rPr>
        <w:t>ism]</w:t>
      </w:r>
    </w:p>
    <w:p w:rsidR="00027D3F" w:rsidRDefault="00B44148">
      <w:pPr>
        <w:spacing w:line="240" w:lineRule="auto"/>
      </w:pPr>
      <w:r>
        <w:rPr>
          <w:rFonts w:ascii="Times New Roman" w:eastAsia="Times New Roman" w:hAnsi="Times New Roman" w:cs="Times New Roman"/>
          <w:sz w:val="20"/>
        </w:rPr>
        <w:t xml:space="preserve">[10] This fundamental work of another Chinese religion instructs followers to “do” without “doing”, also known as </w:t>
      </w:r>
      <w:r>
        <w:rPr>
          <w:rFonts w:ascii="Times New Roman" w:eastAsia="Times New Roman" w:hAnsi="Times New Roman" w:cs="Times New Roman"/>
          <w:i/>
          <w:sz w:val="20"/>
        </w:rPr>
        <w:t>wu wei</w:t>
      </w:r>
      <w:r>
        <w:rPr>
          <w:rFonts w:ascii="Times New Roman" w:eastAsia="Times New Roman" w:hAnsi="Times New Roman" w:cs="Times New Roman"/>
          <w:sz w:val="20"/>
        </w:rPr>
        <w:t xml:space="preserve">.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Tao te Ching</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Dao de Jing</w:t>
      </w:r>
      <w:r>
        <w:rPr>
          <w:rFonts w:ascii="Times New Roman" w:eastAsia="Times New Roman" w:hAnsi="Times New Roman" w:cs="Times New Roman"/>
          <w:sz w:val="20"/>
        </w:rPr>
        <w:t>; or other close phonetic equivalents]</w:t>
      </w:r>
    </w:p>
    <w:p w:rsidR="00027D3F" w:rsidRDefault="00B44148">
      <w:pPr>
        <w:spacing w:line="240" w:lineRule="auto"/>
      </w:pPr>
      <w:r>
        <w:rPr>
          <w:rFonts w:ascii="Times New Roman" w:eastAsia="Times New Roman" w:hAnsi="Times New Roman" w:cs="Times New Roman"/>
          <w:sz w:val="20"/>
        </w:rPr>
        <w:t>[10] This co</w:t>
      </w:r>
      <w:r>
        <w:rPr>
          <w:rFonts w:ascii="Times New Roman" w:eastAsia="Times New Roman" w:hAnsi="Times New Roman" w:cs="Times New Roman"/>
          <w:sz w:val="20"/>
        </w:rPr>
        <w:t xml:space="preserve">ntemporary religion symbolized by a wheel has been suppressed by the Chinese government; it has reported human rights violations on the scale of the government </w:t>
      </w:r>
      <w:r>
        <w:rPr>
          <w:rFonts w:ascii="Times New Roman" w:eastAsia="Times New Roman" w:hAnsi="Times New Roman" w:cs="Times New Roman"/>
          <w:i/>
          <w:sz w:val="20"/>
        </w:rPr>
        <w:t>harvesting organs from believers</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Falun Gong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Falun Dafa</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bookmarkStart w:id="0" w:name="_GoBack"/>
      <w:bookmarkEnd w:id="0"/>
      <w:r>
        <w:rPr>
          <w:rFonts w:ascii="Times New Roman" w:eastAsia="Times New Roman" w:hAnsi="Times New Roman" w:cs="Times New Roman"/>
          <w:sz w:val="20"/>
        </w:rPr>
        <w:t>13. The raininess of Ker</w:t>
      </w:r>
      <w:r>
        <w:rPr>
          <w:rFonts w:ascii="Times New Roman" w:eastAsia="Times New Roman" w:hAnsi="Times New Roman" w:cs="Times New Roman"/>
          <w:sz w:val="20"/>
        </w:rPr>
        <w:t>ala, India, is a result of these winds. For 10 points each:</w:t>
      </w:r>
    </w:p>
    <w:p w:rsidR="00027D3F" w:rsidRDefault="00B44148">
      <w:pPr>
        <w:spacing w:line="240" w:lineRule="auto"/>
      </w:pPr>
      <w:r>
        <w:rPr>
          <w:rFonts w:ascii="Times New Roman" w:eastAsia="Times New Roman" w:hAnsi="Times New Roman" w:cs="Times New Roman"/>
          <w:sz w:val="20"/>
        </w:rPr>
        <w:t>[10] Name these seasonal winds which bring rain to the Indian subcontinent.</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monsoon</w:t>
      </w:r>
      <w:r>
        <w:rPr>
          <w:rFonts w:ascii="Times New Roman" w:eastAsia="Times New Roman" w:hAnsi="Times New Roman" w:cs="Times New Roman"/>
          <w:sz w:val="20"/>
        </w:rPr>
        <w:t>s</w:t>
      </w:r>
    </w:p>
    <w:p w:rsidR="00027D3F" w:rsidRDefault="00B44148">
      <w:pPr>
        <w:spacing w:line="240" w:lineRule="auto"/>
      </w:pPr>
      <w:r>
        <w:rPr>
          <w:rFonts w:ascii="Times New Roman" w:eastAsia="Times New Roman" w:hAnsi="Times New Roman" w:cs="Times New Roman"/>
          <w:sz w:val="20"/>
        </w:rPr>
        <w:t>[10] Rain falls on India, but not in the Gobi Desert, which is sheltered behind the Himalaya Mountains in this area. These regions are the dry areas behind mountains which rainclouds don’t penetrate.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rain shadow</w:t>
      </w:r>
      <w:r>
        <w:rPr>
          <w:rFonts w:ascii="Times New Roman" w:eastAsia="Times New Roman" w:hAnsi="Times New Roman" w:cs="Times New Roman"/>
          <w:sz w:val="20"/>
        </w:rPr>
        <w:t>s</w:t>
      </w:r>
    </w:p>
    <w:p w:rsidR="00027D3F" w:rsidRDefault="00B44148">
      <w:pPr>
        <w:spacing w:line="240" w:lineRule="auto"/>
      </w:pPr>
      <w:r>
        <w:rPr>
          <w:rFonts w:ascii="Times New Roman" w:eastAsia="Times New Roman" w:hAnsi="Times New Roman" w:cs="Times New Roman"/>
          <w:sz w:val="20"/>
        </w:rPr>
        <w:t>[10] This other Indian desert was f</w:t>
      </w:r>
      <w:r>
        <w:rPr>
          <w:rFonts w:ascii="Times New Roman" w:eastAsia="Times New Roman" w:hAnsi="Times New Roman" w:cs="Times New Roman"/>
          <w:sz w:val="20"/>
        </w:rPr>
        <w:t>ormed from a rainshadow with the Aravalli Range and the Himalayas. This desert in northwest India also touches Pakistan.</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Thar</w:t>
      </w:r>
      <w:r>
        <w:rPr>
          <w:rFonts w:ascii="Times New Roman" w:eastAsia="Times New Roman" w:hAnsi="Times New Roman" w:cs="Times New Roman"/>
          <w:sz w:val="20"/>
        </w:rPr>
        <w:t xml:space="preserve"> Desert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14. This novel’s protagonist is forbidden to go to the funeral of Matt Bonner’s mule. For 10 points each:</w:t>
      </w:r>
    </w:p>
    <w:p w:rsidR="00027D3F" w:rsidRDefault="00B44148">
      <w:pPr>
        <w:spacing w:line="240" w:lineRule="auto"/>
      </w:pPr>
      <w:r>
        <w:rPr>
          <w:rFonts w:ascii="Times New Roman" w:eastAsia="Times New Roman" w:hAnsi="Times New Roman" w:cs="Times New Roman"/>
          <w:sz w:val="20"/>
        </w:rPr>
        <w:t>[10] Name this novel about Janie Crawford, who hates her first two husbands but finally encounters love with Tea Cake, who dies of rabies in a hurricane.</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Their Eyes Were Watching God</w:t>
      </w:r>
    </w:p>
    <w:p w:rsidR="00027D3F" w:rsidRDefault="00B44148">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Their Eyes Were Watching God</w:t>
      </w:r>
      <w:r>
        <w:rPr>
          <w:rFonts w:ascii="Times New Roman" w:eastAsia="Times New Roman" w:hAnsi="Times New Roman" w:cs="Times New Roman"/>
          <w:sz w:val="20"/>
        </w:rPr>
        <w:t xml:space="preserve"> was written by Zora Neale Hurst</w:t>
      </w:r>
      <w:r>
        <w:rPr>
          <w:rFonts w:ascii="Times New Roman" w:eastAsia="Times New Roman" w:hAnsi="Times New Roman" w:cs="Times New Roman"/>
          <w:sz w:val="20"/>
        </w:rPr>
        <w:t>on, an author in this literary movement celebrating African-American heritage from a New York City neighborhood. Langston Hughes was also a member.</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Harlem Renaissance</w:t>
      </w:r>
    </w:p>
    <w:p w:rsidR="00027D3F" w:rsidRDefault="00B44148">
      <w:pPr>
        <w:spacing w:line="240" w:lineRule="auto"/>
      </w:pPr>
      <w:r>
        <w:rPr>
          <w:rFonts w:ascii="Times New Roman" w:eastAsia="Times New Roman" w:hAnsi="Times New Roman" w:cs="Times New Roman"/>
          <w:sz w:val="20"/>
        </w:rPr>
        <w:t>[10] As a child, Janey idealized marriage in the form of one of these objects gro</w:t>
      </w:r>
      <w:r>
        <w:rPr>
          <w:rFonts w:ascii="Times New Roman" w:eastAsia="Times New Roman" w:hAnsi="Times New Roman" w:cs="Times New Roman"/>
          <w:sz w:val="20"/>
        </w:rPr>
        <w:t>wing in her Nanny’s backyard. Pollinated by bees, it becomes an important symbol of her sexuality.</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pear tree</w:t>
      </w:r>
      <w:r>
        <w:rPr>
          <w:rFonts w:ascii="Times New Roman" w:eastAsia="Times New Roman" w:hAnsi="Times New Roman" w:cs="Times New Roman"/>
          <w:sz w:val="20"/>
        </w:rPr>
        <w:t xml:space="preserve"> [prompt on “tree”]</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15. Cultural landmarks are often seen in paintings. For 10 points each:</w:t>
      </w:r>
    </w:p>
    <w:p w:rsidR="00027D3F" w:rsidRDefault="00B44148">
      <w:pPr>
        <w:spacing w:line="240" w:lineRule="auto"/>
      </w:pPr>
      <w:r>
        <w:rPr>
          <w:rFonts w:ascii="Times New Roman" w:eastAsia="Times New Roman" w:hAnsi="Times New Roman" w:cs="Times New Roman"/>
          <w:sz w:val="20"/>
        </w:rPr>
        <w:t>[10] This French artist painted the Rouen Cathe</w:t>
      </w:r>
      <w:r>
        <w:rPr>
          <w:rFonts w:ascii="Times New Roman" w:eastAsia="Times New Roman" w:hAnsi="Times New Roman" w:cs="Times New Roman"/>
          <w:sz w:val="20"/>
        </w:rPr>
        <w:t xml:space="preserve">dral at different times of the day to show the effect of light. That theme began with his painting of a orange sunrise jumpstarting the Impressionist movement. </w:t>
      </w:r>
    </w:p>
    <w:p w:rsidR="00027D3F" w:rsidRDefault="00B44148">
      <w:pPr>
        <w:spacing w:line="240" w:lineRule="auto"/>
      </w:pPr>
      <w:r>
        <w:rPr>
          <w:rFonts w:ascii="Times New Roman" w:eastAsia="Times New Roman" w:hAnsi="Times New Roman" w:cs="Times New Roman"/>
          <w:sz w:val="20"/>
        </w:rPr>
        <w:t xml:space="preserve">ANSWER: Claude </w:t>
      </w:r>
      <w:r>
        <w:rPr>
          <w:rFonts w:ascii="Times New Roman" w:eastAsia="Times New Roman" w:hAnsi="Times New Roman" w:cs="Times New Roman"/>
          <w:b/>
          <w:sz w:val="20"/>
          <w:u w:val="single"/>
        </w:rPr>
        <w:t>Monet</w:t>
      </w:r>
    </w:p>
    <w:p w:rsidR="00027D3F" w:rsidRDefault="00B44148">
      <w:pPr>
        <w:spacing w:line="240" w:lineRule="auto"/>
      </w:pPr>
      <w:r>
        <w:rPr>
          <w:rFonts w:ascii="Times New Roman" w:eastAsia="Times New Roman" w:hAnsi="Times New Roman" w:cs="Times New Roman"/>
          <w:sz w:val="20"/>
        </w:rPr>
        <w:t>[10] This Japanese ukiyo-e artist painted workers finishing up Mannen Brid</w:t>
      </w:r>
      <w:r>
        <w:rPr>
          <w:rFonts w:ascii="Times New Roman" w:eastAsia="Times New Roman" w:hAnsi="Times New Roman" w:cs="Times New Roman"/>
          <w:sz w:val="20"/>
        </w:rPr>
        <w:t xml:space="preserve">ge and sailors struggling against a giant wave in two of his many views of Mount Fuji.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Katsushika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Hokusai</w:t>
      </w:r>
      <w:r>
        <w:rPr>
          <w:rFonts w:ascii="Times New Roman" w:eastAsia="Times New Roman" w:hAnsi="Times New Roman" w:cs="Times New Roman"/>
          <w:sz w:val="20"/>
        </w:rPr>
        <w:t xml:space="preserve"> [accept either name]</w:t>
      </w:r>
    </w:p>
    <w:p w:rsidR="00027D3F" w:rsidRDefault="00B44148">
      <w:pPr>
        <w:spacing w:line="240" w:lineRule="auto"/>
      </w:pPr>
      <w:r>
        <w:rPr>
          <w:rFonts w:ascii="Times New Roman" w:eastAsia="Times New Roman" w:hAnsi="Times New Roman" w:cs="Times New Roman"/>
          <w:sz w:val="20"/>
        </w:rPr>
        <w:t xml:space="preserve">[10] The bottoms of Roman columns can be seen in this artist’s </w:t>
      </w:r>
      <w:r>
        <w:rPr>
          <w:rFonts w:ascii="Times New Roman" w:eastAsia="Times New Roman" w:hAnsi="Times New Roman" w:cs="Times New Roman"/>
          <w:i/>
          <w:sz w:val="20"/>
        </w:rPr>
        <w:t>Dido Building Carthage</w:t>
      </w:r>
      <w:r>
        <w:rPr>
          <w:rFonts w:ascii="Times New Roman" w:eastAsia="Times New Roman" w:hAnsi="Times New Roman" w:cs="Times New Roman"/>
          <w:sz w:val="20"/>
        </w:rPr>
        <w:t>. The Tate Museum displayed this l</w:t>
      </w:r>
      <w:r>
        <w:rPr>
          <w:rFonts w:ascii="Times New Roman" w:eastAsia="Times New Roman" w:hAnsi="Times New Roman" w:cs="Times New Roman"/>
          <w:sz w:val="20"/>
        </w:rPr>
        <w:t xml:space="preserve">andscape artist’s work right next to John Constable’s, even though they were bitter rivals.  </w:t>
      </w:r>
    </w:p>
    <w:p w:rsidR="00027D3F" w:rsidRDefault="00B44148">
      <w:pPr>
        <w:spacing w:line="240" w:lineRule="auto"/>
      </w:pPr>
      <w:r>
        <w:rPr>
          <w:rFonts w:ascii="Times New Roman" w:eastAsia="Times New Roman" w:hAnsi="Times New Roman" w:cs="Times New Roman"/>
          <w:sz w:val="20"/>
        </w:rPr>
        <w:t xml:space="preserve">ANSWER: Joseph Mallord William </w:t>
      </w:r>
      <w:r>
        <w:rPr>
          <w:rFonts w:ascii="Times New Roman" w:eastAsia="Times New Roman" w:hAnsi="Times New Roman" w:cs="Times New Roman"/>
          <w:b/>
          <w:sz w:val="20"/>
          <w:u w:val="single"/>
        </w:rPr>
        <w:t>Turner</w:t>
      </w:r>
      <w:r>
        <w:rPr>
          <w:rFonts w:ascii="Times New Roman" w:eastAsia="Times New Roman" w:hAnsi="Times New Roman" w:cs="Times New Roman"/>
          <w:sz w:val="20"/>
        </w:rPr>
        <w:t xml:space="preserve"> [or JMW </w:t>
      </w:r>
      <w:r>
        <w:rPr>
          <w:rFonts w:ascii="Times New Roman" w:eastAsia="Times New Roman" w:hAnsi="Times New Roman" w:cs="Times New Roman"/>
          <w:b/>
          <w:sz w:val="20"/>
          <w:u w:val="single"/>
        </w:rPr>
        <w:t>Turner</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16. This country’s Third Republic is often said to have been “aborted” by Sani Abacha. For 10 points each:</w:t>
      </w:r>
    </w:p>
    <w:p w:rsidR="00027D3F" w:rsidRDefault="00B44148">
      <w:pPr>
        <w:spacing w:line="240" w:lineRule="auto"/>
      </w:pPr>
      <w:r>
        <w:rPr>
          <w:rFonts w:ascii="Times New Roman" w:eastAsia="Times New Roman" w:hAnsi="Times New Roman" w:cs="Times New Roman"/>
          <w:sz w:val="20"/>
        </w:rPr>
        <w:t>[10] Name this African nation which experienced civil war when the Igbo in its Southeast attempted to break away and form the state of Biafra.</w:t>
      </w:r>
    </w:p>
    <w:p w:rsidR="00027D3F" w:rsidRDefault="00B44148">
      <w:pPr>
        <w:spacing w:line="240" w:lineRule="auto"/>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Nigeria</w:t>
      </w:r>
    </w:p>
    <w:p w:rsidR="00027D3F" w:rsidRDefault="00B44148">
      <w:pPr>
        <w:spacing w:line="240" w:lineRule="auto"/>
      </w:pPr>
      <w:r>
        <w:rPr>
          <w:rFonts w:ascii="Times New Roman" w:eastAsia="Times New Roman" w:hAnsi="Times New Roman" w:cs="Times New Roman"/>
          <w:sz w:val="20"/>
        </w:rPr>
        <w:t>[10] Civil unrest in Nigeria in recent years is mostly attributable to clashe</w:t>
      </w:r>
      <w:r>
        <w:rPr>
          <w:rFonts w:ascii="Times New Roman" w:eastAsia="Times New Roman" w:hAnsi="Times New Roman" w:cs="Times New Roman"/>
          <w:sz w:val="20"/>
        </w:rPr>
        <w:t>s over faith, particularly by the Islamist group Boko Haram, which is trying to institute this system of Islamic religious law over Nigeria’s north.</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Sharia</w:t>
      </w:r>
    </w:p>
    <w:p w:rsidR="00027D3F" w:rsidRDefault="00B44148">
      <w:pPr>
        <w:spacing w:line="240" w:lineRule="auto"/>
      </w:pPr>
      <w:r>
        <w:rPr>
          <w:rFonts w:ascii="Times New Roman" w:eastAsia="Times New Roman" w:hAnsi="Times New Roman" w:cs="Times New Roman"/>
          <w:sz w:val="20"/>
        </w:rPr>
        <w:t>[10] Nigeria’s first transition to democracy from military rule was accomplished by this gen</w:t>
      </w:r>
      <w:r>
        <w:rPr>
          <w:rFonts w:ascii="Times New Roman" w:eastAsia="Times New Roman" w:hAnsi="Times New Roman" w:cs="Times New Roman"/>
          <w:sz w:val="20"/>
        </w:rPr>
        <w:t>eral, who also served as president from 1999 to 2007 in a markedly less democratic second term.</w:t>
      </w:r>
    </w:p>
    <w:p w:rsidR="00027D3F" w:rsidRDefault="00B44148">
      <w:pPr>
        <w:spacing w:line="240" w:lineRule="auto"/>
      </w:pPr>
      <w:r>
        <w:rPr>
          <w:rFonts w:ascii="Times New Roman" w:eastAsia="Times New Roman" w:hAnsi="Times New Roman" w:cs="Times New Roman"/>
          <w:sz w:val="20"/>
        </w:rPr>
        <w:t xml:space="preserve">ANSWER: Olusegun </w:t>
      </w:r>
      <w:r>
        <w:rPr>
          <w:rFonts w:ascii="Times New Roman" w:eastAsia="Times New Roman" w:hAnsi="Times New Roman" w:cs="Times New Roman"/>
          <w:b/>
          <w:sz w:val="20"/>
          <w:u w:val="single"/>
        </w:rPr>
        <w:t>Obasanjo</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17. Answer the following about chess in literature, for 10 points each:</w:t>
      </w:r>
    </w:p>
    <w:p w:rsidR="00027D3F" w:rsidRDefault="00B44148">
      <w:pPr>
        <w:spacing w:line="240" w:lineRule="auto"/>
      </w:pPr>
      <w:r>
        <w:rPr>
          <w:rFonts w:ascii="Times New Roman" w:eastAsia="Times New Roman" w:hAnsi="Times New Roman" w:cs="Times New Roman"/>
          <w:sz w:val="20"/>
        </w:rPr>
        <w:t xml:space="preserve">[10] This Irish author borrowed the chess term “endgame” for the title of one of his plays. Vladimir and Estragon sit around doing nothing in his play </w:t>
      </w:r>
      <w:r>
        <w:rPr>
          <w:rFonts w:ascii="Times New Roman" w:eastAsia="Times New Roman" w:hAnsi="Times New Roman" w:cs="Times New Roman"/>
          <w:i/>
          <w:sz w:val="20"/>
        </w:rPr>
        <w:t>Waiting for Godot</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Beckett</w:t>
      </w:r>
    </w:p>
    <w:p w:rsidR="00027D3F" w:rsidRDefault="00B44148">
      <w:pPr>
        <w:spacing w:line="240" w:lineRule="auto"/>
      </w:pPr>
      <w:r>
        <w:rPr>
          <w:rFonts w:ascii="Times New Roman" w:eastAsia="Times New Roman" w:hAnsi="Times New Roman" w:cs="Times New Roman"/>
          <w:sz w:val="20"/>
        </w:rPr>
        <w:t>[10] Jeremiah de Saint-Amour is found dead of gold cyanide pois</w:t>
      </w:r>
      <w:r>
        <w:rPr>
          <w:rFonts w:ascii="Times New Roman" w:eastAsia="Times New Roman" w:hAnsi="Times New Roman" w:cs="Times New Roman"/>
          <w:sz w:val="20"/>
        </w:rPr>
        <w:t>oning at his chessboard in this Gabriel Garcia Marquez novel about the doomed love between Fermina Daza and Florentino Ariza.</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Love in the Time of Cholera</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El </w:t>
      </w:r>
      <w:r>
        <w:rPr>
          <w:rFonts w:ascii="Times New Roman" w:eastAsia="Times New Roman" w:hAnsi="Times New Roman" w:cs="Times New Roman"/>
          <w:b/>
          <w:i/>
          <w:sz w:val="20"/>
          <w:u w:val="single"/>
        </w:rPr>
        <w:t>amor en los tiempos de colera</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[10] The only word prohibited in a riddle about chess is chess, according to this short story. This story is about a Chinese spy for the Germans who kills Dr. Albert to reveal the location of a British artillery compound.</w:t>
      </w:r>
    </w:p>
    <w:p w:rsidR="00027D3F" w:rsidRDefault="00B4414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Garden of Forking Pat</w:t>
      </w:r>
      <w:r>
        <w:rPr>
          <w:rFonts w:ascii="Times New Roman" w:eastAsia="Times New Roman" w:hAnsi="Times New Roman" w:cs="Times New Roman"/>
          <w:b/>
          <w:sz w:val="20"/>
          <w:u w:val="single"/>
        </w:rPr>
        <w:t>hs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El </w:t>
      </w:r>
      <w:r>
        <w:rPr>
          <w:rFonts w:ascii="Times New Roman" w:eastAsia="Times New Roman" w:hAnsi="Times New Roman" w:cs="Times New Roman"/>
          <w:b/>
          <w:i/>
          <w:sz w:val="20"/>
          <w:u w:val="single"/>
        </w:rPr>
        <w:t>jardin de senderos que se bifurcan</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18. Thomas Edison had the electric chair invented to demonstrate the dangers of it. For 10 points each:</w:t>
      </w:r>
    </w:p>
    <w:p w:rsidR="00027D3F" w:rsidRDefault="00B44148">
      <w:pPr>
        <w:spacing w:line="240" w:lineRule="auto"/>
      </w:pPr>
      <w:r>
        <w:rPr>
          <w:rFonts w:ascii="Times New Roman" w:eastAsia="Times New Roman" w:hAnsi="Times New Roman" w:cs="Times New Roman"/>
          <w:sz w:val="20"/>
        </w:rPr>
        <w:t>[10] Name this type of current drawn by a sinusoidal emf. It’s contrasted with DC, or direct current.</w:t>
      </w:r>
    </w:p>
    <w:p w:rsidR="00027D3F" w:rsidRDefault="00B44148">
      <w:pPr>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lternating </w:t>
      </w:r>
      <w:r>
        <w:rPr>
          <w:rFonts w:ascii="Times New Roman" w:eastAsia="Times New Roman" w:hAnsi="Times New Roman" w:cs="Times New Roman"/>
          <w:b/>
          <w:sz w:val="20"/>
          <w:u w:val="single"/>
        </w:rPr>
        <w:t>c</w:t>
      </w:r>
      <w:r>
        <w:rPr>
          <w:rFonts w:ascii="Times New Roman" w:eastAsia="Times New Roman" w:hAnsi="Times New Roman" w:cs="Times New Roman"/>
          <w:sz w:val="20"/>
        </w:rPr>
        <w:t>urrent [</w:t>
      </w:r>
      <w:r>
        <w:rPr>
          <w:rFonts w:ascii="Times New Roman" w:eastAsia="Times New Roman" w:hAnsi="Times New Roman" w:cs="Times New Roman"/>
          <w:b/>
          <w:sz w:val="20"/>
          <w:u w:val="single"/>
        </w:rPr>
        <w:t>AC</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[10] In AC circuits, the voltage through one of these components lags the current by 90 degrees. These components store energy in magnetic fields.</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inductor</w:t>
      </w:r>
      <w:r>
        <w:rPr>
          <w:rFonts w:ascii="Times New Roman" w:eastAsia="Times New Roman" w:hAnsi="Times New Roman" w:cs="Times New Roman"/>
          <w:sz w:val="20"/>
        </w:rPr>
        <w:t>s [prompt on “solenoids”]</w:t>
      </w:r>
    </w:p>
    <w:p w:rsidR="00027D3F" w:rsidRDefault="00B44148">
      <w:pPr>
        <w:spacing w:line="240" w:lineRule="auto"/>
      </w:pPr>
      <w:r>
        <w:rPr>
          <w:rFonts w:ascii="Times New Roman" w:eastAsia="Times New Roman" w:hAnsi="Times New Roman" w:cs="Times New Roman"/>
          <w:sz w:val="20"/>
        </w:rPr>
        <w:t>[10] AC circuits can be analyzed usi</w:t>
      </w:r>
      <w:r>
        <w:rPr>
          <w:rFonts w:ascii="Times New Roman" w:eastAsia="Times New Roman" w:hAnsi="Times New Roman" w:cs="Times New Roman"/>
          <w:sz w:val="20"/>
        </w:rPr>
        <w:t>ng these diagrams, which model sinusoidally varying quantities as vectors rotating around the origin.</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phasor</w:t>
      </w:r>
      <w:r>
        <w:rPr>
          <w:rFonts w:ascii="Times New Roman" w:eastAsia="Times New Roman" w:hAnsi="Times New Roman" w:cs="Times New Roman"/>
          <w:sz w:val="20"/>
        </w:rPr>
        <w:t xml:space="preserve"> diagrams [or </w:t>
      </w:r>
      <w:r>
        <w:rPr>
          <w:rFonts w:ascii="Times New Roman" w:eastAsia="Times New Roman" w:hAnsi="Times New Roman" w:cs="Times New Roman"/>
          <w:b/>
          <w:sz w:val="20"/>
          <w:u w:val="single"/>
        </w:rPr>
        <w:t>phasors</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19. Theoretically, this bonus is about music. For 10 points each:</w:t>
      </w:r>
    </w:p>
    <w:p w:rsidR="00027D3F" w:rsidRDefault="00B44148">
      <w:pPr>
        <w:spacing w:line="240" w:lineRule="auto"/>
      </w:pPr>
      <w:r>
        <w:rPr>
          <w:rFonts w:ascii="Times New Roman" w:eastAsia="Times New Roman" w:hAnsi="Times New Roman" w:cs="Times New Roman"/>
          <w:sz w:val="20"/>
        </w:rPr>
        <w:t>[10] This term refers to any set of two or more no</w:t>
      </w:r>
      <w:r>
        <w:rPr>
          <w:rFonts w:ascii="Times New Roman" w:eastAsia="Times New Roman" w:hAnsi="Times New Roman" w:cs="Times New Roman"/>
          <w:sz w:val="20"/>
        </w:rPr>
        <w:t>tes played at the same time. Specific kinds of these include triads, one of which is C-E-G.</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chord</w:t>
      </w:r>
      <w:r>
        <w:rPr>
          <w:rFonts w:ascii="Times New Roman" w:eastAsia="Times New Roman" w:hAnsi="Times New Roman" w:cs="Times New Roman"/>
          <w:sz w:val="20"/>
        </w:rPr>
        <w:t>s</w:t>
      </w:r>
    </w:p>
    <w:p w:rsidR="00027D3F" w:rsidRDefault="00B44148">
      <w:pPr>
        <w:spacing w:line="240" w:lineRule="auto"/>
      </w:pPr>
      <w:r>
        <w:rPr>
          <w:rFonts w:ascii="Times New Roman" w:eastAsia="Times New Roman" w:hAnsi="Times New Roman" w:cs="Times New Roman"/>
          <w:sz w:val="20"/>
        </w:rPr>
        <w:t xml:space="preserve">[10] The interval between C and G is a fifth described by this adjective. Fifths, along with fourths, can only be augmented, diminished or </w:t>
      </w:r>
      <w:r>
        <w:rPr>
          <w:rFonts w:ascii="Times New Roman" w:eastAsia="Times New Roman" w:hAnsi="Times New Roman" w:cs="Times New Roman"/>
          <w:i/>
          <w:sz w:val="20"/>
        </w:rPr>
        <w:t>this</w:t>
      </w:r>
      <w:r>
        <w:rPr>
          <w:rFonts w:ascii="Times New Roman" w:eastAsia="Times New Roman" w:hAnsi="Times New Roman" w:cs="Times New Roman"/>
          <w:sz w:val="20"/>
        </w:rPr>
        <w:t>, as o</w:t>
      </w:r>
      <w:r>
        <w:rPr>
          <w:rFonts w:ascii="Times New Roman" w:eastAsia="Times New Roman" w:hAnsi="Times New Roman" w:cs="Times New Roman"/>
          <w:sz w:val="20"/>
        </w:rPr>
        <w:t xml:space="preserve">pposed to major or minor.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perfect</w:t>
      </w:r>
      <w:r>
        <w:rPr>
          <w:rFonts w:ascii="Times New Roman" w:eastAsia="Times New Roman" w:hAnsi="Times New Roman" w:cs="Times New Roman"/>
          <w:sz w:val="20"/>
        </w:rPr>
        <w:t xml:space="preserve"> fifth</w:t>
      </w:r>
    </w:p>
    <w:p w:rsidR="00027D3F" w:rsidRDefault="00B44148">
      <w:pPr>
        <w:spacing w:line="240" w:lineRule="auto"/>
      </w:pPr>
      <w:r>
        <w:rPr>
          <w:rFonts w:ascii="Times New Roman" w:eastAsia="Times New Roman" w:hAnsi="Times New Roman" w:cs="Times New Roman"/>
          <w:sz w:val="20"/>
        </w:rPr>
        <w:t>[10] If you add a D-flat to the C-E-G triad, it becomes a seventh chord known by this name that takes a major triad with a minor seventh. The fifth scale degree is also known by this word.</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dominant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lastRenderedPageBreak/>
        <w:t>20. For 10 points each, name these phrases associated with imperialism:</w:t>
      </w:r>
    </w:p>
    <w:p w:rsidR="00027D3F" w:rsidRDefault="00B44148">
      <w:pPr>
        <w:spacing w:line="240" w:lineRule="auto"/>
      </w:pPr>
      <w:r>
        <w:rPr>
          <w:rFonts w:ascii="Times New Roman" w:eastAsia="Times New Roman" w:hAnsi="Times New Roman" w:cs="Times New Roman"/>
          <w:sz w:val="20"/>
        </w:rPr>
        <w:t xml:space="preserve">[10] A region in which one country has a large effect on culture and economics is described by one of these shapes “of influence”.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sphere</w:t>
      </w:r>
      <w:r>
        <w:rPr>
          <w:rFonts w:ascii="Times New Roman" w:eastAsia="Times New Roman" w:hAnsi="Times New Roman" w:cs="Times New Roman"/>
          <w:sz w:val="20"/>
        </w:rPr>
        <w:t>s</w:t>
      </w:r>
    </w:p>
    <w:p w:rsidR="00027D3F" w:rsidRDefault="00B44148">
      <w:pPr>
        <w:spacing w:line="240" w:lineRule="auto"/>
      </w:pPr>
      <w:r>
        <w:rPr>
          <w:rFonts w:ascii="Times New Roman" w:eastAsia="Times New Roman" w:hAnsi="Times New Roman" w:cs="Times New Roman"/>
          <w:sz w:val="20"/>
        </w:rPr>
        <w:t xml:space="preserve">[10] Countries like Spain, Britain, and the United States, which extended their influence over expansive parts of the globe, were referred to as the “empires on which”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never happens. </w:t>
      </w:r>
    </w:p>
    <w:p w:rsidR="00027D3F" w:rsidRDefault="00B4414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sun never sets</w:t>
      </w:r>
      <w:r>
        <w:rPr>
          <w:rFonts w:ascii="Times New Roman" w:eastAsia="Times New Roman" w:hAnsi="Times New Roman" w:cs="Times New Roman"/>
          <w:sz w:val="20"/>
        </w:rPr>
        <w:t>” [accept equivalents]</w:t>
      </w:r>
    </w:p>
    <w:p w:rsidR="00027D3F" w:rsidRDefault="00B44148">
      <w:pPr>
        <w:spacing w:line="240" w:lineRule="auto"/>
      </w:pPr>
      <w:r>
        <w:rPr>
          <w:rFonts w:ascii="Times New Roman" w:eastAsia="Times New Roman" w:hAnsi="Times New Roman" w:cs="Times New Roman"/>
          <w:sz w:val="20"/>
        </w:rPr>
        <w:t xml:space="preserve">[10] Nicholas II </w:t>
      </w:r>
      <w:r>
        <w:rPr>
          <w:rFonts w:ascii="Times New Roman" w:eastAsia="Times New Roman" w:hAnsi="Times New Roman" w:cs="Times New Roman"/>
          <w:sz w:val="20"/>
        </w:rPr>
        <w:t>gave this insulting four-word name to the Ottoman Empire in the late 1800s because of its economic and political weakness.</w:t>
      </w:r>
    </w:p>
    <w:p w:rsidR="00027D3F" w:rsidRDefault="00B44148">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sick man of Europe</w:t>
      </w:r>
      <w:r>
        <w:rPr>
          <w:rFonts w:ascii="Times New Roman" w:eastAsia="Times New Roman" w:hAnsi="Times New Roman" w:cs="Times New Roman"/>
          <w:sz w:val="20"/>
        </w:rPr>
        <w:t>”</w:t>
      </w:r>
    </w:p>
    <w:p w:rsidR="00027D3F" w:rsidRDefault="00027D3F">
      <w:pPr>
        <w:spacing w:line="240" w:lineRule="auto"/>
      </w:pPr>
    </w:p>
    <w:p w:rsidR="00027D3F" w:rsidRDefault="00B44148">
      <w:pPr>
        <w:spacing w:line="240" w:lineRule="auto"/>
      </w:pPr>
      <w:r>
        <w:rPr>
          <w:rFonts w:ascii="Times New Roman" w:eastAsia="Times New Roman" w:hAnsi="Times New Roman" w:cs="Times New Roman"/>
          <w:b/>
          <w:sz w:val="20"/>
        </w:rPr>
        <w:t>The Round is Now Over.</w:t>
      </w:r>
    </w:p>
    <w:p w:rsidR="00027D3F" w:rsidRDefault="00027D3F">
      <w:pPr>
        <w:spacing w:line="240" w:lineRule="auto"/>
      </w:pPr>
    </w:p>
    <w:p w:rsidR="00027D3F" w:rsidRDefault="00027D3F">
      <w:pPr>
        <w:spacing w:line="240" w:lineRule="auto"/>
      </w:pPr>
    </w:p>
    <w:p w:rsidR="00027D3F" w:rsidRDefault="00027D3F">
      <w:pPr>
        <w:spacing w:line="240" w:lineRule="auto"/>
      </w:pPr>
    </w:p>
    <w:p w:rsidR="00027D3F" w:rsidRDefault="00B44148">
      <w:pPr>
        <w:spacing w:line="240" w:lineRule="auto"/>
      </w:pPr>
      <w:r>
        <w:rPr>
          <w:rFonts w:ascii="Times New Roman" w:eastAsia="Times New Roman" w:hAnsi="Times New Roman" w:cs="Times New Roman"/>
          <w:sz w:val="20"/>
        </w:rPr>
        <w:t>21. This man wrote “Oh there is a blessing in this gentle breeze” in his poem about the “Growth of a Poet’s Mind”. For 10 points each:</w:t>
      </w:r>
    </w:p>
    <w:p w:rsidR="00027D3F" w:rsidRDefault="00B44148">
      <w:pPr>
        <w:spacing w:line="240" w:lineRule="auto"/>
      </w:pPr>
      <w:r>
        <w:rPr>
          <w:rFonts w:ascii="Times New Roman" w:eastAsia="Times New Roman" w:hAnsi="Times New Roman" w:cs="Times New Roman"/>
          <w:sz w:val="20"/>
        </w:rPr>
        <w:t xml:space="preserve">[10] Name this English Romantic poet of </w:t>
      </w:r>
      <w:r>
        <w:rPr>
          <w:rFonts w:ascii="Times New Roman" w:eastAsia="Times New Roman" w:hAnsi="Times New Roman" w:cs="Times New Roman"/>
          <w:i/>
          <w:sz w:val="20"/>
        </w:rPr>
        <w:t>The Prelude</w:t>
      </w:r>
      <w:r>
        <w:rPr>
          <w:rFonts w:ascii="Times New Roman" w:eastAsia="Times New Roman" w:hAnsi="Times New Roman" w:cs="Times New Roman"/>
          <w:sz w:val="20"/>
        </w:rPr>
        <w:t>. He wrote “five summers have passed” since he visited Tintern Abbey i</w:t>
      </w:r>
      <w:r>
        <w:rPr>
          <w:rFonts w:ascii="Times New Roman" w:eastAsia="Times New Roman" w:hAnsi="Times New Roman" w:cs="Times New Roman"/>
          <w:sz w:val="20"/>
        </w:rPr>
        <w:t xml:space="preserve">n another work. </w:t>
      </w:r>
    </w:p>
    <w:p w:rsidR="00027D3F" w:rsidRDefault="00B44148">
      <w:pPr>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Wordsworth</w:t>
      </w:r>
    </w:p>
    <w:p w:rsidR="00027D3F" w:rsidRDefault="00B44148">
      <w:pPr>
        <w:spacing w:line="240" w:lineRule="auto"/>
      </w:pPr>
      <w:r>
        <w:rPr>
          <w:rFonts w:ascii="Times New Roman" w:eastAsia="Times New Roman" w:hAnsi="Times New Roman" w:cs="Times New Roman"/>
          <w:sz w:val="20"/>
        </w:rPr>
        <w:t xml:space="preserve">[10] In this Wordsworth poem, the speaker compares himself to something “That floats on high over valleys and hills” and describes a “crowd/A host, of golden” flowers. </w:t>
      </w:r>
    </w:p>
    <w:p w:rsidR="00027D3F" w:rsidRDefault="00B44148">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 Wandered Lonely as a Cloud</w:t>
      </w:r>
      <w:r>
        <w:rPr>
          <w:rFonts w:ascii="Times New Roman" w:eastAsia="Times New Roman" w:hAnsi="Times New Roman" w:cs="Times New Roman"/>
          <w:sz w:val="20"/>
        </w:rPr>
        <w:t>” [acc</w:t>
      </w:r>
      <w:r>
        <w:rPr>
          <w:rFonts w:ascii="Times New Roman" w:eastAsia="Times New Roman" w:hAnsi="Times New Roman" w:cs="Times New Roman"/>
          <w:sz w:val="20"/>
        </w:rPr>
        <w:t>ept “</w:t>
      </w:r>
      <w:r>
        <w:rPr>
          <w:rFonts w:ascii="Times New Roman" w:eastAsia="Times New Roman" w:hAnsi="Times New Roman" w:cs="Times New Roman"/>
          <w:b/>
          <w:sz w:val="20"/>
          <w:u w:val="single"/>
        </w:rPr>
        <w:t>Daffodils</w:t>
      </w:r>
      <w:r>
        <w:rPr>
          <w:rFonts w:ascii="Times New Roman" w:eastAsia="Times New Roman" w:hAnsi="Times New Roman" w:cs="Times New Roman"/>
          <w:sz w:val="20"/>
        </w:rPr>
        <w:t>”]</w:t>
      </w:r>
    </w:p>
    <w:p w:rsidR="00027D3F" w:rsidRDefault="00B44148">
      <w:pPr>
        <w:spacing w:line="240" w:lineRule="auto"/>
      </w:pPr>
      <w:r>
        <w:rPr>
          <w:rFonts w:ascii="Times New Roman" w:eastAsia="Times New Roman" w:hAnsi="Times New Roman" w:cs="Times New Roman"/>
          <w:sz w:val="20"/>
        </w:rPr>
        <w:t xml:space="preserve">[10] Wordsworth compared this woman to a “thing that could not feel/The touch of earthly years” in his poem “A slumber did my spirit seal”. That poem is the only one addressed to this woman that doesn’t mention her name. </w:t>
      </w:r>
    </w:p>
    <w:p w:rsidR="00027D3F" w:rsidRDefault="00B4414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Lucy</w:t>
      </w:r>
    </w:p>
    <w:p w:rsidR="00027D3F" w:rsidRDefault="00027D3F">
      <w:pPr>
        <w:spacing w:line="240" w:lineRule="auto"/>
      </w:pPr>
    </w:p>
    <w:p w:rsidR="00027D3F" w:rsidRDefault="00027D3F">
      <w:pPr>
        <w:spacing w:line="240" w:lineRule="auto"/>
      </w:pPr>
    </w:p>
    <w:sectPr w:rsidR="00027D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027D3F"/>
    <w:rsid w:val="00027D3F"/>
    <w:rsid w:val="00234903"/>
    <w:rsid w:val="003744EC"/>
    <w:rsid w:val="004B3F1A"/>
    <w:rsid w:val="006F39D7"/>
    <w:rsid w:val="00B44148"/>
    <w:rsid w:val="00D056AF"/>
    <w:rsid w:val="00DC1E1C"/>
    <w:rsid w:val="00F0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4637</Words>
  <Characters>26431</Characters>
  <Application>Microsoft Office Word</Application>
  <DocSecurity>0</DocSecurity>
  <Lines>220</Lines>
  <Paragraphs>62</Paragraphs>
  <ScaleCrop>false</ScaleCrop>
  <Company>Hewlett-Packard</Company>
  <LinksUpToDate>false</LinksUpToDate>
  <CharactersWithSpaces>31006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11.docx</dc:title>
  <cp:lastModifiedBy>mostafa0104@gmail.com</cp:lastModifiedBy>
  <cp:revision>9</cp:revision>
  <dcterms:created xsi:type="dcterms:W3CDTF">2013-11-02T14:41:00Z</dcterms:created>
  <dcterms:modified xsi:type="dcterms:W3CDTF">2013-11-02T14:42:00Z</dcterms:modified>
</cp:coreProperties>
</file>