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8065A" w:rsidRDefault="00370426" w:rsidP="002A6BC5">
      <w:pPr>
        <w:spacing w:line="240" w:lineRule="auto"/>
        <w:contextualSpacing/>
      </w:pPr>
      <w:r>
        <w:rPr>
          <w:rFonts w:ascii="Times New Roman" w:eastAsia="Times New Roman" w:hAnsi="Times New Roman" w:cs="Times New Roman"/>
          <w:b/>
        </w:rPr>
        <w:t>Prison Bowl VII</w:t>
      </w:r>
    </w:p>
    <w:p w:rsidR="0028065A" w:rsidRDefault="00370426" w:rsidP="002A6BC5">
      <w:pPr>
        <w:spacing w:line="240" w:lineRule="auto"/>
        <w:contextualSpacing/>
      </w:pPr>
      <w:r>
        <w:rPr>
          <w:rFonts w:ascii="Times New Roman" w:eastAsia="Times New Roman" w:hAnsi="Times New Roman" w:cs="Times New Roman"/>
          <w:sz w:val="18"/>
        </w:rPr>
        <w:t xml:space="preserve">Questions written and edited by Hunter College High School (Alexandra </w:t>
      </w:r>
      <w:proofErr w:type="spellStart"/>
      <w:r>
        <w:rPr>
          <w:rFonts w:ascii="Times New Roman" w:eastAsia="Times New Roman" w:hAnsi="Times New Roman" w:cs="Times New Roman"/>
          <w:sz w:val="18"/>
        </w:rPr>
        <w:t>Bradu</w:t>
      </w:r>
      <w:proofErr w:type="spellEnd"/>
      <w:r>
        <w:rPr>
          <w:rFonts w:ascii="Times New Roman" w:eastAsia="Times New Roman" w:hAnsi="Times New Roman" w:cs="Times New Roman"/>
          <w:sz w:val="18"/>
        </w:rPr>
        <w:t xml:space="preserve">, Sam </w:t>
      </w:r>
      <w:proofErr w:type="spellStart"/>
      <w:r>
        <w:rPr>
          <w:rFonts w:ascii="Times New Roman" w:eastAsia="Times New Roman" w:hAnsi="Times New Roman" w:cs="Times New Roman"/>
          <w:sz w:val="18"/>
        </w:rPr>
        <w:t>Brochin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Swathi</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Chakrapani</w:t>
      </w:r>
      <w:proofErr w:type="spellEnd"/>
      <w:r>
        <w:rPr>
          <w:rFonts w:ascii="Times New Roman" w:eastAsia="Times New Roman" w:hAnsi="Times New Roman" w:cs="Times New Roman"/>
          <w:sz w:val="18"/>
        </w:rPr>
        <w:t xml:space="preserve">, David </w:t>
      </w:r>
      <w:proofErr w:type="spellStart"/>
      <w:r>
        <w:rPr>
          <w:rFonts w:ascii="Times New Roman" w:eastAsia="Times New Roman" w:hAnsi="Times New Roman" w:cs="Times New Roman"/>
          <w:sz w:val="18"/>
        </w:rPr>
        <w:t>Godovich</w:t>
      </w:r>
      <w:proofErr w:type="spellEnd"/>
      <w:r>
        <w:rPr>
          <w:rFonts w:ascii="Times New Roman" w:eastAsia="Times New Roman" w:hAnsi="Times New Roman" w:cs="Times New Roman"/>
          <w:sz w:val="18"/>
        </w:rPr>
        <w:t xml:space="preserve">, Ada-Marie Gutierrez, Sarah </w:t>
      </w:r>
      <w:proofErr w:type="spellStart"/>
      <w:r>
        <w:rPr>
          <w:rFonts w:ascii="Times New Roman" w:eastAsia="Times New Roman" w:hAnsi="Times New Roman" w:cs="Times New Roman"/>
          <w:sz w:val="18"/>
        </w:rPr>
        <w:t>Hamerling</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Sophey</w:t>
      </w:r>
      <w:proofErr w:type="spellEnd"/>
      <w:r>
        <w:rPr>
          <w:rFonts w:ascii="Times New Roman" w:eastAsia="Times New Roman" w:hAnsi="Times New Roman" w:cs="Times New Roman"/>
          <w:sz w:val="18"/>
        </w:rPr>
        <w:t xml:space="preserve"> Ho, Jonathan Lin, Daniel Ma, Brent </w:t>
      </w:r>
      <w:proofErr w:type="spellStart"/>
      <w:r>
        <w:rPr>
          <w:rFonts w:ascii="Times New Roman" w:eastAsia="Times New Roman" w:hAnsi="Times New Roman" w:cs="Times New Roman"/>
          <w:sz w:val="18"/>
        </w:rPr>
        <w:t>Morden</w:t>
      </w:r>
      <w:proofErr w:type="spellEnd"/>
      <w:r>
        <w:rPr>
          <w:rFonts w:ascii="Times New Roman" w:eastAsia="Times New Roman" w:hAnsi="Times New Roman" w:cs="Times New Roman"/>
          <w:sz w:val="18"/>
        </w:rPr>
        <w:t xml:space="preserve">, Alex </w:t>
      </w:r>
      <w:proofErr w:type="spellStart"/>
      <w:r>
        <w:rPr>
          <w:rFonts w:ascii="Times New Roman" w:eastAsia="Times New Roman" w:hAnsi="Times New Roman" w:cs="Times New Roman"/>
          <w:sz w:val="18"/>
        </w:rPr>
        <w:t>Moschetti</w:t>
      </w:r>
      <w:proofErr w:type="spellEnd"/>
      <w:r>
        <w:rPr>
          <w:rFonts w:ascii="Times New Roman" w:eastAsia="Times New Roman" w:hAnsi="Times New Roman" w:cs="Times New Roman"/>
          <w:sz w:val="18"/>
        </w:rPr>
        <w:t xml:space="preserve">, Tenzin </w:t>
      </w:r>
      <w:proofErr w:type="spellStart"/>
      <w:r>
        <w:rPr>
          <w:rFonts w:ascii="Times New Roman" w:eastAsia="Times New Roman" w:hAnsi="Times New Roman" w:cs="Times New Roman"/>
          <w:sz w:val="18"/>
        </w:rPr>
        <w:t>Norzin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Priya</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Srikum</w:t>
      </w:r>
      <w:r>
        <w:rPr>
          <w:rFonts w:ascii="Times New Roman" w:eastAsia="Times New Roman" w:hAnsi="Times New Roman" w:cs="Times New Roman"/>
          <w:sz w:val="18"/>
        </w:rPr>
        <w:t>ar</w:t>
      </w:r>
      <w:proofErr w:type="spellEnd"/>
      <w:r>
        <w:rPr>
          <w:rFonts w:ascii="Times New Roman" w:eastAsia="Times New Roman" w:hAnsi="Times New Roman" w:cs="Times New Roman"/>
          <w:sz w:val="18"/>
        </w:rPr>
        <w:t xml:space="preserve">, Albert Tai, Douglas Wong, Karina </w:t>
      </w:r>
      <w:proofErr w:type="spellStart"/>
      <w:r>
        <w:rPr>
          <w:rFonts w:ascii="Times New Roman" w:eastAsia="Times New Roman" w:hAnsi="Times New Roman" w:cs="Times New Roman"/>
          <w:sz w:val="18"/>
        </w:rPr>
        <w:t>Xie</w:t>
      </w:r>
      <w:proofErr w:type="spellEnd"/>
      <w:r>
        <w:rPr>
          <w:rFonts w:ascii="Times New Roman" w:eastAsia="Times New Roman" w:hAnsi="Times New Roman" w:cs="Times New Roman"/>
          <w:sz w:val="18"/>
        </w:rPr>
        <w:t xml:space="preserve">, Marianna Zhang, Tal </w:t>
      </w:r>
      <w:proofErr w:type="spellStart"/>
      <w:r>
        <w:rPr>
          <w:rFonts w:ascii="Times New Roman" w:eastAsia="Times New Roman" w:hAnsi="Times New Roman" w:cs="Times New Roman"/>
          <w:sz w:val="18"/>
        </w:rPr>
        <w:t>Zussman</w:t>
      </w:r>
      <w:proofErr w:type="spellEnd"/>
      <w:r>
        <w:rPr>
          <w:rFonts w:ascii="Times New Roman" w:eastAsia="Times New Roman" w:hAnsi="Times New Roman" w:cs="Times New Roman"/>
          <w:sz w:val="18"/>
        </w:rPr>
        <w:t xml:space="preserve">), University at Buffalo (Matt Hill and Zach Pace), Matthew </w:t>
      </w:r>
      <w:proofErr w:type="spellStart"/>
      <w:r>
        <w:rPr>
          <w:rFonts w:ascii="Times New Roman" w:eastAsia="Times New Roman" w:hAnsi="Times New Roman" w:cs="Times New Roman"/>
          <w:sz w:val="18"/>
        </w:rPr>
        <w:t>Gurevitch</w:t>
      </w:r>
      <w:proofErr w:type="spellEnd"/>
      <w:r>
        <w:rPr>
          <w:rFonts w:ascii="Times New Roman" w:eastAsia="Times New Roman" w:hAnsi="Times New Roman" w:cs="Times New Roman"/>
          <w:sz w:val="18"/>
        </w:rPr>
        <w:t>, and Rohan Nag.</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b/>
          <w:sz w:val="20"/>
          <w:u w:val="single"/>
        </w:rPr>
        <w:t>Round 15 (extra) – Tossups</w:t>
      </w:r>
    </w:p>
    <w:p w:rsidR="0028065A" w:rsidRDefault="0028065A" w:rsidP="002A6BC5">
      <w:pPr>
        <w:spacing w:line="240" w:lineRule="auto"/>
        <w:contextualSpacing/>
      </w:pPr>
    </w:p>
    <w:p w:rsidR="0028065A" w:rsidRDefault="00370426" w:rsidP="002A6BC5">
      <w:pPr>
        <w:spacing w:line="240" w:lineRule="auto"/>
        <w:contextualSpacing/>
      </w:pPr>
      <w:proofErr w:type="gramStart"/>
      <w:r>
        <w:rPr>
          <w:rFonts w:ascii="Times New Roman" w:eastAsia="Times New Roman" w:hAnsi="Times New Roman" w:cs="Times New Roman"/>
          <w:sz w:val="20"/>
        </w:rPr>
        <w:t>1. This event is represented by Abram sacrificing his son in “The Parabl</w:t>
      </w:r>
      <w:r>
        <w:rPr>
          <w:rFonts w:ascii="Times New Roman" w:eastAsia="Times New Roman" w:hAnsi="Times New Roman" w:cs="Times New Roman"/>
          <w:sz w:val="20"/>
        </w:rPr>
        <w:t>e of the Old Man and the Young.”</w:t>
      </w:r>
      <w:proofErr w:type="gramEnd"/>
      <w:r>
        <w:rPr>
          <w:rFonts w:ascii="Times New Roman" w:eastAsia="Times New Roman" w:hAnsi="Times New Roman" w:cs="Times New Roman"/>
          <w:sz w:val="20"/>
        </w:rPr>
        <w:t xml:space="preserve"> In a poem about this event, a boy who is tired of the "crumps and lice and lack of rum" commits suicide. That poem is by Siegfried Sassoon. In an unevenly structured poem describing this event, the speaker invokes blood as </w:t>
      </w:r>
      <w:r>
        <w:rPr>
          <w:rFonts w:ascii="Times New Roman" w:eastAsia="Times New Roman" w:hAnsi="Times New Roman" w:cs="Times New Roman"/>
          <w:sz w:val="20"/>
        </w:rPr>
        <w:t xml:space="preserve">“obscene as cancer” and repeats the word “drowning”. That speaker cries that the reader would not tell to “children ardent for some desperate glory” the title “old lie” about this event, “Dulce et Decorum </w:t>
      </w:r>
      <w:proofErr w:type="spellStart"/>
      <w:r>
        <w:rPr>
          <w:rFonts w:ascii="Times New Roman" w:eastAsia="Times New Roman" w:hAnsi="Times New Roman" w:cs="Times New Roman"/>
          <w:sz w:val="20"/>
        </w:rPr>
        <w:t>est</w:t>
      </w:r>
      <w:proofErr w:type="spellEnd"/>
      <w:r>
        <w:rPr>
          <w:rFonts w:ascii="Times New Roman" w:eastAsia="Times New Roman" w:hAnsi="Times New Roman" w:cs="Times New Roman"/>
          <w:sz w:val="20"/>
        </w:rPr>
        <w:t xml:space="preserve">”. For 10 points, name this period during which </w:t>
      </w:r>
      <w:r>
        <w:rPr>
          <w:rFonts w:ascii="Times New Roman" w:eastAsia="Times New Roman" w:hAnsi="Times New Roman" w:cs="Times New Roman"/>
          <w:sz w:val="20"/>
        </w:rPr>
        <w:t>Wilfred Owen’s “Anthem for a Doomed Youth” lamented “What passing-bells for these who die as cattle?</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World War I</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war</w:t>
      </w:r>
      <w:r>
        <w:rPr>
          <w:rFonts w:ascii="Times New Roman" w:eastAsia="Times New Roman" w:hAnsi="Times New Roman" w:cs="Times New Roman"/>
          <w:sz w:val="20"/>
        </w:rPr>
        <w:t>] &lt;KX&gt;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 xml:space="preserve">2. One form of this phenomenon involves tying cyclotron frequencies to degenerate Landau levels, and </w:t>
      </w:r>
      <w:proofErr w:type="gramStart"/>
      <w:r>
        <w:rPr>
          <w:rFonts w:ascii="Times New Roman" w:eastAsia="Times New Roman" w:hAnsi="Times New Roman" w:cs="Times New Roman"/>
          <w:sz w:val="20"/>
        </w:rPr>
        <w:t>is perfor</w:t>
      </w:r>
      <w:r>
        <w:rPr>
          <w:rFonts w:ascii="Times New Roman" w:eastAsia="Times New Roman" w:hAnsi="Times New Roman" w:cs="Times New Roman"/>
          <w:sz w:val="20"/>
        </w:rPr>
        <w:t>med</w:t>
      </w:r>
      <w:proofErr w:type="gramEnd"/>
      <w:r>
        <w:rPr>
          <w:rFonts w:ascii="Times New Roman" w:eastAsia="Times New Roman" w:hAnsi="Times New Roman" w:cs="Times New Roman"/>
          <w:sz w:val="20"/>
        </w:rPr>
        <w:t xml:space="preserve"> on gallium arsenide interfaces, although it was recently discovered in room-temperature </w:t>
      </w:r>
      <w:proofErr w:type="spellStart"/>
      <w:r>
        <w:rPr>
          <w:rFonts w:ascii="Times New Roman" w:eastAsia="Times New Roman" w:hAnsi="Times New Roman" w:cs="Times New Roman"/>
          <w:sz w:val="20"/>
        </w:rPr>
        <w:t>graphene</w:t>
      </w:r>
      <w:proofErr w:type="spellEnd"/>
      <w:r>
        <w:rPr>
          <w:rFonts w:ascii="Times New Roman" w:eastAsia="Times New Roman" w:hAnsi="Times New Roman" w:cs="Times New Roman"/>
          <w:sz w:val="20"/>
        </w:rPr>
        <w:t>. A class of low-impulse spacecraft ion thrusters are based on and named for this phenomenon. A filling factor for a type of this phenomenon multiplies a st</w:t>
      </w:r>
      <w:r>
        <w:rPr>
          <w:rFonts w:ascii="Times New Roman" w:eastAsia="Times New Roman" w:hAnsi="Times New Roman" w:cs="Times New Roman"/>
          <w:sz w:val="20"/>
        </w:rPr>
        <w:t xml:space="preserve">andardized resistance. That factor </w:t>
      </w:r>
      <w:proofErr w:type="gramStart"/>
      <w:r>
        <w:rPr>
          <w:rFonts w:ascii="Times New Roman" w:eastAsia="Times New Roman" w:hAnsi="Times New Roman" w:cs="Times New Roman"/>
          <w:sz w:val="20"/>
        </w:rPr>
        <w:t>was found</w:t>
      </w:r>
      <w:proofErr w:type="gramEnd"/>
      <w:r>
        <w:rPr>
          <w:rFonts w:ascii="Times New Roman" w:eastAsia="Times New Roman" w:hAnsi="Times New Roman" w:cs="Times New Roman"/>
          <w:sz w:val="20"/>
        </w:rPr>
        <w:t xml:space="preserve"> to take on rational values, which earned Klaus von Klitzing the Nobel Prize. The inverse of the carrier density is proportional to this effect’s namesake coefficient. For 10 points, name this physical effect, th</w:t>
      </w:r>
      <w:r>
        <w:rPr>
          <w:rFonts w:ascii="Times New Roman" w:eastAsia="Times New Roman" w:hAnsi="Times New Roman" w:cs="Times New Roman"/>
          <w:sz w:val="20"/>
        </w:rPr>
        <w:t>e voltage difference across a conductor in a magnetic field.</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Hall</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effect</w:t>
      </w:r>
      <w:proofErr w:type="gram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spin Hall</w:t>
      </w:r>
      <w:r>
        <w:rPr>
          <w:rFonts w:ascii="Times New Roman" w:eastAsia="Times New Roman" w:hAnsi="Times New Roman" w:cs="Times New Roman"/>
          <w:sz w:val="20"/>
        </w:rPr>
        <w:t xml:space="preserve"> effect; accept </w:t>
      </w:r>
      <w:r>
        <w:rPr>
          <w:rFonts w:ascii="Times New Roman" w:eastAsia="Times New Roman" w:hAnsi="Times New Roman" w:cs="Times New Roman"/>
          <w:b/>
          <w:sz w:val="20"/>
          <w:u w:val="single"/>
        </w:rPr>
        <w:t>quantum Hall</w:t>
      </w:r>
      <w:r>
        <w:rPr>
          <w:rFonts w:ascii="Times New Roman" w:eastAsia="Times New Roman" w:hAnsi="Times New Roman" w:cs="Times New Roman"/>
          <w:sz w:val="20"/>
        </w:rPr>
        <w:t xml:space="preserve"> effect after “cyclotron”]</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3. This painting’s artist also depicted its central figure in an oil sketch drinking a toast. Single w</w:t>
      </w:r>
      <w:r>
        <w:rPr>
          <w:rFonts w:ascii="Times New Roman" w:eastAsia="Times New Roman" w:hAnsi="Times New Roman" w:cs="Times New Roman"/>
          <w:sz w:val="20"/>
        </w:rPr>
        <w:t xml:space="preserve">hite wisps of paint suggest jewelry, and a table in this painting has a smooth surface but gargoyles intricately carved on its legs, which </w:t>
      </w:r>
      <w:proofErr w:type="gramStart"/>
      <w:r>
        <w:rPr>
          <w:rFonts w:ascii="Times New Roman" w:eastAsia="Times New Roman" w:hAnsi="Times New Roman" w:cs="Times New Roman"/>
          <w:sz w:val="20"/>
        </w:rPr>
        <w:t>end</w:t>
      </w:r>
      <w:proofErr w:type="gramEnd"/>
      <w:r>
        <w:rPr>
          <w:rFonts w:ascii="Times New Roman" w:eastAsia="Times New Roman" w:hAnsi="Times New Roman" w:cs="Times New Roman"/>
          <w:sz w:val="20"/>
        </w:rPr>
        <w:t xml:space="preserve"> in lion paws. After it was </w:t>
      </w:r>
      <w:proofErr w:type="gramStart"/>
      <w:r>
        <w:rPr>
          <w:rFonts w:ascii="Times New Roman" w:eastAsia="Times New Roman" w:hAnsi="Times New Roman" w:cs="Times New Roman"/>
          <w:sz w:val="20"/>
        </w:rPr>
        <w:t>unveiled</w:t>
      </w:r>
      <w:proofErr w:type="gramEnd"/>
      <w:r>
        <w:rPr>
          <w:rFonts w:ascii="Times New Roman" w:eastAsia="Times New Roman" w:hAnsi="Times New Roman" w:cs="Times New Roman"/>
          <w:sz w:val="20"/>
        </w:rPr>
        <w:t xml:space="preserve"> the artist painted over a shoulder strap to raise it and make it look more se</w:t>
      </w:r>
      <w:r>
        <w:rPr>
          <w:rFonts w:ascii="Times New Roman" w:eastAsia="Times New Roman" w:hAnsi="Times New Roman" w:cs="Times New Roman"/>
          <w:sz w:val="20"/>
        </w:rPr>
        <w:t xml:space="preserve">cure. The central figure has an unnaturally narrow waistline, and the line of her arm </w:t>
      </w:r>
      <w:proofErr w:type="gramStart"/>
      <w:r>
        <w:rPr>
          <w:rFonts w:ascii="Times New Roman" w:eastAsia="Times New Roman" w:hAnsi="Times New Roman" w:cs="Times New Roman"/>
          <w:sz w:val="20"/>
        </w:rPr>
        <w:t>continues into the table she rests her hand on</w:t>
      </w:r>
      <w:proofErr w:type="gramEnd"/>
      <w:r>
        <w:rPr>
          <w:rFonts w:ascii="Times New Roman" w:eastAsia="Times New Roman" w:hAnsi="Times New Roman" w:cs="Times New Roman"/>
          <w:sz w:val="20"/>
        </w:rPr>
        <w:t xml:space="preserve">. For 10 points, name this painting of socialite </w:t>
      </w:r>
      <w:proofErr w:type="spellStart"/>
      <w:r>
        <w:rPr>
          <w:rFonts w:ascii="Times New Roman" w:eastAsia="Times New Roman" w:hAnsi="Times New Roman" w:cs="Times New Roman"/>
          <w:sz w:val="20"/>
        </w:rPr>
        <w:t>Virginie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Gautreau</w:t>
      </w:r>
      <w:proofErr w:type="spellEnd"/>
      <w:r>
        <w:rPr>
          <w:rFonts w:ascii="Times New Roman" w:eastAsia="Times New Roman" w:hAnsi="Times New Roman" w:cs="Times New Roman"/>
          <w:sz w:val="20"/>
        </w:rPr>
        <w:t xml:space="preserve"> wearing a plunging black dress that compliments her pale </w:t>
      </w:r>
      <w:r>
        <w:rPr>
          <w:rFonts w:ascii="Times New Roman" w:eastAsia="Times New Roman" w:hAnsi="Times New Roman" w:cs="Times New Roman"/>
          <w:sz w:val="20"/>
        </w:rPr>
        <w:t xml:space="preserve">complexion while she looks to the left, a painting by John Singer Sargent. </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Portrait of </w:t>
      </w:r>
      <w:r>
        <w:rPr>
          <w:rFonts w:ascii="Times New Roman" w:eastAsia="Times New Roman" w:hAnsi="Times New Roman" w:cs="Times New Roman"/>
          <w:b/>
          <w:i/>
          <w:sz w:val="20"/>
          <w:u w:val="single"/>
        </w:rPr>
        <w:t>Madame X</w:t>
      </w:r>
      <w:r>
        <w:rPr>
          <w:rFonts w:ascii="Times New Roman" w:eastAsia="Times New Roman" w:hAnsi="Times New Roman" w:cs="Times New Roman"/>
          <w:sz w:val="20"/>
        </w:rPr>
        <w:t xml:space="preserve"> &lt;AT&gt;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 xml:space="preserve">4. </w:t>
      </w:r>
      <w:r w:rsidR="002A6BC5" w:rsidRPr="002A6BC5">
        <w:rPr>
          <w:rFonts w:ascii="Times New Roman" w:eastAsia="Times New Roman" w:hAnsi="Times New Roman" w:cs="Times New Roman"/>
          <w:sz w:val="20"/>
        </w:rPr>
        <w:t xml:space="preserve">One part of this agreement enacted the provisions endorsed in Security Council Resolution 242 even though it </w:t>
      </w:r>
      <w:proofErr w:type="gramStart"/>
      <w:r w:rsidR="002A6BC5" w:rsidRPr="002A6BC5">
        <w:rPr>
          <w:rFonts w:ascii="Times New Roman" w:eastAsia="Times New Roman" w:hAnsi="Times New Roman" w:cs="Times New Roman"/>
          <w:sz w:val="20"/>
        </w:rPr>
        <w:t>was c</w:t>
      </w:r>
      <w:r w:rsidR="002A6BC5">
        <w:rPr>
          <w:rFonts w:ascii="Times New Roman" w:eastAsia="Times New Roman" w:hAnsi="Times New Roman" w:cs="Times New Roman"/>
          <w:sz w:val="20"/>
        </w:rPr>
        <w:t>ondemned</w:t>
      </w:r>
      <w:proofErr w:type="gramEnd"/>
      <w:r w:rsidR="002A6BC5">
        <w:rPr>
          <w:rFonts w:ascii="Times New Roman" w:eastAsia="Times New Roman" w:hAnsi="Times New Roman" w:cs="Times New Roman"/>
          <w:sz w:val="20"/>
        </w:rPr>
        <w:t xml:space="preserve"> for not following self-</w:t>
      </w:r>
      <w:r w:rsidR="002A6BC5" w:rsidRPr="002A6BC5">
        <w:rPr>
          <w:rFonts w:ascii="Times New Roman" w:eastAsia="Times New Roman" w:hAnsi="Times New Roman" w:cs="Times New Roman"/>
          <w:sz w:val="20"/>
        </w:rPr>
        <w:t xml:space="preserve">determination. One provision of this agreement </w:t>
      </w:r>
      <w:r w:rsidR="002A6BC5">
        <w:rPr>
          <w:rFonts w:ascii="Times New Roman" w:eastAsia="Times New Roman" w:hAnsi="Times New Roman" w:cs="Times New Roman"/>
          <w:sz w:val="20"/>
        </w:rPr>
        <w:t>saw</w:t>
      </w:r>
      <w:r w:rsidR="002A6BC5" w:rsidRPr="002A6BC5">
        <w:rPr>
          <w:rFonts w:ascii="Times New Roman" w:eastAsia="Times New Roman" w:hAnsi="Times New Roman" w:cs="Times New Roman"/>
          <w:sz w:val="20"/>
        </w:rPr>
        <w:t xml:space="preserve"> the guarantee of </w:t>
      </w:r>
      <w:proofErr w:type="spellStart"/>
      <w:r w:rsidR="002A6BC5" w:rsidRPr="002A6BC5">
        <w:rPr>
          <w:rFonts w:ascii="Times New Roman" w:eastAsia="Times New Roman" w:hAnsi="Times New Roman" w:cs="Times New Roman"/>
          <w:sz w:val="20"/>
        </w:rPr>
        <w:t>right</w:t>
      </w:r>
      <w:proofErr w:type="spellEnd"/>
      <w:r w:rsidR="002A6BC5" w:rsidRPr="002A6BC5">
        <w:rPr>
          <w:rFonts w:ascii="Times New Roman" w:eastAsia="Times New Roman" w:hAnsi="Times New Roman" w:cs="Times New Roman"/>
          <w:sz w:val="20"/>
        </w:rPr>
        <w:t xml:space="preserve"> of passage through the Straits of Tiran and the return of the Sinai Peninsula. </w:t>
      </w:r>
      <w:r w:rsidR="002A6BC5">
        <w:rPr>
          <w:rFonts w:ascii="Times New Roman" w:eastAsia="Times New Roman" w:hAnsi="Times New Roman" w:cs="Times New Roman"/>
          <w:sz w:val="20"/>
        </w:rPr>
        <w:t xml:space="preserve">Its two </w:t>
      </w:r>
      <w:r w:rsidR="002A6BC5" w:rsidRPr="002A6BC5">
        <w:rPr>
          <w:rFonts w:ascii="Times New Roman" w:eastAsia="Times New Roman" w:hAnsi="Times New Roman" w:cs="Times New Roman"/>
          <w:sz w:val="20"/>
        </w:rPr>
        <w:t xml:space="preserve">main signatories </w:t>
      </w:r>
      <w:r w:rsidR="002A6BC5">
        <w:rPr>
          <w:rFonts w:ascii="Times New Roman" w:eastAsia="Times New Roman" w:hAnsi="Times New Roman" w:cs="Times New Roman"/>
          <w:sz w:val="20"/>
        </w:rPr>
        <w:t>received the 1978 Nobel Peace Prize for reaching this agreement, which later led to Anwar Sadat’s assassination</w:t>
      </w:r>
      <w:r w:rsidR="002A6BC5" w:rsidRPr="002A6BC5">
        <w:rPr>
          <w:rFonts w:ascii="Times New Roman" w:eastAsia="Times New Roman" w:hAnsi="Times New Roman" w:cs="Times New Roman"/>
          <w:sz w:val="20"/>
        </w:rPr>
        <w:t xml:space="preserve">. For 10 points, name this agreement between Israel and Egypt, overseen by </w:t>
      </w:r>
      <w:r w:rsidR="002A6BC5">
        <w:rPr>
          <w:rFonts w:ascii="Times New Roman" w:eastAsia="Times New Roman" w:hAnsi="Times New Roman" w:cs="Times New Roman"/>
          <w:sz w:val="20"/>
        </w:rPr>
        <w:t>Jimmy</w:t>
      </w:r>
      <w:r w:rsidR="002A6BC5" w:rsidRPr="002A6BC5">
        <w:rPr>
          <w:rFonts w:ascii="Times New Roman" w:eastAsia="Times New Roman" w:hAnsi="Times New Roman" w:cs="Times New Roman"/>
          <w:sz w:val="20"/>
        </w:rPr>
        <w:t xml:space="preserve"> Carter at a namesake presidential retreat.</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Camp David Accords</w:t>
      </w:r>
      <w:r>
        <w:rPr>
          <w:rFonts w:ascii="Times New Roman" w:eastAsia="Times New Roman" w:hAnsi="Times New Roman" w:cs="Times New Roman"/>
          <w:sz w:val="20"/>
        </w:rPr>
        <w:t xml:space="preserve"> &lt;JL&gt;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 xml:space="preserve">5. Though it is not chlorine, one compound with element </w:t>
      </w:r>
      <w:proofErr w:type="gramStart"/>
      <w:r>
        <w:rPr>
          <w:rFonts w:ascii="Times New Roman" w:eastAsia="Times New Roman" w:hAnsi="Times New Roman" w:cs="Times New Roman"/>
          <w:sz w:val="20"/>
        </w:rPr>
        <w:t>is used</w:t>
      </w:r>
      <w:proofErr w:type="gramEnd"/>
      <w:r>
        <w:rPr>
          <w:rFonts w:ascii="Times New Roman" w:eastAsia="Times New Roman" w:hAnsi="Times New Roman" w:cs="Times New Roman"/>
          <w:sz w:val="20"/>
        </w:rPr>
        <w:t xml:space="preserve"> in a reaction that couples ketone or aldehyde groups into alkenes, the </w:t>
      </w:r>
      <w:proofErr w:type="spellStart"/>
      <w:r>
        <w:rPr>
          <w:rFonts w:ascii="Times New Roman" w:eastAsia="Times New Roman" w:hAnsi="Times New Roman" w:cs="Times New Roman"/>
          <w:sz w:val="20"/>
        </w:rPr>
        <w:t>McMurry</w:t>
      </w:r>
      <w:proofErr w:type="spellEnd"/>
      <w:r>
        <w:rPr>
          <w:rFonts w:ascii="Times New Roman" w:eastAsia="Times New Roman" w:hAnsi="Times New Roman" w:cs="Times New Roman"/>
          <w:sz w:val="20"/>
        </w:rPr>
        <w:t xml:space="preserve"> reaction. One mineral containing it, rutile, is respons</w:t>
      </w:r>
      <w:r>
        <w:rPr>
          <w:rFonts w:ascii="Times New Roman" w:eastAsia="Times New Roman" w:hAnsi="Times New Roman" w:cs="Times New Roman"/>
          <w:sz w:val="20"/>
        </w:rPr>
        <w:t xml:space="preserve">ible for asterisms in gems. Its namesake sponge </w:t>
      </w:r>
      <w:proofErr w:type="gramStart"/>
      <w:r>
        <w:rPr>
          <w:rFonts w:ascii="Times New Roman" w:eastAsia="Times New Roman" w:hAnsi="Times New Roman" w:cs="Times New Roman"/>
          <w:sz w:val="20"/>
        </w:rPr>
        <w:t>is purified</w:t>
      </w:r>
      <w:proofErr w:type="gramEnd"/>
      <w:r>
        <w:rPr>
          <w:rFonts w:ascii="Times New Roman" w:eastAsia="Times New Roman" w:hAnsi="Times New Roman" w:cs="Times New Roman"/>
          <w:sz w:val="20"/>
        </w:rPr>
        <w:t xml:space="preserve"> by leaching in the Kroll process, which replaced the Hunter process. This element’s nitride is notable for its hardness equivalent to sapphire and </w:t>
      </w:r>
      <w:proofErr w:type="gramStart"/>
      <w:r>
        <w:rPr>
          <w:rFonts w:ascii="Times New Roman" w:eastAsia="Times New Roman" w:hAnsi="Times New Roman" w:cs="Times New Roman"/>
          <w:sz w:val="20"/>
        </w:rPr>
        <w:t>is used</w:t>
      </w:r>
      <w:proofErr w:type="gramEnd"/>
      <w:r>
        <w:rPr>
          <w:rFonts w:ascii="Times New Roman" w:eastAsia="Times New Roman" w:hAnsi="Times New Roman" w:cs="Times New Roman"/>
          <w:sz w:val="20"/>
        </w:rPr>
        <w:t xml:space="preserve"> to coat drill bits, and its dioxide is us</w:t>
      </w:r>
      <w:r>
        <w:rPr>
          <w:rFonts w:ascii="Times New Roman" w:eastAsia="Times New Roman" w:hAnsi="Times New Roman" w:cs="Times New Roman"/>
          <w:sz w:val="20"/>
        </w:rPr>
        <w:t>ed as an intensely white pigment. For 10 points, name this transition metal frequently used in aerospace technology because of its light yet durable nature, with atomic number 22 and symbol Ti.</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titanium</w:t>
      </w:r>
      <w:r>
        <w:rPr>
          <w:rFonts w:ascii="Times New Roman" w:eastAsia="Times New Roman" w:hAnsi="Times New Roman" w:cs="Times New Roman"/>
          <w:b/>
          <w:sz w:val="20"/>
        </w:rPr>
        <w:t xml:space="preserve"> </w:t>
      </w:r>
      <w:r w:rsidR="002A6BC5">
        <w:rPr>
          <w:rFonts w:ascii="Times New Roman" w:eastAsia="Times New Roman" w:hAnsi="Times New Roman" w:cs="Times New Roman"/>
          <w:sz w:val="20"/>
        </w:rPr>
        <w:t xml:space="preserve">[accept </w:t>
      </w:r>
      <w:r w:rsidR="002A6BC5">
        <w:rPr>
          <w:rFonts w:ascii="Times New Roman" w:eastAsia="Times New Roman" w:hAnsi="Times New Roman" w:cs="Times New Roman"/>
          <w:b/>
          <w:sz w:val="20"/>
          <w:u w:val="single"/>
        </w:rPr>
        <w:t>Ti</w:t>
      </w:r>
      <w:r w:rsidR="002A6BC5">
        <w:rPr>
          <w:rFonts w:ascii="Times New Roman" w:eastAsia="Times New Roman" w:hAnsi="Times New Roman" w:cs="Times New Roman"/>
          <w:sz w:val="20"/>
        </w:rPr>
        <w:t xml:space="preserve"> before mention] </w:t>
      </w:r>
      <w:r>
        <w:rPr>
          <w:rFonts w:ascii="Times New Roman" w:eastAsia="Times New Roman" w:hAnsi="Times New Roman" w:cs="Times New Roman"/>
          <w:sz w:val="20"/>
        </w:rPr>
        <w:t>&lt;AT&gt;</w:t>
      </w:r>
    </w:p>
    <w:p w:rsidR="0028065A" w:rsidRDefault="0028065A" w:rsidP="002A6BC5">
      <w:pPr>
        <w:spacing w:line="240" w:lineRule="auto"/>
        <w:contextualSpacing/>
      </w:pPr>
    </w:p>
    <w:p w:rsidR="0028065A" w:rsidRDefault="00370426" w:rsidP="002A6BC5">
      <w:pPr>
        <w:spacing w:line="240" w:lineRule="auto"/>
        <w:contextualSpacing/>
      </w:pPr>
      <w:r>
        <w:br w:type="page"/>
      </w:r>
    </w:p>
    <w:p w:rsidR="0028065A" w:rsidRDefault="00370426" w:rsidP="002A6BC5">
      <w:pPr>
        <w:spacing w:line="240" w:lineRule="auto"/>
        <w:contextualSpacing/>
      </w:pPr>
      <w:r>
        <w:rPr>
          <w:rFonts w:ascii="Times New Roman" w:eastAsia="Times New Roman" w:hAnsi="Times New Roman" w:cs="Times New Roman"/>
          <w:sz w:val="20"/>
        </w:rPr>
        <w:lastRenderedPageBreak/>
        <w:t>6. Coalhouse Walker threatens to bl</w:t>
      </w:r>
      <w:r>
        <w:rPr>
          <w:rFonts w:ascii="Times New Roman" w:eastAsia="Times New Roman" w:hAnsi="Times New Roman" w:cs="Times New Roman"/>
          <w:sz w:val="20"/>
        </w:rPr>
        <w:t xml:space="preserve">ow up the Morgan Library to demand the restoration of one of these objects in E.L. Doctorow’s </w:t>
      </w:r>
      <w:r>
        <w:rPr>
          <w:rFonts w:ascii="Times New Roman" w:eastAsia="Times New Roman" w:hAnsi="Times New Roman" w:cs="Times New Roman"/>
          <w:i/>
          <w:sz w:val="20"/>
        </w:rPr>
        <w:t xml:space="preserve">Ragtime. </w:t>
      </w:r>
      <w:r>
        <w:rPr>
          <w:rFonts w:ascii="Times New Roman" w:eastAsia="Times New Roman" w:hAnsi="Times New Roman" w:cs="Times New Roman"/>
          <w:sz w:val="20"/>
        </w:rPr>
        <w:t xml:space="preserve">Dude only considers marrying Bessie to obtain one in </w:t>
      </w:r>
      <w:r>
        <w:rPr>
          <w:rFonts w:ascii="Times New Roman" w:eastAsia="Times New Roman" w:hAnsi="Times New Roman" w:cs="Times New Roman"/>
          <w:i/>
          <w:sz w:val="20"/>
        </w:rPr>
        <w:t>Tobacco Road</w:t>
      </w:r>
      <w:r>
        <w:rPr>
          <w:rFonts w:ascii="Times New Roman" w:eastAsia="Times New Roman" w:hAnsi="Times New Roman" w:cs="Times New Roman"/>
          <w:sz w:val="20"/>
        </w:rPr>
        <w:t xml:space="preserve">, and it is the setting of much of </w:t>
      </w:r>
      <w:proofErr w:type="spellStart"/>
      <w:r>
        <w:rPr>
          <w:rFonts w:ascii="Times New Roman" w:eastAsia="Times New Roman" w:hAnsi="Times New Roman" w:cs="Times New Roman"/>
          <w:i/>
          <w:sz w:val="20"/>
        </w:rPr>
        <w:t>Cosmopolis</w:t>
      </w:r>
      <w:proofErr w:type="spellEnd"/>
      <w:r>
        <w:rPr>
          <w:rFonts w:ascii="Times New Roman" w:eastAsia="Times New Roman" w:hAnsi="Times New Roman" w:cs="Times New Roman"/>
          <w:i/>
          <w:sz w:val="20"/>
        </w:rPr>
        <w:t>.</w:t>
      </w:r>
      <w:r>
        <w:rPr>
          <w:rFonts w:ascii="Times New Roman" w:eastAsia="Times New Roman" w:hAnsi="Times New Roman" w:cs="Times New Roman"/>
          <w:sz w:val="20"/>
        </w:rPr>
        <w:t xml:space="preserve"> During Christmas, Dean Moriarty shows up </w:t>
      </w:r>
      <w:r>
        <w:rPr>
          <w:rFonts w:ascii="Times New Roman" w:eastAsia="Times New Roman" w:hAnsi="Times New Roman" w:cs="Times New Roman"/>
          <w:sz w:val="20"/>
        </w:rPr>
        <w:t xml:space="preserve">at </w:t>
      </w:r>
      <w:proofErr w:type="gramStart"/>
      <w:r>
        <w:rPr>
          <w:rFonts w:ascii="Times New Roman" w:eastAsia="Times New Roman" w:hAnsi="Times New Roman" w:cs="Times New Roman"/>
          <w:sz w:val="20"/>
        </w:rPr>
        <w:t>Sal’s brother’s</w:t>
      </w:r>
      <w:proofErr w:type="gramEnd"/>
      <w:r>
        <w:rPr>
          <w:rFonts w:ascii="Times New Roman" w:eastAsia="Times New Roman" w:hAnsi="Times New Roman" w:cs="Times New Roman"/>
          <w:sz w:val="20"/>
        </w:rPr>
        <w:t xml:space="preserve"> house to surprise Sal with one of these. Linda, Biff, and Happy worry about </w:t>
      </w:r>
      <w:proofErr w:type="gramStart"/>
      <w:r>
        <w:rPr>
          <w:rFonts w:ascii="Times New Roman" w:eastAsia="Times New Roman" w:hAnsi="Times New Roman" w:cs="Times New Roman"/>
          <w:sz w:val="20"/>
        </w:rPr>
        <w:t>Willy’s</w:t>
      </w:r>
      <w:proofErr w:type="gramEnd"/>
      <w:r>
        <w:rPr>
          <w:rFonts w:ascii="Times New Roman" w:eastAsia="Times New Roman" w:hAnsi="Times New Roman" w:cs="Times New Roman"/>
          <w:sz w:val="20"/>
        </w:rPr>
        <w:t xml:space="preserve"> frequent smashing of this object. George Wilson repairs these, which </w:t>
      </w:r>
      <w:proofErr w:type="gramStart"/>
      <w:r>
        <w:rPr>
          <w:rFonts w:ascii="Times New Roman" w:eastAsia="Times New Roman" w:hAnsi="Times New Roman" w:cs="Times New Roman"/>
          <w:sz w:val="20"/>
        </w:rPr>
        <w:t>are swapped</w:t>
      </w:r>
      <w:proofErr w:type="gramEnd"/>
      <w:r>
        <w:rPr>
          <w:rFonts w:ascii="Times New Roman" w:eastAsia="Times New Roman" w:hAnsi="Times New Roman" w:cs="Times New Roman"/>
          <w:sz w:val="20"/>
        </w:rPr>
        <w:t xml:space="preserve"> by Tom Buchanan and Jay Gatsby. Myrtle </w:t>
      </w:r>
      <w:proofErr w:type="gramStart"/>
      <w:r>
        <w:rPr>
          <w:rFonts w:ascii="Times New Roman" w:eastAsia="Times New Roman" w:hAnsi="Times New Roman" w:cs="Times New Roman"/>
          <w:sz w:val="20"/>
        </w:rPr>
        <w:t>is killed</w:t>
      </w:r>
      <w:proofErr w:type="gramEnd"/>
      <w:r>
        <w:rPr>
          <w:rFonts w:ascii="Times New Roman" w:eastAsia="Times New Roman" w:hAnsi="Times New Roman" w:cs="Times New Roman"/>
          <w:sz w:val="20"/>
        </w:rPr>
        <w:t xml:space="preserve"> by Daisy, who is operat</w:t>
      </w:r>
      <w:r>
        <w:rPr>
          <w:rFonts w:ascii="Times New Roman" w:eastAsia="Times New Roman" w:hAnsi="Times New Roman" w:cs="Times New Roman"/>
          <w:sz w:val="20"/>
        </w:rPr>
        <w:t xml:space="preserve">ing Gatsby’s yellow one. For 10 points, name these vehicles featured in </w:t>
      </w:r>
      <w:r>
        <w:rPr>
          <w:rFonts w:ascii="Times New Roman" w:eastAsia="Times New Roman" w:hAnsi="Times New Roman" w:cs="Times New Roman"/>
          <w:i/>
          <w:sz w:val="20"/>
        </w:rPr>
        <w:t>On the Road.</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automobile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car</w:t>
      </w:r>
      <w:r>
        <w:rPr>
          <w:rFonts w:ascii="Times New Roman" w:eastAsia="Times New Roman" w:hAnsi="Times New Roman" w:cs="Times New Roman"/>
          <w:sz w:val="20"/>
        </w:rPr>
        <w:t>s] &lt;MZ&gt;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 xml:space="preserve">7. The </w:t>
      </w:r>
      <w:proofErr w:type="spellStart"/>
      <w:r>
        <w:rPr>
          <w:rFonts w:ascii="Times New Roman" w:eastAsia="Times New Roman" w:hAnsi="Times New Roman" w:cs="Times New Roman"/>
          <w:sz w:val="20"/>
        </w:rPr>
        <w:t>Bukwu</w:t>
      </w:r>
      <w:proofErr w:type="spellEnd"/>
      <w:r>
        <w:rPr>
          <w:rFonts w:ascii="Times New Roman" w:eastAsia="Times New Roman" w:hAnsi="Times New Roman" w:cs="Times New Roman"/>
          <w:sz w:val="20"/>
        </w:rPr>
        <w:t xml:space="preserve">, being the undead manifestation of drowned souls, </w:t>
      </w:r>
      <w:proofErr w:type="gramStart"/>
      <w:r>
        <w:rPr>
          <w:rFonts w:ascii="Times New Roman" w:eastAsia="Times New Roman" w:hAnsi="Times New Roman" w:cs="Times New Roman"/>
          <w:sz w:val="20"/>
        </w:rPr>
        <w:t>is thought</w:t>
      </w:r>
      <w:proofErr w:type="gramEnd"/>
      <w:r>
        <w:rPr>
          <w:rFonts w:ascii="Times New Roman" w:eastAsia="Times New Roman" w:hAnsi="Times New Roman" w:cs="Times New Roman"/>
          <w:sz w:val="20"/>
        </w:rPr>
        <w:t xml:space="preserve"> to be distinct from these creatures. Ray Wallace linked them to an incident at a logging camp, and one </w:t>
      </w:r>
      <w:proofErr w:type="gramStart"/>
      <w:r>
        <w:rPr>
          <w:rFonts w:ascii="Times New Roman" w:eastAsia="Times New Roman" w:hAnsi="Times New Roman" w:cs="Times New Roman"/>
          <w:sz w:val="20"/>
        </w:rPr>
        <w:t>possibly-related</w:t>
      </w:r>
      <w:proofErr w:type="gramEnd"/>
      <w:r>
        <w:rPr>
          <w:rFonts w:ascii="Times New Roman" w:eastAsia="Times New Roman" w:hAnsi="Times New Roman" w:cs="Times New Roman"/>
          <w:sz w:val="20"/>
        </w:rPr>
        <w:t xml:space="preserve"> story concerns them using underground caverns under Mt. Shasta</w:t>
      </w:r>
      <w:r>
        <w:rPr>
          <w:rFonts w:ascii="Times New Roman" w:eastAsia="Times New Roman" w:hAnsi="Times New Roman" w:cs="Times New Roman"/>
          <w:sz w:val="20"/>
        </w:rPr>
        <w:t xml:space="preserve">. In that story of the </w:t>
      </w:r>
      <w:proofErr w:type="spellStart"/>
      <w:r>
        <w:rPr>
          <w:rFonts w:ascii="Times New Roman" w:eastAsia="Times New Roman" w:hAnsi="Times New Roman" w:cs="Times New Roman"/>
          <w:sz w:val="20"/>
        </w:rPr>
        <w:t>Wintu</w:t>
      </w:r>
      <w:proofErr w:type="spellEnd"/>
      <w:r>
        <w:rPr>
          <w:rFonts w:ascii="Times New Roman" w:eastAsia="Times New Roman" w:hAnsi="Times New Roman" w:cs="Times New Roman"/>
          <w:sz w:val="20"/>
        </w:rPr>
        <w:t xml:space="preserve">, they </w:t>
      </w:r>
      <w:proofErr w:type="gramStart"/>
      <w:r>
        <w:rPr>
          <w:rFonts w:ascii="Times New Roman" w:eastAsia="Times New Roman" w:hAnsi="Times New Roman" w:cs="Times New Roman"/>
          <w:sz w:val="20"/>
        </w:rPr>
        <w:t>are called</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i/>
          <w:sz w:val="20"/>
        </w:rPr>
        <w:t>shupchets</w:t>
      </w:r>
      <w:proofErr w:type="spellEnd"/>
      <w:r>
        <w:rPr>
          <w:rFonts w:ascii="Times New Roman" w:eastAsia="Times New Roman" w:hAnsi="Times New Roman" w:cs="Times New Roman"/>
          <w:sz w:val="20"/>
        </w:rPr>
        <w:t>. Robert Pyle argues the need for a figure such as them in mythology, one of which the Patterson-</w:t>
      </w:r>
      <w:proofErr w:type="spellStart"/>
      <w:r>
        <w:rPr>
          <w:rFonts w:ascii="Times New Roman" w:eastAsia="Times New Roman" w:hAnsi="Times New Roman" w:cs="Times New Roman"/>
          <w:sz w:val="20"/>
        </w:rPr>
        <w:t>Gimlin</w:t>
      </w:r>
      <w:proofErr w:type="spellEnd"/>
      <w:r>
        <w:rPr>
          <w:rFonts w:ascii="Times New Roman" w:eastAsia="Times New Roman" w:hAnsi="Times New Roman" w:cs="Times New Roman"/>
          <w:sz w:val="20"/>
        </w:rPr>
        <w:t xml:space="preserve"> film purports to show glancing over its right shoulder. Thought by some to be a relict </w:t>
      </w:r>
      <w:proofErr w:type="spellStart"/>
      <w:r>
        <w:rPr>
          <w:rFonts w:ascii="Times New Roman" w:eastAsia="Times New Roman" w:hAnsi="Times New Roman" w:cs="Times New Roman"/>
          <w:i/>
          <w:sz w:val="20"/>
        </w:rPr>
        <w:t>Paranthrop</w:t>
      </w:r>
      <w:r>
        <w:rPr>
          <w:rFonts w:ascii="Times New Roman" w:eastAsia="Times New Roman" w:hAnsi="Times New Roman" w:cs="Times New Roman"/>
          <w:i/>
          <w:sz w:val="20"/>
        </w:rPr>
        <w:t>us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i/>
          <w:sz w:val="20"/>
        </w:rPr>
        <w:t>Gigantopithecus</w:t>
      </w:r>
      <w:proofErr w:type="spellEnd"/>
      <w:r>
        <w:rPr>
          <w:rFonts w:ascii="Times New Roman" w:eastAsia="Times New Roman" w:hAnsi="Times New Roman" w:cs="Times New Roman"/>
          <w:sz w:val="20"/>
        </w:rPr>
        <w:t xml:space="preserve">, for 10 points, name this </w:t>
      </w:r>
      <w:proofErr w:type="spellStart"/>
      <w:r>
        <w:rPr>
          <w:rFonts w:ascii="Times New Roman" w:eastAsia="Times New Roman" w:hAnsi="Times New Roman" w:cs="Times New Roman"/>
          <w:sz w:val="20"/>
        </w:rPr>
        <w:t>cryptid</w:t>
      </w:r>
      <w:proofErr w:type="spellEnd"/>
      <w:r>
        <w:rPr>
          <w:rFonts w:ascii="Times New Roman" w:eastAsia="Times New Roman" w:hAnsi="Times New Roman" w:cs="Times New Roman"/>
          <w:sz w:val="20"/>
        </w:rPr>
        <w:t xml:space="preserve"> indigenous to the Pacific Northwest, a hairy, bipedal humanoid.</w:t>
      </w:r>
    </w:p>
    <w:p w:rsidR="0028065A" w:rsidRDefault="00370426" w:rsidP="002A6BC5">
      <w:pPr>
        <w:spacing w:line="240" w:lineRule="auto"/>
        <w:contextualSpacing/>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bigfoot</w:t>
      </w:r>
      <w:proofErr w:type="gram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Sasquatch</w:t>
      </w:r>
      <w:r>
        <w:rPr>
          <w:rFonts w:ascii="Times New Roman" w:eastAsia="Times New Roman" w:hAnsi="Times New Roman" w:cs="Times New Roman"/>
          <w:sz w:val="20"/>
        </w:rPr>
        <w: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 xml:space="preserve">8. In an essay on play and theory, Federico Garcia Lorca pointed to this form of art as embodying irrationality, earthiness, and a heightened awareness of death. That authenticity of expression is </w:t>
      </w:r>
      <w:proofErr w:type="spellStart"/>
      <w:r>
        <w:rPr>
          <w:rFonts w:ascii="Times New Roman" w:eastAsia="Times New Roman" w:hAnsi="Times New Roman" w:cs="Times New Roman"/>
          <w:i/>
          <w:sz w:val="20"/>
        </w:rPr>
        <w:t>duende</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Hand claps</w:t>
      </w:r>
      <w:proofErr w:type="gramEnd"/>
      <w:r>
        <w:rPr>
          <w:rFonts w:ascii="Times New Roman" w:eastAsia="Times New Roman" w:hAnsi="Times New Roman" w:cs="Times New Roman"/>
          <w:sz w:val="20"/>
        </w:rPr>
        <w:t xml:space="preserve">, finger snaps, and </w:t>
      </w:r>
      <w:proofErr w:type="spellStart"/>
      <w:r>
        <w:rPr>
          <w:rFonts w:ascii="Times New Roman" w:eastAsia="Times New Roman" w:hAnsi="Times New Roman" w:cs="Times New Roman"/>
          <w:i/>
          <w:sz w:val="20"/>
        </w:rPr>
        <w:t>taconeo</w:t>
      </w:r>
      <w:proofErr w:type="spellEnd"/>
      <w:r>
        <w:rPr>
          <w:rFonts w:ascii="Times New Roman" w:eastAsia="Times New Roman" w:hAnsi="Times New Roman" w:cs="Times New Roman"/>
          <w:i/>
          <w:sz w:val="20"/>
        </w:rPr>
        <w:t>,</w:t>
      </w:r>
      <w:r>
        <w:rPr>
          <w:rFonts w:ascii="Times New Roman" w:eastAsia="Times New Roman" w:hAnsi="Times New Roman" w:cs="Times New Roman"/>
          <w:sz w:val="20"/>
        </w:rPr>
        <w:t xml:space="preserve"> or heel stam</w:t>
      </w:r>
      <w:r>
        <w:rPr>
          <w:rFonts w:ascii="Times New Roman" w:eastAsia="Times New Roman" w:hAnsi="Times New Roman" w:cs="Times New Roman"/>
          <w:sz w:val="20"/>
        </w:rPr>
        <w:t xml:space="preserve">ps, are all used to keep </w:t>
      </w:r>
      <w:proofErr w:type="spellStart"/>
      <w:r>
        <w:rPr>
          <w:rFonts w:ascii="Times New Roman" w:eastAsia="Times New Roman" w:hAnsi="Times New Roman" w:cs="Times New Roman"/>
          <w:i/>
          <w:sz w:val="20"/>
        </w:rPr>
        <w:t>compas</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the rhythm of this dance. </w:t>
      </w:r>
      <w:proofErr w:type="gramStart"/>
      <w:r>
        <w:rPr>
          <w:rFonts w:ascii="Times New Roman" w:eastAsia="Times New Roman" w:hAnsi="Times New Roman" w:cs="Times New Roman"/>
          <w:sz w:val="20"/>
        </w:rPr>
        <w:t>It’s</w:t>
      </w:r>
      <w:proofErr w:type="gramEnd"/>
      <w:r>
        <w:rPr>
          <w:rFonts w:ascii="Times New Roman" w:eastAsia="Times New Roman" w:hAnsi="Times New Roman" w:cs="Times New Roman"/>
          <w:sz w:val="20"/>
        </w:rPr>
        <w:t xml:space="preserve"> not traditional, but certain styles of this dance utilize a pair of clicking chestnut shells called castanets, and female dancers bun their hair and wear shawls over ankle-length ruffled red d</w:t>
      </w:r>
      <w:r>
        <w:rPr>
          <w:rFonts w:ascii="Times New Roman" w:eastAsia="Times New Roman" w:hAnsi="Times New Roman" w:cs="Times New Roman"/>
          <w:sz w:val="20"/>
        </w:rPr>
        <w:t xml:space="preserve">resses. Shoes for this dance </w:t>
      </w:r>
      <w:proofErr w:type="gramStart"/>
      <w:r>
        <w:rPr>
          <w:rFonts w:ascii="Times New Roman" w:eastAsia="Times New Roman" w:hAnsi="Times New Roman" w:cs="Times New Roman"/>
          <w:sz w:val="20"/>
        </w:rPr>
        <w:t>are embedded</w:t>
      </w:r>
      <w:proofErr w:type="gramEnd"/>
      <w:r>
        <w:rPr>
          <w:rFonts w:ascii="Times New Roman" w:eastAsia="Times New Roman" w:hAnsi="Times New Roman" w:cs="Times New Roman"/>
          <w:sz w:val="20"/>
        </w:rPr>
        <w:t xml:space="preserve"> with nails to sharpen the sound of toe- and heel-clicking. For 10 points, name this Spanish dance from the Roma that involves circular twists of the wrists. </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flamenco</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dance</w:t>
      </w:r>
      <w:r>
        <w:rPr>
          <w:rFonts w:ascii="Times New Roman" w:eastAsia="Times New Roman" w:hAnsi="Times New Roman" w:cs="Times New Roman"/>
          <w:sz w:val="20"/>
        </w:rPr>
        <w:t xml:space="preserve"> before “rhythm of this</w:t>
      </w:r>
      <w:r>
        <w:rPr>
          <w:rFonts w:ascii="Times New Roman" w:eastAsia="Times New Roman" w:hAnsi="Times New Roman" w:cs="Times New Roman"/>
          <w:sz w:val="20"/>
        </w:rPr>
        <w:t xml:space="preserve"> dance”] &lt;MZ&gt;</w:t>
      </w:r>
    </w:p>
    <w:p w:rsidR="0028065A" w:rsidRDefault="0028065A" w:rsidP="002A6BC5">
      <w:pPr>
        <w:spacing w:line="240" w:lineRule="auto"/>
        <w:contextualSpacing/>
      </w:pPr>
    </w:p>
    <w:p w:rsidR="002A6BC5" w:rsidRDefault="00370426" w:rsidP="002A6BC5">
      <w:pPr>
        <w:spacing w:line="240" w:lineRule="auto"/>
        <w:contextualSpacing/>
        <w:rPr>
          <w:rFonts w:ascii="Times New Roman" w:eastAsia="Times New Roman" w:hAnsi="Times New Roman" w:cs="Times New Roman"/>
          <w:sz w:val="20"/>
        </w:rPr>
      </w:pPr>
      <w:r>
        <w:rPr>
          <w:rFonts w:ascii="Times New Roman" w:eastAsia="Times New Roman" w:hAnsi="Times New Roman" w:cs="Times New Roman"/>
          <w:sz w:val="20"/>
        </w:rPr>
        <w:t xml:space="preserve">9. </w:t>
      </w:r>
      <w:r w:rsidR="002A6BC5" w:rsidRPr="002A6BC5">
        <w:rPr>
          <w:rFonts w:ascii="Times New Roman" w:eastAsia="Times New Roman" w:hAnsi="Times New Roman" w:cs="Times New Roman"/>
          <w:sz w:val="20"/>
        </w:rPr>
        <w:t xml:space="preserve">Following this event, Ronald </w:t>
      </w:r>
      <w:proofErr w:type="spellStart"/>
      <w:r w:rsidR="002A6BC5" w:rsidRPr="002A6BC5">
        <w:rPr>
          <w:rFonts w:ascii="Times New Roman" w:eastAsia="Times New Roman" w:hAnsi="Times New Roman" w:cs="Times New Roman"/>
          <w:sz w:val="20"/>
        </w:rPr>
        <w:t>Ridenhour</w:t>
      </w:r>
      <w:proofErr w:type="spellEnd"/>
      <w:r w:rsidR="002A6BC5" w:rsidRPr="002A6BC5">
        <w:rPr>
          <w:rFonts w:ascii="Times New Roman" w:eastAsia="Times New Roman" w:hAnsi="Times New Roman" w:cs="Times New Roman"/>
          <w:sz w:val="20"/>
        </w:rPr>
        <w:t xml:space="preserve"> wrote letters to Congressmen asking them to investigate the “</w:t>
      </w:r>
      <w:proofErr w:type="spellStart"/>
      <w:r w:rsidR="002A6BC5" w:rsidRPr="002A6BC5">
        <w:rPr>
          <w:rFonts w:ascii="Times New Roman" w:eastAsia="Times New Roman" w:hAnsi="Times New Roman" w:cs="Times New Roman"/>
          <w:sz w:val="20"/>
        </w:rPr>
        <w:t>Pinkville</w:t>
      </w:r>
      <w:proofErr w:type="spellEnd"/>
      <w:r w:rsidR="002A6BC5" w:rsidRPr="002A6BC5">
        <w:rPr>
          <w:rFonts w:ascii="Times New Roman" w:eastAsia="Times New Roman" w:hAnsi="Times New Roman" w:cs="Times New Roman"/>
          <w:sz w:val="20"/>
        </w:rPr>
        <w:t xml:space="preserve"> incident.” Colin Powell received a letter regarding this event and others like it but he claimed that the writer exaggerated in both scope and quantity. Hugh Thompson helped end this event, earning him the Distinguished Flying Cross. William </w:t>
      </w:r>
      <w:proofErr w:type="spellStart"/>
      <w:r w:rsidR="002A6BC5" w:rsidRPr="002A6BC5">
        <w:rPr>
          <w:rFonts w:ascii="Times New Roman" w:eastAsia="Times New Roman" w:hAnsi="Times New Roman" w:cs="Times New Roman"/>
          <w:sz w:val="20"/>
        </w:rPr>
        <w:t>Calley</w:t>
      </w:r>
      <w:proofErr w:type="spellEnd"/>
      <w:r w:rsidR="002A6BC5" w:rsidRPr="002A6BC5">
        <w:rPr>
          <w:rFonts w:ascii="Times New Roman" w:eastAsia="Times New Roman" w:hAnsi="Times New Roman" w:cs="Times New Roman"/>
          <w:sz w:val="20"/>
        </w:rPr>
        <w:t xml:space="preserve"> was the only participant convicted following this event, and his prison sentence </w:t>
      </w:r>
      <w:proofErr w:type="gramStart"/>
      <w:r w:rsidR="002A6BC5" w:rsidRPr="002A6BC5">
        <w:rPr>
          <w:rFonts w:ascii="Times New Roman" w:eastAsia="Times New Roman" w:hAnsi="Times New Roman" w:cs="Times New Roman"/>
          <w:sz w:val="20"/>
        </w:rPr>
        <w:t>was commuted</w:t>
      </w:r>
      <w:proofErr w:type="gramEnd"/>
      <w:r w:rsidR="002A6BC5" w:rsidRPr="002A6BC5">
        <w:rPr>
          <w:rFonts w:ascii="Times New Roman" w:eastAsia="Times New Roman" w:hAnsi="Times New Roman" w:cs="Times New Roman"/>
          <w:sz w:val="20"/>
        </w:rPr>
        <w:t xml:space="preserve"> to two years of house arrest. For 10 points, name </w:t>
      </w:r>
      <w:proofErr w:type="gramStart"/>
      <w:r w:rsidR="002A6BC5" w:rsidRPr="002A6BC5">
        <w:rPr>
          <w:rFonts w:ascii="Times New Roman" w:eastAsia="Times New Roman" w:hAnsi="Times New Roman" w:cs="Times New Roman"/>
          <w:sz w:val="20"/>
        </w:rPr>
        <w:t>this</w:t>
      </w:r>
      <w:proofErr w:type="gramEnd"/>
      <w:r w:rsidR="002A6BC5" w:rsidRPr="002A6BC5">
        <w:rPr>
          <w:rFonts w:ascii="Times New Roman" w:eastAsia="Times New Roman" w:hAnsi="Times New Roman" w:cs="Times New Roman"/>
          <w:sz w:val="20"/>
        </w:rPr>
        <w:t xml:space="preserve"> Vietnam War event </w:t>
      </w:r>
      <w:r w:rsidR="00D44C01">
        <w:rPr>
          <w:rFonts w:ascii="Times New Roman" w:eastAsia="Times New Roman" w:hAnsi="Times New Roman" w:cs="Times New Roman"/>
          <w:sz w:val="20"/>
        </w:rPr>
        <w:t>in which</w:t>
      </w:r>
      <w:r w:rsidR="002A6BC5" w:rsidRPr="002A6BC5">
        <w:rPr>
          <w:rFonts w:ascii="Times New Roman" w:eastAsia="Times New Roman" w:hAnsi="Times New Roman" w:cs="Times New Roman"/>
          <w:sz w:val="20"/>
        </w:rPr>
        <w:t xml:space="preserve"> </w:t>
      </w:r>
      <w:r w:rsidR="00D44C01">
        <w:rPr>
          <w:rFonts w:ascii="Times New Roman" w:eastAsia="Times New Roman" w:hAnsi="Times New Roman" w:cs="Times New Roman"/>
          <w:sz w:val="20"/>
        </w:rPr>
        <w:t xml:space="preserve">American soldiers massacred </w:t>
      </w:r>
      <w:r w:rsidR="002A6BC5" w:rsidRPr="002A6BC5">
        <w:rPr>
          <w:rFonts w:ascii="Times New Roman" w:eastAsia="Times New Roman" w:hAnsi="Times New Roman" w:cs="Times New Roman"/>
          <w:sz w:val="20"/>
        </w:rPr>
        <w:t>inhabitants of a certain hamlet.</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My Lai</w:t>
      </w:r>
      <w:r>
        <w:rPr>
          <w:rFonts w:ascii="Times New Roman" w:eastAsia="Times New Roman" w:hAnsi="Times New Roman" w:cs="Times New Roman"/>
          <w:sz w:val="20"/>
        </w:rPr>
        <w:t xml:space="preserve"> Massacre [or </w:t>
      </w:r>
      <w:r>
        <w:rPr>
          <w:rFonts w:ascii="Times New Roman" w:eastAsia="Times New Roman" w:hAnsi="Times New Roman" w:cs="Times New Roman"/>
          <w:b/>
          <w:sz w:val="20"/>
          <w:u w:val="single"/>
        </w:rPr>
        <w:t>Son My</w:t>
      </w:r>
      <w:r>
        <w:rPr>
          <w:rFonts w:ascii="Times New Roman" w:eastAsia="Times New Roman" w:hAnsi="Times New Roman" w:cs="Times New Roman"/>
          <w:sz w:val="20"/>
        </w:rPr>
        <w:t xml:space="preserve"> Massacre] &lt;JL&gt;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 xml:space="preserve">10. The process of ritual possession </w:t>
      </w:r>
      <w:proofErr w:type="gramStart"/>
      <w:r>
        <w:rPr>
          <w:rFonts w:ascii="Times New Roman" w:eastAsia="Times New Roman" w:hAnsi="Times New Roman" w:cs="Times New Roman"/>
          <w:sz w:val="20"/>
        </w:rPr>
        <w:t>is called</w:t>
      </w:r>
      <w:proofErr w:type="gramEnd"/>
      <w:r>
        <w:rPr>
          <w:rFonts w:ascii="Times New Roman" w:eastAsia="Times New Roman" w:hAnsi="Times New Roman" w:cs="Times New Roman"/>
          <w:sz w:val="20"/>
        </w:rPr>
        <w:t xml:space="preserve"> “mounting” </w:t>
      </w:r>
      <w:r>
        <w:rPr>
          <w:rFonts w:ascii="Times New Roman" w:eastAsia="Times New Roman" w:hAnsi="Times New Roman" w:cs="Times New Roman"/>
          <w:sz w:val="20"/>
        </w:rPr>
        <w:t xml:space="preserve">in this religion. The sky god in this religion, </w:t>
      </w:r>
      <w:proofErr w:type="spellStart"/>
      <w:r>
        <w:rPr>
          <w:rFonts w:ascii="Times New Roman" w:eastAsia="Times New Roman" w:hAnsi="Times New Roman" w:cs="Times New Roman"/>
          <w:sz w:val="20"/>
        </w:rPr>
        <w:t>Damballah</w:t>
      </w:r>
      <w:proofErr w:type="spellEnd"/>
      <w:r>
        <w:rPr>
          <w:rFonts w:ascii="Times New Roman" w:eastAsia="Times New Roman" w:hAnsi="Times New Roman" w:cs="Times New Roman"/>
          <w:sz w:val="20"/>
        </w:rPr>
        <w:t xml:space="preserve">, is a member of the </w:t>
      </w:r>
      <w:proofErr w:type="spellStart"/>
      <w:r>
        <w:rPr>
          <w:rFonts w:ascii="Times New Roman" w:eastAsia="Times New Roman" w:hAnsi="Times New Roman" w:cs="Times New Roman"/>
          <w:sz w:val="20"/>
        </w:rPr>
        <w:t>Rada</w:t>
      </w:r>
      <w:proofErr w:type="spellEnd"/>
      <w:r>
        <w:rPr>
          <w:rFonts w:ascii="Times New Roman" w:eastAsia="Times New Roman" w:hAnsi="Times New Roman" w:cs="Times New Roman"/>
          <w:sz w:val="20"/>
        </w:rPr>
        <w:t xml:space="preserve"> family. Newcomers in this religion </w:t>
      </w:r>
      <w:proofErr w:type="gramStart"/>
      <w:r>
        <w:rPr>
          <w:rFonts w:ascii="Times New Roman" w:eastAsia="Times New Roman" w:hAnsi="Times New Roman" w:cs="Times New Roman"/>
          <w:sz w:val="20"/>
        </w:rPr>
        <w:t>may be initiated</w:t>
      </w:r>
      <w:proofErr w:type="gramEnd"/>
      <w:r>
        <w:rPr>
          <w:rFonts w:ascii="Times New Roman" w:eastAsia="Times New Roman" w:hAnsi="Times New Roman" w:cs="Times New Roman"/>
          <w:sz w:val="20"/>
        </w:rPr>
        <w:t xml:space="preserve"> with </w:t>
      </w:r>
      <w:proofErr w:type="spellStart"/>
      <w:r>
        <w:rPr>
          <w:rFonts w:ascii="Times New Roman" w:eastAsia="Times New Roman" w:hAnsi="Times New Roman" w:cs="Times New Roman"/>
          <w:sz w:val="20"/>
        </w:rPr>
        <w:t>kanzo</w:t>
      </w:r>
      <w:proofErr w:type="spellEnd"/>
      <w:r>
        <w:rPr>
          <w:rFonts w:ascii="Times New Roman" w:eastAsia="Times New Roman" w:hAnsi="Times New Roman" w:cs="Times New Roman"/>
          <w:sz w:val="20"/>
        </w:rPr>
        <w:t xml:space="preserve"> rites. Its temples, called </w:t>
      </w:r>
      <w:proofErr w:type="spellStart"/>
      <w:r>
        <w:rPr>
          <w:rFonts w:ascii="Times New Roman" w:eastAsia="Times New Roman" w:hAnsi="Times New Roman" w:cs="Times New Roman"/>
          <w:sz w:val="20"/>
        </w:rPr>
        <w:t>hounfours</w:t>
      </w:r>
      <w:proofErr w:type="spellEnd"/>
      <w:r>
        <w:rPr>
          <w:rFonts w:ascii="Times New Roman" w:eastAsia="Times New Roman" w:hAnsi="Times New Roman" w:cs="Times New Roman"/>
          <w:sz w:val="20"/>
        </w:rPr>
        <w:t xml:space="preserve">, house priests that </w:t>
      </w:r>
      <w:proofErr w:type="gramStart"/>
      <w:r>
        <w:rPr>
          <w:rFonts w:ascii="Times New Roman" w:eastAsia="Times New Roman" w:hAnsi="Times New Roman" w:cs="Times New Roman"/>
          <w:sz w:val="20"/>
        </w:rPr>
        <w:t>may be called</w:t>
      </w:r>
      <w:proofErr w:type="gramEnd"/>
      <w:r>
        <w:rPr>
          <w:rFonts w:ascii="Times New Roman" w:eastAsia="Times New Roman" w:hAnsi="Times New Roman" w:cs="Times New Roman"/>
          <w:sz w:val="20"/>
        </w:rPr>
        <w:t xml:space="preserve"> either </w:t>
      </w:r>
      <w:proofErr w:type="spellStart"/>
      <w:r>
        <w:rPr>
          <w:rFonts w:ascii="Times New Roman" w:eastAsia="Times New Roman" w:hAnsi="Times New Roman" w:cs="Times New Roman"/>
          <w:sz w:val="20"/>
        </w:rPr>
        <w:t>houngans</w:t>
      </w:r>
      <w:proofErr w:type="spellEnd"/>
      <w:r>
        <w:rPr>
          <w:rFonts w:ascii="Times New Roman" w:eastAsia="Times New Roman" w:hAnsi="Times New Roman" w:cs="Times New Roman"/>
          <w:sz w:val="20"/>
        </w:rPr>
        <w:t xml:space="preserve"> or mambos, depending on</w:t>
      </w:r>
      <w:r>
        <w:rPr>
          <w:rFonts w:ascii="Times New Roman" w:eastAsia="Times New Roman" w:hAnsi="Times New Roman" w:cs="Times New Roman"/>
          <w:sz w:val="20"/>
        </w:rPr>
        <w:t xml:space="preserve"> their gender. Practitioners believe in a supreme god called </w:t>
      </w:r>
      <w:proofErr w:type="spellStart"/>
      <w:r>
        <w:rPr>
          <w:rFonts w:ascii="Times New Roman" w:eastAsia="Times New Roman" w:hAnsi="Times New Roman" w:cs="Times New Roman"/>
          <w:sz w:val="20"/>
        </w:rPr>
        <w:t>Bondye</w:t>
      </w:r>
      <w:proofErr w:type="spellEnd"/>
      <w:r>
        <w:rPr>
          <w:rFonts w:ascii="Times New Roman" w:eastAsia="Times New Roman" w:hAnsi="Times New Roman" w:cs="Times New Roman"/>
          <w:sz w:val="20"/>
        </w:rPr>
        <w:t xml:space="preserve">, with whom they can communicate through </w:t>
      </w:r>
      <w:proofErr w:type="spellStart"/>
      <w:r>
        <w:rPr>
          <w:rFonts w:ascii="Times New Roman" w:eastAsia="Times New Roman" w:hAnsi="Times New Roman" w:cs="Times New Roman"/>
          <w:sz w:val="20"/>
        </w:rPr>
        <w:t>loas</w:t>
      </w:r>
      <w:proofErr w:type="spellEnd"/>
      <w:r>
        <w:rPr>
          <w:rFonts w:ascii="Times New Roman" w:eastAsia="Times New Roman" w:hAnsi="Times New Roman" w:cs="Times New Roman"/>
          <w:sz w:val="20"/>
        </w:rPr>
        <w:t xml:space="preserve"> such as Papa </w:t>
      </w:r>
      <w:proofErr w:type="spellStart"/>
      <w:r>
        <w:rPr>
          <w:rFonts w:ascii="Times New Roman" w:eastAsia="Times New Roman" w:hAnsi="Times New Roman" w:cs="Times New Roman"/>
          <w:sz w:val="20"/>
        </w:rPr>
        <w:t>Legba</w:t>
      </w:r>
      <w:proofErr w:type="spellEnd"/>
      <w:r>
        <w:rPr>
          <w:rFonts w:ascii="Times New Roman" w:eastAsia="Times New Roman" w:hAnsi="Times New Roman" w:cs="Times New Roman"/>
          <w:sz w:val="20"/>
        </w:rPr>
        <w:t xml:space="preserve"> and Baron </w:t>
      </w:r>
      <w:proofErr w:type="spellStart"/>
      <w:r>
        <w:rPr>
          <w:rFonts w:ascii="Times New Roman" w:eastAsia="Times New Roman" w:hAnsi="Times New Roman" w:cs="Times New Roman"/>
          <w:sz w:val="20"/>
        </w:rPr>
        <w:t>Samedi</w:t>
      </w:r>
      <w:proofErr w:type="spellEnd"/>
      <w:r>
        <w:rPr>
          <w:rFonts w:ascii="Times New Roman" w:eastAsia="Times New Roman" w:hAnsi="Times New Roman" w:cs="Times New Roman"/>
          <w:sz w:val="20"/>
        </w:rPr>
        <w:t xml:space="preserve">. For 10 points, name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syncretic religion that is most commonly practiced in Haiti, often associated wit</w:t>
      </w:r>
      <w:r>
        <w:rPr>
          <w:rFonts w:ascii="Times New Roman" w:eastAsia="Times New Roman" w:hAnsi="Times New Roman" w:cs="Times New Roman"/>
          <w:sz w:val="20"/>
        </w:rPr>
        <w:t>h zombies and its namesake dolls.</w:t>
      </w:r>
    </w:p>
    <w:p w:rsidR="0028065A" w:rsidRDefault="00370426" w:rsidP="002A6BC5">
      <w:pPr>
        <w:spacing w:line="240" w:lineRule="auto"/>
        <w:contextualSpacing/>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Vodou</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Voodoo</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Vodun</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Vodoun</w:t>
      </w:r>
      <w:proofErr w:type="spellEnd"/>
      <w:r>
        <w:rPr>
          <w:rFonts w:ascii="Times New Roman" w:eastAsia="Times New Roman" w:hAnsi="Times New Roman" w:cs="Times New Roman"/>
          <w:sz w:val="20"/>
        </w:rPr>
        <w:t>] &lt;PS&gt;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 xml:space="preserve">11. One of this composer’s works contains ascending E-flat major triads in its first movement to depict the hero. In addition to an elegy for 23 strings called </w:t>
      </w:r>
      <w:proofErr w:type="spellStart"/>
      <w:r>
        <w:rPr>
          <w:rFonts w:ascii="Times New Roman" w:eastAsia="Times New Roman" w:hAnsi="Times New Roman" w:cs="Times New Roman"/>
          <w:i/>
          <w:sz w:val="20"/>
        </w:rPr>
        <w:t>Metamorph</w:t>
      </w:r>
      <w:r>
        <w:rPr>
          <w:rFonts w:ascii="Times New Roman" w:eastAsia="Times New Roman" w:hAnsi="Times New Roman" w:cs="Times New Roman"/>
          <w:i/>
          <w:sz w:val="20"/>
        </w:rPr>
        <w:t>osen</w:t>
      </w:r>
      <w:proofErr w:type="spellEnd"/>
      <w:r>
        <w:rPr>
          <w:rFonts w:ascii="Times New Roman" w:eastAsia="Times New Roman" w:hAnsi="Times New Roman" w:cs="Times New Roman"/>
          <w:sz w:val="20"/>
        </w:rPr>
        <w:t xml:space="preserve">, this composer used a wind machine to depict a storm in </w:t>
      </w:r>
      <w:r>
        <w:rPr>
          <w:rFonts w:ascii="Times New Roman" w:eastAsia="Times New Roman" w:hAnsi="Times New Roman" w:cs="Times New Roman"/>
          <w:i/>
          <w:sz w:val="20"/>
        </w:rPr>
        <w:t>An Alpine Symphony</w:t>
      </w:r>
      <w:r>
        <w:rPr>
          <w:rFonts w:ascii="Times New Roman" w:eastAsia="Times New Roman" w:hAnsi="Times New Roman" w:cs="Times New Roman"/>
          <w:sz w:val="20"/>
        </w:rPr>
        <w:t xml:space="preserve">. He depicted a mischievous character on the French horn and D clarinet in his </w:t>
      </w:r>
      <w:r>
        <w:rPr>
          <w:rFonts w:ascii="Times New Roman" w:eastAsia="Times New Roman" w:hAnsi="Times New Roman" w:cs="Times New Roman"/>
          <w:i/>
          <w:sz w:val="20"/>
        </w:rPr>
        <w:t xml:space="preserve">Till </w:t>
      </w:r>
      <w:proofErr w:type="spellStart"/>
      <w:r>
        <w:rPr>
          <w:rFonts w:ascii="Times New Roman" w:eastAsia="Times New Roman" w:hAnsi="Times New Roman" w:cs="Times New Roman"/>
          <w:i/>
          <w:sz w:val="20"/>
        </w:rPr>
        <w:t>Eulenspiegels</w:t>
      </w:r>
      <w:proofErr w:type="spellEnd"/>
      <w:r>
        <w:rPr>
          <w:rFonts w:ascii="Times New Roman" w:eastAsia="Times New Roman" w:hAnsi="Times New Roman" w:cs="Times New Roman"/>
          <w:i/>
          <w:sz w:val="20"/>
        </w:rPr>
        <w:t xml:space="preserve"> Merry Pranks</w:t>
      </w:r>
      <w:r>
        <w:rPr>
          <w:rFonts w:ascii="Times New Roman" w:eastAsia="Times New Roman" w:hAnsi="Times New Roman" w:cs="Times New Roman"/>
          <w:sz w:val="20"/>
        </w:rPr>
        <w:t xml:space="preserve"> while one of his operas includes a fast-paced “Dance of the Seven </w:t>
      </w:r>
      <w:r>
        <w:rPr>
          <w:rFonts w:ascii="Times New Roman" w:eastAsia="Times New Roman" w:hAnsi="Times New Roman" w:cs="Times New Roman"/>
          <w:sz w:val="20"/>
        </w:rPr>
        <w:t xml:space="preserve">Veils.” This composer also introduced a famous ascending C-G-C motif in the “Sunrise” movement of one of his tone poems. For 10 points, name this German composer of the opera </w:t>
      </w:r>
      <w:r>
        <w:rPr>
          <w:rFonts w:ascii="Times New Roman" w:eastAsia="Times New Roman" w:hAnsi="Times New Roman" w:cs="Times New Roman"/>
          <w:i/>
          <w:sz w:val="20"/>
        </w:rPr>
        <w:t>Salome</w:t>
      </w:r>
      <w:r>
        <w:rPr>
          <w:rFonts w:ascii="Times New Roman" w:eastAsia="Times New Roman" w:hAnsi="Times New Roman" w:cs="Times New Roman"/>
          <w:sz w:val="20"/>
        </w:rPr>
        <w:t xml:space="preserve"> and the tone poem </w:t>
      </w:r>
      <w:r>
        <w:rPr>
          <w:rFonts w:ascii="Times New Roman" w:eastAsia="Times New Roman" w:hAnsi="Times New Roman" w:cs="Times New Roman"/>
          <w:i/>
          <w:sz w:val="20"/>
        </w:rPr>
        <w:t xml:space="preserve">Also </w:t>
      </w:r>
      <w:proofErr w:type="spellStart"/>
      <w:r>
        <w:rPr>
          <w:rFonts w:ascii="Times New Roman" w:eastAsia="Times New Roman" w:hAnsi="Times New Roman" w:cs="Times New Roman"/>
          <w:i/>
          <w:sz w:val="20"/>
        </w:rPr>
        <w:t>sprach</w:t>
      </w:r>
      <w:proofErr w:type="spellEnd"/>
      <w:r>
        <w:rPr>
          <w:rFonts w:ascii="Times New Roman" w:eastAsia="Times New Roman" w:hAnsi="Times New Roman" w:cs="Times New Roman"/>
          <w:i/>
          <w:sz w:val="20"/>
        </w:rPr>
        <w:t xml:space="preserve"> Zarathustra</w:t>
      </w:r>
      <w:r>
        <w:rPr>
          <w:rFonts w:ascii="Times New Roman" w:eastAsia="Times New Roman" w:hAnsi="Times New Roman" w:cs="Times New Roman"/>
          <w:sz w:val="20"/>
        </w:rPr>
        <w:t>.</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w:t>
      </w:r>
      <w:r>
        <w:rPr>
          <w:rFonts w:ascii="Times New Roman" w:eastAsia="Times New Roman" w:hAnsi="Times New Roman" w:cs="Times New Roman"/>
          <w:sz w:val="20"/>
        </w:rPr>
        <w:t xml:space="preserve">ichard </w:t>
      </w:r>
      <w:r>
        <w:rPr>
          <w:rFonts w:ascii="Times New Roman" w:eastAsia="Times New Roman" w:hAnsi="Times New Roman" w:cs="Times New Roman"/>
          <w:b/>
          <w:sz w:val="20"/>
          <w:u w:val="single"/>
        </w:rPr>
        <w:t>Strauss</w:t>
      </w:r>
      <w:r>
        <w:rPr>
          <w:rFonts w:ascii="Times New Roman" w:eastAsia="Times New Roman" w:hAnsi="Times New Roman" w:cs="Times New Roman"/>
          <w:sz w:val="20"/>
        </w:rPr>
        <w:t xml:space="preserve"> [prompt</w:t>
      </w:r>
      <w:r>
        <w:rPr>
          <w:rFonts w:ascii="Times New Roman" w:eastAsia="Times New Roman" w:hAnsi="Times New Roman" w:cs="Times New Roman"/>
          <w:sz w:val="20"/>
        </w:rPr>
        <w:t xml:space="preserve"> on </w:t>
      </w:r>
      <w:r>
        <w:rPr>
          <w:rFonts w:ascii="Times New Roman" w:eastAsia="Times New Roman" w:hAnsi="Times New Roman" w:cs="Times New Roman"/>
          <w:b/>
          <w:sz w:val="20"/>
          <w:u w:val="single"/>
        </w:rPr>
        <w:t>Strauss</w:t>
      </w:r>
      <w:r>
        <w:rPr>
          <w:rFonts w:ascii="Times New Roman" w:eastAsia="Times New Roman" w:hAnsi="Times New Roman" w:cs="Times New Roman"/>
          <w:sz w:val="20"/>
        </w:rPr>
        <w:t xml:space="preserve">] &lt;BM&gt; </w:t>
      </w:r>
    </w:p>
    <w:p w:rsidR="0028065A" w:rsidRDefault="0028065A" w:rsidP="002A6BC5">
      <w:pPr>
        <w:spacing w:line="240" w:lineRule="auto"/>
        <w:contextualSpacing/>
      </w:pPr>
    </w:p>
    <w:p w:rsidR="0028065A" w:rsidRDefault="00370426" w:rsidP="002A6BC5">
      <w:pPr>
        <w:spacing w:line="240" w:lineRule="auto"/>
        <w:contextualSpacing/>
      </w:pPr>
      <w:r>
        <w:br w:type="page"/>
      </w:r>
    </w:p>
    <w:p w:rsidR="0028065A" w:rsidRDefault="00370426" w:rsidP="002A6BC5">
      <w:pPr>
        <w:spacing w:line="240" w:lineRule="auto"/>
        <w:contextualSpacing/>
      </w:pPr>
      <w:r>
        <w:rPr>
          <w:rFonts w:ascii="Times New Roman" w:eastAsia="Times New Roman" w:hAnsi="Times New Roman" w:cs="Times New Roman"/>
          <w:sz w:val="20"/>
        </w:rPr>
        <w:lastRenderedPageBreak/>
        <w:t xml:space="preserve">12. A 1968 riot in this city saw thousands of people march upon the </w:t>
      </w:r>
      <w:proofErr w:type="spellStart"/>
      <w:r>
        <w:rPr>
          <w:rFonts w:ascii="Times New Roman" w:eastAsia="Times New Roman" w:hAnsi="Times New Roman" w:cs="Times New Roman"/>
          <w:sz w:val="20"/>
        </w:rPr>
        <w:t>Palácio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Tiradentes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Márcio</w:t>
      </w:r>
      <w:proofErr w:type="spellEnd"/>
      <w:r>
        <w:rPr>
          <w:rFonts w:ascii="Times New Roman" w:eastAsia="Times New Roman" w:hAnsi="Times New Roman" w:cs="Times New Roman"/>
          <w:sz w:val="20"/>
        </w:rPr>
        <w:t xml:space="preserve"> Moreira </w:t>
      </w:r>
      <w:proofErr w:type="spellStart"/>
      <w:r>
        <w:rPr>
          <w:rFonts w:ascii="Times New Roman" w:eastAsia="Times New Roman" w:hAnsi="Times New Roman" w:cs="Times New Roman"/>
          <w:sz w:val="20"/>
        </w:rPr>
        <w:t>Alves</w:t>
      </w:r>
      <w:proofErr w:type="spellEnd"/>
      <w:r>
        <w:rPr>
          <w:rFonts w:ascii="Times New Roman" w:eastAsia="Times New Roman" w:hAnsi="Times New Roman" w:cs="Times New Roman"/>
          <w:sz w:val="20"/>
        </w:rPr>
        <w:t xml:space="preserve">’ speech caused a dictatorship to close the Chamber of Deputies in this city. </w:t>
      </w:r>
      <w:r>
        <w:rPr>
          <w:rFonts w:ascii="Times New Roman" w:eastAsia="Times New Roman" w:hAnsi="Times New Roman" w:cs="Times New Roman"/>
          <w:i/>
          <w:sz w:val="20"/>
        </w:rPr>
        <w:t xml:space="preserve">France </w:t>
      </w:r>
      <w:proofErr w:type="spellStart"/>
      <w:r>
        <w:rPr>
          <w:rFonts w:ascii="Times New Roman" w:eastAsia="Times New Roman" w:hAnsi="Times New Roman" w:cs="Times New Roman"/>
          <w:i/>
          <w:sz w:val="20"/>
        </w:rPr>
        <w:t>Antarctique</w:t>
      </w:r>
      <w:proofErr w:type="spellEnd"/>
      <w:r>
        <w:rPr>
          <w:rFonts w:ascii="Times New Roman" w:eastAsia="Times New Roman" w:hAnsi="Times New Roman" w:cs="Times New Roman"/>
          <w:sz w:val="20"/>
        </w:rPr>
        <w:t xml:space="preserve"> contained its predecessor, </w:t>
      </w:r>
      <w:r>
        <w:rPr>
          <w:rFonts w:ascii="Times New Roman" w:eastAsia="Times New Roman" w:hAnsi="Times New Roman" w:cs="Times New Roman"/>
          <w:sz w:val="20"/>
        </w:rPr>
        <w:t xml:space="preserve">and this city saw an 1889 </w:t>
      </w:r>
      <w:r>
        <w:rPr>
          <w:rFonts w:ascii="Times New Roman" w:eastAsia="Times New Roman" w:hAnsi="Times New Roman" w:cs="Times New Roman"/>
          <w:sz w:val="20"/>
          <w:highlight w:val="white"/>
        </w:rPr>
        <w:t xml:space="preserve">coup by </w:t>
      </w:r>
      <w:r>
        <w:rPr>
          <w:rFonts w:ascii="Times New Roman" w:eastAsia="Times New Roman" w:hAnsi="Times New Roman" w:cs="Times New Roman"/>
          <w:sz w:val="20"/>
        </w:rPr>
        <w:t xml:space="preserve">Marshal </w:t>
      </w:r>
      <w:proofErr w:type="spellStart"/>
      <w:r>
        <w:rPr>
          <w:rFonts w:ascii="Times New Roman" w:eastAsia="Times New Roman" w:hAnsi="Times New Roman" w:cs="Times New Roman"/>
          <w:sz w:val="20"/>
        </w:rPr>
        <w:t>Deodoro</w:t>
      </w:r>
      <w:proofErr w:type="spellEnd"/>
      <w:r>
        <w:rPr>
          <w:rFonts w:ascii="Times New Roman" w:eastAsia="Times New Roman" w:hAnsi="Times New Roman" w:cs="Times New Roman"/>
          <w:sz w:val="20"/>
        </w:rPr>
        <w:t xml:space="preserve"> da Fonseca. This location was, in 1808, the only European capital outside of Europe, due to the conquests of Napoleon. </w:t>
      </w:r>
      <w:proofErr w:type="gramStart"/>
      <w:r>
        <w:rPr>
          <w:rFonts w:ascii="Times New Roman" w:eastAsia="Times New Roman" w:hAnsi="Times New Roman" w:cs="Times New Roman"/>
          <w:sz w:val="20"/>
        </w:rPr>
        <w:t xml:space="preserve">This place was first ruled by a son of John VI, who delivered the Cry of </w:t>
      </w:r>
      <w:proofErr w:type="spellStart"/>
      <w:r>
        <w:rPr>
          <w:rFonts w:ascii="Times New Roman" w:eastAsia="Times New Roman" w:hAnsi="Times New Roman" w:cs="Times New Roman"/>
          <w:sz w:val="20"/>
        </w:rPr>
        <w:t>Ipiranga</w:t>
      </w:r>
      <w:proofErr w:type="spellEnd"/>
      <w:proofErr w:type="gramEnd"/>
      <w:r>
        <w:rPr>
          <w:rFonts w:ascii="Times New Roman" w:eastAsia="Times New Roman" w:hAnsi="Times New Roman" w:cs="Times New Roman"/>
          <w:sz w:val="20"/>
        </w:rPr>
        <w:t>. In t</w:t>
      </w:r>
      <w:r>
        <w:rPr>
          <w:rFonts w:ascii="Times New Roman" w:eastAsia="Times New Roman" w:hAnsi="Times New Roman" w:cs="Times New Roman"/>
          <w:sz w:val="20"/>
        </w:rPr>
        <w:t>he</w:t>
      </w:r>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Zona</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Sul</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of this town, </w:t>
      </w:r>
      <w:proofErr w:type="gramStart"/>
      <w:r>
        <w:rPr>
          <w:rFonts w:ascii="Times New Roman" w:eastAsia="Times New Roman" w:hAnsi="Times New Roman" w:cs="Times New Roman"/>
          <w:sz w:val="20"/>
        </w:rPr>
        <w:t xml:space="preserve">the suburbs of </w:t>
      </w:r>
      <w:proofErr w:type="spellStart"/>
      <w:r>
        <w:rPr>
          <w:rFonts w:ascii="Times New Roman" w:eastAsia="Times New Roman" w:hAnsi="Times New Roman" w:cs="Times New Roman"/>
          <w:sz w:val="20"/>
        </w:rPr>
        <w:t>Ipanema</w:t>
      </w:r>
      <w:proofErr w:type="spellEnd"/>
      <w:r>
        <w:rPr>
          <w:rFonts w:ascii="Times New Roman" w:eastAsia="Times New Roman" w:hAnsi="Times New Roman" w:cs="Times New Roman"/>
          <w:sz w:val="20"/>
        </w:rPr>
        <w:t xml:space="preserve"> and Copacabana are overlooked by a 1931 statue of Christ the Redeemer</w:t>
      </w:r>
      <w:proofErr w:type="gramEnd"/>
      <w:r>
        <w:rPr>
          <w:rFonts w:ascii="Times New Roman" w:eastAsia="Times New Roman" w:hAnsi="Times New Roman" w:cs="Times New Roman"/>
          <w:sz w:val="20"/>
        </w:rPr>
        <w:t>. For 10 points, name this city, which until 1960 was the capital of republican Brazil.</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Rio de Janeiro</w:t>
      </w:r>
      <w:r>
        <w:rPr>
          <w:rFonts w:ascii="Times New Roman" w:eastAsia="Times New Roman" w:hAnsi="Times New Roman" w:cs="Times New Roman"/>
          <w:sz w:val="20"/>
        </w:rPr>
        <w:t xml:space="preserve"> &lt;AM/RN&gt;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 xml:space="preserve">13. </w:t>
      </w:r>
      <w:r w:rsidR="00D44C01">
        <w:rPr>
          <w:rFonts w:ascii="Times New Roman" w:eastAsia="Times New Roman" w:hAnsi="Times New Roman" w:cs="Times New Roman"/>
          <w:sz w:val="20"/>
        </w:rPr>
        <w:t xml:space="preserve">Frank and Helen were the first rulers of this region, which </w:t>
      </w:r>
      <w:proofErr w:type="gramStart"/>
      <w:r w:rsidR="00D44C01">
        <w:rPr>
          <w:rFonts w:ascii="Times New Roman" w:eastAsia="Times New Roman" w:hAnsi="Times New Roman" w:cs="Times New Roman"/>
          <w:sz w:val="20"/>
        </w:rPr>
        <w:t xml:space="preserve">is </w:t>
      </w:r>
      <w:r>
        <w:rPr>
          <w:rFonts w:ascii="Times New Roman" w:eastAsia="Times New Roman" w:hAnsi="Times New Roman" w:cs="Times New Roman"/>
          <w:sz w:val="20"/>
        </w:rPr>
        <w:t>linked</w:t>
      </w:r>
      <w:proofErr w:type="gramEnd"/>
      <w:r>
        <w:rPr>
          <w:rFonts w:ascii="Times New Roman" w:eastAsia="Times New Roman" w:hAnsi="Times New Roman" w:cs="Times New Roman"/>
          <w:sz w:val="20"/>
        </w:rPr>
        <w:t xml:space="preserve"> to other worlds such as </w:t>
      </w:r>
      <w:proofErr w:type="spellStart"/>
      <w:r>
        <w:rPr>
          <w:rFonts w:ascii="Times New Roman" w:eastAsia="Times New Roman" w:hAnsi="Times New Roman" w:cs="Times New Roman"/>
          <w:sz w:val="20"/>
        </w:rPr>
        <w:t>Charn</w:t>
      </w:r>
      <w:proofErr w:type="spellEnd"/>
      <w:r>
        <w:rPr>
          <w:rFonts w:ascii="Times New Roman" w:eastAsia="Times New Roman" w:hAnsi="Times New Roman" w:cs="Times New Roman"/>
          <w:sz w:val="20"/>
        </w:rPr>
        <w:t xml:space="preserve"> through a series of puddles in the Wood between the Worlds. </w:t>
      </w:r>
      <w:r w:rsidR="00D44C01">
        <w:rPr>
          <w:rFonts w:ascii="Times New Roman" w:eastAsia="Times New Roman" w:hAnsi="Times New Roman" w:cs="Times New Roman"/>
          <w:sz w:val="20"/>
        </w:rPr>
        <w:t>This region is home to</w:t>
      </w:r>
      <w:r>
        <w:rPr>
          <w:rFonts w:ascii="Times New Roman" w:eastAsia="Times New Roman" w:hAnsi="Times New Roman" w:cs="Times New Roman"/>
          <w:sz w:val="20"/>
        </w:rPr>
        <w:t xml:space="preserve"> a sacrificial stone table that becomes cracked due to</w:t>
      </w:r>
      <w:r>
        <w:rPr>
          <w:rFonts w:ascii="Times New Roman" w:eastAsia="Times New Roman" w:hAnsi="Times New Roman" w:cs="Times New Roman"/>
          <w:sz w:val="20"/>
        </w:rPr>
        <w:t xml:space="preserve"> reversal </w:t>
      </w:r>
      <w:r w:rsidR="00D44C01">
        <w:rPr>
          <w:rFonts w:ascii="Times New Roman" w:eastAsia="Times New Roman" w:hAnsi="Times New Roman" w:cs="Times New Roman"/>
          <w:sz w:val="20"/>
        </w:rPr>
        <w:t xml:space="preserve">of the Deep Magic and the </w:t>
      </w:r>
      <w:proofErr w:type="gramStart"/>
      <w:r w:rsidR="00D44C01">
        <w:rPr>
          <w:rFonts w:ascii="Times New Roman" w:eastAsia="Times New Roman" w:hAnsi="Times New Roman" w:cs="Times New Roman"/>
          <w:sz w:val="20"/>
        </w:rPr>
        <w:t>Lamp-p</w:t>
      </w:r>
      <w:r>
        <w:rPr>
          <w:rFonts w:ascii="Times New Roman" w:eastAsia="Times New Roman" w:hAnsi="Times New Roman" w:cs="Times New Roman"/>
          <w:sz w:val="20"/>
        </w:rPr>
        <w:t>ost</w:t>
      </w:r>
      <w:proofErr w:type="gramEnd"/>
      <w:r>
        <w:rPr>
          <w:rFonts w:ascii="Times New Roman" w:eastAsia="Times New Roman" w:hAnsi="Times New Roman" w:cs="Times New Roman"/>
          <w:sz w:val="20"/>
        </w:rPr>
        <w:t xml:space="preserve">, </w:t>
      </w:r>
      <w:r w:rsidR="00D44C01">
        <w:rPr>
          <w:rFonts w:ascii="Times New Roman" w:eastAsia="Times New Roman" w:hAnsi="Times New Roman" w:cs="Times New Roman"/>
          <w:sz w:val="20"/>
        </w:rPr>
        <w:t xml:space="preserve">near </w:t>
      </w:r>
      <w:r>
        <w:rPr>
          <w:rFonts w:ascii="Times New Roman" w:eastAsia="Times New Roman" w:hAnsi="Times New Roman" w:cs="Times New Roman"/>
          <w:sz w:val="20"/>
        </w:rPr>
        <w:t xml:space="preserve">which the faun Mr. </w:t>
      </w:r>
      <w:proofErr w:type="spellStart"/>
      <w:r>
        <w:rPr>
          <w:rFonts w:ascii="Times New Roman" w:eastAsia="Times New Roman" w:hAnsi="Times New Roman" w:cs="Times New Roman"/>
          <w:sz w:val="20"/>
        </w:rPr>
        <w:t>Tumnus</w:t>
      </w:r>
      <w:proofErr w:type="spellEnd"/>
      <w:r>
        <w:rPr>
          <w:rFonts w:ascii="Times New Roman" w:eastAsia="Times New Roman" w:hAnsi="Times New Roman" w:cs="Times New Roman"/>
          <w:sz w:val="20"/>
        </w:rPr>
        <w:t xml:space="preserve"> lives</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Caspian X sails the eastern seas in the </w:t>
      </w:r>
      <w:r w:rsidRPr="00D44C01">
        <w:rPr>
          <w:rFonts w:ascii="Times New Roman" w:eastAsia="Times New Roman" w:hAnsi="Times New Roman" w:cs="Times New Roman"/>
          <w:i/>
          <w:sz w:val="20"/>
        </w:rPr>
        <w:t xml:space="preserve">Dawn </w:t>
      </w:r>
      <w:proofErr w:type="spellStart"/>
      <w:r w:rsidRPr="00D44C01">
        <w:rPr>
          <w:rFonts w:ascii="Times New Roman" w:eastAsia="Times New Roman" w:hAnsi="Times New Roman" w:cs="Times New Roman"/>
          <w:i/>
          <w:sz w:val="20"/>
        </w:rPr>
        <w:t>Treader</w:t>
      </w:r>
      <w:proofErr w:type="spellEnd"/>
      <w:r w:rsidR="00D44C01">
        <w:rPr>
          <w:rFonts w:ascii="Times New Roman" w:eastAsia="Times New Roman" w:hAnsi="Times New Roman" w:cs="Times New Roman"/>
          <w:sz w:val="20"/>
        </w:rPr>
        <w:t xml:space="preserve"> in this realm, which </w:t>
      </w:r>
      <w:r w:rsidR="00D44C01">
        <w:rPr>
          <w:rFonts w:ascii="Times New Roman" w:eastAsia="Times New Roman" w:hAnsi="Times New Roman" w:cs="Times New Roman"/>
          <w:sz w:val="20"/>
        </w:rPr>
        <w:t xml:space="preserve">plunged into an endless </w:t>
      </w:r>
      <w:r w:rsidR="00D44C01">
        <w:rPr>
          <w:rFonts w:ascii="Times New Roman" w:eastAsia="Times New Roman" w:hAnsi="Times New Roman" w:cs="Times New Roman"/>
          <w:sz w:val="20"/>
        </w:rPr>
        <w:t xml:space="preserve">winter by </w:t>
      </w:r>
      <w:proofErr w:type="spellStart"/>
      <w:r w:rsidR="00D44C01">
        <w:rPr>
          <w:rFonts w:ascii="Times New Roman" w:eastAsia="Times New Roman" w:hAnsi="Times New Roman" w:cs="Times New Roman"/>
          <w:sz w:val="20"/>
        </w:rPr>
        <w:t>Jadis</w:t>
      </w:r>
      <w:proofErr w:type="spellEnd"/>
      <w:r w:rsidR="00D44C01">
        <w:rPr>
          <w:rFonts w:ascii="Times New Roman" w:eastAsia="Times New Roman" w:hAnsi="Times New Roman" w:cs="Times New Roman"/>
          <w:sz w:val="20"/>
        </w:rPr>
        <w:t xml:space="preserve"> the White Witch</w:t>
      </w:r>
      <w:r>
        <w:rPr>
          <w:rFonts w:ascii="Times New Roman" w:eastAsia="Times New Roman" w:hAnsi="Times New Roman" w:cs="Times New Roman"/>
          <w:sz w:val="20"/>
        </w:rPr>
        <w:t xml:space="preserve">. For </w:t>
      </w:r>
      <w:r w:rsidR="00D44C01">
        <w:rPr>
          <w:rFonts w:ascii="Times New Roman" w:eastAsia="Times New Roman" w:hAnsi="Times New Roman" w:cs="Times New Roman"/>
          <w:sz w:val="20"/>
        </w:rPr>
        <w:t>10</w:t>
      </w:r>
      <w:r>
        <w:rPr>
          <w:rFonts w:ascii="Times New Roman" w:eastAsia="Times New Roman" w:hAnsi="Times New Roman" w:cs="Times New Roman"/>
          <w:sz w:val="20"/>
        </w:rPr>
        <w:t xml:space="preserve"> points, name this fictional</w:t>
      </w:r>
      <w:r>
        <w:rPr>
          <w:rFonts w:ascii="Times New Roman" w:eastAsia="Times New Roman" w:hAnsi="Times New Roman" w:cs="Times New Roman"/>
          <w:sz w:val="20"/>
        </w:rPr>
        <w:t xml:space="preserve"> country created by </w:t>
      </w:r>
      <w:proofErr w:type="spellStart"/>
      <w:r>
        <w:rPr>
          <w:rFonts w:ascii="Times New Roman" w:eastAsia="Times New Roman" w:hAnsi="Times New Roman" w:cs="Times New Roman"/>
          <w:sz w:val="20"/>
        </w:rPr>
        <w:t>Aslan</w:t>
      </w:r>
      <w:proofErr w:type="spellEnd"/>
      <w:r>
        <w:rPr>
          <w:rFonts w:ascii="Times New Roman" w:eastAsia="Times New Roman" w:hAnsi="Times New Roman" w:cs="Times New Roman"/>
          <w:sz w:val="20"/>
        </w:rPr>
        <w:t xml:space="preserve"> that </w:t>
      </w:r>
      <w:proofErr w:type="gramStart"/>
      <w:r>
        <w:rPr>
          <w:rFonts w:ascii="Times New Roman" w:eastAsia="Times New Roman" w:hAnsi="Times New Roman" w:cs="Times New Roman"/>
          <w:sz w:val="20"/>
        </w:rPr>
        <w:t>can be accessed</w:t>
      </w:r>
      <w:proofErr w:type="gramEnd"/>
      <w:r>
        <w:rPr>
          <w:rFonts w:ascii="Times New Roman" w:eastAsia="Times New Roman" w:hAnsi="Times New Roman" w:cs="Times New Roman"/>
          <w:sz w:val="20"/>
        </w:rPr>
        <w:t xml:space="preserve"> through a wardrobe, </w:t>
      </w:r>
      <w:r w:rsidR="00D44C01">
        <w:rPr>
          <w:rFonts w:ascii="Times New Roman" w:eastAsia="Times New Roman" w:hAnsi="Times New Roman" w:cs="Times New Roman"/>
          <w:sz w:val="20"/>
        </w:rPr>
        <w:t xml:space="preserve">created by </w:t>
      </w:r>
      <w:r>
        <w:rPr>
          <w:rFonts w:ascii="Times New Roman" w:eastAsia="Times New Roman" w:hAnsi="Times New Roman" w:cs="Times New Roman"/>
          <w:sz w:val="20"/>
        </w:rPr>
        <w:t>C.S. Lewis.</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Narnia</w:t>
      </w:r>
      <w:r>
        <w:rPr>
          <w:rFonts w:ascii="Times New Roman" w:eastAsia="Times New Roman" w:hAnsi="Times New Roman" w:cs="Times New Roman"/>
          <w:sz w:val="20"/>
        </w:rPr>
        <w:t xml:space="preserve"> [do not accept “The Chronicles of Narnia” or individual book names] &lt;DG/BS/AT&gt; </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 xml:space="preserve">14. Food </w:t>
      </w:r>
      <w:proofErr w:type="gramStart"/>
      <w:r>
        <w:rPr>
          <w:rFonts w:ascii="Times New Roman" w:eastAsia="Times New Roman" w:hAnsi="Times New Roman" w:cs="Times New Roman"/>
          <w:sz w:val="20"/>
        </w:rPr>
        <w:t>is transported</w:t>
      </w:r>
      <w:proofErr w:type="gramEnd"/>
      <w:r>
        <w:rPr>
          <w:rFonts w:ascii="Times New Roman" w:eastAsia="Times New Roman" w:hAnsi="Times New Roman" w:cs="Times New Roman"/>
          <w:sz w:val="20"/>
        </w:rPr>
        <w:t xml:space="preserve"> through thes</w:t>
      </w:r>
      <w:r>
        <w:rPr>
          <w:rFonts w:ascii="Times New Roman" w:eastAsia="Times New Roman" w:hAnsi="Times New Roman" w:cs="Times New Roman"/>
          <w:sz w:val="20"/>
        </w:rPr>
        <w:t xml:space="preserve">e organisms by means of the </w:t>
      </w:r>
      <w:proofErr w:type="spellStart"/>
      <w:r>
        <w:rPr>
          <w:rFonts w:ascii="Times New Roman" w:eastAsia="Times New Roman" w:hAnsi="Times New Roman" w:cs="Times New Roman"/>
          <w:sz w:val="20"/>
        </w:rPr>
        <w:t>leptome</w:t>
      </w:r>
      <w:proofErr w:type="spellEnd"/>
      <w:r>
        <w:rPr>
          <w:rFonts w:ascii="Times New Roman" w:eastAsia="Times New Roman" w:hAnsi="Times New Roman" w:cs="Times New Roman"/>
          <w:sz w:val="20"/>
        </w:rPr>
        <w:t xml:space="preserve">, which consists of cells surrounded by water-conducting hydroid cells. The largest organism of this type is the </w:t>
      </w:r>
      <w:proofErr w:type="spellStart"/>
      <w:r>
        <w:rPr>
          <w:rFonts w:ascii="Times New Roman" w:eastAsia="Times New Roman" w:hAnsi="Times New Roman" w:cs="Times New Roman"/>
          <w:i/>
          <w:sz w:val="20"/>
        </w:rPr>
        <w:t>Dawsonia</w:t>
      </w:r>
      <w:proofErr w:type="spellEnd"/>
      <w:r>
        <w:rPr>
          <w:rFonts w:ascii="Times New Roman" w:eastAsia="Times New Roman" w:hAnsi="Times New Roman" w:cs="Times New Roman"/>
          <w:i/>
          <w:sz w:val="20"/>
        </w:rPr>
        <w:t xml:space="preserve"> </w:t>
      </w:r>
      <w:proofErr w:type="spellStart"/>
      <w:proofErr w:type="gramStart"/>
      <w:r>
        <w:rPr>
          <w:rFonts w:ascii="Times New Roman" w:eastAsia="Times New Roman" w:hAnsi="Times New Roman" w:cs="Times New Roman"/>
          <w:i/>
          <w:sz w:val="20"/>
        </w:rPr>
        <w:t>superba</w:t>
      </w:r>
      <w:proofErr w:type="spellEnd"/>
      <w:r>
        <w:rPr>
          <w:rFonts w:ascii="Times New Roman" w:eastAsia="Times New Roman" w:hAnsi="Times New Roman" w:cs="Times New Roman"/>
          <w:sz w:val="20"/>
        </w:rPr>
        <w:t xml:space="preserve"> which</w:t>
      </w:r>
      <w:proofErr w:type="gramEnd"/>
      <w:r>
        <w:rPr>
          <w:rFonts w:ascii="Times New Roman" w:eastAsia="Times New Roman" w:hAnsi="Times New Roman" w:cs="Times New Roman"/>
          <w:sz w:val="20"/>
        </w:rPr>
        <w:t xml:space="preserve"> can grow to 20 inches tall, unusual for these organisms because they only grow when h</w:t>
      </w:r>
      <w:r>
        <w:rPr>
          <w:rFonts w:ascii="Times New Roman" w:eastAsia="Times New Roman" w:hAnsi="Times New Roman" w:cs="Times New Roman"/>
          <w:sz w:val="20"/>
        </w:rPr>
        <w:t xml:space="preserve">ydrated. They </w:t>
      </w:r>
      <w:proofErr w:type="gramStart"/>
      <w:r>
        <w:rPr>
          <w:rFonts w:ascii="Times New Roman" w:eastAsia="Times New Roman" w:hAnsi="Times New Roman" w:cs="Times New Roman"/>
          <w:sz w:val="20"/>
        </w:rPr>
        <w:t>aren’t</w:t>
      </w:r>
      <w:proofErr w:type="gramEnd"/>
      <w:r>
        <w:rPr>
          <w:rFonts w:ascii="Times New Roman" w:eastAsia="Times New Roman" w:hAnsi="Times New Roman" w:cs="Times New Roman"/>
          <w:sz w:val="20"/>
        </w:rPr>
        <w:t xml:space="preserve"> ferns, but these organisms rely on spores rather than flowers to reproduce. They </w:t>
      </w:r>
      <w:proofErr w:type="gramStart"/>
      <w:r>
        <w:rPr>
          <w:rFonts w:ascii="Times New Roman" w:eastAsia="Times New Roman" w:hAnsi="Times New Roman" w:cs="Times New Roman"/>
          <w:sz w:val="20"/>
        </w:rPr>
        <w:t>are classified</w:t>
      </w:r>
      <w:proofErr w:type="gramEnd"/>
      <w:r>
        <w:rPr>
          <w:rFonts w:ascii="Times New Roman" w:eastAsia="Times New Roman" w:hAnsi="Times New Roman" w:cs="Times New Roman"/>
          <w:sz w:val="20"/>
        </w:rPr>
        <w:t xml:space="preserve">, along with liverworts and hornworts, into a division of plants that lack vascular systems. For 10 points, name these small </w:t>
      </w:r>
      <w:proofErr w:type="gramStart"/>
      <w:r>
        <w:rPr>
          <w:rFonts w:ascii="Times New Roman" w:eastAsia="Times New Roman" w:hAnsi="Times New Roman" w:cs="Times New Roman"/>
          <w:sz w:val="20"/>
        </w:rPr>
        <w:t>plants which</w:t>
      </w:r>
      <w:proofErr w:type="gramEnd"/>
      <w:r>
        <w:rPr>
          <w:rFonts w:ascii="Times New Roman" w:eastAsia="Times New Roman" w:hAnsi="Times New Roman" w:cs="Times New Roman"/>
          <w:sz w:val="20"/>
        </w:rPr>
        <w:t xml:space="preserve"> of</w:t>
      </w:r>
      <w:r>
        <w:rPr>
          <w:rFonts w:ascii="Times New Roman" w:eastAsia="Times New Roman" w:hAnsi="Times New Roman" w:cs="Times New Roman"/>
          <w:sz w:val="20"/>
        </w:rPr>
        <w:t>ten grow in clumps on tree bark and rocks and are classified as bryophytes.</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moss</w:t>
      </w:r>
      <w:r>
        <w:rPr>
          <w:rFonts w:ascii="Times New Roman" w:eastAsia="Times New Roman" w:hAnsi="Times New Roman" w:cs="Times New Roman"/>
          <w:sz w:val="20"/>
        </w:rPr>
        <w:t xml:space="preserve">es &lt;BM&gt;  </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 xml:space="preserve">15. This poet described exchanging “polite meaningless words” with soldiers, and he </w:t>
      </w:r>
      <w:proofErr w:type="gramStart"/>
      <w:r>
        <w:rPr>
          <w:rFonts w:ascii="Times New Roman" w:eastAsia="Times New Roman" w:hAnsi="Times New Roman" w:cs="Times New Roman"/>
          <w:sz w:val="20"/>
        </w:rPr>
        <w:t>notes that</w:t>
      </w:r>
      <w:proofErr w:type="gramEnd"/>
      <w:r>
        <w:rPr>
          <w:rFonts w:ascii="Times New Roman" w:eastAsia="Times New Roman" w:hAnsi="Times New Roman" w:cs="Times New Roman"/>
          <w:sz w:val="20"/>
        </w:rPr>
        <w:t xml:space="preserve"> “whenever green is worn, a terrible beauty is born”. The speak</w:t>
      </w:r>
      <w:r>
        <w:rPr>
          <w:rFonts w:ascii="Times New Roman" w:eastAsia="Times New Roman" w:hAnsi="Times New Roman" w:cs="Times New Roman"/>
          <w:sz w:val="20"/>
        </w:rPr>
        <w:t>er of one of his poems believes not in “singing school but studying Monuments of its own magnificence,” concluding that there is “no country for old men”. This author of “Easter, 1916” invoked the “mere anarchy” soon to be “loosed upon the world” in a poem</w:t>
      </w:r>
      <w:r>
        <w:rPr>
          <w:rFonts w:ascii="Times New Roman" w:eastAsia="Times New Roman" w:hAnsi="Times New Roman" w:cs="Times New Roman"/>
          <w:sz w:val="20"/>
        </w:rPr>
        <w:t xml:space="preserve"> about a “rough beast” emerging from </w:t>
      </w:r>
      <w:proofErr w:type="spellStart"/>
      <w:r>
        <w:rPr>
          <w:rFonts w:ascii="Times New Roman" w:eastAsia="Times New Roman" w:hAnsi="Times New Roman" w:cs="Times New Roman"/>
          <w:sz w:val="20"/>
        </w:rPr>
        <w:t>Spiritus</w:t>
      </w:r>
      <w:proofErr w:type="spellEnd"/>
      <w:r>
        <w:rPr>
          <w:rFonts w:ascii="Times New Roman" w:eastAsia="Times New Roman" w:hAnsi="Times New Roman" w:cs="Times New Roman"/>
          <w:sz w:val="20"/>
        </w:rPr>
        <w:t xml:space="preserve"> Mundi, “slouch[</w:t>
      </w:r>
      <w:proofErr w:type="spellStart"/>
      <w:r>
        <w:rPr>
          <w:rFonts w:ascii="Times New Roman" w:eastAsia="Times New Roman" w:hAnsi="Times New Roman" w:cs="Times New Roman"/>
          <w:sz w:val="20"/>
        </w:rPr>
        <w:t>ing</w:t>
      </w:r>
      <w:proofErr w:type="spellEnd"/>
      <w:r>
        <w:rPr>
          <w:rFonts w:ascii="Times New Roman" w:eastAsia="Times New Roman" w:hAnsi="Times New Roman" w:cs="Times New Roman"/>
          <w:sz w:val="20"/>
        </w:rPr>
        <w:t>] towards Bethlehem to be born”. For 10 points, name this Anglo-Irish poet of “Sailing to Byzantium” and “The Second Coming”.</w:t>
      </w:r>
    </w:p>
    <w:p w:rsidR="0028065A" w:rsidRDefault="00370426" w:rsidP="002A6BC5">
      <w:pPr>
        <w:spacing w:line="240" w:lineRule="auto"/>
        <w:contextualSpacing/>
      </w:pPr>
      <w:r>
        <w:rPr>
          <w:rFonts w:ascii="Times New Roman" w:eastAsia="Times New Roman" w:hAnsi="Times New Roman" w:cs="Times New Roman"/>
          <w:sz w:val="20"/>
        </w:rPr>
        <w:t xml:space="preserve">ANSWER: William Butler </w:t>
      </w:r>
      <w:r>
        <w:rPr>
          <w:rFonts w:ascii="Times New Roman" w:eastAsia="Times New Roman" w:hAnsi="Times New Roman" w:cs="Times New Roman"/>
          <w:b/>
          <w:sz w:val="20"/>
          <w:u w:val="single"/>
        </w:rPr>
        <w:t>Yeats</w:t>
      </w:r>
      <w:r>
        <w:rPr>
          <w:rFonts w:ascii="Times New Roman" w:eastAsia="Times New Roman" w:hAnsi="Times New Roman" w:cs="Times New Roman"/>
          <w:sz w:val="20"/>
        </w:rPr>
        <w:t xml:space="preserve"> &lt;KX&gt; </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 xml:space="preserve">16. </w:t>
      </w:r>
      <w:proofErr w:type="spellStart"/>
      <w:r>
        <w:rPr>
          <w:rFonts w:ascii="Times New Roman" w:eastAsia="Times New Roman" w:hAnsi="Times New Roman" w:cs="Times New Roman"/>
          <w:sz w:val="20"/>
        </w:rPr>
        <w:t>Subranges</w:t>
      </w:r>
      <w:proofErr w:type="spellEnd"/>
      <w:r>
        <w:rPr>
          <w:rFonts w:ascii="Times New Roman" w:eastAsia="Times New Roman" w:hAnsi="Times New Roman" w:cs="Times New Roman"/>
          <w:sz w:val="20"/>
        </w:rPr>
        <w:t xml:space="preserve"> of this mountain system include the </w:t>
      </w:r>
      <w:proofErr w:type="spellStart"/>
      <w:r>
        <w:rPr>
          <w:rFonts w:ascii="Times New Roman" w:eastAsia="Times New Roman" w:hAnsi="Times New Roman" w:cs="Times New Roman"/>
          <w:sz w:val="20"/>
        </w:rPr>
        <w:t>Albula</w:t>
      </w:r>
      <w:proofErr w:type="spellEnd"/>
      <w:r>
        <w:rPr>
          <w:rFonts w:ascii="Times New Roman" w:eastAsia="Times New Roman" w:hAnsi="Times New Roman" w:cs="Times New Roman"/>
          <w:sz w:val="20"/>
        </w:rPr>
        <w:t xml:space="preserve">, the Bernina and the Jura.  Passes through this mountain range include the Brenner and Great St. Bernard. A rail tunnel under this mountain range </w:t>
      </w:r>
      <w:proofErr w:type="gramStart"/>
      <w:r>
        <w:rPr>
          <w:rFonts w:ascii="Times New Roman" w:eastAsia="Times New Roman" w:hAnsi="Times New Roman" w:cs="Times New Roman"/>
          <w:sz w:val="20"/>
        </w:rPr>
        <w:t>is slated to be completed</w:t>
      </w:r>
      <w:proofErr w:type="gramEnd"/>
      <w:r>
        <w:rPr>
          <w:rFonts w:ascii="Times New Roman" w:eastAsia="Times New Roman" w:hAnsi="Times New Roman" w:cs="Times New Roman"/>
          <w:sz w:val="20"/>
        </w:rPr>
        <w:t xml:space="preserve"> in 2016 and will become the</w:t>
      </w:r>
      <w:r>
        <w:rPr>
          <w:rFonts w:ascii="Times New Roman" w:eastAsia="Times New Roman" w:hAnsi="Times New Roman" w:cs="Times New Roman"/>
          <w:sz w:val="20"/>
        </w:rPr>
        <w:t xml:space="preserve"> longest rail tunnel in the world. Ski resorts in this mountain range include </w:t>
      </w:r>
      <w:proofErr w:type="spellStart"/>
      <w:r>
        <w:rPr>
          <w:rFonts w:ascii="Times New Roman" w:eastAsia="Times New Roman" w:hAnsi="Times New Roman" w:cs="Times New Roman"/>
          <w:sz w:val="20"/>
        </w:rPr>
        <w:t>Courmayeur</w:t>
      </w:r>
      <w:proofErr w:type="spellEnd"/>
      <w:r>
        <w:rPr>
          <w:rFonts w:ascii="Times New Roman" w:eastAsia="Times New Roman" w:hAnsi="Times New Roman" w:cs="Times New Roman"/>
          <w:sz w:val="20"/>
        </w:rPr>
        <w:t xml:space="preserve">, Innsbruck and Chamonix, which hosted the first Winter Olympic Games and is on this range’s highest peak, Mont Blanc. For 10 points, name this major European mountain </w:t>
      </w:r>
      <w:r>
        <w:rPr>
          <w:rFonts w:ascii="Times New Roman" w:eastAsia="Times New Roman" w:hAnsi="Times New Roman" w:cs="Times New Roman"/>
          <w:sz w:val="20"/>
        </w:rPr>
        <w:t>range in the southern portion of central Europe, which contains Matterhorn.</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sidR="00D44C01">
        <w:rPr>
          <w:rFonts w:ascii="Times New Roman" w:eastAsia="Times New Roman" w:hAnsi="Times New Roman" w:cs="Times New Roman"/>
          <w:sz w:val="20"/>
        </w:rPr>
        <w:t>t</w:t>
      </w:r>
      <w:r>
        <w:rPr>
          <w:rFonts w:ascii="Times New Roman" w:eastAsia="Times New Roman" w:hAnsi="Times New Roman" w:cs="Times New Roman"/>
          <w:sz w:val="20"/>
        </w:rPr>
        <w:t xml:space="preserve">he </w:t>
      </w:r>
      <w:r>
        <w:rPr>
          <w:rFonts w:ascii="Times New Roman" w:eastAsia="Times New Roman" w:hAnsi="Times New Roman" w:cs="Times New Roman"/>
          <w:b/>
          <w:sz w:val="20"/>
          <w:u w:val="single"/>
        </w:rPr>
        <w:t>Alps</w:t>
      </w:r>
      <w:r>
        <w:rPr>
          <w:rFonts w:ascii="Times New Roman" w:eastAsia="Times New Roman" w:hAnsi="Times New Roman" w:cs="Times New Roman"/>
          <w:sz w:val="20"/>
        </w:rPr>
        <w:t xml:space="preserve"> &lt;DM/SB/DG&gt;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 xml:space="preserve">17. This action occurred at tumuli, and in some Paleolithic civilizations, people </w:t>
      </w:r>
      <w:proofErr w:type="gramStart"/>
      <w:r>
        <w:rPr>
          <w:rFonts w:ascii="Times New Roman" w:eastAsia="Times New Roman" w:hAnsi="Times New Roman" w:cs="Times New Roman"/>
          <w:sz w:val="20"/>
        </w:rPr>
        <w:t>were painted</w:t>
      </w:r>
      <w:proofErr w:type="gramEnd"/>
      <w:r>
        <w:rPr>
          <w:rFonts w:ascii="Times New Roman" w:eastAsia="Times New Roman" w:hAnsi="Times New Roman" w:cs="Times New Roman"/>
          <w:sz w:val="20"/>
        </w:rPr>
        <w:t xml:space="preserve"> with red ochre before its occurrence. </w:t>
      </w:r>
      <w:proofErr w:type="spellStart"/>
      <w:r>
        <w:rPr>
          <w:rFonts w:ascii="Times New Roman" w:eastAsia="Times New Roman" w:hAnsi="Times New Roman" w:cs="Times New Roman"/>
          <w:sz w:val="20"/>
        </w:rPr>
        <w:t>Mingqi</w:t>
      </w:r>
      <w:proofErr w:type="spellEnd"/>
      <w:r>
        <w:rPr>
          <w:rFonts w:ascii="Times New Roman" w:eastAsia="Times New Roman" w:hAnsi="Times New Roman" w:cs="Times New Roman"/>
          <w:sz w:val="20"/>
        </w:rPr>
        <w:t xml:space="preserve"> often accom</w:t>
      </w:r>
      <w:r>
        <w:rPr>
          <w:rFonts w:ascii="Times New Roman" w:eastAsia="Times New Roman" w:hAnsi="Times New Roman" w:cs="Times New Roman"/>
          <w:sz w:val="20"/>
        </w:rPr>
        <w:t xml:space="preserve">pany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action that occurred in barrows. The opening of the mouth preceded it in Ancient Egypt, and in Judaism, stones </w:t>
      </w:r>
      <w:proofErr w:type="gramStart"/>
      <w:r>
        <w:rPr>
          <w:rFonts w:ascii="Times New Roman" w:eastAsia="Times New Roman" w:hAnsi="Times New Roman" w:cs="Times New Roman"/>
          <w:sz w:val="20"/>
        </w:rPr>
        <w:t>are placed</w:t>
      </w:r>
      <w:proofErr w:type="gramEnd"/>
      <w:r>
        <w:rPr>
          <w:rFonts w:ascii="Times New Roman" w:eastAsia="Times New Roman" w:hAnsi="Times New Roman" w:cs="Times New Roman"/>
          <w:sz w:val="20"/>
        </w:rPr>
        <w:t xml:space="preserve"> on its markers one year after this event. In Ancient Greece, a coin </w:t>
      </w:r>
      <w:proofErr w:type="gramStart"/>
      <w:r>
        <w:rPr>
          <w:rFonts w:ascii="Times New Roman" w:eastAsia="Times New Roman" w:hAnsi="Times New Roman" w:cs="Times New Roman"/>
          <w:sz w:val="20"/>
        </w:rPr>
        <w:t>was placed</w:t>
      </w:r>
      <w:proofErr w:type="gramEnd"/>
      <w:r>
        <w:rPr>
          <w:rFonts w:ascii="Times New Roman" w:eastAsia="Times New Roman" w:hAnsi="Times New Roman" w:cs="Times New Roman"/>
          <w:sz w:val="20"/>
        </w:rPr>
        <w:t xml:space="preserve"> under the tongue before this action as paymen</w:t>
      </w:r>
      <w:r>
        <w:rPr>
          <w:rFonts w:ascii="Times New Roman" w:eastAsia="Times New Roman" w:hAnsi="Times New Roman" w:cs="Times New Roman"/>
          <w:sz w:val="20"/>
        </w:rPr>
        <w:t xml:space="preserve">t to Charon. In Judaism, it cannot occur in metal-containing vessels, and in </w:t>
      </w:r>
      <w:proofErr w:type="gramStart"/>
      <w:r>
        <w:rPr>
          <w:rFonts w:ascii="Times New Roman" w:eastAsia="Times New Roman" w:hAnsi="Times New Roman" w:cs="Times New Roman"/>
          <w:sz w:val="20"/>
        </w:rPr>
        <w:t>Egypt</w:t>
      </w:r>
      <w:proofErr w:type="gramEnd"/>
      <w:r>
        <w:rPr>
          <w:rFonts w:ascii="Times New Roman" w:eastAsia="Times New Roman" w:hAnsi="Times New Roman" w:cs="Times New Roman"/>
          <w:sz w:val="20"/>
        </w:rPr>
        <w:t xml:space="preserve"> the containers were frequently adorned with a mask. Germanic peoples used a burning boat to perform this action often occurring after funerals. For 10 points, name this ritu</w:t>
      </w:r>
      <w:r>
        <w:rPr>
          <w:rFonts w:ascii="Times New Roman" w:eastAsia="Times New Roman" w:hAnsi="Times New Roman" w:cs="Times New Roman"/>
          <w:sz w:val="20"/>
        </w:rPr>
        <w:t xml:space="preserve">al interment of the dead. </w:t>
      </w:r>
    </w:p>
    <w:p w:rsidR="0028065A" w:rsidRDefault="00370426" w:rsidP="002A6BC5">
      <w:pPr>
        <w:spacing w:line="240" w:lineRule="auto"/>
        <w:contextualSpacing/>
      </w:pPr>
      <w:proofErr w:type="gramStart"/>
      <w:r>
        <w:rPr>
          <w:rFonts w:ascii="Times New Roman" w:eastAsia="Times New Roman" w:hAnsi="Times New Roman" w:cs="Times New Roman"/>
          <w:sz w:val="20"/>
        </w:rPr>
        <w:t>ANSWER:</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burial</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interment</w:t>
      </w:r>
      <w:r>
        <w:rPr>
          <w:rFonts w:ascii="Times New Roman" w:eastAsia="Times New Roman" w:hAnsi="Times New Roman" w:cs="Times New Roman"/>
          <w:sz w:val="20"/>
        </w:rPr>
        <w:t xml:space="preserve"> before mention; prompt on “funeral”] &lt;SH&gt;</w:t>
      </w:r>
    </w:p>
    <w:p w:rsidR="0028065A" w:rsidRDefault="0028065A" w:rsidP="002A6BC5">
      <w:pPr>
        <w:spacing w:line="240" w:lineRule="auto"/>
        <w:contextualSpacing/>
      </w:pPr>
    </w:p>
    <w:p w:rsidR="0028065A" w:rsidRDefault="00370426" w:rsidP="002A6BC5">
      <w:pPr>
        <w:spacing w:line="240" w:lineRule="auto"/>
        <w:contextualSpacing/>
      </w:pPr>
      <w:r>
        <w:br w:type="page"/>
      </w:r>
    </w:p>
    <w:p w:rsidR="0028065A" w:rsidRDefault="0028065A" w:rsidP="002A6BC5">
      <w:pPr>
        <w:spacing w:line="240" w:lineRule="auto"/>
        <w:contextualSpacing/>
      </w:pP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18. The first phase of these policies was an increase in the price of vodka and in the legal drinking age to 21.</w:t>
      </w:r>
      <w:r>
        <w:t xml:space="preserve"> </w:t>
      </w:r>
      <w:r>
        <w:rPr>
          <w:rFonts w:ascii="Times New Roman" w:eastAsia="Times New Roman" w:hAnsi="Times New Roman" w:cs="Times New Roman"/>
          <w:sz w:val="20"/>
        </w:rPr>
        <w:t>In response to the implementation of</w:t>
      </w:r>
      <w:r>
        <w:rPr>
          <w:rFonts w:ascii="Times New Roman" w:eastAsia="Times New Roman" w:hAnsi="Times New Roman" w:cs="Times New Roman"/>
          <w:sz w:val="20"/>
        </w:rPr>
        <w:t xml:space="preserve"> these policies, a resolution </w:t>
      </w:r>
      <w:proofErr w:type="gramStart"/>
      <w:r>
        <w:rPr>
          <w:rFonts w:ascii="Times New Roman" w:eastAsia="Times New Roman" w:hAnsi="Times New Roman" w:cs="Times New Roman"/>
          <w:sz w:val="20"/>
        </w:rPr>
        <w:t>was issued</w:t>
      </w:r>
      <w:proofErr w:type="gramEnd"/>
      <w:r>
        <w:rPr>
          <w:rFonts w:ascii="Times New Roman" w:eastAsia="Times New Roman" w:hAnsi="Times New Roman" w:cs="Times New Roman"/>
          <w:sz w:val="20"/>
        </w:rPr>
        <w:t xml:space="preserve"> demanding an emergency Party Congress by the Union for Leninism and Communist Ideals. Acceleration, or </w:t>
      </w:r>
      <w:proofErr w:type="spellStart"/>
      <w:r>
        <w:rPr>
          <w:rFonts w:ascii="Times New Roman" w:eastAsia="Times New Roman" w:hAnsi="Times New Roman" w:cs="Times New Roman"/>
          <w:i/>
          <w:sz w:val="20"/>
        </w:rPr>
        <w:t>uskorenie</w:t>
      </w:r>
      <w:proofErr w:type="spellEnd"/>
      <w:r w:rsidR="00D44C01">
        <w:rPr>
          <w:rFonts w:ascii="Times New Roman" w:eastAsia="Times New Roman" w:hAnsi="Times New Roman" w:cs="Times New Roman"/>
          <w:sz w:val="20"/>
        </w:rPr>
        <w:t xml:space="preserve">, </w:t>
      </w:r>
      <w:proofErr w:type="gramStart"/>
      <w:r w:rsidR="00D44C01">
        <w:rPr>
          <w:rFonts w:ascii="Times New Roman" w:eastAsia="Times New Roman" w:hAnsi="Times New Roman" w:cs="Times New Roman"/>
          <w:sz w:val="20"/>
        </w:rPr>
        <w:t xml:space="preserve">was initially </w:t>
      </w:r>
      <w:r>
        <w:rPr>
          <w:rFonts w:ascii="Times New Roman" w:eastAsia="Times New Roman" w:hAnsi="Times New Roman" w:cs="Times New Roman"/>
          <w:sz w:val="20"/>
        </w:rPr>
        <w:t>grouped</w:t>
      </w:r>
      <w:proofErr w:type="gramEnd"/>
      <w:r>
        <w:rPr>
          <w:rFonts w:ascii="Times New Roman" w:eastAsia="Times New Roman" w:hAnsi="Times New Roman" w:cs="Times New Roman"/>
          <w:sz w:val="20"/>
        </w:rPr>
        <w:t xml:space="preserve"> with these policies, which contributed to the collapse of the Soviet Union as n</w:t>
      </w:r>
      <w:r>
        <w:rPr>
          <w:rFonts w:ascii="Times New Roman" w:eastAsia="Times New Roman" w:hAnsi="Times New Roman" w:cs="Times New Roman"/>
          <w:sz w:val="20"/>
        </w:rPr>
        <w:t xml:space="preserve">ationalist movements grew and citizens saw the higher quality of life in the West. For 10 points, name this pair of Soviet </w:t>
      </w:r>
      <w:proofErr w:type="gramStart"/>
      <w:r>
        <w:rPr>
          <w:rFonts w:ascii="Times New Roman" w:eastAsia="Times New Roman" w:hAnsi="Times New Roman" w:cs="Times New Roman"/>
          <w:sz w:val="20"/>
        </w:rPr>
        <w:t>policies which</w:t>
      </w:r>
      <w:proofErr w:type="gramEnd"/>
      <w:r>
        <w:rPr>
          <w:rFonts w:ascii="Times New Roman" w:eastAsia="Times New Roman" w:hAnsi="Times New Roman" w:cs="Times New Roman"/>
          <w:sz w:val="20"/>
        </w:rPr>
        <w:t xml:space="preserve"> called for greater transparency and economic reforms, advocated for by Gorbachev.</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Perestroika</w:t>
      </w:r>
      <w:r>
        <w:rPr>
          <w:rFonts w:ascii="Times New Roman" w:eastAsia="Times New Roman" w:hAnsi="Times New Roman" w:cs="Times New Roman"/>
          <w:sz w:val="20"/>
        </w:rPr>
        <w:t xml:space="preserve"> and </w:t>
      </w:r>
      <w:r>
        <w:rPr>
          <w:rFonts w:ascii="Times New Roman" w:eastAsia="Times New Roman" w:hAnsi="Times New Roman" w:cs="Times New Roman"/>
          <w:b/>
          <w:i/>
          <w:sz w:val="20"/>
          <w:u w:val="single"/>
        </w:rPr>
        <w:t>Glasnost</w:t>
      </w:r>
      <w:r w:rsidR="00D44C01">
        <w:rPr>
          <w:rFonts w:ascii="Times New Roman" w:eastAsia="Times New Roman" w:hAnsi="Times New Roman" w:cs="Times New Roman"/>
          <w:sz w:val="20"/>
        </w:rPr>
        <w:t xml:space="preserve"> [</w:t>
      </w:r>
      <w:r>
        <w:rPr>
          <w:rFonts w:ascii="Times New Roman" w:eastAsia="Times New Roman" w:hAnsi="Times New Roman" w:cs="Times New Roman"/>
          <w:sz w:val="20"/>
        </w:rPr>
        <w:t>pr</w:t>
      </w:r>
      <w:r>
        <w:rPr>
          <w:rFonts w:ascii="Times New Roman" w:eastAsia="Times New Roman" w:hAnsi="Times New Roman" w:cs="Times New Roman"/>
          <w:sz w:val="20"/>
        </w:rPr>
        <w:t xml:space="preserve">ompt on </w:t>
      </w:r>
      <w:r>
        <w:rPr>
          <w:rFonts w:ascii="Times New Roman" w:eastAsia="Times New Roman" w:hAnsi="Times New Roman" w:cs="Times New Roman"/>
          <w:b/>
          <w:sz w:val="20"/>
          <w:u w:val="single"/>
        </w:rPr>
        <w:t>publicity</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openness</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restructuring</w:t>
      </w:r>
      <w:r w:rsidR="00D44C01">
        <w:rPr>
          <w:rFonts w:ascii="Times New Roman" w:eastAsia="Times New Roman" w:hAnsi="Times New Roman" w:cs="Times New Roman"/>
          <w:sz w:val="20"/>
        </w:rPr>
        <w:t>]</w:t>
      </w:r>
      <w:r>
        <w:rPr>
          <w:rFonts w:ascii="Times New Roman" w:eastAsia="Times New Roman" w:hAnsi="Times New Roman" w:cs="Times New Roman"/>
          <w:sz w:val="20"/>
        </w:rPr>
        <w:t xml:space="preserve"> &lt;JL&gt;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 xml:space="preserve">19. One body orbiting this planet shines with a magnitude similar to that of Venus from Earth. That object, the reddest object in the Solar System, is this planet’s moon </w:t>
      </w:r>
      <w:proofErr w:type="spellStart"/>
      <w:r>
        <w:rPr>
          <w:rFonts w:ascii="Times New Roman" w:eastAsia="Times New Roman" w:hAnsi="Times New Roman" w:cs="Times New Roman"/>
          <w:sz w:val="20"/>
        </w:rPr>
        <w:t>Amalthea</w:t>
      </w:r>
      <w:proofErr w:type="spellEnd"/>
      <w:r>
        <w:rPr>
          <w:rFonts w:ascii="Times New Roman" w:eastAsia="Times New Roman" w:hAnsi="Times New Roman" w:cs="Times New Roman"/>
          <w:sz w:val="20"/>
        </w:rPr>
        <w:t>. The masses of exoplanet</w:t>
      </w:r>
      <w:r>
        <w:rPr>
          <w:rFonts w:ascii="Times New Roman" w:eastAsia="Times New Roman" w:hAnsi="Times New Roman" w:cs="Times New Roman"/>
          <w:sz w:val="20"/>
        </w:rPr>
        <w:t xml:space="preserve">s and brown dwarfs </w:t>
      </w:r>
      <w:proofErr w:type="gramStart"/>
      <w:r>
        <w:rPr>
          <w:rFonts w:ascii="Times New Roman" w:eastAsia="Times New Roman" w:hAnsi="Times New Roman" w:cs="Times New Roman"/>
          <w:sz w:val="20"/>
        </w:rPr>
        <w:t>are often given</w:t>
      </w:r>
      <w:proofErr w:type="gramEnd"/>
      <w:r>
        <w:rPr>
          <w:rFonts w:ascii="Times New Roman" w:eastAsia="Times New Roman" w:hAnsi="Times New Roman" w:cs="Times New Roman"/>
          <w:sz w:val="20"/>
        </w:rPr>
        <w:t xml:space="preserve"> in relation to the mass of this planet, whose L4 and L5 </w:t>
      </w:r>
      <w:proofErr w:type="spellStart"/>
      <w:r>
        <w:rPr>
          <w:rFonts w:ascii="Times New Roman" w:eastAsia="Times New Roman" w:hAnsi="Times New Roman" w:cs="Times New Roman"/>
          <w:sz w:val="20"/>
        </w:rPr>
        <w:t>Lagrangian</w:t>
      </w:r>
      <w:proofErr w:type="spellEnd"/>
      <w:r>
        <w:rPr>
          <w:rFonts w:ascii="Times New Roman" w:eastAsia="Times New Roman" w:hAnsi="Times New Roman" w:cs="Times New Roman"/>
          <w:sz w:val="20"/>
        </w:rPr>
        <w:t xml:space="preserve"> points are occupied by Trojan asteroids. This planet has the fastest period of rotation, and images taken by the Voyager 1 probe demonstrated extreme volc</w:t>
      </w:r>
      <w:r>
        <w:rPr>
          <w:rFonts w:ascii="Times New Roman" w:eastAsia="Times New Roman" w:hAnsi="Times New Roman" w:cs="Times New Roman"/>
          <w:sz w:val="20"/>
        </w:rPr>
        <w:t xml:space="preserve">anic activity on Io, one of its Galilean Moons. Containing a Great Red Spot, for 10 points, name this </w:t>
      </w:r>
      <w:proofErr w:type="gramStart"/>
      <w:r>
        <w:rPr>
          <w:rFonts w:ascii="Times New Roman" w:eastAsia="Times New Roman" w:hAnsi="Times New Roman" w:cs="Times New Roman"/>
          <w:sz w:val="20"/>
        </w:rPr>
        <w:t>5th</w:t>
      </w:r>
      <w:proofErr w:type="gramEnd"/>
      <w:r>
        <w:rPr>
          <w:rFonts w:ascii="Times New Roman" w:eastAsia="Times New Roman" w:hAnsi="Times New Roman" w:cs="Times New Roman"/>
          <w:sz w:val="20"/>
        </w:rPr>
        <w:t xml:space="preserve"> planet from the Sun, the largest planet in the Solar System.</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Jupiter</w:t>
      </w:r>
      <w:r>
        <w:rPr>
          <w:rFonts w:ascii="Times New Roman" w:eastAsia="Times New Roman" w:hAnsi="Times New Roman" w:cs="Times New Roman"/>
          <w:sz w:val="20"/>
        </w:rPr>
        <w:t xml:space="preserve"> &lt;AT&gt;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20. A very early text from this country concerns a government funct</w:t>
      </w:r>
      <w:r>
        <w:rPr>
          <w:rFonts w:ascii="Times New Roman" w:eastAsia="Times New Roman" w:hAnsi="Times New Roman" w:cs="Times New Roman"/>
          <w:sz w:val="20"/>
        </w:rPr>
        <w:t xml:space="preserve">ionary who flees to Israel after hearing of a murder plot against the king. A later text tells of a brother, Bata, who </w:t>
      </w:r>
      <w:proofErr w:type="gramStart"/>
      <w:r>
        <w:rPr>
          <w:rFonts w:ascii="Times New Roman" w:eastAsia="Times New Roman" w:hAnsi="Times New Roman" w:cs="Times New Roman"/>
          <w:sz w:val="20"/>
        </w:rPr>
        <w:t>is rewarded</w:t>
      </w:r>
      <w:proofErr w:type="gramEnd"/>
      <w:r>
        <w:rPr>
          <w:rFonts w:ascii="Times New Roman" w:eastAsia="Times New Roman" w:hAnsi="Times New Roman" w:cs="Times New Roman"/>
          <w:sz w:val="20"/>
        </w:rPr>
        <w:t xml:space="preserve"> with a wife made out of clay by the god </w:t>
      </w:r>
      <w:proofErr w:type="spellStart"/>
      <w:r>
        <w:rPr>
          <w:rFonts w:ascii="Times New Roman" w:eastAsia="Times New Roman" w:hAnsi="Times New Roman" w:cs="Times New Roman"/>
          <w:sz w:val="20"/>
        </w:rPr>
        <w:t>Khnum</w:t>
      </w:r>
      <w:proofErr w:type="spellEnd"/>
      <w:r>
        <w:rPr>
          <w:rFonts w:ascii="Times New Roman" w:eastAsia="Times New Roman" w:hAnsi="Times New Roman" w:cs="Times New Roman"/>
          <w:sz w:val="20"/>
        </w:rPr>
        <w:t>, although that wife later betrays him. An author from this country wrote a nove</w:t>
      </w:r>
      <w:r>
        <w:rPr>
          <w:rFonts w:ascii="Times New Roman" w:eastAsia="Times New Roman" w:hAnsi="Times New Roman" w:cs="Times New Roman"/>
          <w:sz w:val="20"/>
        </w:rPr>
        <w:t>l about a man who smokes hashish to forget his government’s hypocrisy. That man also wrote of Kamal, the son of Al-</w:t>
      </w:r>
      <w:proofErr w:type="spellStart"/>
      <w:r>
        <w:rPr>
          <w:rFonts w:ascii="Times New Roman" w:eastAsia="Times New Roman" w:hAnsi="Times New Roman" w:cs="Times New Roman"/>
          <w:sz w:val="20"/>
        </w:rPr>
        <w:t>Sayyid</w:t>
      </w:r>
      <w:proofErr w:type="spellEnd"/>
      <w:r>
        <w:rPr>
          <w:rFonts w:ascii="Times New Roman" w:eastAsia="Times New Roman" w:hAnsi="Times New Roman" w:cs="Times New Roman"/>
          <w:sz w:val="20"/>
        </w:rPr>
        <w:t xml:space="preserve"> Ahmad </w:t>
      </w:r>
      <w:proofErr w:type="spellStart"/>
      <w:r>
        <w:rPr>
          <w:rFonts w:ascii="Times New Roman" w:eastAsia="Times New Roman" w:hAnsi="Times New Roman" w:cs="Times New Roman"/>
          <w:sz w:val="20"/>
        </w:rPr>
        <w:t>Abd</w:t>
      </w:r>
      <w:proofErr w:type="spellEnd"/>
      <w:r>
        <w:rPr>
          <w:rFonts w:ascii="Times New Roman" w:eastAsia="Times New Roman" w:hAnsi="Times New Roman" w:cs="Times New Roman"/>
          <w:sz w:val="20"/>
        </w:rPr>
        <w:t xml:space="preserve"> al-</w:t>
      </w:r>
      <w:proofErr w:type="spellStart"/>
      <w:r>
        <w:rPr>
          <w:rFonts w:ascii="Times New Roman" w:eastAsia="Times New Roman" w:hAnsi="Times New Roman" w:cs="Times New Roman"/>
          <w:sz w:val="20"/>
        </w:rPr>
        <w:t>Jawad</w:t>
      </w:r>
      <w:proofErr w:type="spellEnd"/>
      <w:r>
        <w:rPr>
          <w:rFonts w:ascii="Times New Roman" w:eastAsia="Times New Roman" w:hAnsi="Times New Roman" w:cs="Times New Roman"/>
          <w:sz w:val="20"/>
        </w:rPr>
        <w:t xml:space="preserve">, in a series that included </w:t>
      </w:r>
      <w:r>
        <w:rPr>
          <w:rFonts w:ascii="Times New Roman" w:eastAsia="Times New Roman" w:hAnsi="Times New Roman" w:cs="Times New Roman"/>
          <w:i/>
          <w:sz w:val="20"/>
        </w:rPr>
        <w:t>Palace Walk</w:t>
      </w:r>
      <w:r>
        <w:rPr>
          <w:rFonts w:ascii="Times New Roman" w:eastAsia="Times New Roman" w:hAnsi="Times New Roman" w:cs="Times New Roman"/>
          <w:sz w:val="20"/>
        </w:rPr>
        <w:t xml:space="preserve">, </w:t>
      </w:r>
      <w:r>
        <w:rPr>
          <w:rFonts w:ascii="Times New Roman" w:eastAsia="Times New Roman" w:hAnsi="Times New Roman" w:cs="Times New Roman"/>
          <w:i/>
          <w:sz w:val="20"/>
        </w:rPr>
        <w:t>Palace of Desire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Sugar Street</w:t>
      </w:r>
      <w:r>
        <w:rPr>
          <w:rFonts w:ascii="Times New Roman" w:eastAsia="Times New Roman" w:hAnsi="Times New Roman" w:cs="Times New Roman"/>
          <w:sz w:val="20"/>
        </w:rPr>
        <w:t>. For 10 points, name this country, the s</w:t>
      </w:r>
      <w:r>
        <w:rPr>
          <w:rFonts w:ascii="Times New Roman" w:eastAsia="Times New Roman" w:hAnsi="Times New Roman" w:cs="Times New Roman"/>
          <w:sz w:val="20"/>
        </w:rPr>
        <w:t xml:space="preserve">etting of </w:t>
      </w:r>
      <w:proofErr w:type="spellStart"/>
      <w:r>
        <w:rPr>
          <w:rFonts w:ascii="Times New Roman" w:eastAsia="Times New Roman" w:hAnsi="Times New Roman" w:cs="Times New Roman"/>
          <w:sz w:val="20"/>
        </w:rPr>
        <w:t>Naguib</w:t>
      </w:r>
      <w:proofErr w:type="spellEnd"/>
      <w:r>
        <w:rPr>
          <w:rFonts w:ascii="Times New Roman" w:eastAsia="Times New Roman" w:hAnsi="Times New Roman" w:cs="Times New Roman"/>
          <w:sz w:val="20"/>
        </w:rPr>
        <w:t xml:space="preserve"> Mahfouz’s </w:t>
      </w:r>
      <w:r>
        <w:rPr>
          <w:rFonts w:ascii="Times New Roman" w:eastAsia="Times New Roman" w:hAnsi="Times New Roman" w:cs="Times New Roman"/>
          <w:i/>
          <w:sz w:val="20"/>
        </w:rPr>
        <w:t>Cairo Trilogy</w:t>
      </w:r>
      <w:r>
        <w:rPr>
          <w:rFonts w:ascii="Times New Roman" w:eastAsia="Times New Roman" w:hAnsi="Times New Roman" w:cs="Times New Roman"/>
          <w:sz w:val="20"/>
        </w:rPr>
        <w:t>.</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Egypt</w:t>
      </w:r>
      <w:r>
        <w:rPr>
          <w:rFonts w:ascii="Times New Roman" w:eastAsia="Times New Roman" w:hAnsi="Times New Roman" w:cs="Times New Roman"/>
          <w:sz w:val="20"/>
        </w:rPr>
        <w:t xml:space="preserve"> &lt;ZP&gt;</w:t>
      </w:r>
    </w:p>
    <w:p w:rsidR="0028065A" w:rsidRDefault="0028065A" w:rsidP="002A6BC5">
      <w:pPr>
        <w:spacing w:line="240" w:lineRule="auto"/>
        <w:contextualSpacing/>
      </w:pPr>
    </w:p>
    <w:p w:rsidR="0028065A" w:rsidRDefault="0028065A" w:rsidP="002A6BC5">
      <w:pPr>
        <w:spacing w:line="240" w:lineRule="auto"/>
        <w:contextualSpacing/>
      </w:pPr>
    </w:p>
    <w:p w:rsidR="0028065A" w:rsidRDefault="00370426" w:rsidP="002A6BC5">
      <w:pPr>
        <w:spacing w:line="240" w:lineRule="auto"/>
        <w:contextualSpacing/>
      </w:pPr>
      <w:r>
        <w:br w:type="page"/>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b/>
          <w:sz w:val="20"/>
          <w:u w:val="single"/>
        </w:rPr>
        <w:t>Round 15 (extra) - Bonuses</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1. The defeat of this location’s defenders by the 10th Legion precipitated a mass suicide, which only two women and five children survived. For 10 points each:</w:t>
      </w:r>
    </w:p>
    <w:p w:rsidR="0028065A" w:rsidRDefault="00370426" w:rsidP="002A6BC5">
      <w:pPr>
        <w:spacing w:line="240" w:lineRule="auto"/>
        <w:contextualSpacing/>
      </w:pPr>
      <w:r>
        <w:rPr>
          <w:rFonts w:ascii="Times New Roman" w:eastAsia="Times New Roman" w:hAnsi="Times New Roman" w:cs="Times New Roman"/>
          <w:sz w:val="20"/>
        </w:rPr>
        <w:t xml:space="preserve">[10] Name this ancient fortress on a plateau in Israel’s southern district, which </w:t>
      </w:r>
      <w:proofErr w:type="gramStart"/>
      <w:r>
        <w:rPr>
          <w:rFonts w:ascii="Times New Roman" w:eastAsia="Times New Roman" w:hAnsi="Times New Roman" w:cs="Times New Roman"/>
          <w:sz w:val="20"/>
        </w:rPr>
        <w:t>was besieged</w:t>
      </w:r>
      <w:proofErr w:type="gramEnd"/>
      <w:r>
        <w:rPr>
          <w:rFonts w:ascii="Times New Roman" w:eastAsia="Times New Roman" w:hAnsi="Times New Roman" w:cs="Times New Roman"/>
          <w:sz w:val="20"/>
        </w:rPr>
        <w:t xml:space="preserve"> during the first Jewish-Roman War. Nine hundred and sixty Zealots died here.</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Masada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Metzada</w:t>
      </w:r>
      <w:proofErr w:type="spellEnd"/>
      <w:r>
        <w:rPr>
          <w:rFonts w:ascii="Times New Roman" w:eastAsia="Times New Roman" w:hAnsi="Times New Roman" w:cs="Times New Roman"/>
          <w:sz w:val="20"/>
        </w:rPr>
        <w:t>]</w:t>
      </w:r>
    </w:p>
    <w:p w:rsidR="0028065A" w:rsidRDefault="00370426" w:rsidP="002A6BC5">
      <w:pPr>
        <w:spacing w:line="240" w:lineRule="auto"/>
        <w:contextualSpacing/>
      </w:pPr>
      <w:r>
        <w:rPr>
          <w:rFonts w:ascii="Times New Roman" w:eastAsia="Times New Roman" w:hAnsi="Times New Roman" w:cs="Times New Roman"/>
          <w:sz w:val="20"/>
        </w:rPr>
        <w:t>[10] Masada overlooks the southern end of this extremely</w:t>
      </w:r>
      <w:r w:rsidR="00D44C01">
        <w:rPr>
          <w:rFonts w:ascii="Times New Roman" w:eastAsia="Times New Roman" w:hAnsi="Times New Roman" w:cs="Times New Roman"/>
          <w:sz w:val="20"/>
        </w:rPr>
        <w:t xml:space="preserve"> salty body of water that </w:t>
      </w:r>
      <w:r>
        <w:rPr>
          <w:rFonts w:ascii="Times New Roman" w:eastAsia="Times New Roman" w:hAnsi="Times New Roman" w:cs="Times New Roman"/>
          <w:sz w:val="20"/>
        </w:rPr>
        <w:t xml:space="preserve">is now two bodies of water </w:t>
      </w:r>
      <w:r w:rsidR="00D44C01">
        <w:rPr>
          <w:rFonts w:ascii="Times New Roman" w:eastAsia="Times New Roman" w:hAnsi="Times New Roman" w:cs="Times New Roman"/>
          <w:sz w:val="20"/>
        </w:rPr>
        <w:t xml:space="preserve">due to irrigation and industry. </w:t>
      </w:r>
      <w:proofErr w:type="gramStart"/>
      <w:r w:rsidR="00D44C01">
        <w:rPr>
          <w:rFonts w:ascii="Times New Roman" w:eastAsia="Times New Roman" w:hAnsi="Times New Roman" w:cs="Times New Roman"/>
          <w:sz w:val="20"/>
        </w:rPr>
        <w:t>I</w:t>
      </w:r>
      <w:r>
        <w:rPr>
          <w:rFonts w:ascii="Times New Roman" w:eastAsia="Times New Roman" w:hAnsi="Times New Roman" w:cs="Times New Roman"/>
          <w:sz w:val="20"/>
        </w:rPr>
        <w:t xml:space="preserve">ts northern and southern portions are divided by the </w:t>
      </w:r>
      <w:proofErr w:type="spellStart"/>
      <w:r>
        <w:rPr>
          <w:rFonts w:ascii="Times New Roman" w:eastAsia="Times New Roman" w:hAnsi="Times New Roman" w:cs="Times New Roman"/>
          <w:sz w:val="20"/>
        </w:rPr>
        <w:t>Lisan</w:t>
      </w:r>
      <w:proofErr w:type="spellEnd"/>
      <w:r>
        <w:rPr>
          <w:rFonts w:ascii="Times New Roman" w:eastAsia="Times New Roman" w:hAnsi="Times New Roman" w:cs="Times New Roman"/>
          <w:sz w:val="20"/>
        </w:rPr>
        <w:t xml:space="preserve"> Peninsula</w:t>
      </w:r>
      <w:proofErr w:type="gramEnd"/>
      <w:r>
        <w:rPr>
          <w:rFonts w:ascii="Times New Roman" w:eastAsia="Times New Roman" w:hAnsi="Times New Roman" w:cs="Times New Roman"/>
          <w:sz w:val="20"/>
        </w:rPr>
        <w:t>.</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Dead Sea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al-Bahr al-</w:t>
      </w:r>
      <w:proofErr w:type="spellStart"/>
      <w:r>
        <w:rPr>
          <w:rFonts w:ascii="Times New Roman" w:eastAsia="Times New Roman" w:hAnsi="Times New Roman" w:cs="Times New Roman"/>
          <w:b/>
          <w:sz w:val="20"/>
          <w:u w:val="single"/>
        </w:rPr>
        <w:t>Mayyit</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Yam </w:t>
      </w:r>
      <w:proofErr w:type="spellStart"/>
      <w:r>
        <w:rPr>
          <w:rFonts w:ascii="Times New Roman" w:eastAsia="Times New Roman" w:hAnsi="Times New Roman" w:cs="Times New Roman"/>
          <w:b/>
          <w:sz w:val="20"/>
          <w:u w:val="single"/>
        </w:rPr>
        <w:t>HaMelah</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Yam </w:t>
      </w:r>
      <w:proofErr w:type="spellStart"/>
      <w:r>
        <w:rPr>
          <w:rFonts w:ascii="Times New Roman" w:eastAsia="Times New Roman" w:hAnsi="Times New Roman" w:cs="Times New Roman"/>
          <w:b/>
          <w:sz w:val="20"/>
          <w:u w:val="single"/>
        </w:rPr>
        <w:t>HaMawet</w:t>
      </w:r>
      <w:proofErr w:type="spellEnd"/>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Sea of Salt</w:t>
      </w:r>
      <w:r>
        <w:rPr>
          <w:rFonts w:ascii="Times New Roman" w:eastAsia="Times New Roman" w:hAnsi="Times New Roman" w:cs="Times New Roman"/>
          <w:sz w:val="20"/>
        </w:rPr>
        <w:t>]</w:t>
      </w:r>
    </w:p>
    <w:p w:rsidR="0028065A" w:rsidRDefault="00370426" w:rsidP="002A6BC5">
      <w:pPr>
        <w:spacing w:line="240" w:lineRule="auto"/>
        <w:contextualSpacing/>
      </w:pPr>
      <w:proofErr w:type="gramStart"/>
      <w:r>
        <w:rPr>
          <w:rFonts w:ascii="Times New Roman" w:eastAsia="Times New Roman" w:hAnsi="Times New Roman" w:cs="Times New Roman"/>
          <w:sz w:val="20"/>
        </w:rPr>
        <w:t>[10] Masada was originally built by this Roman puppet monarch in Judea</w:t>
      </w:r>
      <w:proofErr w:type="gramEnd"/>
      <w:r>
        <w:rPr>
          <w:rFonts w:ascii="Times New Roman" w:eastAsia="Times New Roman" w:hAnsi="Times New Roman" w:cs="Times New Roman"/>
          <w:sz w:val="20"/>
        </w:rPr>
        <w:t>. He expanded the second temple, and his son Antipas assumed his power over Galilee.</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Herod</w:t>
      </w:r>
      <w:r>
        <w:rPr>
          <w:rFonts w:ascii="Times New Roman" w:eastAsia="Times New Roman" w:hAnsi="Times New Roman" w:cs="Times New Roman"/>
          <w:sz w:val="20"/>
        </w:rPr>
        <w:t xml:space="preserve"> the </w:t>
      </w:r>
      <w:r>
        <w:rPr>
          <w:rFonts w:ascii="Times New Roman" w:eastAsia="Times New Roman" w:hAnsi="Times New Roman" w:cs="Times New Roman"/>
          <w:b/>
          <w:sz w:val="20"/>
          <w:u w:val="single"/>
        </w:rPr>
        <w:t>Great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Herod I</w:t>
      </w:r>
      <w:r>
        <w:rPr>
          <w:rFonts w:ascii="Times New Roman" w:eastAsia="Times New Roman" w:hAnsi="Times New Roman" w:cs="Times New Roman"/>
          <w:sz w:val="20"/>
        </w:rPr>
        <w:t>] &lt;ZP&gt;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2. In one of these works, a chorus of Janissaries sings “t</w:t>
      </w:r>
      <w:r>
        <w:rPr>
          <w:rFonts w:ascii="Times New Roman" w:eastAsia="Times New Roman" w:hAnsi="Times New Roman" w:cs="Times New Roman"/>
          <w:sz w:val="20"/>
        </w:rPr>
        <w:t xml:space="preserve">o the mighty Pasha </w:t>
      </w:r>
      <w:proofErr w:type="spellStart"/>
      <w:r>
        <w:rPr>
          <w:rFonts w:ascii="Times New Roman" w:eastAsia="Times New Roman" w:hAnsi="Times New Roman" w:cs="Times New Roman"/>
          <w:sz w:val="20"/>
        </w:rPr>
        <w:t>Selim</w:t>
      </w:r>
      <w:proofErr w:type="spellEnd"/>
      <w:r>
        <w:rPr>
          <w:rFonts w:ascii="Times New Roman" w:eastAsia="Times New Roman" w:hAnsi="Times New Roman" w:cs="Times New Roman"/>
          <w:sz w:val="20"/>
        </w:rPr>
        <w:t>.” For 10 points, name some operas by Wolfgang Amadeus Mozart.</w:t>
      </w:r>
    </w:p>
    <w:p w:rsidR="0028065A" w:rsidRDefault="00370426" w:rsidP="002A6BC5">
      <w:pPr>
        <w:spacing w:line="240" w:lineRule="auto"/>
        <w:contextualSpacing/>
      </w:pPr>
      <w:r>
        <w:rPr>
          <w:rFonts w:ascii="Times New Roman" w:eastAsia="Times New Roman" w:hAnsi="Times New Roman" w:cs="Times New Roman"/>
          <w:sz w:val="20"/>
        </w:rPr>
        <w:t xml:space="preserve">[10] This aforementioned work is a Singspiel opera about the hero Belmonte’s efforts to rescue </w:t>
      </w:r>
      <w:proofErr w:type="spellStart"/>
      <w:r>
        <w:rPr>
          <w:rFonts w:ascii="Times New Roman" w:eastAsia="Times New Roman" w:hAnsi="Times New Roman" w:cs="Times New Roman"/>
          <w:sz w:val="20"/>
        </w:rPr>
        <w:t>Konstanze</w:t>
      </w:r>
      <w:proofErr w:type="spellEnd"/>
      <w:r>
        <w:rPr>
          <w:rFonts w:ascii="Times New Roman" w:eastAsia="Times New Roman" w:hAnsi="Times New Roman" w:cs="Times New Roman"/>
          <w:sz w:val="20"/>
        </w:rPr>
        <w:t xml:space="preserve"> from the Pasha </w:t>
      </w:r>
      <w:proofErr w:type="spellStart"/>
      <w:r>
        <w:rPr>
          <w:rFonts w:ascii="Times New Roman" w:eastAsia="Times New Roman" w:hAnsi="Times New Roman" w:cs="Times New Roman"/>
          <w:sz w:val="20"/>
        </w:rPr>
        <w:t>Selim</w:t>
      </w:r>
      <w:proofErr w:type="spellEnd"/>
      <w:r>
        <w:rPr>
          <w:rFonts w:ascii="Times New Roman" w:eastAsia="Times New Roman" w:hAnsi="Times New Roman" w:cs="Times New Roman"/>
          <w:sz w:val="20"/>
        </w:rPr>
        <w:t xml:space="preserve">. In this </w:t>
      </w:r>
      <w:proofErr w:type="gramStart"/>
      <w:r>
        <w:rPr>
          <w:rFonts w:ascii="Times New Roman" w:eastAsia="Times New Roman" w:hAnsi="Times New Roman" w:cs="Times New Roman"/>
          <w:sz w:val="20"/>
        </w:rPr>
        <w:t>opera</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Konstanze</w:t>
      </w:r>
      <w:proofErr w:type="spellEnd"/>
      <w:r>
        <w:rPr>
          <w:rFonts w:ascii="Times New Roman" w:eastAsia="Times New Roman" w:hAnsi="Times New Roman" w:cs="Times New Roman"/>
          <w:sz w:val="20"/>
        </w:rPr>
        <w:t xml:space="preserve"> famously sings a “</w:t>
      </w:r>
      <w:proofErr w:type="spellStart"/>
      <w:r>
        <w:rPr>
          <w:rFonts w:ascii="Times New Roman" w:eastAsia="Times New Roman" w:hAnsi="Times New Roman" w:cs="Times New Roman"/>
          <w:sz w:val="20"/>
        </w:rPr>
        <w:t>Martern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aller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Arten</w:t>
      </w:r>
      <w:proofErr w:type="spellEnd"/>
      <w:r>
        <w:rPr>
          <w:rFonts w:ascii="Times New Roman" w:eastAsia="Times New Roman" w:hAnsi="Times New Roman" w:cs="Times New Roman"/>
          <w:sz w:val="20"/>
        </w:rPr>
        <w:t>” or “Tortures of all kinds” aria.</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Abduction from the Seraglio</w:t>
      </w:r>
      <w:r>
        <w:rPr>
          <w:rFonts w:ascii="Times New Roman" w:eastAsia="Times New Roman" w:hAnsi="Times New Roman" w:cs="Times New Roman"/>
          <w:sz w:val="20"/>
        </w:rPr>
        <w:t xml:space="preserve"> [</w:t>
      </w:r>
      <w:r w:rsidR="00D44C01">
        <w:rPr>
          <w:rFonts w:ascii="Times New Roman" w:eastAsia="Times New Roman" w:hAnsi="Times New Roman" w:cs="Times New Roman"/>
          <w:sz w:val="20"/>
        </w:rPr>
        <w:t>or</w:t>
      </w: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Die </w:t>
      </w:r>
      <w:proofErr w:type="spellStart"/>
      <w:r>
        <w:rPr>
          <w:rFonts w:ascii="Times New Roman" w:eastAsia="Times New Roman" w:hAnsi="Times New Roman" w:cs="Times New Roman"/>
          <w:b/>
          <w:i/>
          <w:sz w:val="20"/>
          <w:u w:val="single"/>
        </w:rPr>
        <w:t>Entführung</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aus</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dem</w:t>
      </w:r>
      <w:proofErr w:type="spellEnd"/>
      <w:r>
        <w:rPr>
          <w:rFonts w:ascii="Times New Roman" w:eastAsia="Times New Roman" w:hAnsi="Times New Roman" w:cs="Times New Roman"/>
          <w:b/>
          <w:i/>
          <w:sz w:val="20"/>
          <w:u w:val="single"/>
        </w:rPr>
        <w:t xml:space="preserve"> </w:t>
      </w:r>
      <w:proofErr w:type="spellStart"/>
      <w:r w:rsidRPr="00D44C01">
        <w:rPr>
          <w:rFonts w:ascii="Times New Roman" w:eastAsia="Times New Roman" w:hAnsi="Times New Roman" w:cs="Times New Roman"/>
          <w:b/>
          <w:i/>
          <w:sz w:val="20"/>
          <w:u w:val="single"/>
        </w:rPr>
        <w:t>Serail</w:t>
      </w:r>
      <w:proofErr w:type="spellEnd"/>
      <w:r w:rsidR="00D44C01">
        <w:rPr>
          <w:rFonts w:ascii="Times New Roman" w:eastAsia="Times New Roman" w:hAnsi="Times New Roman" w:cs="Times New Roman"/>
          <w:sz w:val="20"/>
        </w:rPr>
        <w:t>;</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Il </w:t>
      </w:r>
      <w:r>
        <w:rPr>
          <w:rFonts w:ascii="Times New Roman" w:eastAsia="Times New Roman" w:hAnsi="Times New Roman" w:cs="Times New Roman"/>
          <w:b/>
          <w:i/>
          <w:sz w:val="20"/>
          <w:u w:val="single"/>
        </w:rPr>
        <w:t>Seraglio</w:t>
      </w:r>
      <w:r>
        <w:rPr>
          <w:rFonts w:ascii="Times New Roman" w:eastAsia="Times New Roman" w:hAnsi="Times New Roman" w:cs="Times New Roman"/>
          <w:sz w:val="20"/>
        </w:rPr>
        <w:t>]</w:t>
      </w:r>
    </w:p>
    <w:p w:rsidR="0028065A" w:rsidRDefault="00370426" w:rsidP="002A6BC5">
      <w:pPr>
        <w:spacing w:line="240" w:lineRule="auto"/>
        <w:contextualSpacing/>
      </w:pPr>
      <w:r>
        <w:rPr>
          <w:rFonts w:ascii="Times New Roman" w:eastAsia="Times New Roman" w:hAnsi="Times New Roman" w:cs="Times New Roman"/>
          <w:sz w:val="20"/>
        </w:rPr>
        <w:t>[10] In this final opera by Mozart, the Queen of the Night reaches a high F6 in the aria “Hell’s vengeance b</w:t>
      </w:r>
      <w:r>
        <w:rPr>
          <w:rFonts w:ascii="Times New Roman" w:eastAsia="Times New Roman" w:hAnsi="Times New Roman" w:cs="Times New Roman"/>
          <w:sz w:val="20"/>
        </w:rPr>
        <w:t xml:space="preserve">oils in my heart.” </w:t>
      </w:r>
      <w:proofErr w:type="spellStart"/>
      <w:r>
        <w:rPr>
          <w:rFonts w:ascii="Times New Roman" w:eastAsia="Times New Roman" w:hAnsi="Times New Roman" w:cs="Times New Roman"/>
          <w:sz w:val="20"/>
        </w:rPr>
        <w:t>Tamino</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is aided</w:t>
      </w:r>
      <w:proofErr w:type="gramEnd"/>
      <w:r>
        <w:rPr>
          <w:rFonts w:ascii="Times New Roman" w:eastAsia="Times New Roman" w:hAnsi="Times New Roman" w:cs="Times New Roman"/>
          <w:sz w:val="20"/>
        </w:rPr>
        <w:t xml:space="preserve"> by </w:t>
      </w:r>
      <w:proofErr w:type="spellStart"/>
      <w:r>
        <w:rPr>
          <w:rFonts w:ascii="Times New Roman" w:eastAsia="Times New Roman" w:hAnsi="Times New Roman" w:cs="Times New Roman"/>
          <w:sz w:val="20"/>
        </w:rPr>
        <w:t>Papagena</w:t>
      </w:r>
      <w:proofErr w:type="spellEnd"/>
      <w:r>
        <w:rPr>
          <w:rFonts w:ascii="Times New Roman" w:eastAsia="Times New Roman" w:hAnsi="Times New Roman" w:cs="Times New Roman"/>
          <w:sz w:val="20"/>
        </w:rPr>
        <w:t xml:space="preserve"> and the title instrument to find the Queen’s daughter </w:t>
      </w:r>
      <w:proofErr w:type="spellStart"/>
      <w:r>
        <w:rPr>
          <w:rFonts w:ascii="Times New Roman" w:eastAsia="Times New Roman" w:hAnsi="Times New Roman" w:cs="Times New Roman"/>
          <w:sz w:val="20"/>
        </w:rPr>
        <w:t>Pamina</w:t>
      </w:r>
      <w:proofErr w:type="spellEnd"/>
      <w:r>
        <w:rPr>
          <w:rFonts w:ascii="Times New Roman" w:eastAsia="Times New Roman" w:hAnsi="Times New Roman" w:cs="Times New Roman"/>
          <w:sz w:val="20"/>
        </w:rPr>
        <w:t>.</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Magic Flute</w:t>
      </w:r>
      <w:r>
        <w:rPr>
          <w:rFonts w:ascii="Times New Roman" w:eastAsia="Times New Roman" w:hAnsi="Times New Roman" w:cs="Times New Roman"/>
          <w:sz w:val="20"/>
        </w:rPr>
        <w:t xml:space="preserve"> [accept </w:t>
      </w:r>
      <w:r>
        <w:rPr>
          <w:rFonts w:ascii="Times New Roman" w:eastAsia="Times New Roman" w:hAnsi="Times New Roman" w:cs="Times New Roman"/>
          <w:i/>
          <w:sz w:val="20"/>
        </w:rPr>
        <w:t xml:space="preserve">Die </w:t>
      </w:r>
      <w:proofErr w:type="spellStart"/>
      <w:r>
        <w:rPr>
          <w:rFonts w:ascii="Times New Roman" w:eastAsia="Times New Roman" w:hAnsi="Times New Roman" w:cs="Times New Roman"/>
          <w:b/>
          <w:i/>
          <w:sz w:val="20"/>
          <w:u w:val="single"/>
        </w:rPr>
        <w:t>Zauberflöte</w:t>
      </w:r>
      <w:proofErr w:type="spellEnd"/>
      <w:r>
        <w:rPr>
          <w:rFonts w:ascii="Times New Roman" w:eastAsia="Times New Roman" w:hAnsi="Times New Roman" w:cs="Times New Roman"/>
          <w:sz w:val="20"/>
        </w:rPr>
        <w:t>]</w:t>
      </w:r>
    </w:p>
    <w:p w:rsidR="0028065A" w:rsidRDefault="00370426" w:rsidP="002A6BC5">
      <w:pPr>
        <w:spacing w:line="240" w:lineRule="auto"/>
        <w:contextualSpacing/>
      </w:pPr>
      <w:r>
        <w:rPr>
          <w:rFonts w:ascii="Times New Roman" w:eastAsia="Times New Roman" w:hAnsi="Times New Roman" w:cs="Times New Roman"/>
          <w:sz w:val="20"/>
        </w:rPr>
        <w:t xml:space="preserve">[10] This opera by Mozart sees the title seducer dragged to hell by a stone statue of the </w:t>
      </w:r>
      <w:proofErr w:type="spellStart"/>
      <w:r>
        <w:rPr>
          <w:rFonts w:ascii="Times New Roman" w:eastAsia="Times New Roman" w:hAnsi="Times New Roman" w:cs="Times New Roman"/>
          <w:sz w:val="20"/>
        </w:rPr>
        <w:t>Commendatore</w:t>
      </w:r>
      <w:proofErr w:type="spellEnd"/>
      <w:r>
        <w:rPr>
          <w:rFonts w:ascii="Times New Roman" w:eastAsia="Times New Roman" w:hAnsi="Times New Roman" w:cs="Times New Roman"/>
          <w:sz w:val="20"/>
        </w:rPr>
        <w:t>. It</w:t>
      </w:r>
      <w:r>
        <w:rPr>
          <w:rFonts w:ascii="Times New Roman" w:eastAsia="Times New Roman" w:hAnsi="Times New Roman" w:cs="Times New Roman"/>
          <w:sz w:val="20"/>
        </w:rPr>
        <w:t xml:space="preserve"> includes a “Catalogue” aria sung by the title character’s servant </w:t>
      </w:r>
      <w:proofErr w:type="spellStart"/>
      <w:r>
        <w:rPr>
          <w:rFonts w:ascii="Times New Roman" w:eastAsia="Times New Roman" w:hAnsi="Times New Roman" w:cs="Times New Roman"/>
          <w:sz w:val="20"/>
        </w:rPr>
        <w:t>Leporello</w:t>
      </w:r>
      <w:proofErr w:type="spellEnd"/>
      <w:r>
        <w:rPr>
          <w:rFonts w:ascii="Times New Roman" w:eastAsia="Times New Roman" w:hAnsi="Times New Roman" w:cs="Times New Roman"/>
          <w:sz w:val="20"/>
        </w:rPr>
        <w:t>.</w:t>
      </w:r>
    </w:p>
    <w:p w:rsidR="0028065A" w:rsidRDefault="00370426" w:rsidP="002A6BC5">
      <w:pPr>
        <w:spacing w:line="240" w:lineRule="auto"/>
        <w:contextualSpacing/>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i/>
          <w:sz w:val="20"/>
        </w:rPr>
        <w:t>Il</w:t>
      </w:r>
      <w:proofErr w:type="gramEnd"/>
      <w:r>
        <w:rPr>
          <w:rFonts w:ascii="Times New Roman" w:eastAsia="Times New Roman" w:hAnsi="Times New Roman" w:cs="Times New Roman"/>
          <w:i/>
          <w:sz w:val="20"/>
        </w:rPr>
        <w:t xml:space="preserve"> dissolute </w:t>
      </w:r>
      <w:proofErr w:type="spellStart"/>
      <w:r>
        <w:rPr>
          <w:rFonts w:ascii="Times New Roman" w:eastAsia="Times New Roman" w:hAnsi="Times New Roman" w:cs="Times New Roman"/>
          <w:i/>
          <w:sz w:val="20"/>
        </w:rPr>
        <w:t>punito</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ossia</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il</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b/>
          <w:i/>
          <w:sz w:val="20"/>
          <w:u w:val="single"/>
        </w:rPr>
        <w:t>Don Giovanni</w:t>
      </w:r>
      <w:r>
        <w:rPr>
          <w:rFonts w:ascii="Times New Roman" w:eastAsia="Times New Roman" w:hAnsi="Times New Roman" w:cs="Times New Roman"/>
          <w:sz w:val="20"/>
        </w:rPr>
        <w:t xml:space="preserve"> &lt;BM&gt; </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 xml:space="preserve">3. This genus of bacteria includes the model </w:t>
      </w:r>
      <w:proofErr w:type="spellStart"/>
      <w:r>
        <w:rPr>
          <w:rFonts w:ascii="Times New Roman" w:eastAsia="Times New Roman" w:hAnsi="Times New Roman" w:cs="Times New Roman"/>
          <w:i/>
          <w:sz w:val="20"/>
        </w:rPr>
        <w:t>subtilis</w:t>
      </w:r>
      <w:proofErr w:type="spellEnd"/>
      <w:r>
        <w:rPr>
          <w:rFonts w:ascii="Times New Roman" w:eastAsia="Times New Roman" w:hAnsi="Times New Roman" w:cs="Times New Roman"/>
          <w:sz w:val="20"/>
        </w:rPr>
        <w:t xml:space="preserve"> species, as well as one that causes anthrax. For 10 points</w:t>
      </w:r>
      <w:r>
        <w:rPr>
          <w:rFonts w:ascii="Times New Roman" w:eastAsia="Times New Roman" w:hAnsi="Times New Roman" w:cs="Times New Roman"/>
          <w:sz w:val="20"/>
        </w:rPr>
        <w:t xml:space="preserve">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This name of this genus of Gram-positive bacteria can also be used to describe any rod-shaped bacteria. When prefixed by “lacto,” it names a genus of bacteria found in yogurt that produce lactic acid from sugar.</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bacillus</w:t>
      </w:r>
      <w:proofErr w:type="gramEnd"/>
      <w:r>
        <w:rPr>
          <w:rFonts w:ascii="Times New Roman" w:eastAsia="Times New Roman" w:hAnsi="Times New Roman" w:cs="Times New Roman"/>
          <w:sz w:val="20"/>
        </w:rPr>
        <w:br/>
      </w:r>
      <w:r>
        <w:rPr>
          <w:rFonts w:ascii="Times New Roman" w:eastAsia="Times New Roman" w:hAnsi="Times New Roman" w:cs="Times New Roman"/>
          <w:sz w:val="20"/>
        </w:rPr>
        <w:t xml:space="preserve">[10] Members of the genus </w:t>
      </w:r>
      <w:r>
        <w:rPr>
          <w:rFonts w:ascii="Times New Roman" w:eastAsia="Times New Roman" w:hAnsi="Times New Roman" w:cs="Times New Roman"/>
          <w:i/>
          <w:sz w:val="20"/>
        </w:rPr>
        <w:t>Bacillus</w:t>
      </w:r>
      <w:r>
        <w:rPr>
          <w:rFonts w:ascii="Times New Roman" w:eastAsia="Times New Roman" w:hAnsi="Times New Roman" w:cs="Times New Roman"/>
          <w:sz w:val="20"/>
        </w:rPr>
        <w:t xml:space="preserve"> can produce these durable, non-cystic structures under harsh conditions in order to lay dormant. They are resistant to extreme temperature and ultraviolet radiation.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endospores</w:t>
      </w:r>
      <w:r>
        <w:rPr>
          <w:rFonts w:ascii="Times New Roman" w:eastAsia="Times New Roman" w:hAnsi="Times New Roman" w:cs="Times New Roman"/>
          <w:sz w:val="20"/>
        </w:rPr>
        <w:t xml:space="preserve"> [do not accept or prompt on “spore”]</w:t>
      </w:r>
    </w:p>
    <w:p w:rsidR="0028065A" w:rsidRDefault="00370426" w:rsidP="002A6BC5">
      <w:pPr>
        <w:spacing w:line="240" w:lineRule="auto"/>
        <w:contextualSpacing/>
      </w:pPr>
      <w:r>
        <w:rPr>
          <w:rFonts w:ascii="Times New Roman" w:eastAsia="Times New Roman" w:hAnsi="Times New Roman" w:cs="Times New Roman"/>
          <w:sz w:val="20"/>
        </w:rPr>
        <w:t xml:space="preserve">[10] Endospores </w:t>
      </w:r>
      <w:proofErr w:type="gramStart"/>
      <w:r>
        <w:rPr>
          <w:rFonts w:ascii="Times New Roman" w:eastAsia="Times New Roman" w:hAnsi="Times New Roman" w:cs="Times New Roman"/>
          <w:sz w:val="20"/>
        </w:rPr>
        <w:t>are produced</w:t>
      </w:r>
      <w:proofErr w:type="gramEnd"/>
      <w:r>
        <w:rPr>
          <w:rFonts w:ascii="Times New Roman" w:eastAsia="Times New Roman" w:hAnsi="Times New Roman" w:cs="Times New Roman"/>
          <w:sz w:val="20"/>
        </w:rPr>
        <w:t xml:space="preserve"> by a species in genus </w:t>
      </w:r>
      <w:r>
        <w:rPr>
          <w:rFonts w:ascii="Times New Roman" w:eastAsia="Times New Roman" w:hAnsi="Times New Roman" w:cs="Times New Roman"/>
          <w:i/>
          <w:sz w:val="20"/>
        </w:rPr>
        <w:t>Clostridium</w:t>
      </w:r>
      <w:r>
        <w:rPr>
          <w:rFonts w:ascii="Times New Roman" w:eastAsia="Times New Roman" w:hAnsi="Times New Roman" w:cs="Times New Roman"/>
          <w:sz w:val="20"/>
        </w:rPr>
        <w:t xml:space="preserve"> that causes this disease characterized by muscle spasms. It can manifest as lockjaw, and a booster vaccine for this disease </w:t>
      </w:r>
      <w:proofErr w:type="gramStart"/>
      <w:r>
        <w:rPr>
          <w:rFonts w:ascii="Times New Roman" w:eastAsia="Times New Roman" w:hAnsi="Times New Roman" w:cs="Times New Roman"/>
          <w:sz w:val="20"/>
        </w:rPr>
        <w:t>is often given</w:t>
      </w:r>
      <w:proofErr w:type="gramEnd"/>
      <w:r>
        <w:rPr>
          <w:rFonts w:ascii="Times New Roman" w:eastAsia="Times New Roman" w:hAnsi="Times New Roman" w:cs="Times New Roman"/>
          <w:sz w:val="20"/>
        </w:rPr>
        <w:t xml:space="preserve"> after a puncture wound.</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tetanus</w:t>
      </w:r>
      <w:r>
        <w:rPr>
          <w:rFonts w:ascii="Times New Roman" w:eastAsia="Times New Roman" w:hAnsi="Times New Roman" w:cs="Times New Roman"/>
          <w:sz w:val="20"/>
        </w:rPr>
        <w:t xml:space="preserve"> &lt;SH&gt;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4. Foll</w:t>
      </w:r>
      <w:r>
        <w:rPr>
          <w:rFonts w:ascii="Times New Roman" w:eastAsia="Times New Roman" w:hAnsi="Times New Roman" w:cs="Times New Roman"/>
          <w:sz w:val="20"/>
        </w:rPr>
        <w:t>owing the Fall of France in 1940 and the signing of the armistice, former French officials helped set up this collaborative government. For 10 points each:</w:t>
      </w:r>
    </w:p>
    <w:p w:rsidR="0028065A" w:rsidRDefault="00370426" w:rsidP="002A6BC5">
      <w:pPr>
        <w:spacing w:line="240" w:lineRule="auto"/>
        <w:contextualSpacing/>
      </w:pPr>
      <w:r>
        <w:rPr>
          <w:rFonts w:ascii="Times New Roman" w:eastAsia="Times New Roman" w:hAnsi="Times New Roman" w:cs="Times New Roman"/>
          <w:sz w:val="20"/>
        </w:rPr>
        <w:t xml:space="preserve">[10] Name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government that collaborated with the Nazis. It had administrative control over South</w:t>
      </w:r>
      <w:r>
        <w:rPr>
          <w:rFonts w:ascii="Times New Roman" w:eastAsia="Times New Roman" w:hAnsi="Times New Roman" w:cs="Times New Roman"/>
          <w:sz w:val="20"/>
        </w:rPr>
        <w:t xml:space="preserve">ern France until Operation Anton in 1942. </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Vichy</w:t>
      </w:r>
      <w:r>
        <w:rPr>
          <w:rFonts w:ascii="Times New Roman" w:eastAsia="Times New Roman" w:hAnsi="Times New Roman" w:cs="Times New Roman"/>
          <w:sz w:val="20"/>
        </w:rPr>
        <w:t xml:space="preserve"> France [accept </w:t>
      </w:r>
      <w:r>
        <w:rPr>
          <w:rFonts w:ascii="Times New Roman" w:eastAsia="Times New Roman" w:hAnsi="Times New Roman" w:cs="Times New Roman"/>
          <w:b/>
          <w:sz w:val="20"/>
          <w:u w:val="single"/>
        </w:rPr>
        <w:t>French State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L’etat</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francais</w:t>
      </w:r>
      <w:proofErr w:type="spellEnd"/>
      <w:r>
        <w:rPr>
          <w:rFonts w:ascii="Times New Roman" w:eastAsia="Times New Roman" w:hAnsi="Times New Roman" w:cs="Times New Roman"/>
          <w:sz w:val="20"/>
        </w:rPr>
        <w:t>]</w:t>
      </w:r>
    </w:p>
    <w:p w:rsidR="0028065A" w:rsidRDefault="00370426" w:rsidP="002A6BC5">
      <w:pPr>
        <w:spacing w:line="240" w:lineRule="auto"/>
        <w:contextualSpacing/>
      </w:pPr>
      <w:r>
        <w:rPr>
          <w:rFonts w:ascii="Times New Roman" w:eastAsia="Times New Roman" w:hAnsi="Times New Roman" w:cs="Times New Roman"/>
          <w:sz w:val="20"/>
        </w:rPr>
        <w:t xml:space="preserve">[10] This French field marshal and victor at the Battle of Verdun led the Vichy government. He </w:t>
      </w:r>
      <w:proofErr w:type="gramStart"/>
      <w:r>
        <w:rPr>
          <w:rFonts w:ascii="Times New Roman" w:eastAsia="Times New Roman" w:hAnsi="Times New Roman" w:cs="Times New Roman"/>
          <w:sz w:val="20"/>
        </w:rPr>
        <w:t>was given</w:t>
      </w:r>
      <w:proofErr w:type="gramEnd"/>
      <w:r>
        <w:rPr>
          <w:rFonts w:ascii="Times New Roman" w:eastAsia="Times New Roman" w:hAnsi="Times New Roman" w:cs="Times New Roman"/>
          <w:sz w:val="20"/>
        </w:rPr>
        <w:t xml:space="preserve"> a death sentence at the end of World War II b</w:t>
      </w:r>
      <w:r>
        <w:rPr>
          <w:rFonts w:ascii="Times New Roman" w:eastAsia="Times New Roman" w:hAnsi="Times New Roman" w:cs="Times New Roman"/>
          <w:sz w:val="20"/>
        </w:rPr>
        <w:t>ut De Gaulle pardoned his former mentor.</w:t>
      </w:r>
    </w:p>
    <w:p w:rsidR="0028065A" w:rsidRDefault="00370426" w:rsidP="002A6BC5">
      <w:pPr>
        <w:spacing w:line="240" w:lineRule="auto"/>
        <w:contextualSpacing/>
      </w:pPr>
      <w:r>
        <w:rPr>
          <w:rFonts w:ascii="Times New Roman" w:eastAsia="Times New Roman" w:hAnsi="Times New Roman" w:cs="Times New Roman"/>
          <w:sz w:val="20"/>
        </w:rPr>
        <w:t xml:space="preserve">ANSWER: Philippe </w:t>
      </w:r>
      <w:r>
        <w:rPr>
          <w:rFonts w:ascii="Times New Roman" w:eastAsia="Times New Roman" w:hAnsi="Times New Roman" w:cs="Times New Roman"/>
          <w:b/>
          <w:sz w:val="20"/>
          <w:u w:val="single"/>
        </w:rPr>
        <w:t>Petain</w:t>
      </w:r>
    </w:p>
    <w:p w:rsidR="0028065A" w:rsidRDefault="00370426" w:rsidP="002A6BC5">
      <w:pPr>
        <w:spacing w:line="240" w:lineRule="auto"/>
        <w:contextualSpacing/>
      </w:pPr>
      <w:r>
        <w:rPr>
          <w:rFonts w:ascii="Times New Roman" w:eastAsia="Times New Roman" w:hAnsi="Times New Roman" w:cs="Times New Roman"/>
          <w:sz w:val="20"/>
        </w:rPr>
        <w:t xml:space="preserve">[10] This Vichy French militia led by Pierre Laval and Joseph </w:t>
      </w:r>
      <w:proofErr w:type="spellStart"/>
      <w:r>
        <w:rPr>
          <w:rFonts w:ascii="Times New Roman" w:eastAsia="Times New Roman" w:hAnsi="Times New Roman" w:cs="Times New Roman"/>
          <w:sz w:val="20"/>
        </w:rPr>
        <w:t>Darnand</w:t>
      </w:r>
      <w:proofErr w:type="spellEnd"/>
      <w:r>
        <w:rPr>
          <w:rFonts w:ascii="Times New Roman" w:eastAsia="Times New Roman" w:hAnsi="Times New Roman" w:cs="Times New Roman"/>
          <w:sz w:val="20"/>
        </w:rPr>
        <w:t xml:space="preserve"> fought against the French Resistance and deported Jews during the war.</w:t>
      </w:r>
    </w:p>
    <w:p w:rsidR="0028065A" w:rsidRDefault="00370426" w:rsidP="002A6BC5">
      <w:pPr>
        <w:spacing w:line="240" w:lineRule="auto"/>
        <w:contextualSpacing/>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Milice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Francais</w:t>
      </w:r>
      <w:proofErr w:type="spellEnd"/>
      <w:r>
        <w:rPr>
          <w:rFonts w:ascii="Times New Roman" w:eastAsia="Times New Roman" w:hAnsi="Times New Roman" w:cs="Times New Roman"/>
          <w:sz w:val="20"/>
        </w:rPr>
        <w:t xml:space="preserve"> &lt;JL&gt;</w:t>
      </w:r>
    </w:p>
    <w:p w:rsidR="0028065A" w:rsidRDefault="0028065A" w:rsidP="002A6BC5">
      <w:pPr>
        <w:spacing w:line="240" w:lineRule="auto"/>
        <w:contextualSpacing/>
      </w:pPr>
    </w:p>
    <w:p w:rsidR="0028065A" w:rsidRDefault="00370426" w:rsidP="002A6BC5">
      <w:pPr>
        <w:spacing w:line="240" w:lineRule="auto"/>
        <w:contextualSpacing/>
      </w:pPr>
      <w:r>
        <w:br w:type="page"/>
      </w:r>
    </w:p>
    <w:p w:rsidR="0028065A" w:rsidRDefault="00370426" w:rsidP="002A6BC5">
      <w:pPr>
        <w:spacing w:line="240" w:lineRule="auto"/>
        <w:contextualSpacing/>
      </w:pPr>
      <w:r>
        <w:rPr>
          <w:rFonts w:ascii="Times New Roman" w:eastAsia="Times New Roman" w:hAnsi="Times New Roman" w:cs="Times New Roman"/>
          <w:sz w:val="20"/>
        </w:rPr>
        <w:lastRenderedPageBreak/>
        <w:t>5. The world con</w:t>
      </w:r>
      <w:r>
        <w:rPr>
          <w:rFonts w:ascii="Times New Roman" w:eastAsia="Times New Roman" w:hAnsi="Times New Roman" w:cs="Times New Roman"/>
          <w:sz w:val="20"/>
        </w:rPr>
        <w:t>tains many beautiful, inspirational places. For 10 points each, name some composers who wrote music based on specific locations.</w:t>
      </w:r>
    </w:p>
    <w:p w:rsidR="0028065A" w:rsidRDefault="00370426" w:rsidP="002A6BC5">
      <w:pPr>
        <w:spacing w:line="240" w:lineRule="auto"/>
        <w:contextualSpacing/>
      </w:pPr>
      <w:r>
        <w:rPr>
          <w:rFonts w:ascii="Times New Roman" w:eastAsia="Times New Roman" w:hAnsi="Times New Roman" w:cs="Times New Roman"/>
          <w:sz w:val="20"/>
        </w:rPr>
        <w:t xml:space="preserve">[10] This American composer used cluster chords in movement “Putnam’s Camp, Redding, Connecticut” in his </w:t>
      </w:r>
      <w:r>
        <w:rPr>
          <w:rFonts w:ascii="Times New Roman" w:eastAsia="Times New Roman" w:hAnsi="Times New Roman" w:cs="Times New Roman"/>
          <w:i/>
          <w:sz w:val="20"/>
        </w:rPr>
        <w:t>Three Places in New En</w:t>
      </w:r>
      <w:r>
        <w:rPr>
          <w:rFonts w:ascii="Times New Roman" w:eastAsia="Times New Roman" w:hAnsi="Times New Roman" w:cs="Times New Roman"/>
          <w:i/>
          <w:sz w:val="20"/>
        </w:rPr>
        <w:t>gland</w:t>
      </w:r>
      <w:r>
        <w:rPr>
          <w:rFonts w:ascii="Times New Roman" w:eastAsia="Times New Roman" w:hAnsi="Times New Roman" w:cs="Times New Roman"/>
          <w:sz w:val="20"/>
        </w:rPr>
        <w:t xml:space="preserve">. He also included </w:t>
      </w:r>
      <w:r>
        <w:rPr>
          <w:rFonts w:ascii="Times New Roman" w:eastAsia="Times New Roman" w:hAnsi="Times New Roman" w:cs="Times New Roman"/>
          <w:i/>
          <w:sz w:val="20"/>
        </w:rPr>
        <w:t>The Unanswered Question</w:t>
      </w:r>
      <w:r>
        <w:rPr>
          <w:rFonts w:ascii="Times New Roman" w:eastAsia="Times New Roman" w:hAnsi="Times New Roman" w:cs="Times New Roman"/>
          <w:sz w:val="20"/>
        </w:rPr>
        <w:t xml:space="preserve"> in his </w:t>
      </w:r>
      <w:r>
        <w:rPr>
          <w:rFonts w:ascii="Times New Roman" w:eastAsia="Times New Roman" w:hAnsi="Times New Roman" w:cs="Times New Roman"/>
          <w:i/>
          <w:sz w:val="20"/>
        </w:rPr>
        <w:t>Two Contemplations</w:t>
      </w:r>
      <w:r>
        <w:rPr>
          <w:rFonts w:ascii="Times New Roman" w:eastAsia="Times New Roman" w:hAnsi="Times New Roman" w:cs="Times New Roman"/>
          <w:sz w:val="20"/>
        </w:rPr>
        <w:t>.</w:t>
      </w:r>
    </w:p>
    <w:p w:rsidR="0028065A" w:rsidRDefault="00370426" w:rsidP="002A6BC5">
      <w:pPr>
        <w:spacing w:line="240" w:lineRule="auto"/>
        <w:contextualSpacing/>
      </w:pPr>
      <w:r>
        <w:rPr>
          <w:rFonts w:ascii="Times New Roman" w:eastAsia="Times New Roman" w:hAnsi="Times New Roman" w:cs="Times New Roman"/>
          <w:sz w:val="20"/>
        </w:rPr>
        <w:t xml:space="preserve">ANSWER: Charles </w:t>
      </w:r>
      <w:r>
        <w:rPr>
          <w:rFonts w:ascii="Times New Roman" w:eastAsia="Times New Roman" w:hAnsi="Times New Roman" w:cs="Times New Roman"/>
          <w:b/>
          <w:sz w:val="20"/>
          <w:u w:val="single"/>
        </w:rPr>
        <w:t>Ives</w:t>
      </w:r>
    </w:p>
    <w:p w:rsidR="0028065A" w:rsidRDefault="00370426" w:rsidP="002A6BC5">
      <w:pPr>
        <w:spacing w:line="240" w:lineRule="auto"/>
        <w:contextualSpacing/>
      </w:pPr>
      <w:r>
        <w:rPr>
          <w:rFonts w:ascii="Times New Roman" w:eastAsia="Times New Roman" w:hAnsi="Times New Roman" w:cs="Times New Roman"/>
          <w:sz w:val="20"/>
        </w:rPr>
        <w:t xml:space="preserve">[10] This Italian composer wrote a triumphant “Pines of the Appian Way” in his </w:t>
      </w:r>
      <w:r>
        <w:rPr>
          <w:rFonts w:ascii="Times New Roman" w:eastAsia="Times New Roman" w:hAnsi="Times New Roman" w:cs="Times New Roman"/>
          <w:i/>
          <w:sz w:val="20"/>
        </w:rPr>
        <w:t>Pines of Rome</w:t>
      </w:r>
      <w:r>
        <w:rPr>
          <w:rFonts w:ascii="Times New Roman" w:eastAsia="Times New Roman" w:hAnsi="Times New Roman" w:cs="Times New Roman"/>
          <w:sz w:val="20"/>
        </w:rPr>
        <w:t xml:space="preserve">, which he included in a trilogy along with </w:t>
      </w:r>
      <w:r>
        <w:rPr>
          <w:rFonts w:ascii="Times New Roman" w:eastAsia="Times New Roman" w:hAnsi="Times New Roman" w:cs="Times New Roman"/>
          <w:i/>
          <w:sz w:val="20"/>
        </w:rPr>
        <w:t>Roman Festivals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Fountains of Rome</w:t>
      </w:r>
      <w:r>
        <w:rPr>
          <w:rFonts w:ascii="Times New Roman" w:eastAsia="Times New Roman" w:hAnsi="Times New Roman" w:cs="Times New Roman"/>
          <w:sz w:val="20"/>
        </w:rPr>
        <w:t xml:space="preserve">. His suite </w:t>
      </w:r>
      <w:r>
        <w:rPr>
          <w:rFonts w:ascii="Times New Roman" w:eastAsia="Times New Roman" w:hAnsi="Times New Roman" w:cs="Times New Roman"/>
          <w:i/>
          <w:sz w:val="20"/>
        </w:rPr>
        <w:t>The Birds</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is based</w:t>
      </w:r>
      <w:proofErr w:type="gramEnd"/>
      <w:r>
        <w:rPr>
          <w:rFonts w:ascii="Times New Roman" w:eastAsia="Times New Roman" w:hAnsi="Times New Roman" w:cs="Times New Roman"/>
          <w:sz w:val="20"/>
        </w:rPr>
        <w:t xml:space="preserve"> on Baroque composers.</w:t>
      </w:r>
    </w:p>
    <w:p w:rsidR="0028065A" w:rsidRDefault="00370426" w:rsidP="002A6BC5">
      <w:pPr>
        <w:spacing w:line="240" w:lineRule="auto"/>
        <w:contextualSpacing/>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Ottorino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Respighi</w:t>
      </w:r>
    </w:p>
    <w:p w:rsidR="0028065A" w:rsidRDefault="00370426" w:rsidP="002A6BC5">
      <w:pPr>
        <w:spacing w:line="240" w:lineRule="auto"/>
        <w:contextualSpacing/>
      </w:pPr>
      <w:r>
        <w:rPr>
          <w:rFonts w:ascii="Times New Roman" w:eastAsia="Times New Roman" w:hAnsi="Times New Roman" w:cs="Times New Roman"/>
          <w:sz w:val="20"/>
        </w:rPr>
        <w:t xml:space="preserve">[10] A sweeping flute melody opens “The </w:t>
      </w:r>
      <w:proofErr w:type="spellStart"/>
      <w:r>
        <w:rPr>
          <w:rFonts w:ascii="Times New Roman" w:eastAsia="Times New Roman" w:hAnsi="Times New Roman" w:cs="Times New Roman"/>
          <w:sz w:val="20"/>
        </w:rPr>
        <w:t>Moldau</w:t>
      </w:r>
      <w:proofErr w:type="spellEnd"/>
      <w:r>
        <w:rPr>
          <w:rFonts w:ascii="Times New Roman" w:eastAsia="Times New Roman" w:hAnsi="Times New Roman" w:cs="Times New Roman"/>
          <w:sz w:val="20"/>
        </w:rPr>
        <w:t xml:space="preserve">” from this composer’s series of tone poems about his home country, </w:t>
      </w:r>
      <w:r>
        <w:rPr>
          <w:rFonts w:ascii="Times New Roman" w:eastAsia="Times New Roman" w:hAnsi="Times New Roman" w:cs="Times New Roman"/>
          <w:i/>
          <w:sz w:val="20"/>
        </w:rPr>
        <w:t xml:space="preserve">Ma </w:t>
      </w:r>
      <w:proofErr w:type="spellStart"/>
      <w:r>
        <w:rPr>
          <w:rFonts w:ascii="Times New Roman" w:eastAsia="Times New Roman" w:hAnsi="Times New Roman" w:cs="Times New Roman"/>
          <w:i/>
          <w:sz w:val="20"/>
        </w:rPr>
        <w:t>vlast</w:t>
      </w:r>
      <w:proofErr w:type="spellEnd"/>
      <w:r>
        <w:rPr>
          <w:rFonts w:ascii="Times New Roman" w:eastAsia="Times New Roman" w:hAnsi="Times New Roman" w:cs="Times New Roman"/>
          <w:sz w:val="20"/>
        </w:rPr>
        <w:t xml:space="preserve">. He also wrote the comic opera </w:t>
      </w:r>
      <w:r>
        <w:rPr>
          <w:rFonts w:ascii="Times New Roman" w:eastAsia="Times New Roman" w:hAnsi="Times New Roman" w:cs="Times New Roman"/>
          <w:i/>
          <w:sz w:val="20"/>
        </w:rPr>
        <w:t>The Ba</w:t>
      </w:r>
      <w:r>
        <w:rPr>
          <w:rFonts w:ascii="Times New Roman" w:eastAsia="Times New Roman" w:hAnsi="Times New Roman" w:cs="Times New Roman"/>
          <w:i/>
          <w:sz w:val="20"/>
        </w:rPr>
        <w:t>rtered Bride</w:t>
      </w:r>
      <w:r>
        <w:rPr>
          <w:rFonts w:ascii="Times New Roman" w:eastAsia="Times New Roman" w:hAnsi="Times New Roman" w:cs="Times New Roman"/>
          <w:sz w:val="20"/>
        </w:rPr>
        <w:t>.</w:t>
      </w:r>
    </w:p>
    <w:p w:rsidR="0028065A" w:rsidRDefault="00370426" w:rsidP="002A6BC5">
      <w:pPr>
        <w:spacing w:line="240" w:lineRule="auto"/>
        <w:contextualSpacing/>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Bedřich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Smetana</w:t>
      </w:r>
      <w:r>
        <w:rPr>
          <w:rFonts w:ascii="Times New Roman" w:eastAsia="Times New Roman" w:hAnsi="Times New Roman" w:cs="Times New Roman"/>
          <w:sz w:val="20"/>
        </w:rPr>
        <w:t xml:space="preserve"> &lt;BM&gt;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6. For 10 points each, name some trickster gods.</w:t>
      </w:r>
    </w:p>
    <w:p w:rsidR="0028065A" w:rsidRDefault="00370426" w:rsidP="002A6BC5">
      <w:pPr>
        <w:spacing w:line="240" w:lineRule="auto"/>
        <w:contextualSpacing/>
      </w:pPr>
      <w:r>
        <w:rPr>
          <w:rFonts w:ascii="Times New Roman" w:eastAsia="Times New Roman" w:hAnsi="Times New Roman" w:cs="Times New Roman"/>
          <w:sz w:val="20"/>
        </w:rPr>
        <w:t xml:space="preserve">[10] This Norse trickster god took a joke too far when he convinced the blind </w:t>
      </w:r>
      <w:proofErr w:type="spellStart"/>
      <w:r>
        <w:rPr>
          <w:rFonts w:ascii="Times New Roman" w:eastAsia="Times New Roman" w:hAnsi="Times New Roman" w:cs="Times New Roman"/>
          <w:sz w:val="20"/>
        </w:rPr>
        <w:t>Hödr</w:t>
      </w:r>
      <w:proofErr w:type="spellEnd"/>
      <w:r>
        <w:rPr>
          <w:rFonts w:ascii="Times New Roman" w:eastAsia="Times New Roman" w:hAnsi="Times New Roman" w:cs="Times New Roman"/>
          <w:sz w:val="20"/>
        </w:rPr>
        <w:t xml:space="preserve"> to throw a lethal dart of mistletoe at </w:t>
      </w:r>
      <w:proofErr w:type="spellStart"/>
      <w:r>
        <w:rPr>
          <w:rFonts w:ascii="Times New Roman" w:eastAsia="Times New Roman" w:hAnsi="Times New Roman" w:cs="Times New Roman"/>
          <w:sz w:val="20"/>
        </w:rPr>
        <w:t>Baldr</w:t>
      </w:r>
      <w:proofErr w:type="spellEnd"/>
      <w:r>
        <w:rPr>
          <w:rFonts w:ascii="Times New Roman" w:eastAsia="Times New Roman" w:hAnsi="Times New Roman" w:cs="Times New Roman"/>
          <w:sz w:val="20"/>
        </w:rPr>
        <w:t xml:space="preserve">. He </w:t>
      </w:r>
      <w:proofErr w:type="gramStart"/>
      <w:r>
        <w:rPr>
          <w:rFonts w:ascii="Times New Roman" w:eastAsia="Times New Roman" w:hAnsi="Times New Roman" w:cs="Times New Roman"/>
          <w:sz w:val="20"/>
        </w:rPr>
        <w:t>is eventually tied</w:t>
      </w:r>
      <w:proofErr w:type="gramEnd"/>
      <w:r>
        <w:rPr>
          <w:rFonts w:ascii="Times New Roman" w:eastAsia="Times New Roman" w:hAnsi="Times New Roman" w:cs="Times New Roman"/>
          <w:sz w:val="20"/>
        </w:rPr>
        <w:t xml:space="preserve"> to a rock un</w:t>
      </w:r>
      <w:r>
        <w:rPr>
          <w:rFonts w:ascii="Times New Roman" w:eastAsia="Times New Roman" w:hAnsi="Times New Roman" w:cs="Times New Roman"/>
          <w:sz w:val="20"/>
        </w:rPr>
        <w:t>derneath a venom-dripping serpent for his actions.</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Loki</w:t>
      </w:r>
    </w:p>
    <w:p w:rsidR="0028065A" w:rsidRDefault="00370426" w:rsidP="002A6BC5">
      <w:pPr>
        <w:spacing w:line="240" w:lineRule="auto"/>
        <w:contextualSpacing/>
      </w:pPr>
      <w:r>
        <w:rPr>
          <w:rFonts w:ascii="Times New Roman" w:eastAsia="Times New Roman" w:hAnsi="Times New Roman" w:cs="Times New Roman"/>
          <w:sz w:val="20"/>
        </w:rPr>
        <w:t xml:space="preserve">[10] In many Native American cultures, this animal was a trickster spirit. In some stories, this animal was the moon for a brief </w:t>
      </w:r>
      <w:proofErr w:type="gramStart"/>
      <w:r>
        <w:rPr>
          <w:rFonts w:ascii="Times New Roman" w:eastAsia="Times New Roman" w:hAnsi="Times New Roman" w:cs="Times New Roman"/>
          <w:sz w:val="20"/>
        </w:rPr>
        <w:t>period of time</w:t>
      </w:r>
      <w:proofErr w:type="gramEnd"/>
      <w:r>
        <w:rPr>
          <w:rFonts w:ascii="Times New Roman" w:eastAsia="Times New Roman" w:hAnsi="Times New Roman" w:cs="Times New Roman"/>
          <w:sz w:val="20"/>
        </w:rPr>
        <w:t>, but lost the position, and now howls at the moo</w:t>
      </w:r>
      <w:r>
        <w:rPr>
          <w:rFonts w:ascii="Times New Roman" w:eastAsia="Times New Roman" w:hAnsi="Times New Roman" w:cs="Times New Roman"/>
          <w:sz w:val="20"/>
        </w:rPr>
        <w:t>n at night.</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Coyote</w:t>
      </w:r>
    </w:p>
    <w:p w:rsidR="0028065A" w:rsidRDefault="00370426" w:rsidP="002A6BC5">
      <w:pPr>
        <w:spacing w:line="240" w:lineRule="auto"/>
        <w:contextualSpacing/>
      </w:pPr>
      <w:r>
        <w:rPr>
          <w:rFonts w:ascii="Times New Roman" w:eastAsia="Times New Roman" w:hAnsi="Times New Roman" w:cs="Times New Roman"/>
          <w:sz w:val="20"/>
        </w:rPr>
        <w:t xml:space="preserve">[10] This 8-legged African figure captured several individuals through trickery and gave them to </w:t>
      </w:r>
      <w:proofErr w:type="spellStart"/>
      <w:r>
        <w:rPr>
          <w:rFonts w:ascii="Times New Roman" w:eastAsia="Times New Roman" w:hAnsi="Times New Roman" w:cs="Times New Roman"/>
          <w:sz w:val="20"/>
        </w:rPr>
        <w:t>Nyame</w:t>
      </w:r>
      <w:proofErr w:type="spellEnd"/>
      <w:r>
        <w:rPr>
          <w:rFonts w:ascii="Times New Roman" w:eastAsia="Times New Roman" w:hAnsi="Times New Roman" w:cs="Times New Roman"/>
          <w:sz w:val="20"/>
        </w:rPr>
        <w:t xml:space="preserve"> the sky god in exchange for becoming the god of stories. </w:t>
      </w:r>
    </w:p>
    <w:p w:rsidR="0028065A" w:rsidRDefault="00370426" w:rsidP="002A6BC5">
      <w:pPr>
        <w:spacing w:line="240" w:lineRule="auto"/>
        <w:contextualSpacing/>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Anansi</w:t>
      </w:r>
      <w:proofErr w:type="spellEnd"/>
      <w:r>
        <w:rPr>
          <w:rFonts w:ascii="Times New Roman" w:eastAsia="Times New Roman" w:hAnsi="Times New Roman" w:cs="Times New Roman"/>
          <w:sz w:val="20"/>
        </w:rPr>
        <w:t xml:space="preserve"> &lt;AM&gt;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7. At one point in this story, the main character cleans lentils out of the ashes with help from two white doves sent from Heaven. For 10 points each:</w:t>
      </w:r>
    </w:p>
    <w:p w:rsidR="0028065A" w:rsidRDefault="00370426" w:rsidP="002A6BC5">
      <w:pPr>
        <w:spacing w:line="240" w:lineRule="auto"/>
        <w:contextualSpacing/>
      </w:pPr>
      <w:r>
        <w:rPr>
          <w:rFonts w:ascii="Times New Roman" w:eastAsia="Times New Roman" w:hAnsi="Times New Roman" w:cs="Times New Roman"/>
          <w:sz w:val="20"/>
        </w:rPr>
        <w:t xml:space="preserve">[10] Name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fairy tale in which the title character loses a slipper after dancing with the prince at a</w:t>
      </w:r>
      <w:r>
        <w:rPr>
          <w:rFonts w:ascii="Times New Roman" w:eastAsia="Times New Roman" w:hAnsi="Times New Roman" w:cs="Times New Roman"/>
          <w:sz w:val="20"/>
        </w:rPr>
        <w:t xml:space="preserve"> ball. Eventually the prince goes around town to find the owner of the slipper and the two marry after he discovers who she is.</w:t>
      </w:r>
    </w:p>
    <w:p w:rsidR="0028065A" w:rsidRDefault="00370426" w:rsidP="002A6BC5">
      <w:pPr>
        <w:spacing w:line="240" w:lineRule="auto"/>
        <w:contextualSpacing/>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Cinderella</w:t>
      </w:r>
      <w:r>
        <w:rPr>
          <w:rFonts w:ascii="Times New Roman" w:eastAsia="Times New Roman" w:hAnsi="Times New Roman" w:cs="Times New Roman"/>
          <w:sz w:val="20"/>
        </w:rPr>
        <w:t>” [or “</w:t>
      </w:r>
      <w:proofErr w:type="spellStart"/>
      <w:r>
        <w:rPr>
          <w:rFonts w:ascii="Times New Roman" w:eastAsia="Times New Roman" w:hAnsi="Times New Roman" w:cs="Times New Roman"/>
          <w:b/>
          <w:sz w:val="20"/>
          <w:u w:val="single"/>
        </w:rPr>
        <w:t>Aschenputtel</w:t>
      </w:r>
      <w:proofErr w:type="spellEnd"/>
      <w:r>
        <w:rPr>
          <w:rFonts w:ascii="Times New Roman" w:eastAsia="Times New Roman" w:hAnsi="Times New Roman" w:cs="Times New Roman"/>
          <w:sz w:val="20"/>
        </w:rPr>
        <w:t>”]</w:t>
      </w:r>
    </w:p>
    <w:p w:rsidR="0028065A" w:rsidRDefault="00370426" w:rsidP="002A6BC5">
      <w:pPr>
        <w:spacing w:line="240" w:lineRule="auto"/>
        <w:contextualSpacing/>
      </w:pPr>
      <w:r>
        <w:rPr>
          <w:rFonts w:ascii="Times New Roman" w:eastAsia="Times New Roman" w:hAnsi="Times New Roman" w:cs="Times New Roman"/>
          <w:sz w:val="20"/>
        </w:rPr>
        <w:t>[10] “Cinderella” is one of the many tales collected by this German duo, whose other co</w:t>
      </w:r>
      <w:r>
        <w:rPr>
          <w:rFonts w:ascii="Times New Roman" w:eastAsia="Times New Roman" w:hAnsi="Times New Roman" w:cs="Times New Roman"/>
          <w:sz w:val="20"/>
        </w:rPr>
        <w:t>llected works include “Rapunzel” and “Snow White.”</w:t>
      </w:r>
    </w:p>
    <w:p w:rsidR="0028065A" w:rsidRDefault="00370426" w:rsidP="002A6BC5">
      <w:pPr>
        <w:spacing w:line="240" w:lineRule="auto"/>
        <w:contextualSpacing/>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Brothers</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Grimm</w:t>
      </w:r>
      <w:r>
        <w:rPr>
          <w:rFonts w:ascii="Times New Roman" w:eastAsia="Times New Roman" w:hAnsi="Times New Roman" w:cs="Times New Roman"/>
          <w:sz w:val="20"/>
        </w:rPr>
        <w:t xml:space="preserve"> [both parts required]</w:t>
      </w:r>
    </w:p>
    <w:p w:rsidR="0028065A" w:rsidRDefault="00370426" w:rsidP="002A6BC5">
      <w:pPr>
        <w:spacing w:line="240" w:lineRule="auto"/>
        <w:contextualSpacing/>
      </w:pPr>
      <w:r>
        <w:rPr>
          <w:rFonts w:ascii="Times New Roman" w:eastAsia="Times New Roman" w:hAnsi="Times New Roman" w:cs="Times New Roman"/>
          <w:sz w:val="20"/>
        </w:rPr>
        <w:t xml:space="preserve">[10] In this other Grimm fairy tale, several brothers </w:t>
      </w:r>
      <w:proofErr w:type="gramStart"/>
      <w:r>
        <w:rPr>
          <w:rFonts w:ascii="Times New Roman" w:eastAsia="Times New Roman" w:hAnsi="Times New Roman" w:cs="Times New Roman"/>
          <w:sz w:val="20"/>
        </w:rPr>
        <w:t>are turned</w:t>
      </w:r>
      <w:proofErr w:type="gramEnd"/>
      <w:r>
        <w:rPr>
          <w:rFonts w:ascii="Times New Roman" w:eastAsia="Times New Roman" w:hAnsi="Times New Roman" w:cs="Times New Roman"/>
          <w:sz w:val="20"/>
        </w:rPr>
        <w:t xml:space="preserve"> into the title birds by their evil stepmother. Their sister makes them shirts </w:t>
      </w:r>
      <w:proofErr w:type="gramStart"/>
      <w:r>
        <w:rPr>
          <w:rFonts w:ascii="Times New Roman" w:eastAsia="Times New Roman" w:hAnsi="Times New Roman" w:cs="Times New Roman"/>
          <w:sz w:val="20"/>
        </w:rPr>
        <w:t>which</w:t>
      </w:r>
      <w:proofErr w:type="gramEnd"/>
      <w:r>
        <w:rPr>
          <w:rFonts w:ascii="Times New Roman" w:eastAsia="Times New Roman" w:hAnsi="Times New Roman" w:cs="Times New Roman"/>
          <w:sz w:val="20"/>
        </w:rPr>
        <w:t xml:space="preserve"> return </w:t>
      </w:r>
      <w:r>
        <w:rPr>
          <w:rFonts w:ascii="Times New Roman" w:eastAsia="Times New Roman" w:hAnsi="Times New Roman" w:cs="Times New Roman"/>
          <w:sz w:val="20"/>
        </w:rPr>
        <w:t>them to their human form at the end.</w:t>
      </w:r>
    </w:p>
    <w:p w:rsidR="0028065A" w:rsidRDefault="00370426" w:rsidP="002A6BC5">
      <w:pPr>
        <w:spacing w:line="240" w:lineRule="auto"/>
        <w:contextualSpacing/>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Six Swans</w:t>
      </w:r>
      <w:r>
        <w:rPr>
          <w:rFonts w:ascii="Times New Roman" w:eastAsia="Times New Roman" w:hAnsi="Times New Roman" w:cs="Times New Roman"/>
          <w:sz w:val="20"/>
        </w:rPr>
        <w:t>” &lt;BM&gt;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 xml:space="preserve">8. Many </w:t>
      </w:r>
      <w:proofErr w:type="gramStart"/>
      <w:r>
        <w:rPr>
          <w:rFonts w:ascii="Times New Roman" w:eastAsia="Times New Roman" w:hAnsi="Times New Roman" w:cs="Times New Roman"/>
          <w:sz w:val="20"/>
        </w:rPr>
        <w:t>artist's</w:t>
      </w:r>
      <w:proofErr w:type="gramEnd"/>
      <w:r>
        <w:rPr>
          <w:rFonts w:ascii="Times New Roman" w:eastAsia="Times New Roman" w:hAnsi="Times New Roman" w:cs="Times New Roman"/>
          <w:sz w:val="20"/>
        </w:rPr>
        <w:t xml:space="preserve"> compositions were inspired by the </w:t>
      </w:r>
      <w:r>
        <w:rPr>
          <w:rFonts w:ascii="Times New Roman" w:eastAsia="Times New Roman" w:hAnsi="Times New Roman" w:cs="Times New Roman"/>
          <w:i/>
          <w:sz w:val="20"/>
        </w:rPr>
        <w:t xml:space="preserve">Venus of </w:t>
      </w:r>
      <w:proofErr w:type="spellStart"/>
      <w:r>
        <w:rPr>
          <w:rFonts w:ascii="Times New Roman" w:eastAsia="Times New Roman" w:hAnsi="Times New Roman" w:cs="Times New Roman"/>
          <w:i/>
          <w:sz w:val="20"/>
        </w:rPr>
        <w:t>Urbino</w:t>
      </w:r>
      <w:proofErr w:type="spellEnd"/>
      <w:r>
        <w:rPr>
          <w:rFonts w:ascii="Times New Roman" w:eastAsia="Times New Roman" w:hAnsi="Times New Roman" w:cs="Times New Roman"/>
          <w:sz w:val="20"/>
        </w:rPr>
        <w:t xml:space="preserve">. For 10 points each, identify some things related to </w:t>
      </w:r>
      <w:proofErr w:type="gramStart"/>
      <w:r>
        <w:rPr>
          <w:rFonts w:ascii="Times New Roman" w:eastAsia="Times New Roman" w:hAnsi="Times New Roman" w:cs="Times New Roman"/>
          <w:sz w:val="20"/>
        </w:rPr>
        <w:t>said</w:t>
      </w:r>
      <w:proofErr w:type="gramEnd"/>
      <w:r>
        <w:rPr>
          <w:rFonts w:ascii="Times New Roman" w:eastAsia="Times New Roman" w:hAnsi="Times New Roman" w:cs="Times New Roman"/>
          <w:sz w:val="20"/>
        </w:rPr>
        <w:t xml:space="preserve"> works:</w:t>
      </w:r>
    </w:p>
    <w:p w:rsidR="0028065A" w:rsidRDefault="00370426" w:rsidP="002A6BC5">
      <w:pPr>
        <w:spacing w:line="240" w:lineRule="auto"/>
        <w:contextualSpacing/>
      </w:pPr>
      <w:r>
        <w:rPr>
          <w:rFonts w:ascii="Times New Roman" w:eastAsia="Times New Roman" w:hAnsi="Times New Roman" w:cs="Times New Roman"/>
          <w:sz w:val="20"/>
        </w:rPr>
        <w:t xml:space="preserve">[10] The </w:t>
      </w:r>
      <w:r>
        <w:rPr>
          <w:rFonts w:ascii="Times New Roman" w:eastAsia="Times New Roman" w:hAnsi="Times New Roman" w:cs="Times New Roman"/>
          <w:i/>
          <w:sz w:val="20"/>
        </w:rPr>
        <w:t xml:space="preserve">Venus of </w:t>
      </w:r>
      <w:proofErr w:type="spellStart"/>
      <w:r>
        <w:rPr>
          <w:rFonts w:ascii="Times New Roman" w:eastAsia="Times New Roman" w:hAnsi="Times New Roman" w:cs="Times New Roman"/>
          <w:i/>
          <w:sz w:val="20"/>
        </w:rPr>
        <w:t>Urbino</w:t>
      </w:r>
      <w:proofErr w:type="spellEnd"/>
      <w:r>
        <w:rPr>
          <w:rFonts w:ascii="Times New Roman" w:eastAsia="Times New Roman" w:hAnsi="Times New Roman" w:cs="Times New Roman"/>
          <w:sz w:val="20"/>
        </w:rPr>
        <w:t xml:space="preserve"> was by this artist, who depicted</w:t>
      </w:r>
      <w:r>
        <w:rPr>
          <w:rFonts w:ascii="Times New Roman" w:eastAsia="Times New Roman" w:hAnsi="Times New Roman" w:cs="Times New Roman"/>
          <w:sz w:val="20"/>
        </w:rPr>
        <w:t xml:space="preserve"> the goddess indoors and without any of her classical attributes, signifying domestication.</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Titian</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sz w:val="20"/>
        </w:rPr>
        <w:t>Tiziano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Vecelli</w:t>
      </w:r>
      <w:r>
        <w:rPr>
          <w:rFonts w:ascii="Times New Roman" w:eastAsia="Times New Roman" w:hAnsi="Times New Roman" w:cs="Times New Roman"/>
          <w:sz w:val="20"/>
        </w:rPr>
        <w:t>o</w:t>
      </w:r>
      <w:proofErr w:type="spellEnd"/>
      <w:r>
        <w:rPr>
          <w:rFonts w:ascii="Times New Roman" w:eastAsia="Times New Roman" w:hAnsi="Times New Roman" w:cs="Times New Roman"/>
          <w:sz w:val="20"/>
        </w:rPr>
        <w:t>]</w:t>
      </w:r>
    </w:p>
    <w:p w:rsidR="0028065A" w:rsidRDefault="00370426" w:rsidP="002A6BC5">
      <w:pPr>
        <w:spacing w:line="240" w:lineRule="auto"/>
        <w:contextualSpacing/>
      </w:pPr>
      <w:r>
        <w:rPr>
          <w:rFonts w:ascii="Times New Roman" w:eastAsia="Times New Roman" w:hAnsi="Times New Roman" w:cs="Times New Roman"/>
          <w:sz w:val="20"/>
        </w:rPr>
        <w:t xml:space="preserve">[10] The </w:t>
      </w:r>
      <w:r>
        <w:rPr>
          <w:rFonts w:ascii="Times New Roman" w:eastAsia="Times New Roman" w:hAnsi="Times New Roman" w:cs="Times New Roman"/>
          <w:i/>
          <w:sz w:val="20"/>
        </w:rPr>
        <w:t xml:space="preserve">Venus of </w:t>
      </w:r>
      <w:proofErr w:type="spellStart"/>
      <w:r>
        <w:rPr>
          <w:rFonts w:ascii="Times New Roman" w:eastAsia="Times New Roman" w:hAnsi="Times New Roman" w:cs="Times New Roman"/>
          <w:i/>
          <w:sz w:val="20"/>
        </w:rPr>
        <w:t>Urbino</w:t>
      </w:r>
      <w:proofErr w:type="spellEnd"/>
      <w:r>
        <w:rPr>
          <w:rFonts w:ascii="Times New Roman" w:eastAsia="Times New Roman" w:hAnsi="Times New Roman" w:cs="Times New Roman"/>
          <w:sz w:val="20"/>
        </w:rPr>
        <w:t xml:space="preserve"> inspired this </w:t>
      </w:r>
      <w:proofErr w:type="spellStart"/>
      <w:r>
        <w:rPr>
          <w:rFonts w:ascii="Times New Roman" w:eastAsia="Times New Roman" w:hAnsi="Times New Roman" w:cs="Times New Roman"/>
          <w:sz w:val="20"/>
        </w:rPr>
        <w:t>Manet</w:t>
      </w:r>
      <w:proofErr w:type="spellEnd"/>
      <w:r>
        <w:rPr>
          <w:rFonts w:ascii="Times New Roman" w:eastAsia="Times New Roman" w:hAnsi="Times New Roman" w:cs="Times New Roman"/>
          <w:sz w:val="20"/>
        </w:rPr>
        <w:t xml:space="preserve"> painting, in which the title figure who wears only a black ribbon around her n</w:t>
      </w:r>
      <w:r>
        <w:rPr>
          <w:rFonts w:ascii="Times New Roman" w:eastAsia="Times New Roman" w:hAnsi="Times New Roman" w:cs="Times New Roman"/>
          <w:sz w:val="20"/>
        </w:rPr>
        <w:t xml:space="preserve">eck gazes confrontationally at the viewer, while her black </w:t>
      </w:r>
      <w:proofErr w:type="gramStart"/>
      <w:r>
        <w:rPr>
          <w:rFonts w:ascii="Times New Roman" w:eastAsia="Times New Roman" w:hAnsi="Times New Roman" w:cs="Times New Roman"/>
          <w:sz w:val="20"/>
        </w:rPr>
        <w:t>maid</w:t>
      </w:r>
      <w:proofErr w:type="gramEnd"/>
      <w:r>
        <w:rPr>
          <w:rFonts w:ascii="Times New Roman" w:eastAsia="Times New Roman" w:hAnsi="Times New Roman" w:cs="Times New Roman"/>
          <w:sz w:val="20"/>
        </w:rPr>
        <w:t xml:space="preserve"> carrying a bouquet waits beside her. </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Olympia</w:t>
      </w:r>
    </w:p>
    <w:p w:rsidR="0028065A" w:rsidRDefault="00370426" w:rsidP="002A6BC5">
      <w:pPr>
        <w:spacing w:line="240" w:lineRule="auto"/>
        <w:contextualSpacing/>
      </w:pPr>
      <w:r>
        <w:rPr>
          <w:rFonts w:ascii="Times New Roman" w:eastAsia="Times New Roman" w:hAnsi="Times New Roman" w:cs="Times New Roman"/>
          <w:sz w:val="20"/>
        </w:rPr>
        <w:t xml:space="preserve">[10] Titian’s work influenced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Ingres painting depicting a concubine, where the subject holds a fan made of peacock feathers and her b</w:t>
      </w:r>
      <w:r>
        <w:rPr>
          <w:rFonts w:ascii="Times New Roman" w:eastAsia="Times New Roman" w:hAnsi="Times New Roman" w:cs="Times New Roman"/>
          <w:sz w:val="20"/>
        </w:rPr>
        <w:t>ack faces the viewer. She is thought to be drawn with “two or three vertebrae too many.”</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Le </w:t>
      </w:r>
      <w:r>
        <w:rPr>
          <w:rFonts w:ascii="Times New Roman" w:eastAsia="Times New Roman" w:hAnsi="Times New Roman" w:cs="Times New Roman"/>
          <w:b/>
          <w:i/>
          <w:sz w:val="20"/>
          <w:u w:val="single"/>
        </w:rPr>
        <w:t>Grande Odalisque</w:t>
      </w:r>
      <w:r>
        <w:rPr>
          <w:rFonts w:ascii="Times New Roman" w:eastAsia="Times New Roman" w:hAnsi="Times New Roman" w:cs="Times New Roman"/>
          <w:sz w:val="20"/>
        </w:rPr>
        <w:t xml:space="preserve"> &lt;AT&gt;</w:t>
      </w:r>
    </w:p>
    <w:p w:rsidR="0028065A" w:rsidRDefault="0028065A" w:rsidP="002A6BC5">
      <w:pPr>
        <w:spacing w:line="240" w:lineRule="auto"/>
        <w:contextualSpacing/>
      </w:pPr>
    </w:p>
    <w:p w:rsidR="0028065A" w:rsidRDefault="00370426" w:rsidP="002A6BC5">
      <w:pPr>
        <w:spacing w:line="240" w:lineRule="auto"/>
        <w:contextualSpacing/>
      </w:pPr>
      <w:r>
        <w:br w:type="page"/>
      </w:r>
    </w:p>
    <w:p w:rsidR="0028065A" w:rsidRDefault="00370426" w:rsidP="002A6BC5">
      <w:pPr>
        <w:spacing w:line="240" w:lineRule="auto"/>
        <w:contextualSpacing/>
      </w:pPr>
      <w:r>
        <w:rPr>
          <w:rFonts w:ascii="Times New Roman" w:eastAsia="Times New Roman" w:hAnsi="Times New Roman" w:cs="Times New Roman"/>
          <w:sz w:val="20"/>
        </w:rPr>
        <w:lastRenderedPageBreak/>
        <w:t xml:space="preserve">9. For 10 points each, answer these questions about people who have appeared on the biweekly YouTube show </w:t>
      </w:r>
      <w:proofErr w:type="spellStart"/>
      <w:r>
        <w:rPr>
          <w:rFonts w:ascii="Times New Roman" w:eastAsia="Times New Roman" w:hAnsi="Times New Roman" w:cs="Times New Roman"/>
          <w:i/>
          <w:sz w:val="20"/>
        </w:rPr>
        <w:t>TableTop</w:t>
      </w:r>
      <w:proofErr w:type="spellEnd"/>
      <w:r>
        <w:rPr>
          <w:rFonts w:ascii="Times New Roman" w:eastAsia="Times New Roman" w:hAnsi="Times New Roman" w:cs="Times New Roman"/>
          <w:sz w:val="20"/>
        </w:rPr>
        <w:t>.</w:t>
      </w:r>
    </w:p>
    <w:p w:rsidR="0028065A" w:rsidRDefault="00370426" w:rsidP="002A6BC5">
      <w:pPr>
        <w:spacing w:line="240" w:lineRule="auto"/>
        <w:contextualSpacing/>
      </w:pPr>
      <w:proofErr w:type="gramStart"/>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i/>
          <w:sz w:val="20"/>
        </w:rPr>
        <w:t>TableTop</w:t>
      </w:r>
      <w:proofErr w:type="spellEnd"/>
      <w:r>
        <w:rPr>
          <w:rFonts w:ascii="Times New Roman" w:eastAsia="Times New Roman" w:hAnsi="Times New Roman" w:cs="Times New Roman"/>
          <w:sz w:val="20"/>
        </w:rPr>
        <w:t xml:space="preserve"> is hosted by this actor and geek icon, whose performance in </w:t>
      </w:r>
      <w:r>
        <w:rPr>
          <w:rFonts w:ascii="Times New Roman" w:eastAsia="Times New Roman" w:hAnsi="Times New Roman" w:cs="Times New Roman"/>
          <w:i/>
          <w:sz w:val="20"/>
        </w:rPr>
        <w:t>Star Trek</w:t>
      </w:r>
      <w:proofErr w:type="gramEnd"/>
      <w:r>
        <w:rPr>
          <w:rFonts w:ascii="Times New Roman" w:eastAsia="Times New Roman" w:hAnsi="Times New Roman" w:cs="Times New Roman"/>
          <w:i/>
          <w:sz w:val="20"/>
        </w:rPr>
        <w:t>: The Next Generation</w:t>
      </w:r>
      <w:r>
        <w:rPr>
          <w:rFonts w:ascii="Times New Roman" w:eastAsia="Times New Roman" w:hAnsi="Times New Roman" w:cs="Times New Roman"/>
          <w:sz w:val="20"/>
        </w:rPr>
        <w:t xml:space="preserve"> as Wesley Crusher can best be described as controversial.</w:t>
      </w:r>
    </w:p>
    <w:p w:rsidR="0028065A" w:rsidRDefault="00370426" w:rsidP="002A6BC5">
      <w:pPr>
        <w:spacing w:line="240" w:lineRule="auto"/>
        <w:contextualSpacing/>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Wil</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Wheaton</w:t>
      </w:r>
    </w:p>
    <w:p w:rsidR="0028065A" w:rsidRDefault="00370426" w:rsidP="002A6BC5">
      <w:pPr>
        <w:spacing w:line="240" w:lineRule="auto"/>
        <w:contextualSpacing/>
      </w:pPr>
      <w:r>
        <w:rPr>
          <w:rFonts w:ascii="Times New Roman" w:eastAsia="Times New Roman" w:hAnsi="Times New Roman" w:cs="Times New Roman"/>
          <w:sz w:val="20"/>
        </w:rPr>
        <w:t xml:space="preserve">[10] TV writer Jane </w:t>
      </w:r>
      <w:proofErr w:type="spellStart"/>
      <w:r>
        <w:rPr>
          <w:rFonts w:ascii="Times New Roman" w:eastAsia="Times New Roman" w:hAnsi="Times New Roman" w:cs="Times New Roman"/>
          <w:sz w:val="20"/>
        </w:rPr>
        <w:t>Espenson</w:t>
      </w:r>
      <w:proofErr w:type="spellEnd"/>
      <w:r>
        <w:rPr>
          <w:rFonts w:ascii="Times New Roman" w:eastAsia="Times New Roman" w:hAnsi="Times New Roman" w:cs="Times New Roman"/>
          <w:sz w:val="20"/>
        </w:rPr>
        <w:t xml:space="preserve"> guest starred on the first episode of </w:t>
      </w:r>
      <w:proofErr w:type="spellStart"/>
      <w:r>
        <w:rPr>
          <w:rFonts w:ascii="Times New Roman" w:eastAsia="Times New Roman" w:hAnsi="Times New Roman" w:cs="Times New Roman"/>
          <w:sz w:val="20"/>
        </w:rPr>
        <w:t>TableTop</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Espenson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is probably best known for writing such episodes as “Band Candy” and “Conversations </w:t>
      </w:r>
      <w:proofErr w:type="gramStart"/>
      <w:r>
        <w:rPr>
          <w:rFonts w:ascii="Times New Roman" w:eastAsia="Times New Roman" w:hAnsi="Times New Roman" w:cs="Times New Roman"/>
          <w:sz w:val="20"/>
        </w:rPr>
        <w:t>With</w:t>
      </w:r>
      <w:proofErr w:type="gramEnd"/>
      <w:r>
        <w:rPr>
          <w:rFonts w:ascii="Times New Roman" w:eastAsia="Times New Roman" w:hAnsi="Times New Roman" w:cs="Times New Roman"/>
          <w:sz w:val="20"/>
        </w:rPr>
        <w:t xml:space="preserve"> Dead People” for this long-running TV series.</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Buffy</w:t>
      </w:r>
      <w:r>
        <w:rPr>
          <w:rFonts w:ascii="Times New Roman" w:eastAsia="Times New Roman" w:hAnsi="Times New Roman" w:cs="Times New Roman"/>
          <w:i/>
          <w:sz w:val="20"/>
        </w:rPr>
        <w:t xml:space="preserve"> the Vampire Slayer</w:t>
      </w:r>
    </w:p>
    <w:p w:rsidR="0028065A" w:rsidRDefault="00370426" w:rsidP="002A6BC5">
      <w:pPr>
        <w:spacing w:line="240" w:lineRule="auto"/>
        <w:contextualSpacing/>
      </w:pPr>
      <w:r>
        <w:rPr>
          <w:rFonts w:ascii="Times New Roman" w:eastAsia="Times New Roman" w:hAnsi="Times New Roman" w:cs="Times New Roman"/>
          <w:sz w:val="20"/>
        </w:rPr>
        <w:t xml:space="preserve">[10] This film director and TV producer is responsible for </w:t>
      </w:r>
      <w:r>
        <w:rPr>
          <w:rFonts w:ascii="Times New Roman" w:eastAsia="Times New Roman" w:hAnsi="Times New Roman" w:cs="Times New Roman"/>
          <w:i/>
          <w:sz w:val="20"/>
        </w:rPr>
        <w:t>Buffy</w:t>
      </w:r>
      <w:r>
        <w:rPr>
          <w:rFonts w:ascii="Times New Roman" w:eastAsia="Times New Roman" w:hAnsi="Times New Roman" w:cs="Times New Roman"/>
          <w:sz w:val="20"/>
        </w:rPr>
        <w:t xml:space="preserve">, as well as its spinoff, </w:t>
      </w:r>
      <w:r>
        <w:rPr>
          <w:rFonts w:ascii="Times New Roman" w:eastAsia="Times New Roman" w:hAnsi="Times New Roman" w:cs="Times New Roman"/>
          <w:i/>
          <w:sz w:val="20"/>
        </w:rPr>
        <w:t>Angel</w:t>
      </w:r>
      <w:r>
        <w:rPr>
          <w:rFonts w:ascii="Times New Roman" w:eastAsia="Times New Roman" w:hAnsi="Times New Roman" w:cs="Times New Roman"/>
          <w:sz w:val="20"/>
        </w:rPr>
        <w:t xml:space="preserve">. He also directed </w:t>
      </w:r>
      <w:r>
        <w:rPr>
          <w:rFonts w:ascii="Times New Roman" w:eastAsia="Times New Roman" w:hAnsi="Times New Roman" w:cs="Times New Roman"/>
          <w:i/>
          <w:sz w:val="20"/>
        </w:rPr>
        <w:t>The Avengers</w:t>
      </w:r>
      <w:r>
        <w:rPr>
          <w:rFonts w:ascii="Times New Roman" w:eastAsia="Times New Roman" w:hAnsi="Times New Roman" w:cs="Times New Roman"/>
          <w:sz w:val="20"/>
        </w:rPr>
        <w:t xml:space="preserve">, the hilarious horror film </w:t>
      </w:r>
      <w:r>
        <w:rPr>
          <w:rFonts w:ascii="Times New Roman" w:eastAsia="Times New Roman" w:hAnsi="Times New Roman" w:cs="Times New Roman"/>
          <w:i/>
          <w:sz w:val="20"/>
        </w:rPr>
        <w:t>Cabin in the Woods</w:t>
      </w:r>
      <w:r>
        <w:rPr>
          <w:rFonts w:ascii="Times New Roman" w:eastAsia="Times New Roman" w:hAnsi="Times New Roman" w:cs="Times New Roman"/>
          <w:sz w:val="20"/>
        </w:rPr>
        <w:t xml:space="preserve">, and the internet short film </w:t>
      </w:r>
      <w:proofErr w:type="spellStart"/>
      <w:r>
        <w:rPr>
          <w:rFonts w:ascii="Times New Roman" w:eastAsia="Times New Roman" w:hAnsi="Times New Roman" w:cs="Times New Roman"/>
          <w:i/>
          <w:sz w:val="20"/>
        </w:rPr>
        <w:t>Dr</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Horrible’s</w:t>
      </w:r>
      <w:proofErr w:type="spellEnd"/>
      <w:r>
        <w:rPr>
          <w:rFonts w:ascii="Times New Roman" w:eastAsia="Times New Roman" w:hAnsi="Times New Roman" w:cs="Times New Roman"/>
          <w:i/>
          <w:sz w:val="20"/>
        </w:rPr>
        <w:t xml:space="preserve"> Sing-Along Blog</w:t>
      </w:r>
      <w:r>
        <w:rPr>
          <w:rFonts w:ascii="Times New Roman" w:eastAsia="Times New Roman" w:hAnsi="Times New Roman" w:cs="Times New Roman"/>
          <w:sz w:val="20"/>
        </w:rPr>
        <w:t>.</w:t>
      </w:r>
    </w:p>
    <w:p w:rsidR="0028065A" w:rsidRDefault="00370426" w:rsidP="002A6BC5">
      <w:pPr>
        <w:spacing w:line="240" w:lineRule="auto"/>
        <w:contextualSpacing/>
      </w:pPr>
      <w:r>
        <w:rPr>
          <w:rFonts w:ascii="Times New Roman" w:eastAsia="Times New Roman" w:hAnsi="Times New Roman" w:cs="Times New Roman"/>
          <w:sz w:val="20"/>
        </w:rPr>
        <w:t xml:space="preserve">ANSWER: Joss </w:t>
      </w:r>
      <w:proofErr w:type="spellStart"/>
      <w:r>
        <w:rPr>
          <w:rFonts w:ascii="Times New Roman" w:eastAsia="Times New Roman" w:hAnsi="Times New Roman" w:cs="Times New Roman"/>
          <w:b/>
          <w:sz w:val="20"/>
          <w:u w:val="single"/>
        </w:rPr>
        <w:t>Whedon</w:t>
      </w:r>
      <w:proofErr w:type="spellEnd"/>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 xml:space="preserve">10. Sigma bonds </w:t>
      </w:r>
      <w:proofErr w:type="gramStart"/>
      <w:r>
        <w:rPr>
          <w:rFonts w:ascii="Times New Roman" w:eastAsia="Times New Roman" w:hAnsi="Times New Roman" w:cs="Times New Roman"/>
          <w:sz w:val="20"/>
        </w:rPr>
        <w:t>are formed</w:t>
      </w:r>
      <w:proofErr w:type="gramEnd"/>
      <w:r>
        <w:rPr>
          <w:rFonts w:ascii="Times New Roman" w:eastAsia="Times New Roman" w:hAnsi="Times New Roman" w:cs="Times New Roman"/>
          <w:sz w:val="20"/>
        </w:rPr>
        <w:t xml:space="preserve"> from overlapping orbitals displaying th</w:t>
      </w:r>
      <w:r>
        <w:rPr>
          <w:rFonts w:ascii="Times New Roman" w:eastAsia="Times New Roman" w:hAnsi="Times New Roman" w:cs="Times New Roman"/>
          <w:sz w:val="20"/>
        </w:rPr>
        <w:t>is phenomenon. For 10 points each:</w:t>
      </w:r>
    </w:p>
    <w:p w:rsidR="0028065A" w:rsidRDefault="00370426" w:rsidP="002A6BC5">
      <w:pPr>
        <w:spacing w:line="240" w:lineRule="auto"/>
        <w:contextualSpacing/>
      </w:pPr>
      <w:r>
        <w:rPr>
          <w:rFonts w:ascii="Times New Roman" w:eastAsia="Times New Roman" w:hAnsi="Times New Roman" w:cs="Times New Roman"/>
          <w:sz w:val="20"/>
        </w:rPr>
        <w:t>[10] Name this term that describes the mixing of different types of electron orbitals into new shapes for bonding.</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hybridization</w:t>
      </w:r>
    </w:p>
    <w:p w:rsidR="0028065A" w:rsidRDefault="00370426" w:rsidP="002A6BC5">
      <w:pPr>
        <w:spacing w:line="240" w:lineRule="auto"/>
        <w:contextualSpacing/>
      </w:pPr>
      <w:r>
        <w:rPr>
          <w:rFonts w:ascii="Times New Roman" w:eastAsia="Times New Roman" w:hAnsi="Times New Roman" w:cs="Times New Roman"/>
          <w:sz w:val="20"/>
        </w:rPr>
        <w:t xml:space="preserve">[10] Hybrid orbitals </w:t>
      </w:r>
      <w:proofErr w:type="gramStart"/>
      <w:r>
        <w:rPr>
          <w:rFonts w:ascii="Times New Roman" w:eastAsia="Times New Roman" w:hAnsi="Times New Roman" w:cs="Times New Roman"/>
          <w:sz w:val="20"/>
        </w:rPr>
        <w:t>are needed</w:t>
      </w:r>
      <w:proofErr w:type="gramEnd"/>
      <w:r>
        <w:rPr>
          <w:rFonts w:ascii="Times New Roman" w:eastAsia="Times New Roman" w:hAnsi="Times New Roman" w:cs="Times New Roman"/>
          <w:sz w:val="20"/>
        </w:rPr>
        <w:t xml:space="preserve"> to accommodate the electron pair geometry predicted </w:t>
      </w:r>
      <w:r>
        <w:rPr>
          <w:rFonts w:ascii="Times New Roman" w:eastAsia="Times New Roman" w:hAnsi="Times New Roman" w:cs="Times New Roman"/>
          <w:sz w:val="20"/>
        </w:rPr>
        <w:t>by this theory. It states that electron pairs arrange themselves to maximize bond angles.</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VSEPR</w:t>
      </w:r>
      <w:r>
        <w:rPr>
          <w:rFonts w:ascii="Times New Roman" w:eastAsia="Times New Roman" w:hAnsi="Times New Roman" w:cs="Times New Roman"/>
          <w:sz w:val="20"/>
        </w:rPr>
        <w:t xml:space="preserve"> (“vesper”) theory [or </w:t>
      </w:r>
      <w:r>
        <w:rPr>
          <w:rFonts w:ascii="Times New Roman" w:eastAsia="Times New Roman" w:hAnsi="Times New Roman" w:cs="Times New Roman"/>
          <w:b/>
          <w:sz w:val="20"/>
          <w:u w:val="single"/>
        </w:rPr>
        <w:t>Valence Shell Electron Pair Repulsion</w:t>
      </w:r>
      <w:r>
        <w:rPr>
          <w:rFonts w:ascii="Times New Roman" w:eastAsia="Times New Roman" w:hAnsi="Times New Roman" w:cs="Times New Roman"/>
          <w:sz w:val="20"/>
        </w:rPr>
        <w:t xml:space="preserve"> theory]</w:t>
      </w:r>
    </w:p>
    <w:p w:rsidR="0028065A" w:rsidRDefault="00370426" w:rsidP="002A6BC5">
      <w:pPr>
        <w:spacing w:line="240" w:lineRule="auto"/>
        <w:contextualSpacing/>
      </w:pPr>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trigonal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bipyramidal</w:t>
      </w:r>
      <w:proofErr w:type="spellEnd"/>
      <w:r>
        <w:rPr>
          <w:rFonts w:ascii="Times New Roman" w:eastAsia="Times New Roman" w:hAnsi="Times New Roman" w:cs="Times New Roman"/>
          <w:sz w:val="20"/>
        </w:rPr>
        <w:t xml:space="preserve"> geometry of phosphorus </w:t>
      </w:r>
      <w:proofErr w:type="spellStart"/>
      <w:r>
        <w:rPr>
          <w:rFonts w:ascii="Times New Roman" w:eastAsia="Times New Roman" w:hAnsi="Times New Roman" w:cs="Times New Roman"/>
          <w:sz w:val="20"/>
        </w:rPr>
        <w:t>pentachloride</w:t>
      </w:r>
      <w:proofErr w:type="spellEnd"/>
      <w:r>
        <w:rPr>
          <w:rFonts w:ascii="Times New Roman" w:eastAsia="Times New Roman" w:hAnsi="Times New Roman" w:cs="Times New Roman"/>
          <w:sz w:val="20"/>
        </w:rPr>
        <w:t xml:space="preserve"> requires five of </w:t>
      </w:r>
      <w:r>
        <w:rPr>
          <w:rFonts w:ascii="Times New Roman" w:eastAsia="Times New Roman" w:hAnsi="Times New Roman" w:cs="Times New Roman"/>
          <w:sz w:val="20"/>
        </w:rPr>
        <w:t xml:space="preserve">these hybridized orbitals to share electrons with each chlorine </w:t>
      </w:r>
      <w:proofErr w:type="spellStart"/>
      <w:r>
        <w:rPr>
          <w:rFonts w:ascii="Times New Roman" w:eastAsia="Times New Roman" w:hAnsi="Times New Roman" w:cs="Times New Roman"/>
          <w:sz w:val="20"/>
        </w:rPr>
        <w:t>atom’s</w:t>
      </w:r>
      <w:proofErr w:type="spellEnd"/>
      <w:r>
        <w:rPr>
          <w:rFonts w:ascii="Times New Roman" w:eastAsia="Times New Roman" w:hAnsi="Times New Roman" w:cs="Times New Roman"/>
          <w:sz w:val="20"/>
        </w:rPr>
        <w:t xml:space="preserve"> sp3 orbital in order to create five phosphorus-chlorine sigma bonds.</w:t>
      </w:r>
    </w:p>
    <w:p w:rsidR="0028065A" w:rsidRDefault="00370426" w:rsidP="002A6BC5">
      <w:pPr>
        <w:spacing w:line="240" w:lineRule="auto"/>
        <w:contextualSpacing/>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sp3d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dsp3</w:t>
      </w:r>
      <w:r>
        <w:rPr>
          <w:rFonts w:ascii="Times New Roman" w:eastAsia="Times New Roman" w:hAnsi="Times New Roman" w:cs="Times New Roman"/>
          <w:sz w:val="20"/>
        </w:rPr>
        <w:t xml:space="preserve"> &lt;AT&gt;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11. Answer these questions about Roman prose authors, for 10 points each.</w:t>
      </w:r>
    </w:p>
    <w:p w:rsidR="0028065A" w:rsidRDefault="00370426" w:rsidP="002A6BC5">
      <w:pPr>
        <w:spacing w:line="240" w:lineRule="auto"/>
        <w:contextualSpacing/>
      </w:pPr>
      <w:r>
        <w:rPr>
          <w:rFonts w:ascii="Times New Roman" w:eastAsia="Times New Roman" w:hAnsi="Times New Roman" w:cs="Times New Roman"/>
          <w:sz w:val="20"/>
        </w:rPr>
        <w:t>[10] This man d</w:t>
      </w:r>
      <w:r>
        <w:rPr>
          <w:rFonts w:ascii="Times New Roman" w:eastAsia="Times New Roman" w:hAnsi="Times New Roman" w:cs="Times New Roman"/>
          <w:sz w:val="20"/>
        </w:rPr>
        <w:t xml:space="preserve">elivered orations against </w:t>
      </w:r>
      <w:proofErr w:type="spellStart"/>
      <w:r>
        <w:rPr>
          <w:rFonts w:ascii="Times New Roman" w:eastAsia="Times New Roman" w:hAnsi="Times New Roman" w:cs="Times New Roman"/>
          <w:sz w:val="20"/>
        </w:rPr>
        <w:t>Verres</w:t>
      </w:r>
      <w:proofErr w:type="spellEnd"/>
      <w:r>
        <w:rPr>
          <w:rFonts w:ascii="Times New Roman" w:eastAsia="Times New Roman" w:hAnsi="Times New Roman" w:cs="Times New Roman"/>
          <w:sz w:val="20"/>
        </w:rPr>
        <w:t xml:space="preserve">, the corrupt Sicilian governor, and condemned Marcus Antonius in his </w:t>
      </w:r>
      <w:r>
        <w:rPr>
          <w:rFonts w:ascii="Times New Roman" w:eastAsia="Times New Roman" w:hAnsi="Times New Roman" w:cs="Times New Roman"/>
          <w:i/>
          <w:sz w:val="20"/>
        </w:rPr>
        <w:t>Philippics</w:t>
      </w:r>
      <w:r>
        <w:rPr>
          <w:rFonts w:ascii="Times New Roman" w:eastAsia="Times New Roman" w:hAnsi="Times New Roman" w:cs="Times New Roman"/>
          <w:sz w:val="20"/>
        </w:rPr>
        <w:t xml:space="preserve">. He unmasked the Second </w:t>
      </w:r>
      <w:proofErr w:type="spellStart"/>
      <w:r>
        <w:rPr>
          <w:rFonts w:ascii="Times New Roman" w:eastAsia="Times New Roman" w:hAnsi="Times New Roman" w:cs="Times New Roman"/>
          <w:sz w:val="20"/>
        </w:rPr>
        <w:t>Catilinarian</w:t>
      </w:r>
      <w:proofErr w:type="spellEnd"/>
      <w:r>
        <w:rPr>
          <w:rFonts w:ascii="Times New Roman" w:eastAsia="Times New Roman" w:hAnsi="Times New Roman" w:cs="Times New Roman"/>
          <w:sz w:val="20"/>
        </w:rPr>
        <w:t xml:space="preserve"> Conspiracy.</w:t>
      </w:r>
    </w:p>
    <w:p w:rsidR="0028065A" w:rsidRDefault="00370426" w:rsidP="002A6BC5">
      <w:pPr>
        <w:spacing w:line="240" w:lineRule="auto"/>
        <w:contextualSpacing/>
      </w:pPr>
      <w:r>
        <w:rPr>
          <w:rFonts w:ascii="Times New Roman" w:eastAsia="Times New Roman" w:hAnsi="Times New Roman" w:cs="Times New Roman"/>
          <w:sz w:val="20"/>
        </w:rPr>
        <w:t xml:space="preserve">ANSWER: Marcus </w:t>
      </w:r>
      <w:proofErr w:type="spellStart"/>
      <w:r>
        <w:rPr>
          <w:rFonts w:ascii="Times New Roman" w:eastAsia="Times New Roman" w:hAnsi="Times New Roman" w:cs="Times New Roman"/>
          <w:sz w:val="20"/>
        </w:rPr>
        <w:t>Tullius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Cicero</w:t>
      </w:r>
    </w:p>
    <w:p w:rsidR="0028065A" w:rsidRDefault="00370426" w:rsidP="002A6BC5">
      <w:pPr>
        <w:spacing w:line="240" w:lineRule="auto"/>
        <w:contextualSpacing/>
      </w:pPr>
      <w:r>
        <w:rPr>
          <w:rFonts w:ascii="Times New Roman" w:eastAsia="Times New Roman" w:hAnsi="Times New Roman" w:cs="Times New Roman"/>
          <w:sz w:val="20"/>
        </w:rPr>
        <w:t xml:space="preserve">[10] This Roman historian catalogued the </w:t>
      </w:r>
      <w:proofErr w:type="spellStart"/>
      <w:r>
        <w:rPr>
          <w:rFonts w:ascii="Times New Roman" w:eastAsia="Times New Roman" w:hAnsi="Times New Roman" w:cs="Times New Roman"/>
          <w:sz w:val="20"/>
        </w:rPr>
        <w:t>Catilinarian</w:t>
      </w:r>
      <w:proofErr w:type="spellEnd"/>
      <w:r>
        <w:rPr>
          <w:rFonts w:ascii="Times New Roman" w:eastAsia="Times New Roman" w:hAnsi="Times New Roman" w:cs="Times New Roman"/>
          <w:sz w:val="20"/>
        </w:rPr>
        <w:t xml:space="preserve"> Conspiracy</w:t>
      </w:r>
      <w:r>
        <w:rPr>
          <w:rFonts w:ascii="Times New Roman" w:eastAsia="Times New Roman" w:hAnsi="Times New Roman" w:cs="Times New Roman"/>
          <w:sz w:val="20"/>
        </w:rPr>
        <w:t xml:space="preserve"> in </w:t>
      </w:r>
      <w:proofErr w:type="spellStart"/>
      <w:r>
        <w:rPr>
          <w:rFonts w:ascii="Times New Roman" w:eastAsia="Times New Roman" w:hAnsi="Times New Roman" w:cs="Times New Roman"/>
          <w:i/>
          <w:sz w:val="20"/>
        </w:rPr>
        <w:t>Catiline’s</w:t>
      </w:r>
      <w:proofErr w:type="spellEnd"/>
      <w:r>
        <w:rPr>
          <w:rFonts w:ascii="Times New Roman" w:eastAsia="Times New Roman" w:hAnsi="Times New Roman" w:cs="Times New Roman"/>
          <w:i/>
          <w:sz w:val="20"/>
        </w:rPr>
        <w:t xml:space="preserve"> War</w:t>
      </w:r>
      <w:r>
        <w:rPr>
          <w:rFonts w:ascii="Times New Roman" w:eastAsia="Times New Roman" w:hAnsi="Times New Roman" w:cs="Times New Roman"/>
          <w:sz w:val="20"/>
        </w:rPr>
        <w:t xml:space="preserve">, and documented the </w:t>
      </w:r>
      <w:proofErr w:type="spellStart"/>
      <w:r>
        <w:rPr>
          <w:rFonts w:ascii="Times New Roman" w:eastAsia="Times New Roman" w:hAnsi="Times New Roman" w:cs="Times New Roman"/>
          <w:sz w:val="20"/>
        </w:rPr>
        <w:t>Jugurthine</w:t>
      </w:r>
      <w:proofErr w:type="spellEnd"/>
      <w:r>
        <w:rPr>
          <w:rFonts w:ascii="Times New Roman" w:eastAsia="Times New Roman" w:hAnsi="Times New Roman" w:cs="Times New Roman"/>
          <w:sz w:val="20"/>
        </w:rPr>
        <w:t xml:space="preserve"> War in a volume of the same name.</w:t>
      </w:r>
    </w:p>
    <w:p w:rsidR="0028065A" w:rsidRDefault="00370426" w:rsidP="002A6BC5">
      <w:pPr>
        <w:spacing w:line="240" w:lineRule="auto"/>
        <w:contextualSpacing/>
      </w:pPr>
      <w:r>
        <w:rPr>
          <w:rFonts w:ascii="Times New Roman" w:eastAsia="Times New Roman" w:hAnsi="Times New Roman" w:cs="Times New Roman"/>
          <w:sz w:val="20"/>
        </w:rPr>
        <w:t xml:space="preserve">ANSWER: Gaius </w:t>
      </w:r>
      <w:proofErr w:type="spellStart"/>
      <w:r>
        <w:rPr>
          <w:rFonts w:ascii="Times New Roman" w:eastAsia="Times New Roman" w:hAnsi="Times New Roman" w:cs="Times New Roman"/>
          <w:b/>
          <w:sz w:val="20"/>
          <w:u w:val="single"/>
        </w:rPr>
        <w:t>Sallust</w:t>
      </w:r>
      <w:r>
        <w:rPr>
          <w:rFonts w:ascii="Times New Roman" w:eastAsia="Times New Roman" w:hAnsi="Times New Roman" w:cs="Times New Roman"/>
          <w:sz w:val="20"/>
        </w:rPr>
        <w:t>ius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Crispus</w:t>
      </w:r>
      <w:proofErr w:type="spellEnd"/>
    </w:p>
    <w:p w:rsidR="0028065A" w:rsidRDefault="00370426" w:rsidP="002A6BC5">
      <w:pPr>
        <w:spacing w:line="240" w:lineRule="auto"/>
        <w:contextualSpacing/>
      </w:pPr>
      <w:r>
        <w:rPr>
          <w:rFonts w:ascii="Times New Roman" w:eastAsia="Times New Roman" w:hAnsi="Times New Roman" w:cs="Times New Roman"/>
          <w:sz w:val="20"/>
        </w:rPr>
        <w:t>[10] In addition to his accounts of the Gallic and Civil Wars, this man composed a large number of lost funeral orations, including one for</w:t>
      </w:r>
      <w:r>
        <w:rPr>
          <w:rFonts w:ascii="Times New Roman" w:eastAsia="Times New Roman" w:hAnsi="Times New Roman" w:cs="Times New Roman"/>
          <w:sz w:val="20"/>
        </w:rPr>
        <w:t xml:space="preserve"> his aunt, Julia, before becoming dictator and adopting Augustus.</w:t>
      </w:r>
    </w:p>
    <w:p w:rsidR="0028065A" w:rsidRDefault="00370426" w:rsidP="002A6BC5">
      <w:pPr>
        <w:spacing w:line="240" w:lineRule="auto"/>
        <w:contextualSpacing/>
      </w:pPr>
      <w:r>
        <w:rPr>
          <w:rFonts w:ascii="Times New Roman" w:eastAsia="Times New Roman" w:hAnsi="Times New Roman" w:cs="Times New Roman"/>
          <w:sz w:val="20"/>
        </w:rPr>
        <w:t xml:space="preserve">ANSWER: Gaius Julius </w:t>
      </w:r>
      <w:r>
        <w:rPr>
          <w:rFonts w:ascii="Times New Roman" w:eastAsia="Times New Roman" w:hAnsi="Times New Roman" w:cs="Times New Roman"/>
          <w:b/>
          <w:sz w:val="20"/>
          <w:u w:val="single"/>
        </w:rPr>
        <w:t>Caesar</w:t>
      </w:r>
      <w:r>
        <w:rPr>
          <w:rFonts w:ascii="Times New Roman" w:eastAsia="Times New Roman" w:hAnsi="Times New Roman" w:cs="Times New Roman"/>
          <w:sz w:val="20"/>
        </w:rPr>
        <w:t xml:space="preserve"> &lt;ZP&gt;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 xml:space="preserve">12. According to Dmitri Karamazov, if this is true, then everything </w:t>
      </w:r>
      <w:proofErr w:type="gramStart"/>
      <w:r>
        <w:rPr>
          <w:rFonts w:ascii="Times New Roman" w:eastAsia="Times New Roman" w:hAnsi="Times New Roman" w:cs="Times New Roman"/>
          <w:sz w:val="20"/>
        </w:rPr>
        <w:t>is permitted</w:t>
      </w:r>
      <w:proofErr w:type="gramEnd"/>
      <w:r>
        <w:rPr>
          <w:rFonts w:ascii="Times New Roman" w:eastAsia="Times New Roman" w:hAnsi="Times New Roman" w:cs="Times New Roman"/>
          <w:sz w:val="20"/>
        </w:rPr>
        <w:t xml:space="preserve">. For 10 points each: </w:t>
      </w:r>
    </w:p>
    <w:p w:rsidR="0028065A" w:rsidRDefault="00370426" w:rsidP="002A6BC5">
      <w:pPr>
        <w:spacing w:line="240" w:lineRule="auto"/>
        <w:contextualSpacing/>
      </w:pPr>
      <w:r>
        <w:rPr>
          <w:rFonts w:ascii="Times New Roman" w:eastAsia="Times New Roman" w:hAnsi="Times New Roman" w:cs="Times New Roman"/>
          <w:sz w:val="20"/>
        </w:rPr>
        <w:t>[10]</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According to the Madman in </w:t>
      </w:r>
      <w:r>
        <w:rPr>
          <w:rFonts w:ascii="Times New Roman" w:eastAsia="Times New Roman" w:hAnsi="Times New Roman" w:cs="Times New Roman"/>
          <w:i/>
          <w:sz w:val="20"/>
        </w:rPr>
        <w:t>The Gay Science</w:t>
      </w:r>
      <w:r>
        <w:rPr>
          <w:rFonts w:ascii="Times New Roman" w:eastAsia="Times New Roman" w:hAnsi="Times New Roman" w:cs="Times New Roman"/>
          <w:sz w:val="20"/>
        </w:rPr>
        <w:t xml:space="preserve">, we are responsible for this statement’s occurrence, and live on the central figure as a moral source. Because of this, churches are now “tombs and sepulchers”. </w:t>
      </w:r>
    </w:p>
    <w:p w:rsidR="0028065A" w:rsidRDefault="00370426" w:rsidP="002A6BC5">
      <w:pPr>
        <w:spacing w:line="240" w:lineRule="auto"/>
        <w:contextualSpacing/>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God is dead</w:t>
      </w:r>
      <w:r>
        <w:rPr>
          <w:rFonts w:ascii="Times New Roman" w:eastAsia="Times New Roman" w:hAnsi="Times New Roman" w:cs="Times New Roman"/>
          <w:sz w:val="20"/>
        </w:rPr>
        <w:t>” [or “</w:t>
      </w:r>
      <w:proofErr w:type="spellStart"/>
      <w:r>
        <w:rPr>
          <w:rFonts w:ascii="Times New Roman" w:eastAsia="Times New Roman" w:hAnsi="Times New Roman" w:cs="Times New Roman"/>
          <w:b/>
          <w:i/>
          <w:sz w:val="20"/>
          <w:u w:val="single"/>
        </w:rPr>
        <w:t>Gott</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ist</w:t>
      </w:r>
      <w:proofErr w:type="spellEnd"/>
      <w:r>
        <w:rPr>
          <w:rFonts w:ascii="Times New Roman" w:eastAsia="Times New Roman" w:hAnsi="Times New Roman" w:cs="Times New Roman"/>
          <w:b/>
          <w:i/>
          <w:sz w:val="20"/>
          <w:u w:val="single"/>
        </w:rPr>
        <w:t xml:space="preserve"> tot</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bez</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boga</w:t>
      </w:r>
      <w:proofErr w:type="spellEnd"/>
      <w:r>
        <w:rPr>
          <w:rFonts w:ascii="Times New Roman" w:eastAsia="Times New Roman" w:hAnsi="Times New Roman" w:cs="Times New Roman"/>
          <w:sz w:val="20"/>
        </w:rPr>
        <w:t>]</w:t>
      </w:r>
    </w:p>
    <w:p w:rsidR="0028065A" w:rsidRDefault="00370426" w:rsidP="002A6BC5">
      <w:pPr>
        <w:spacing w:line="240" w:lineRule="auto"/>
        <w:contextualSpacing/>
      </w:pPr>
      <w:r>
        <w:rPr>
          <w:rFonts w:ascii="Times New Roman" w:eastAsia="Times New Roman" w:hAnsi="Times New Roman" w:cs="Times New Roman"/>
          <w:sz w:val="20"/>
        </w:rPr>
        <w:t xml:space="preserve">[10] “God is dead” is a quote of this </w:t>
      </w:r>
      <w:r>
        <w:rPr>
          <w:rFonts w:ascii="Times New Roman" w:eastAsia="Times New Roman" w:hAnsi="Times New Roman" w:cs="Times New Roman"/>
          <w:sz w:val="20"/>
        </w:rPr>
        <w:t xml:space="preserve">German philosopher, who wrote that </w:t>
      </w:r>
      <w:proofErr w:type="spellStart"/>
      <w:r>
        <w:rPr>
          <w:rFonts w:ascii="Times New Roman" w:eastAsia="Times New Roman" w:hAnsi="Times New Roman" w:cs="Times New Roman"/>
          <w:i/>
          <w:sz w:val="20"/>
        </w:rPr>
        <w:t>ressentiment</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characterizes slave morality. He wrote </w:t>
      </w:r>
      <w:r>
        <w:rPr>
          <w:rFonts w:ascii="Times New Roman" w:eastAsia="Times New Roman" w:hAnsi="Times New Roman" w:cs="Times New Roman"/>
          <w:i/>
          <w:sz w:val="20"/>
        </w:rPr>
        <w:t xml:space="preserve">Thus Spoke Zarathustra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 xml:space="preserve">Beyond Good and Evil. </w:t>
      </w:r>
    </w:p>
    <w:p w:rsidR="0028065A" w:rsidRDefault="00370426" w:rsidP="002A6BC5">
      <w:pPr>
        <w:spacing w:line="240" w:lineRule="auto"/>
        <w:contextualSpacing/>
      </w:pPr>
      <w:r>
        <w:rPr>
          <w:rFonts w:ascii="Times New Roman" w:eastAsia="Times New Roman" w:hAnsi="Times New Roman" w:cs="Times New Roman"/>
          <w:sz w:val="20"/>
        </w:rPr>
        <w:t xml:space="preserve">ANSWER: Friedrich Wilhelm </w:t>
      </w:r>
      <w:r>
        <w:rPr>
          <w:rFonts w:ascii="Times New Roman" w:eastAsia="Times New Roman" w:hAnsi="Times New Roman" w:cs="Times New Roman"/>
          <w:b/>
          <w:sz w:val="20"/>
          <w:u w:val="single"/>
        </w:rPr>
        <w:t>Nietzsche</w:t>
      </w:r>
    </w:p>
    <w:p w:rsidR="0028065A" w:rsidRDefault="00370426" w:rsidP="002A6BC5">
      <w:pPr>
        <w:spacing w:line="240" w:lineRule="auto"/>
        <w:contextualSpacing/>
      </w:pPr>
      <w:r>
        <w:rPr>
          <w:rFonts w:ascii="Times New Roman" w:eastAsia="Times New Roman" w:hAnsi="Times New Roman" w:cs="Times New Roman"/>
          <w:sz w:val="20"/>
        </w:rPr>
        <w:t xml:space="preserve">[10] This figure conceived by Nietzsche in </w:t>
      </w:r>
      <w:r>
        <w:rPr>
          <w:rFonts w:ascii="Times New Roman" w:eastAsia="Times New Roman" w:hAnsi="Times New Roman" w:cs="Times New Roman"/>
          <w:i/>
          <w:sz w:val="20"/>
        </w:rPr>
        <w:t xml:space="preserve">Thus Spoke Zarathustra </w:t>
      </w:r>
      <w:r>
        <w:rPr>
          <w:rFonts w:ascii="Times New Roman" w:eastAsia="Times New Roman" w:hAnsi="Times New Roman" w:cs="Times New Roman"/>
          <w:sz w:val="20"/>
        </w:rPr>
        <w:t xml:space="preserve">represents a new </w:t>
      </w:r>
      <w:r>
        <w:rPr>
          <w:rFonts w:ascii="Times New Roman" w:eastAsia="Times New Roman" w:hAnsi="Times New Roman" w:cs="Times New Roman"/>
          <w:sz w:val="20"/>
        </w:rPr>
        <w:t xml:space="preserve">mode of existence that transcends traditional morality and establishes new values after the death of God. </w:t>
      </w:r>
    </w:p>
    <w:p w:rsidR="0028065A" w:rsidRDefault="00370426" w:rsidP="002A6BC5">
      <w:pPr>
        <w:spacing w:line="240" w:lineRule="auto"/>
        <w:contextualSpacing/>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Ubermensch</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overman</w:t>
      </w:r>
      <w:proofErr w:type="spellEnd"/>
      <w:r>
        <w:rPr>
          <w:rFonts w:ascii="Times New Roman" w:eastAsia="Times New Roman" w:hAnsi="Times New Roman" w:cs="Times New Roman"/>
          <w:sz w:val="20"/>
        </w:rPr>
        <w:t xml:space="preserve">; reluctantly accept </w:t>
      </w:r>
      <w:r>
        <w:rPr>
          <w:rFonts w:ascii="Times New Roman" w:eastAsia="Times New Roman" w:hAnsi="Times New Roman" w:cs="Times New Roman"/>
          <w:b/>
          <w:sz w:val="20"/>
          <w:u w:val="single"/>
        </w:rPr>
        <w:t>superman</w:t>
      </w:r>
      <w:r>
        <w:rPr>
          <w:rFonts w:ascii="Times New Roman" w:eastAsia="Times New Roman" w:hAnsi="Times New Roman" w:cs="Times New Roman"/>
          <w:sz w:val="20"/>
        </w:rPr>
        <w:t>] &lt;MZ&gt;</w:t>
      </w:r>
    </w:p>
    <w:p w:rsidR="0028065A" w:rsidRDefault="0028065A" w:rsidP="002A6BC5">
      <w:pPr>
        <w:spacing w:line="240" w:lineRule="auto"/>
        <w:contextualSpacing/>
      </w:pPr>
    </w:p>
    <w:p w:rsidR="0028065A" w:rsidRDefault="00370426" w:rsidP="002A6BC5">
      <w:pPr>
        <w:spacing w:line="240" w:lineRule="auto"/>
        <w:contextualSpacing/>
      </w:pPr>
      <w:proofErr w:type="gramStart"/>
      <w:r>
        <w:rPr>
          <w:rFonts w:ascii="Times New Roman" w:eastAsia="Times New Roman" w:hAnsi="Times New Roman" w:cs="Times New Roman"/>
          <w:sz w:val="20"/>
        </w:rPr>
        <w:t>13. On July 4, 2012</w:t>
      </w:r>
      <w:proofErr w:type="gramEnd"/>
      <w:r>
        <w:rPr>
          <w:rFonts w:ascii="Times New Roman" w:eastAsia="Times New Roman" w:hAnsi="Times New Roman" w:cs="Times New Roman"/>
          <w:sz w:val="20"/>
        </w:rPr>
        <w:t xml:space="preserve"> CERN announced that it had discovered this particle, with its </w:t>
      </w:r>
      <w:r>
        <w:rPr>
          <w:rFonts w:ascii="Times New Roman" w:eastAsia="Times New Roman" w:hAnsi="Times New Roman" w:cs="Times New Roman"/>
          <w:sz w:val="20"/>
        </w:rPr>
        <w:t xml:space="preserve">mass of 126 </w:t>
      </w:r>
      <w:proofErr w:type="spellStart"/>
      <w:r>
        <w:rPr>
          <w:rFonts w:ascii="Times New Roman" w:eastAsia="Times New Roman" w:hAnsi="Times New Roman" w:cs="Times New Roman"/>
          <w:sz w:val="20"/>
        </w:rPr>
        <w:t>gigaelectronvolts</w:t>
      </w:r>
      <w:proofErr w:type="spellEnd"/>
      <w:r>
        <w:rPr>
          <w:rFonts w:ascii="Times New Roman" w:eastAsia="Times New Roman" w:hAnsi="Times New Roman" w:cs="Times New Roman"/>
          <w:sz w:val="20"/>
        </w:rPr>
        <w:t>.  For 10 points each,</w:t>
      </w:r>
    </w:p>
    <w:p w:rsidR="0028065A" w:rsidRDefault="00370426" w:rsidP="002A6BC5">
      <w:pPr>
        <w:spacing w:line="240" w:lineRule="auto"/>
        <w:contextualSpacing/>
      </w:pPr>
      <w:r>
        <w:rPr>
          <w:rFonts w:ascii="Times New Roman" w:eastAsia="Times New Roman" w:hAnsi="Times New Roman" w:cs="Times New Roman"/>
          <w:sz w:val="20"/>
        </w:rPr>
        <w:t>[10] Name this so-called “God particle” which mediates its eponymous field and is responsible for giving matter in the universe some of its mass.</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Higgs boson</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Higgs</w:t>
      </w:r>
      <w:r>
        <w:rPr>
          <w:rFonts w:ascii="Times New Roman" w:eastAsia="Times New Roman" w:hAnsi="Times New Roman" w:cs="Times New Roman"/>
          <w:sz w:val="20"/>
        </w:rPr>
        <w:t xml:space="preserve"> particle]</w:t>
      </w:r>
    </w:p>
    <w:p w:rsidR="0028065A" w:rsidRDefault="00370426" w:rsidP="002A6BC5">
      <w:pPr>
        <w:spacing w:line="240" w:lineRule="auto"/>
        <w:contextualSpacing/>
      </w:pPr>
      <w:r>
        <w:rPr>
          <w:rFonts w:ascii="Times New Roman" w:eastAsia="Times New Roman" w:hAnsi="Times New Roman" w:cs="Times New Roman"/>
          <w:sz w:val="20"/>
        </w:rPr>
        <w:t>[10] The Hi</w:t>
      </w:r>
      <w:r>
        <w:rPr>
          <w:rFonts w:ascii="Times New Roman" w:eastAsia="Times New Roman" w:hAnsi="Times New Roman" w:cs="Times New Roman"/>
          <w:sz w:val="20"/>
        </w:rPr>
        <w:t xml:space="preserve">ggs boson is an integral part of this theory of particle </w:t>
      </w:r>
      <w:proofErr w:type="gramStart"/>
      <w:r>
        <w:rPr>
          <w:rFonts w:ascii="Times New Roman" w:eastAsia="Times New Roman" w:hAnsi="Times New Roman" w:cs="Times New Roman"/>
          <w:sz w:val="20"/>
        </w:rPr>
        <w:t>physics which</w:t>
      </w:r>
      <w:proofErr w:type="gramEnd"/>
      <w:r>
        <w:rPr>
          <w:rFonts w:ascii="Times New Roman" w:eastAsia="Times New Roman" w:hAnsi="Times New Roman" w:cs="Times New Roman"/>
          <w:sz w:val="20"/>
        </w:rPr>
        <w:t xml:space="preserve"> details the interactions between elementary particles. It includes divisions such as quarks, leptons, and gauge bosons.</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Standard Model</w:t>
      </w:r>
    </w:p>
    <w:p w:rsidR="0028065A" w:rsidRDefault="00370426" w:rsidP="002A6BC5">
      <w:pPr>
        <w:spacing w:line="240" w:lineRule="auto"/>
        <w:contextualSpacing/>
      </w:pPr>
      <w:r>
        <w:rPr>
          <w:rFonts w:ascii="Times New Roman" w:eastAsia="Times New Roman" w:hAnsi="Times New Roman" w:cs="Times New Roman"/>
          <w:sz w:val="20"/>
        </w:rPr>
        <w:t xml:space="preserve">[10] These subatomic </w:t>
      </w:r>
      <w:proofErr w:type="gramStart"/>
      <w:r>
        <w:rPr>
          <w:rFonts w:ascii="Times New Roman" w:eastAsia="Times New Roman" w:hAnsi="Times New Roman" w:cs="Times New Roman"/>
          <w:sz w:val="20"/>
        </w:rPr>
        <w:t>particles which inter</w:t>
      </w:r>
      <w:r>
        <w:rPr>
          <w:rFonts w:ascii="Times New Roman" w:eastAsia="Times New Roman" w:hAnsi="Times New Roman" w:cs="Times New Roman"/>
          <w:sz w:val="20"/>
        </w:rPr>
        <w:t>act through the strong force</w:t>
      </w:r>
      <w:proofErr w:type="gramEnd"/>
      <w:r>
        <w:rPr>
          <w:rFonts w:ascii="Times New Roman" w:eastAsia="Times New Roman" w:hAnsi="Times New Roman" w:cs="Times New Roman"/>
          <w:sz w:val="20"/>
        </w:rPr>
        <w:t xml:space="preserve"> are comprised of a quark and an antiquark.  Examples include </w:t>
      </w:r>
      <w:proofErr w:type="spellStart"/>
      <w:r>
        <w:rPr>
          <w:rFonts w:ascii="Times New Roman" w:eastAsia="Times New Roman" w:hAnsi="Times New Roman" w:cs="Times New Roman"/>
          <w:sz w:val="20"/>
        </w:rPr>
        <w:t>pions</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kaons</w:t>
      </w:r>
      <w:proofErr w:type="spellEnd"/>
      <w:r>
        <w:rPr>
          <w:rFonts w:ascii="Times New Roman" w:eastAsia="Times New Roman" w:hAnsi="Times New Roman" w:cs="Times New Roman"/>
          <w:sz w:val="20"/>
        </w:rPr>
        <w:t>.</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meson</w:t>
      </w:r>
      <w:r>
        <w:rPr>
          <w:rFonts w:ascii="Times New Roman" w:eastAsia="Times New Roman" w:hAnsi="Times New Roman" w:cs="Times New Roman"/>
          <w:sz w:val="20"/>
        </w:rPr>
        <w:t>s &lt;BM&gt;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 xml:space="preserve">14. Samuel Taylor Coleridge gave a series of lectures on this writer, whose works </w:t>
      </w:r>
      <w:proofErr w:type="gramStart"/>
      <w:r>
        <w:rPr>
          <w:rFonts w:ascii="Times New Roman" w:eastAsia="Times New Roman" w:hAnsi="Times New Roman" w:cs="Times New Roman"/>
          <w:sz w:val="20"/>
        </w:rPr>
        <w:t>were annotated</w:t>
      </w:r>
      <w:proofErr w:type="gramEnd"/>
      <w:r>
        <w:rPr>
          <w:rFonts w:ascii="Times New Roman" w:eastAsia="Times New Roman" w:hAnsi="Times New Roman" w:cs="Times New Roman"/>
          <w:sz w:val="20"/>
        </w:rPr>
        <w:t xml:space="preserve"> by Samuel Johnson. For 10 point</w:t>
      </w:r>
      <w:r>
        <w:rPr>
          <w:rFonts w:ascii="Times New Roman" w:eastAsia="Times New Roman" w:hAnsi="Times New Roman" w:cs="Times New Roman"/>
          <w:sz w:val="20"/>
        </w:rPr>
        <w:t>s each:</w:t>
      </w:r>
    </w:p>
    <w:p w:rsidR="0028065A" w:rsidRDefault="00370426" w:rsidP="002A6BC5">
      <w:pPr>
        <w:spacing w:line="240" w:lineRule="auto"/>
        <w:contextualSpacing/>
      </w:pPr>
      <w:r>
        <w:rPr>
          <w:rFonts w:ascii="Times New Roman" w:eastAsia="Times New Roman" w:hAnsi="Times New Roman" w:cs="Times New Roman"/>
          <w:sz w:val="20"/>
        </w:rPr>
        <w:t xml:space="preserve">[10] Name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English playwright whose early works, such as </w:t>
      </w:r>
      <w:r>
        <w:rPr>
          <w:rFonts w:ascii="Times New Roman" w:eastAsia="Times New Roman" w:hAnsi="Times New Roman" w:cs="Times New Roman"/>
          <w:i/>
          <w:sz w:val="20"/>
        </w:rPr>
        <w:t xml:space="preserve">Cymbeline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Titus Andronicus</w:t>
      </w:r>
      <w:r>
        <w:rPr>
          <w:rFonts w:ascii="Times New Roman" w:eastAsia="Times New Roman" w:hAnsi="Times New Roman" w:cs="Times New Roman"/>
          <w:sz w:val="20"/>
        </w:rPr>
        <w:t>, were first published individually in quartos, and collected posthumously in the First Folio.</w:t>
      </w:r>
    </w:p>
    <w:p w:rsidR="0028065A" w:rsidRDefault="00370426" w:rsidP="002A6BC5">
      <w:pPr>
        <w:spacing w:line="240" w:lineRule="auto"/>
        <w:contextualSpacing/>
      </w:pPr>
      <w:r>
        <w:rPr>
          <w:rFonts w:ascii="Times New Roman" w:eastAsia="Times New Roman" w:hAnsi="Times New Roman" w:cs="Times New Roman"/>
          <w:sz w:val="20"/>
        </w:rPr>
        <w:t xml:space="preserve">ANSWER: William </w:t>
      </w:r>
      <w:r>
        <w:rPr>
          <w:rFonts w:ascii="Times New Roman" w:eastAsia="Times New Roman" w:hAnsi="Times New Roman" w:cs="Times New Roman"/>
          <w:b/>
          <w:sz w:val="20"/>
          <w:u w:val="single"/>
        </w:rPr>
        <w:t>Shakespeare</w:t>
      </w:r>
    </w:p>
    <w:p w:rsidR="0028065A" w:rsidRDefault="00370426" w:rsidP="002A6BC5">
      <w:pPr>
        <w:spacing w:line="240" w:lineRule="auto"/>
        <w:contextualSpacing/>
      </w:pPr>
      <w:r>
        <w:rPr>
          <w:rFonts w:ascii="Times New Roman" w:eastAsia="Times New Roman" w:hAnsi="Times New Roman" w:cs="Times New Roman"/>
          <w:sz w:val="20"/>
        </w:rPr>
        <w:t>[10] T.S. Eliot complained that th</w:t>
      </w:r>
      <w:r>
        <w:rPr>
          <w:rFonts w:ascii="Times New Roman" w:eastAsia="Times New Roman" w:hAnsi="Times New Roman" w:cs="Times New Roman"/>
          <w:sz w:val="20"/>
        </w:rPr>
        <w:t xml:space="preserve">is Shakespeare play lacks an objective correlative, and that the title Prince of Denmark’s madness and delay in exacting revenge on Claudius </w:t>
      </w:r>
      <w:proofErr w:type="gramStart"/>
      <w:r>
        <w:rPr>
          <w:rFonts w:ascii="Times New Roman" w:eastAsia="Times New Roman" w:hAnsi="Times New Roman" w:cs="Times New Roman"/>
          <w:sz w:val="20"/>
        </w:rPr>
        <w:t>are left</w:t>
      </w:r>
      <w:proofErr w:type="gramEnd"/>
      <w:r>
        <w:rPr>
          <w:rFonts w:ascii="Times New Roman" w:eastAsia="Times New Roman" w:hAnsi="Times New Roman" w:cs="Times New Roman"/>
          <w:sz w:val="20"/>
        </w:rPr>
        <w:t xml:space="preserve"> unexplained.</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Hamlet</w:t>
      </w:r>
    </w:p>
    <w:p w:rsidR="0028065A" w:rsidRDefault="00370426" w:rsidP="002A6BC5">
      <w:pPr>
        <w:spacing w:line="240" w:lineRule="auto"/>
        <w:contextualSpacing/>
      </w:pPr>
      <w:r>
        <w:rPr>
          <w:rFonts w:ascii="Times New Roman" w:eastAsia="Times New Roman" w:hAnsi="Times New Roman" w:cs="Times New Roman"/>
          <w:sz w:val="20"/>
        </w:rPr>
        <w:t xml:space="preserve">[10] This English writer explained the </w:t>
      </w:r>
      <w:proofErr w:type="spellStart"/>
      <w:r>
        <w:rPr>
          <w:rFonts w:ascii="Times New Roman" w:eastAsia="Times New Roman" w:hAnsi="Times New Roman" w:cs="Times New Roman"/>
          <w:sz w:val="20"/>
        </w:rPr>
        <w:t>eerieness</w:t>
      </w:r>
      <w:proofErr w:type="spellEnd"/>
      <w:r>
        <w:rPr>
          <w:rFonts w:ascii="Times New Roman" w:eastAsia="Times New Roman" w:hAnsi="Times New Roman" w:cs="Times New Roman"/>
          <w:sz w:val="20"/>
        </w:rPr>
        <w:t xml:space="preserve"> of a sound </w:t>
      </w:r>
      <w:proofErr w:type="gramStart"/>
      <w:r>
        <w:rPr>
          <w:rFonts w:ascii="Times New Roman" w:eastAsia="Times New Roman" w:hAnsi="Times New Roman" w:cs="Times New Roman"/>
          <w:sz w:val="20"/>
        </w:rPr>
        <w:t xml:space="preserve">in </w:t>
      </w:r>
      <w:r>
        <w:rPr>
          <w:rFonts w:ascii="Times New Roman" w:eastAsia="Times New Roman" w:hAnsi="Times New Roman" w:cs="Times New Roman"/>
          <w:i/>
          <w:sz w:val="20"/>
        </w:rPr>
        <w:t xml:space="preserve">Macbeth </w:t>
      </w:r>
      <w:r>
        <w:rPr>
          <w:rFonts w:ascii="Times New Roman" w:eastAsia="Times New Roman" w:hAnsi="Times New Roman" w:cs="Times New Roman"/>
          <w:sz w:val="20"/>
        </w:rPr>
        <w:t>as a re</w:t>
      </w:r>
      <w:r>
        <w:rPr>
          <w:rFonts w:ascii="Times New Roman" w:eastAsia="Times New Roman" w:hAnsi="Times New Roman" w:cs="Times New Roman"/>
          <w:sz w:val="20"/>
        </w:rPr>
        <w:t>turn to everyday life in “On the Knocking at the Gate in Macbeth”</w:t>
      </w:r>
      <w:proofErr w:type="gram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He wrote about the wonders of drug use in </w:t>
      </w:r>
      <w:r>
        <w:rPr>
          <w:rFonts w:ascii="Times New Roman" w:eastAsia="Times New Roman" w:hAnsi="Times New Roman" w:cs="Times New Roman"/>
          <w:i/>
          <w:sz w:val="20"/>
        </w:rPr>
        <w:t>Confessions of an English Opium-Eater.</w:t>
      </w:r>
    </w:p>
    <w:p w:rsidR="0028065A" w:rsidRDefault="00370426" w:rsidP="002A6BC5">
      <w:pPr>
        <w:spacing w:line="240" w:lineRule="auto"/>
        <w:contextualSpacing/>
      </w:pPr>
      <w:r>
        <w:rPr>
          <w:rFonts w:ascii="Times New Roman" w:eastAsia="Times New Roman" w:hAnsi="Times New Roman" w:cs="Times New Roman"/>
          <w:sz w:val="20"/>
        </w:rPr>
        <w:t xml:space="preserve">ANSWER: Thomas </w:t>
      </w:r>
      <w:r>
        <w:rPr>
          <w:rFonts w:ascii="Times New Roman" w:eastAsia="Times New Roman" w:hAnsi="Times New Roman" w:cs="Times New Roman"/>
          <w:b/>
          <w:sz w:val="20"/>
          <w:u w:val="single"/>
        </w:rPr>
        <w:t xml:space="preserve">de </w:t>
      </w:r>
      <w:proofErr w:type="spellStart"/>
      <w:r>
        <w:rPr>
          <w:rFonts w:ascii="Times New Roman" w:eastAsia="Times New Roman" w:hAnsi="Times New Roman" w:cs="Times New Roman"/>
          <w:b/>
          <w:sz w:val="20"/>
          <w:u w:val="single"/>
        </w:rPr>
        <w:t>Quincey</w:t>
      </w:r>
      <w:proofErr w:type="spellEnd"/>
      <w:r>
        <w:rPr>
          <w:rFonts w:ascii="Times New Roman" w:eastAsia="Times New Roman" w:hAnsi="Times New Roman" w:cs="Times New Roman"/>
          <w:sz w:val="20"/>
        </w:rPr>
        <w:t xml:space="preserve"> &lt;MZ&gt;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15. The destruction of this ship fanned anti-Spanish sentiment in the United States. For 10 points each:</w:t>
      </w:r>
    </w:p>
    <w:p w:rsidR="0028065A" w:rsidRDefault="00370426" w:rsidP="002A6BC5">
      <w:pPr>
        <w:spacing w:line="240" w:lineRule="auto"/>
        <w:contextualSpacing/>
      </w:pPr>
      <w:r>
        <w:rPr>
          <w:rFonts w:ascii="Times New Roman" w:eastAsia="Times New Roman" w:hAnsi="Times New Roman" w:cs="Times New Roman"/>
          <w:sz w:val="20"/>
        </w:rPr>
        <w:t xml:space="preserve">[10] Name this </w:t>
      </w:r>
      <w:proofErr w:type="gramStart"/>
      <w:r>
        <w:rPr>
          <w:rFonts w:ascii="Times New Roman" w:eastAsia="Times New Roman" w:hAnsi="Times New Roman" w:cs="Times New Roman"/>
          <w:sz w:val="20"/>
        </w:rPr>
        <w:t>battleship which</w:t>
      </w:r>
      <w:proofErr w:type="gramEnd"/>
      <w:r>
        <w:rPr>
          <w:rFonts w:ascii="Times New Roman" w:eastAsia="Times New Roman" w:hAnsi="Times New Roman" w:cs="Times New Roman"/>
          <w:sz w:val="20"/>
        </w:rPr>
        <w:t xml:space="preserve"> blew up in Havana </w:t>
      </w:r>
      <w:proofErr w:type="spellStart"/>
      <w:r>
        <w:rPr>
          <w:rFonts w:ascii="Times New Roman" w:eastAsia="Times New Roman" w:hAnsi="Times New Roman" w:cs="Times New Roman"/>
          <w:sz w:val="20"/>
        </w:rPr>
        <w:t>Harbour</w:t>
      </w:r>
      <w:proofErr w:type="spellEnd"/>
      <w:r>
        <w:rPr>
          <w:rFonts w:ascii="Times New Roman" w:eastAsia="Times New Roman" w:hAnsi="Times New Roman" w:cs="Times New Roman"/>
          <w:sz w:val="20"/>
        </w:rPr>
        <w:t xml:space="preserve"> in the lead up to the Spanish-American War.</w:t>
      </w:r>
    </w:p>
    <w:p w:rsidR="0028065A" w:rsidRDefault="00370426" w:rsidP="002A6BC5">
      <w:pPr>
        <w:spacing w:line="240" w:lineRule="auto"/>
        <w:contextualSpacing/>
      </w:pPr>
      <w:r>
        <w:rPr>
          <w:rFonts w:ascii="Times New Roman" w:eastAsia="Times New Roman" w:hAnsi="Times New Roman" w:cs="Times New Roman"/>
          <w:sz w:val="20"/>
        </w:rPr>
        <w:t xml:space="preserve">ANSWER: USS </w:t>
      </w:r>
      <w:r>
        <w:rPr>
          <w:rFonts w:ascii="Times New Roman" w:eastAsia="Times New Roman" w:hAnsi="Times New Roman" w:cs="Times New Roman"/>
          <w:b/>
          <w:i/>
          <w:sz w:val="20"/>
          <w:u w:val="single"/>
        </w:rPr>
        <w:t>Maine</w:t>
      </w:r>
    </w:p>
    <w:p w:rsidR="0028065A" w:rsidRDefault="00370426" w:rsidP="002A6BC5">
      <w:pPr>
        <w:spacing w:line="240" w:lineRule="auto"/>
        <w:contextualSpacing/>
      </w:pPr>
      <w:r>
        <w:rPr>
          <w:rFonts w:ascii="Times New Roman" w:eastAsia="Times New Roman" w:hAnsi="Times New Roman" w:cs="Times New Roman"/>
          <w:sz w:val="20"/>
        </w:rPr>
        <w:t xml:space="preserve">[10] Hearst’s and Pulitzer’s </w:t>
      </w:r>
      <w:r>
        <w:rPr>
          <w:rFonts w:ascii="Times New Roman" w:eastAsia="Times New Roman" w:hAnsi="Times New Roman" w:cs="Times New Roman"/>
          <w:i/>
          <w:sz w:val="20"/>
        </w:rPr>
        <w:t>Ne</w:t>
      </w:r>
      <w:r>
        <w:rPr>
          <w:rFonts w:ascii="Times New Roman" w:eastAsia="Times New Roman" w:hAnsi="Times New Roman" w:cs="Times New Roman"/>
          <w:i/>
          <w:sz w:val="20"/>
        </w:rPr>
        <w:t>w York Journal</w:t>
      </w:r>
      <w:r>
        <w:rPr>
          <w:rFonts w:ascii="Times New Roman" w:eastAsia="Times New Roman" w:hAnsi="Times New Roman" w:cs="Times New Roman"/>
          <w:sz w:val="20"/>
        </w:rPr>
        <w:t xml:space="preserve"> and the </w:t>
      </w:r>
      <w:r>
        <w:rPr>
          <w:rFonts w:ascii="Times New Roman" w:eastAsia="Times New Roman" w:hAnsi="Times New Roman" w:cs="Times New Roman"/>
          <w:i/>
          <w:sz w:val="20"/>
        </w:rPr>
        <w:t xml:space="preserve">New York World </w:t>
      </w:r>
      <w:r>
        <w:rPr>
          <w:rFonts w:ascii="Times New Roman" w:eastAsia="Times New Roman" w:hAnsi="Times New Roman" w:cs="Times New Roman"/>
          <w:sz w:val="20"/>
        </w:rPr>
        <w:t xml:space="preserve">engaged in this practice, exaggerating and distorting the truth to increase readership. Those magazines blamed the </w:t>
      </w:r>
      <w:r>
        <w:rPr>
          <w:rFonts w:ascii="Times New Roman" w:eastAsia="Times New Roman" w:hAnsi="Times New Roman" w:cs="Times New Roman"/>
          <w:i/>
          <w:sz w:val="20"/>
        </w:rPr>
        <w:t>Maine</w:t>
      </w:r>
      <w:r>
        <w:rPr>
          <w:rFonts w:ascii="Times New Roman" w:eastAsia="Times New Roman" w:hAnsi="Times New Roman" w:cs="Times New Roman"/>
          <w:sz w:val="20"/>
        </w:rPr>
        <w:t>’s</w:t>
      </w:r>
      <w:r>
        <w:rPr>
          <w:rFonts w:ascii="Times New Roman" w:eastAsia="Times New Roman" w:hAnsi="Times New Roman" w:cs="Times New Roman"/>
          <w:i/>
          <w:sz w:val="20"/>
        </w:rPr>
        <w:t xml:space="preserve"> </w:t>
      </w:r>
      <w:r>
        <w:rPr>
          <w:rFonts w:ascii="Times New Roman" w:eastAsia="Times New Roman" w:hAnsi="Times New Roman" w:cs="Times New Roman"/>
          <w:sz w:val="20"/>
        </w:rPr>
        <w:t>explosion on Spain, leading to war.</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Yellow</w:t>
      </w:r>
      <w:r>
        <w:rPr>
          <w:rFonts w:ascii="Times New Roman" w:eastAsia="Times New Roman" w:hAnsi="Times New Roman" w:cs="Times New Roman"/>
          <w:b/>
          <w:i/>
          <w:sz w:val="20"/>
        </w:rPr>
        <w:t xml:space="preserve"> </w:t>
      </w:r>
      <w:r>
        <w:rPr>
          <w:rFonts w:ascii="Times New Roman" w:eastAsia="Times New Roman" w:hAnsi="Times New Roman" w:cs="Times New Roman"/>
          <w:sz w:val="20"/>
        </w:rPr>
        <w:t xml:space="preserve">Journalism [or </w:t>
      </w:r>
      <w:r>
        <w:rPr>
          <w:rFonts w:ascii="Times New Roman" w:eastAsia="Times New Roman" w:hAnsi="Times New Roman" w:cs="Times New Roman"/>
          <w:b/>
          <w:sz w:val="20"/>
          <w:u w:val="single"/>
        </w:rPr>
        <w:t>Yellow</w:t>
      </w:r>
      <w:r>
        <w:rPr>
          <w:rFonts w:ascii="Times New Roman" w:eastAsia="Times New Roman" w:hAnsi="Times New Roman" w:cs="Times New Roman"/>
          <w:sz w:val="20"/>
        </w:rPr>
        <w:t xml:space="preserve"> Press]</w:t>
      </w:r>
    </w:p>
    <w:p w:rsidR="0028065A" w:rsidRDefault="00370426" w:rsidP="002A6BC5">
      <w:pPr>
        <w:spacing w:line="240" w:lineRule="auto"/>
        <w:contextualSpacing/>
      </w:pPr>
      <w:r>
        <w:rPr>
          <w:rFonts w:ascii="Times New Roman" w:eastAsia="Times New Roman" w:hAnsi="Times New Roman" w:cs="Times New Roman"/>
          <w:sz w:val="20"/>
        </w:rPr>
        <w:t xml:space="preserve">[10] This Board investigated the sinking of the </w:t>
      </w:r>
      <w:r>
        <w:rPr>
          <w:rFonts w:ascii="Times New Roman" w:eastAsia="Times New Roman" w:hAnsi="Times New Roman" w:cs="Times New Roman"/>
          <w:i/>
          <w:sz w:val="20"/>
        </w:rPr>
        <w:t xml:space="preserve">Maine </w:t>
      </w:r>
      <w:r>
        <w:rPr>
          <w:rFonts w:ascii="Times New Roman" w:eastAsia="Times New Roman" w:hAnsi="Times New Roman" w:cs="Times New Roman"/>
          <w:sz w:val="20"/>
        </w:rPr>
        <w:t xml:space="preserve">in 1898. It </w:t>
      </w:r>
      <w:proofErr w:type="gramStart"/>
      <w:r>
        <w:rPr>
          <w:rFonts w:ascii="Times New Roman" w:eastAsia="Times New Roman" w:hAnsi="Times New Roman" w:cs="Times New Roman"/>
          <w:sz w:val="20"/>
        </w:rPr>
        <w:t>came to the conclusion</w:t>
      </w:r>
      <w:proofErr w:type="gramEnd"/>
      <w:r>
        <w:rPr>
          <w:rFonts w:ascii="Times New Roman" w:eastAsia="Times New Roman" w:hAnsi="Times New Roman" w:cs="Times New Roman"/>
          <w:sz w:val="20"/>
        </w:rPr>
        <w:t xml:space="preserve"> that a mine had caused ammunition detonation but was unable to conclusively determine Spanish or Cuban involvement.</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Sampson</w:t>
      </w:r>
      <w:r>
        <w:rPr>
          <w:rFonts w:ascii="Times New Roman" w:eastAsia="Times New Roman" w:hAnsi="Times New Roman" w:cs="Times New Roman"/>
          <w:sz w:val="20"/>
        </w:rPr>
        <w:t xml:space="preserve"> Board of Inquiry &lt;JL/RN&gt;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 xml:space="preserve">16. </w:t>
      </w:r>
      <w:proofErr w:type="gramStart"/>
      <w:r>
        <w:rPr>
          <w:rFonts w:ascii="Times New Roman" w:eastAsia="Times New Roman" w:hAnsi="Times New Roman" w:cs="Times New Roman"/>
          <w:sz w:val="20"/>
        </w:rPr>
        <w:t>What’</w:t>
      </w:r>
      <w:r>
        <w:rPr>
          <w:rFonts w:ascii="Times New Roman" w:eastAsia="Times New Roman" w:hAnsi="Times New Roman" w:cs="Times New Roman"/>
          <w:sz w:val="20"/>
        </w:rPr>
        <w:t>s</w:t>
      </w:r>
      <w:proofErr w:type="gramEnd"/>
      <w:r>
        <w:rPr>
          <w:rFonts w:ascii="Times New Roman" w:eastAsia="Times New Roman" w:hAnsi="Times New Roman" w:cs="Times New Roman"/>
          <w:sz w:val="20"/>
        </w:rPr>
        <w:t xml:space="preserve"> the probability that you thirty this bonus? For 10 points each: </w:t>
      </w:r>
    </w:p>
    <w:p w:rsidR="0028065A" w:rsidRDefault="00370426" w:rsidP="002A6BC5">
      <w:pPr>
        <w:spacing w:line="240" w:lineRule="auto"/>
        <w:contextualSpacing/>
      </w:pPr>
      <w:r>
        <w:rPr>
          <w:rFonts w:ascii="Times New Roman" w:eastAsia="Times New Roman" w:hAnsi="Times New Roman" w:cs="Times New Roman"/>
          <w:sz w:val="20"/>
        </w:rPr>
        <w:t>[10] If two events A and B have this relation with respect to one another, the probability of both A and B occurring is the probability of A times the probability of B because the outcome o</w:t>
      </w:r>
      <w:r>
        <w:rPr>
          <w:rFonts w:ascii="Times New Roman" w:eastAsia="Times New Roman" w:hAnsi="Times New Roman" w:cs="Times New Roman"/>
          <w:sz w:val="20"/>
        </w:rPr>
        <w:t xml:space="preserve">f one event does not affect the other. </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independent</w:t>
      </w:r>
      <w:r>
        <w:rPr>
          <w:rFonts w:ascii="Times New Roman" w:eastAsia="Times New Roman" w:hAnsi="Times New Roman" w:cs="Times New Roman"/>
          <w:sz w:val="20"/>
        </w:rPr>
        <w:t xml:space="preserve"> [accept word forms]</w:t>
      </w:r>
    </w:p>
    <w:p w:rsidR="0028065A" w:rsidRDefault="00370426" w:rsidP="002A6BC5">
      <w:pPr>
        <w:spacing w:line="240" w:lineRule="auto"/>
        <w:contextualSpacing/>
      </w:pPr>
      <w:r>
        <w:rPr>
          <w:rFonts w:ascii="Times New Roman" w:eastAsia="Times New Roman" w:hAnsi="Times New Roman" w:cs="Times New Roman"/>
          <w:sz w:val="20"/>
        </w:rPr>
        <w:t xml:space="preserve">[10] This type of probability concerns the likelihood of an event happening given the occurrence of another, generally non-independent event. In formal logic, this term refers </w:t>
      </w:r>
      <w:r>
        <w:rPr>
          <w:rFonts w:ascii="Times New Roman" w:eastAsia="Times New Roman" w:hAnsi="Times New Roman" w:cs="Times New Roman"/>
          <w:sz w:val="20"/>
        </w:rPr>
        <w:t>to statements of the form “if x, then y.”</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conditional</w:t>
      </w:r>
      <w:r>
        <w:rPr>
          <w:rFonts w:ascii="Times New Roman" w:eastAsia="Times New Roman" w:hAnsi="Times New Roman" w:cs="Times New Roman"/>
          <w:sz w:val="20"/>
        </w:rPr>
        <w:t xml:space="preserve"> probability</w:t>
      </w:r>
    </w:p>
    <w:p w:rsidR="0028065A" w:rsidRDefault="00370426" w:rsidP="002A6BC5">
      <w:pPr>
        <w:spacing w:line="240" w:lineRule="auto"/>
        <w:contextualSpacing/>
      </w:pPr>
      <w:r>
        <w:rPr>
          <w:rFonts w:ascii="Times New Roman" w:eastAsia="Times New Roman" w:hAnsi="Times New Roman" w:cs="Times New Roman"/>
          <w:sz w:val="20"/>
        </w:rPr>
        <w:t xml:space="preserve">[10] Conditional probability is applied in this rule named for a British mathematician, which gives the probability of event </w:t>
      </w:r>
      <w:proofErr w:type="gramStart"/>
      <w:r>
        <w:rPr>
          <w:rFonts w:ascii="Times New Roman" w:eastAsia="Times New Roman" w:hAnsi="Times New Roman" w:cs="Times New Roman"/>
          <w:sz w:val="20"/>
        </w:rPr>
        <w:t>A</w:t>
      </w:r>
      <w:proofErr w:type="gramEnd"/>
      <w:r>
        <w:rPr>
          <w:rFonts w:ascii="Times New Roman" w:eastAsia="Times New Roman" w:hAnsi="Times New Roman" w:cs="Times New Roman"/>
          <w:sz w:val="20"/>
        </w:rPr>
        <w:t xml:space="preserve"> given event B as the probability of B given A times the</w:t>
      </w:r>
      <w:r>
        <w:rPr>
          <w:rFonts w:ascii="Times New Roman" w:eastAsia="Times New Roman" w:hAnsi="Times New Roman" w:cs="Times New Roman"/>
          <w:sz w:val="20"/>
        </w:rPr>
        <w:t xml:space="preserve"> probability of B divided by the probability of A.</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Bayes’ theorem</w:t>
      </w:r>
      <w:r>
        <w:rPr>
          <w:rFonts w:ascii="Times New Roman" w:eastAsia="Times New Roman" w:hAnsi="Times New Roman" w:cs="Times New Roman"/>
          <w:sz w:val="20"/>
        </w:rPr>
        <w:t xml:space="preserve"> [accept word forms like </w:t>
      </w:r>
      <w:r>
        <w:rPr>
          <w:rFonts w:ascii="Times New Roman" w:eastAsia="Times New Roman" w:hAnsi="Times New Roman" w:cs="Times New Roman"/>
          <w:b/>
          <w:sz w:val="20"/>
          <w:u w:val="single"/>
        </w:rPr>
        <w:t>Bayes’ law</w:t>
      </w:r>
      <w:r>
        <w:rPr>
          <w:rFonts w:ascii="Times New Roman" w:eastAsia="Times New Roman" w:hAnsi="Times New Roman" w:cs="Times New Roman"/>
          <w:sz w:val="20"/>
        </w:rPr>
        <w:t>] &lt;BM&gt;</w:t>
      </w:r>
    </w:p>
    <w:p w:rsidR="0028065A" w:rsidRDefault="0028065A" w:rsidP="002A6BC5">
      <w:pPr>
        <w:spacing w:line="240" w:lineRule="auto"/>
        <w:contextualSpacing/>
      </w:pPr>
    </w:p>
    <w:p w:rsidR="0028065A" w:rsidRDefault="00370426" w:rsidP="002A6BC5">
      <w:pPr>
        <w:spacing w:line="240" w:lineRule="auto"/>
        <w:contextualSpacing/>
      </w:pPr>
      <w:proofErr w:type="gramStart"/>
      <w:r>
        <w:rPr>
          <w:rFonts w:ascii="Times New Roman" w:eastAsia="Times New Roman" w:hAnsi="Times New Roman" w:cs="Times New Roman"/>
          <w:sz w:val="20"/>
        </w:rPr>
        <w:t>17</w:t>
      </w:r>
      <w:r>
        <w:rPr>
          <w:rFonts w:ascii="Times New Roman" w:eastAsia="Times New Roman" w:hAnsi="Times New Roman" w:cs="Times New Roman"/>
          <w:sz w:val="20"/>
        </w:rPr>
        <w:t xml:space="preserve">. Its </w:t>
      </w:r>
      <w:r>
        <w:rPr>
          <w:rFonts w:ascii="Times New Roman" w:eastAsia="Times New Roman" w:hAnsi="Times New Roman" w:cs="Times New Roman"/>
          <w:sz w:val="20"/>
        </w:rPr>
        <w:t>protagonist is aided by</w:t>
      </w:r>
      <w:r>
        <w:rPr>
          <w:rFonts w:ascii="Times New Roman" w:eastAsia="Times New Roman" w:hAnsi="Times New Roman" w:cs="Times New Roman"/>
          <w:sz w:val="20"/>
        </w:rPr>
        <w:t xml:space="preserve"> Mrs. Whatsit, Mrs. Which, and Mrs. Who</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20"/>
        </w:rPr>
        <w:t>For 10 points each:</w:t>
      </w:r>
    </w:p>
    <w:p w:rsidR="0028065A" w:rsidRDefault="00370426" w:rsidP="002A6BC5">
      <w:pPr>
        <w:spacing w:line="240" w:lineRule="auto"/>
        <w:contextualSpacing/>
      </w:pPr>
      <w:r>
        <w:rPr>
          <w:rFonts w:ascii="Times New Roman" w:eastAsia="Times New Roman" w:hAnsi="Times New Roman" w:cs="Times New Roman"/>
          <w:sz w:val="20"/>
        </w:rPr>
        <w:t xml:space="preserve">[10] Name </w:t>
      </w:r>
      <w:r>
        <w:rPr>
          <w:rFonts w:ascii="Times New Roman" w:eastAsia="Times New Roman" w:hAnsi="Times New Roman" w:cs="Times New Roman"/>
          <w:sz w:val="20"/>
        </w:rPr>
        <w:t xml:space="preserve">this book where Meg </w:t>
      </w:r>
      <w:proofErr w:type="spellStart"/>
      <w:r>
        <w:rPr>
          <w:rFonts w:ascii="Times New Roman" w:eastAsia="Times New Roman" w:hAnsi="Times New Roman" w:cs="Times New Roman"/>
          <w:sz w:val="20"/>
        </w:rPr>
        <w:t>Murry</w:t>
      </w:r>
      <w:proofErr w:type="spellEnd"/>
      <w:r>
        <w:rPr>
          <w:rFonts w:ascii="Times New Roman" w:eastAsia="Times New Roman" w:hAnsi="Times New Roman" w:cs="Times New Roman"/>
          <w:sz w:val="20"/>
        </w:rPr>
        <w:t xml:space="preserve"> and her brother Charles Wallace travel to the planet </w:t>
      </w:r>
      <w:proofErr w:type="spellStart"/>
      <w:r>
        <w:rPr>
          <w:rFonts w:ascii="Times New Roman" w:eastAsia="Times New Roman" w:hAnsi="Times New Roman" w:cs="Times New Roman"/>
          <w:sz w:val="20"/>
        </w:rPr>
        <w:t>Camazotz</w:t>
      </w:r>
      <w:proofErr w:type="spellEnd"/>
      <w:r>
        <w:rPr>
          <w:rFonts w:ascii="Times New Roman" w:eastAsia="Times New Roman" w:hAnsi="Times New Roman" w:cs="Times New Roman"/>
          <w:sz w:val="20"/>
        </w:rPr>
        <w:t xml:space="preserve"> with Calvin O’Keefe to save Meg’s father.  </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sidRPr="00370426">
        <w:rPr>
          <w:rFonts w:ascii="Times New Roman" w:eastAsia="Times New Roman" w:hAnsi="Times New Roman" w:cs="Times New Roman"/>
          <w:i/>
          <w:sz w:val="20"/>
        </w:rPr>
        <w:t xml:space="preserve">A </w:t>
      </w:r>
      <w:r>
        <w:rPr>
          <w:rFonts w:ascii="Times New Roman" w:eastAsia="Times New Roman" w:hAnsi="Times New Roman" w:cs="Times New Roman"/>
          <w:b/>
          <w:i/>
          <w:sz w:val="20"/>
          <w:u w:val="single"/>
        </w:rPr>
        <w:t>Wrinkle in Time</w:t>
      </w:r>
      <w:r>
        <w:rPr>
          <w:rFonts w:ascii="Times New Roman" w:eastAsia="Times New Roman" w:hAnsi="Times New Roman" w:cs="Times New Roman"/>
          <w:i/>
          <w:sz w:val="20"/>
        </w:rPr>
        <w:t xml:space="preserve"> </w:t>
      </w:r>
    </w:p>
    <w:p w:rsidR="0028065A" w:rsidRDefault="00370426" w:rsidP="002A6BC5">
      <w:pPr>
        <w:spacing w:line="240" w:lineRule="auto"/>
        <w:contextualSpacing/>
      </w:pPr>
      <w:r>
        <w:rPr>
          <w:rFonts w:ascii="Times New Roman" w:eastAsia="Times New Roman" w:hAnsi="Times New Roman" w:cs="Times New Roman"/>
          <w:sz w:val="20"/>
        </w:rPr>
        <w:t xml:space="preserve">[10] </w:t>
      </w:r>
      <w:r>
        <w:rPr>
          <w:rFonts w:ascii="Times New Roman" w:eastAsia="Times New Roman" w:hAnsi="Times New Roman" w:cs="Times New Roman"/>
          <w:i/>
          <w:sz w:val="20"/>
        </w:rPr>
        <w:t>A Wrinkle in Time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A Swiftly Tilting Planet</w:t>
      </w:r>
      <w:r>
        <w:rPr>
          <w:rFonts w:ascii="Times New Roman" w:eastAsia="Times New Roman" w:hAnsi="Times New Roman" w:cs="Times New Roman"/>
          <w:sz w:val="20"/>
        </w:rPr>
        <w:t xml:space="preserve"> comprise the </w:t>
      </w:r>
      <w:r>
        <w:rPr>
          <w:rFonts w:ascii="Times New Roman" w:eastAsia="Times New Roman" w:hAnsi="Times New Roman" w:cs="Times New Roman"/>
          <w:i/>
          <w:sz w:val="20"/>
        </w:rPr>
        <w:t>Time Quintet</w:t>
      </w:r>
      <w:r>
        <w:rPr>
          <w:rFonts w:ascii="Times New Roman" w:eastAsia="Times New Roman" w:hAnsi="Times New Roman" w:cs="Times New Roman"/>
          <w:sz w:val="20"/>
        </w:rPr>
        <w:t xml:space="preserve"> of this author, who brought </w:t>
      </w:r>
      <w:r>
        <w:rPr>
          <w:rFonts w:ascii="Times New Roman" w:eastAsia="Times New Roman" w:hAnsi="Times New Roman" w:cs="Times New Roman"/>
          <w:sz w:val="20"/>
        </w:rPr>
        <w:t>the problem of evil to children’s science fiction.</w:t>
      </w:r>
    </w:p>
    <w:p w:rsidR="0028065A" w:rsidRDefault="00370426" w:rsidP="002A6BC5">
      <w:pPr>
        <w:spacing w:line="240" w:lineRule="auto"/>
        <w:contextualSpacing/>
      </w:pPr>
      <w:r>
        <w:rPr>
          <w:rFonts w:ascii="Times New Roman" w:eastAsia="Times New Roman" w:hAnsi="Times New Roman" w:cs="Times New Roman"/>
          <w:sz w:val="20"/>
        </w:rPr>
        <w:t xml:space="preserve">ANSWER: Madeleine </w:t>
      </w:r>
      <w:proofErr w:type="spellStart"/>
      <w:r>
        <w:rPr>
          <w:rFonts w:ascii="Times New Roman" w:eastAsia="Times New Roman" w:hAnsi="Times New Roman" w:cs="Times New Roman"/>
          <w:b/>
          <w:sz w:val="20"/>
          <w:u w:val="single"/>
        </w:rPr>
        <w:t>L'Engle</w:t>
      </w:r>
      <w:proofErr w:type="spellEnd"/>
      <w:r>
        <w:rPr>
          <w:rFonts w:ascii="Times New Roman" w:eastAsia="Times New Roman" w:hAnsi="Times New Roman" w:cs="Times New Roman"/>
          <w:b/>
          <w:sz w:val="20"/>
          <w:u w:val="single"/>
        </w:rPr>
        <w:t xml:space="preserve"> </w:t>
      </w:r>
    </w:p>
    <w:p w:rsidR="0028065A" w:rsidRDefault="00370426" w:rsidP="002A6BC5">
      <w:pPr>
        <w:spacing w:line="240" w:lineRule="auto"/>
        <w:contextualSpacing/>
      </w:pPr>
      <w:r>
        <w:rPr>
          <w:rFonts w:ascii="Times New Roman" w:eastAsia="Times New Roman" w:hAnsi="Times New Roman" w:cs="Times New Roman"/>
          <w:sz w:val="20"/>
        </w:rPr>
        <w:t>[10] Meg must free Charles Wallace’s mind from the control of this entity, described in the book as a huge brain.  She eventually succeeds by usin</w:t>
      </w:r>
      <w:r>
        <w:rPr>
          <w:rFonts w:ascii="Times New Roman" w:eastAsia="Times New Roman" w:hAnsi="Times New Roman" w:cs="Times New Roman"/>
          <w:sz w:val="20"/>
        </w:rPr>
        <w:t>g the power of her love, which this entity does not have.</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IT</w:t>
      </w:r>
      <w:r>
        <w:rPr>
          <w:rFonts w:ascii="Times New Roman" w:eastAsia="Times New Roman" w:hAnsi="Times New Roman" w:cs="Times New Roman"/>
          <w:sz w:val="20"/>
        </w:rPr>
        <w:t xml:space="preserve"> [prompt on the </w:t>
      </w:r>
      <w:r>
        <w:rPr>
          <w:rFonts w:ascii="Times New Roman" w:eastAsia="Times New Roman" w:hAnsi="Times New Roman" w:cs="Times New Roman"/>
          <w:b/>
          <w:sz w:val="20"/>
          <w:u w:val="single"/>
        </w:rPr>
        <w:t>Black Thing</w:t>
      </w:r>
      <w:r>
        <w:rPr>
          <w:rFonts w:ascii="Times New Roman" w:eastAsia="Times New Roman" w:hAnsi="Times New Roman" w:cs="Times New Roman"/>
          <w:sz w:val="20"/>
        </w:rPr>
        <w:t>] &lt;PS&gt;</w:t>
      </w:r>
    </w:p>
    <w:p w:rsidR="0028065A" w:rsidRDefault="0028065A" w:rsidP="002A6BC5">
      <w:pPr>
        <w:spacing w:line="240" w:lineRule="auto"/>
        <w:contextualSpacing/>
      </w:pPr>
    </w:p>
    <w:p w:rsidR="0028065A" w:rsidRDefault="00370426" w:rsidP="002A6BC5">
      <w:pPr>
        <w:spacing w:line="240" w:lineRule="auto"/>
        <w:contextualSpacing/>
      </w:pPr>
      <w:r>
        <w:br w:type="page"/>
      </w:r>
    </w:p>
    <w:p w:rsidR="0028065A" w:rsidRDefault="00370426" w:rsidP="002A6BC5">
      <w:pPr>
        <w:spacing w:line="240" w:lineRule="auto"/>
        <w:contextualSpacing/>
      </w:pPr>
      <w:r>
        <w:rPr>
          <w:rFonts w:ascii="Times New Roman" w:eastAsia="Times New Roman" w:hAnsi="Times New Roman" w:cs="Times New Roman"/>
          <w:sz w:val="20"/>
        </w:rPr>
        <w:lastRenderedPageBreak/>
        <w:t>18. The spread of Renaissance ideals and the emergence of a more educated Europe precipitated this event. For 10 points each:</w:t>
      </w:r>
    </w:p>
    <w:p w:rsidR="0028065A" w:rsidRDefault="00370426" w:rsidP="002A6BC5">
      <w:pPr>
        <w:spacing w:line="240" w:lineRule="auto"/>
        <w:contextualSpacing/>
      </w:pPr>
      <w:r>
        <w:rPr>
          <w:rFonts w:ascii="Times New Roman" w:eastAsia="Times New Roman" w:hAnsi="Times New Roman" w:cs="Times New Roman"/>
          <w:sz w:val="20"/>
        </w:rPr>
        <w:t>[10] Name this event st</w:t>
      </w:r>
      <w:r>
        <w:rPr>
          <w:rFonts w:ascii="Times New Roman" w:eastAsia="Times New Roman" w:hAnsi="Times New Roman" w:cs="Times New Roman"/>
          <w:sz w:val="20"/>
        </w:rPr>
        <w:t xml:space="preserve">arted as an attempt to reform the Catholic Church in 1517 with some </w:t>
      </w:r>
      <w:r>
        <w:rPr>
          <w:rFonts w:ascii="Times New Roman" w:eastAsia="Times New Roman" w:hAnsi="Times New Roman" w:cs="Times New Roman"/>
          <w:i/>
          <w:sz w:val="20"/>
        </w:rPr>
        <w:t>Theses</w:t>
      </w:r>
      <w:r>
        <w:rPr>
          <w:rFonts w:ascii="Times New Roman" w:eastAsia="Times New Roman" w:hAnsi="Times New Roman" w:cs="Times New Roman"/>
          <w:sz w:val="20"/>
        </w:rPr>
        <w:t xml:space="preserve">. It ended with the creation of Lutheranism. </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Protestant Reformation</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reformation</w:t>
      </w:r>
      <w:r>
        <w:rPr>
          <w:rFonts w:ascii="Times New Roman" w:eastAsia="Times New Roman" w:hAnsi="Times New Roman" w:cs="Times New Roman"/>
          <w:sz w:val="20"/>
        </w:rPr>
        <w:t>]</w:t>
      </w:r>
    </w:p>
    <w:p w:rsidR="0028065A" w:rsidRDefault="00370426" w:rsidP="002A6BC5">
      <w:pPr>
        <w:spacing w:line="240" w:lineRule="auto"/>
        <w:contextualSpacing/>
      </w:pPr>
      <w:r>
        <w:rPr>
          <w:rFonts w:ascii="Times New Roman" w:eastAsia="Times New Roman" w:hAnsi="Times New Roman" w:cs="Times New Roman"/>
          <w:sz w:val="20"/>
        </w:rPr>
        <w:t>[10] This Renaissance movement rejected scholasticism and embraced rationalism an</w:t>
      </w:r>
      <w:r>
        <w:rPr>
          <w:rFonts w:ascii="Times New Roman" w:eastAsia="Times New Roman" w:hAnsi="Times New Roman" w:cs="Times New Roman"/>
          <w:sz w:val="20"/>
        </w:rPr>
        <w:t xml:space="preserve">d empiricism. Its teachings centered </w:t>
      </w:r>
      <w:proofErr w:type="gramStart"/>
      <w:r>
        <w:rPr>
          <w:rFonts w:ascii="Times New Roman" w:eastAsia="Times New Roman" w:hAnsi="Times New Roman" w:cs="Times New Roman"/>
          <w:sz w:val="20"/>
        </w:rPr>
        <w:t>around</w:t>
      </w:r>
      <w:proofErr w:type="gramEnd"/>
      <w:r>
        <w:rPr>
          <w:rFonts w:ascii="Times New Roman" w:eastAsia="Times New Roman" w:hAnsi="Times New Roman" w:cs="Times New Roman"/>
          <w:sz w:val="20"/>
        </w:rPr>
        <w:t xml:space="preserve"> grammar, rhetoric, history, and philosophy, which were thought would prepare people for civil life.</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Humanist</w:t>
      </w:r>
      <w:r>
        <w:rPr>
          <w:rFonts w:ascii="Times New Roman" w:eastAsia="Times New Roman" w:hAnsi="Times New Roman" w:cs="Times New Roman"/>
          <w:sz w:val="20"/>
        </w:rPr>
        <w:t xml:space="preserve"> movement [or </w:t>
      </w:r>
      <w:r>
        <w:rPr>
          <w:rFonts w:ascii="Times New Roman" w:eastAsia="Times New Roman" w:hAnsi="Times New Roman" w:cs="Times New Roman"/>
          <w:b/>
          <w:sz w:val="20"/>
          <w:u w:val="single"/>
        </w:rPr>
        <w:t>Humanism</w:t>
      </w:r>
      <w:r>
        <w:rPr>
          <w:rFonts w:ascii="Times New Roman" w:eastAsia="Times New Roman" w:hAnsi="Times New Roman" w:cs="Times New Roman"/>
          <w:sz w:val="20"/>
        </w:rPr>
        <w:t>]</w:t>
      </w:r>
    </w:p>
    <w:p w:rsidR="0028065A" w:rsidRDefault="00370426" w:rsidP="002A6BC5">
      <w:pPr>
        <w:spacing w:line="240" w:lineRule="auto"/>
        <w:contextualSpacing/>
      </w:pPr>
      <w:r>
        <w:rPr>
          <w:rFonts w:ascii="Times New Roman" w:eastAsia="Times New Roman" w:hAnsi="Times New Roman" w:cs="Times New Roman"/>
          <w:sz w:val="20"/>
        </w:rPr>
        <w:t>[10] This Humanist wrote</w:t>
      </w:r>
      <w:r>
        <w:rPr>
          <w:rFonts w:ascii="Times New Roman" w:eastAsia="Times New Roman" w:hAnsi="Times New Roman" w:cs="Times New Roman"/>
          <w:i/>
          <w:sz w:val="20"/>
        </w:rPr>
        <w:t xml:space="preserve"> The Handbook of a Christian Knight</w:t>
      </w:r>
      <w:r>
        <w:rPr>
          <w:rFonts w:ascii="Times New Roman" w:eastAsia="Times New Roman" w:hAnsi="Times New Roman" w:cs="Times New Roman"/>
          <w:sz w:val="20"/>
        </w:rPr>
        <w:t>. Martin Luth</w:t>
      </w:r>
      <w:r>
        <w:rPr>
          <w:rFonts w:ascii="Times New Roman" w:eastAsia="Times New Roman" w:hAnsi="Times New Roman" w:cs="Times New Roman"/>
          <w:sz w:val="20"/>
        </w:rPr>
        <w:t xml:space="preserve">er hated his moderate religiosity, and he </w:t>
      </w:r>
      <w:proofErr w:type="gramStart"/>
      <w:r>
        <w:rPr>
          <w:rFonts w:ascii="Times New Roman" w:eastAsia="Times New Roman" w:hAnsi="Times New Roman" w:cs="Times New Roman"/>
          <w:sz w:val="20"/>
        </w:rPr>
        <w:t>is best known</w:t>
      </w:r>
      <w:proofErr w:type="gramEnd"/>
      <w:r>
        <w:rPr>
          <w:rFonts w:ascii="Times New Roman" w:eastAsia="Times New Roman" w:hAnsi="Times New Roman" w:cs="Times New Roman"/>
          <w:sz w:val="20"/>
        </w:rPr>
        <w:t xml:space="preserve"> for </w:t>
      </w:r>
      <w:r>
        <w:rPr>
          <w:rFonts w:ascii="Times New Roman" w:eastAsia="Times New Roman" w:hAnsi="Times New Roman" w:cs="Times New Roman"/>
          <w:i/>
          <w:sz w:val="20"/>
        </w:rPr>
        <w:t>The Praise of Folly</w:t>
      </w:r>
      <w:r>
        <w:rPr>
          <w:rFonts w:ascii="Times New Roman" w:eastAsia="Times New Roman" w:hAnsi="Times New Roman" w:cs="Times New Roman"/>
          <w:sz w:val="20"/>
        </w:rPr>
        <w:t>.</w:t>
      </w:r>
    </w:p>
    <w:p w:rsidR="0028065A" w:rsidRDefault="00370426" w:rsidP="002A6BC5">
      <w:pPr>
        <w:spacing w:line="240" w:lineRule="auto"/>
        <w:contextualSpacing/>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Desiderius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Erasmus</w:t>
      </w:r>
      <w:r>
        <w:rPr>
          <w:rFonts w:ascii="Times New Roman" w:eastAsia="Times New Roman" w:hAnsi="Times New Roman" w:cs="Times New Roman"/>
          <w:b/>
          <w:sz w:val="20"/>
        </w:rPr>
        <w:t xml:space="preserve"> </w:t>
      </w:r>
      <w:r>
        <w:rPr>
          <w:rFonts w:ascii="Times New Roman" w:eastAsia="Times New Roman" w:hAnsi="Times New Roman" w:cs="Times New Roman"/>
          <w:sz w:val="20"/>
        </w:rPr>
        <w:t>&lt;JL/RN&gt;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19.</w:t>
      </w:r>
      <w:r>
        <w:t xml:space="preserve"> </w:t>
      </w:r>
      <w:r>
        <w:rPr>
          <w:rFonts w:ascii="Times New Roman" w:eastAsia="Times New Roman" w:hAnsi="Times New Roman" w:cs="Times New Roman"/>
          <w:sz w:val="20"/>
        </w:rPr>
        <w:t xml:space="preserve">Imagine </w:t>
      </w:r>
      <w:proofErr w:type="gramStart"/>
      <w:r>
        <w:rPr>
          <w:rFonts w:ascii="Times New Roman" w:eastAsia="Times New Roman" w:hAnsi="Times New Roman" w:cs="Times New Roman"/>
          <w:sz w:val="20"/>
        </w:rPr>
        <w:t>you’re</w:t>
      </w:r>
      <w:proofErr w:type="gramEnd"/>
      <w:r>
        <w:rPr>
          <w:rFonts w:ascii="Times New Roman" w:eastAsia="Times New Roman" w:hAnsi="Times New Roman" w:cs="Times New Roman"/>
          <w:sz w:val="20"/>
        </w:rPr>
        <w:t xml:space="preserve"> an Irish immigrant to America, and answer some questions about your journey.  For 10 points each:</w:t>
      </w:r>
    </w:p>
    <w:p w:rsidR="0028065A" w:rsidRDefault="00370426" w:rsidP="002A6BC5">
      <w:pPr>
        <w:spacing w:line="240" w:lineRule="auto"/>
        <w:contextualSpacing/>
      </w:pPr>
      <w:r>
        <w:rPr>
          <w:rFonts w:ascii="Times New Roman" w:eastAsia="Times New Roman" w:hAnsi="Times New Roman" w:cs="Times New Roman"/>
          <w:sz w:val="20"/>
        </w:rPr>
        <w:t xml:space="preserve">[10] If you were from the South of Ireland, then </w:t>
      </w:r>
      <w:proofErr w:type="gramStart"/>
      <w:r>
        <w:rPr>
          <w:rFonts w:ascii="Times New Roman" w:eastAsia="Times New Roman" w:hAnsi="Times New Roman" w:cs="Times New Roman"/>
          <w:sz w:val="20"/>
        </w:rPr>
        <w:t>you’d</w:t>
      </w:r>
      <w:proofErr w:type="gramEnd"/>
      <w:r>
        <w:rPr>
          <w:rFonts w:ascii="Times New Roman" w:eastAsia="Times New Roman" w:hAnsi="Times New Roman" w:cs="Times New Roman"/>
          <w:sz w:val="20"/>
        </w:rPr>
        <w:t xml:space="preserve"> probably depart on a boat from this port city in a county of the same name. This city </w:t>
      </w:r>
      <w:proofErr w:type="gramStart"/>
      <w:r>
        <w:rPr>
          <w:rFonts w:ascii="Times New Roman" w:eastAsia="Times New Roman" w:hAnsi="Times New Roman" w:cs="Times New Roman"/>
          <w:sz w:val="20"/>
        </w:rPr>
        <w:t>is built</w:t>
      </w:r>
      <w:proofErr w:type="gramEnd"/>
      <w:r>
        <w:rPr>
          <w:rFonts w:ascii="Times New Roman" w:eastAsia="Times New Roman" w:hAnsi="Times New Roman" w:cs="Times New Roman"/>
          <w:sz w:val="20"/>
        </w:rPr>
        <w:t xml:space="preserve"> on marshes on the Lee River.</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Cork</w:t>
      </w:r>
    </w:p>
    <w:p w:rsidR="0028065A" w:rsidRDefault="00370426" w:rsidP="002A6BC5">
      <w:pPr>
        <w:spacing w:line="240" w:lineRule="auto"/>
        <w:contextualSpacing/>
      </w:pPr>
      <w:r>
        <w:rPr>
          <w:rFonts w:ascii="Times New Roman" w:eastAsia="Times New Roman" w:hAnsi="Times New Roman" w:cs="Times New Roman"/>
          <w:sz w:val="20"/>
        </w:rPr>
        <w:t xml:space="preserve">[10] </w:t>
      </w:r>
      <w:proofErr w:type="gramStart"/>
      <w:r>
        <w:rPr>
          <w:rFonts w:ascii="Times New Roman" w:eastAsia="Times New Roman" w:hAnsi="Times New Roman" w:cs="Times New Roman"/>
          <w:sz w:val="20"/>
        </w:rPr>
        <w:t>You’d</w:t>
      </w:r>
      <w:proofErr w:type="gramEnd"/>
      <w:r>
        <w:rPr>
          <w:rFonts w:ascii="Times New Roman" w:eastAsia="Times New Roman" w:hAnsi="Times New Roman" w:cs="Times New Roman"/>
          <w:sz w:val="20"/>
        </w:rPr>
        <w:t xml:space="preserve"> probably change ships in Liverpool, Lancashire, where</w:t>
      </w:r>
      <w:r>
        <w:rPr>
          <w:rFonts w:ascii="Times New Roman" w:eastAsia="Times New Roman" w:hAnsi="Times New Roman" w:cs="Times New Roman"/>
          <w:sz w:val="20"/>
        </w:rPr>
        <w:t xml:space="preserve"> you’d join Irish and native Scottish Protestants coming in from this capital of Northern Ireland.</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Belfast</w:t>
      </w:r>
    </w:p>
    <w:p w:rsidR="0028065A" w:rsidRDefault="00370426" w:rsidP="002A6BC5">
      <w:pPr>
        <w:spacing w:line="240" w:lineRule="auto"/>
        <w:contextualSpacing/>
      </w:pPr>
      <w:r>
        <w:rPr>
          <w:rFonts w:ascii="Times New Roman" w:eastAsia="Times New Roman" w:hAnsi="Times New Roman" w:cs="Times New Roman"/>
          <w:sz w:val="20"/>
        </w:rPr>
        <w:t xml:space="preserve">[10] </w:t>
      </w:r>
      <w:proofErr w:type="gramStart"/>
      <w:r>
        <w:rPr>
          <w:rFonts w:ascii="Times New Roman" w:eastAsia="Times New Roman" w:hAnsi="Times New Roman" w:cs="Times New Roman"/>
          <w:sz w:val="20"/>
        </w:rPr>
        <w:t>You’d</w:t>
      </w:r>
      <w:proofErr w:type="gramEnd"/>
      <w:r>
        <w:rPr>
          <w:rFonts w:ascii="Times New Roman" w:eastAsia="Times New Roman" w:hAnsi="Times New Roman" w:cs="Times New Roman"/>
          <w:sz w:val="20"/>
        </w:rPr>
        <w:t xml:space="preserve"> likely arrive at this facility in Upper New York Bay, which was incorporated into the Statue of Liberty National Monument in the 1</w:t>
      </w:r>
      <w:r>
        <w:rPr>
          <w:rFonts w:ascii="Times New Roman" w:eastAsia="Times New Roman" w:hAnsi="Times New Roman" w:cs="Times New Roman"/>
          <w:sz w:val="20"/>
        </w:rPr>
        <w:t>960s. This immigration station was the “gateway to the United States”.</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Ellis Island</w:t>
      </w:r>
      <w:r>
        <w:rPr>
          <w:rFonts w:ascii="Times New Roman" w:eastAsia="Times New Roman" w:hAnsi="Times New Roman" w:cs="Times New Roman"/>
          <w:sz w:val="20"/>
        </w:rPr>
        <w:t xml:space="preserve"> &lt;ZP/RN&gt;</w:t>
      </w:r>
    </w:p>
    <w:p w:rsidR="0028065A" w:rsidRDefault="0028065A" w:rsidP="002A6BC5">
      <w:pPr>
        <w:spacing w:line="240" w:lineRule="auto"/>
        <w:contextualSpacing/>
      </w:pPr>
    </w:p>
    <w:p w:rsidR="0028065A" w:rsidRDefault="00370426" w:rsidP="002A6BC5">
      <w:pPr>
        <w:spacing w:line="240" w:lineRule="auto"/>
        <w:contextualSpacing/>
      </w:pPr>
      <w:r>
        <w:rPr>
          <w:rFonts w:ascii="Times New Roman" w:eastAsia="Times New Roman" w:hAnsi="Times New Roman" w:cs="Times New Roman"/>
          <w:sz w:val="20"/>
        </w:rPr>
        <w:t>20. Research has indicated that this figurative object does not exist for African-American men.  For 10 points each:</w:t>
      </w:r>
    </w:p>
    <w:p w:rsidR="0028065A" w:rsidRDefault="00370426" w:rsidP="002A6BC5">
      <w:pPr>
        <w:spacing w:line="240" w:lineRule="auto"/>
        <w:contextualSpacing/>
      </w:pPr>
      <w:bookmarkStart w:id="0" w:name="h.gjdgxs" w:colFirst="0" w:colLast="0"/>
      <w:bookmarkEnd w:id="0"/>
      <w:r>
        <w:rPr>
          <w:rFonts w:ascii="Times New Roman" w:eastAsia="Times New Roman" w:hAnsi="Times New Roman" w:cs="Times New Roman"/>
          <w:sz w:val="20"/>
        </w:rPr>
        <w:t>[10] Name this term that describes the</w:t>
      </w:r>
      <w:r>
        <w:rPr>
          <w:rFonts w:ascii="Times New Roman" w:eastAsia="Times New Roman" w:hAnsi="Times New Roman" w:cs="Times New Roman"/>
          <w:sz w:val="20"/>
        </w:rPr>
        <w:t xml:space="preserve"> barrier women and </w:t>
      </w:r>
      <w:proofErr w:type="gramStart"/>
      <w:r>
        <w:rPr>
          <w:rFonts w:ascii="Times New Roman" w:eastAsia="Times New Roman" w:hAnsi="Times New Roman" w:cs="Times New Roman"/>
          <w:sz w:val="20"/>
        </w:rPr>
        <w:t>minorities</w:t>
      </w:r>
      <w:proofErr w:type="gramEnd"/>
      <w:r>
        <w:rPr>
          <w:rFonts w:ascii="Times New Roman" w:eastAsia="Times New Roman" w:hAnsi="Times New Roman" w:cs="Times New Roman"/>
          <w:sz w:val="20"/>
        </w:rPr>
        <w:t xml:space="preserve"> face that prevents them from reaching the upper levels of a corporation.</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glass ceiling</w:t>
      </w:r>
    </w:p>
    <w:p w:rsidR="0028065A" w:rsidRDefault="00370426" w:rsidP="002A6BC5">
      <w:pPr>
        <w:spacing w:line="240" w:lineRule="auto"/>
        <w:contextualSpacing/>
      </w:pPr>
      <w:r>
        <w:rPr>
          <w:rFonts w:ascii="Times New Roman" w:eastAsia="Times New Roman" w:hAnsi="Times New Roman" w:cs="Times New Roman"/>
          <w:sz w:val="20"/>
        </w:rPr>
        <w:t xml:space="preserve">[10] One explanation for the glass ceiling is this threat, when stress about confirming negative assumptions about one’s group leads to poor performance and the confirmation of those very assumptions. </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stereotype</w:t>
      </w:r>
      <w:r>
        <w:rPr>
          <w:rFonts w:ascii="Times New Roman" w:eastAsia="Times New Roman" w:hAnsi="Times New Roman" w:cs="Times New Roman"/>
          <w:sz w:val="20"/>
        </w:rPr>
        <w:t xml:space="preserve"> threat</w:t>
      </w:r>
    </w:p>
    <w:p w:rsidR="0028065A" w:rsidRDefault="00370426" w:rsidP="002A6BC5">
      <w:pPr>
        <w:spacing w:line="240" w:lineRule="auto"/>
        <w:contextualSpacing/>
      </w:pPr>
      <w:r>
        <w:rPr>
          <w:rFonts w:ascii="Times New Roman" w:eastAsia="Times New Roman" w:hAnsi="Times New Roman" w:cs="Times New Roman"/>
          <w:sz w:val="20"/>
        </w:rPr>
        <w:t xml:space="preserve">[10] Stereotype threats are </w:t>
      </w:r>
      <w:r>
        <w:rPr>
          <w:rFonts w:ascii="Times New Roman" w:eastAsia="Times New Roman" w:hAnsi="Times New Roman" w:cs="Times New Roman"/>
          <w:sz w:val="20"/>
        </w:rPr>
        <w:t xml:space="preserve">these inescapable prophecies coined by Robert Merton. An example of these prophecies is when telling a woman that women perform a job worse than men makes her feel anxious and do poorly. </w:t>
      </w:r>
    </w:p>
    <w:p w:rsidR="0028065A" w:rsidRDefault="00370426" w:rsidP="002A6BC5">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self-fulfilling</w:t>
      </w:r>
      <w:r>
        <w:rPr>
          <w:rFonts w:ascii="Times New Roman" w:eastAsia="Times New Roman" w:hAnsi="Times New Roman" w:cs="Times New Roman"/>
          <w:sz w:val="20"/>
        </w:rPr>
        <w:t xml:space="preserve"> prophecies &lt;PS&gt;</w:t>
      </w:r>
    </w:p>
    <w:p w:rsidR="0028065A" w:rsidRDefault="0028065A" w:rsidP="002A6BC5">
      <w:pPr>
        <w:spacing w:line="240" w:lineRule="auto"/>
        <w:contextualSpacing/>
      </w:pPr>
    </w:p>
    <w:p w:rsidR="0028065A" w:rsidRDefault="0028065A" w:rsidP="002A6BC5">
      <w:pPr>
        <w:spacing w:line="240" w:lineRule="auto"/>
        <w:contextualSpacing/>
      </w:pPr>
    </w:p>
    <w:p w:rsidR="0028065A" w:rsidRDefault="0028065A" w:rsidP="002A6BC5">
      <w:pPr>
        <w:spacing w:line="240" w:lineRule="auto"/>
        <w:contextualSpacing/>
      </w:pPr>
    </w:p>
    <w:p w:rsidR="0028065A" w:rsidRDefault="0028065A" w:rsidP="002A6BC5">
      <w:pPr>
        <w:spacing w:line="240" w:lineRule="auto"/>
        <w:contextualSpacing/>
      </w:pPr>
      <w:bookmarkStart w:id="1" w:name="_GoBack"/>
      <w:bookmarkEnd w:id="1"/>
    </w:p>
    <w:sectPr w:rsidR="0028065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8065A"/>
    <w:rsid w:val="0028065A"/>
    <w:rsid w:val="002A6BC5"/>
    <w:rsid w:val="00370426"/>
    <w:rsid w:val="00D44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4488</Words>
  <Characters>25582</Characters>
  <Application>Microsoft Office Word</Application>
  <DocSecurity>0</DocSecurity>
  <Lines>213</Lines>
  <Paragraphs>60</Paragraphs>
  <ScaleCrop>false</ScaleCrop>
  <Company>Toshiba</Company>
  <LinksUpToDate>false</LinksUpToDate>
  <CharactersWithSpaces>30010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Round15.docx</dc:title>
  <cp:lastModifiedBy>Marianna</cp:lastModifiedBy>
  <cp:revision>4</cp:revision>
  <dcterms:created xsi:type="dcterms:W3CDTF">2014-05-20T22:51:00Z</dcterms:created>
  <dcterms:modified xsi:type="dcterms:W3CDTF">2014-05-20T23:04:00Z</dcterms:modified>
</cp:coreProperties>
</file>