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E5D5A59" w14:textId="77777777" w:rsidR="008F3951" w:rsidRDefault="00FF6A0A">
      <w:pPr>
        <w:pStyle w:val="normal0"/>
        <w:widowControl w:val="0"/>
      </w:pPr>
      <w:r>
        <w:rPr>
          <w:rFonts w:ascii="Times New Roman" w:eastAsia="Times New Roman" w:hAnsi="Times New Roman" w:cs="Times New Roman"/>
          <w:b/>
          <w:sz w:val="24"/>
          <w:szCs w:val="24"/>
        </w:rPr>
        <w:t>PRISON BOWL VIII</w:t>
      </w:r>
    </w:p>
    <w:p w14:paraId="5E600469" w14:textId="77777777" w:rsidR="008F3951" w:rsidRDefault="00FF6A0A">
      <w:pPr>
        <w:pStyle w:val="normal0"/>
        <w:widowControl w:val="0"/>
      </w:pPr>
      <w:r>
        <w:rPr>
          <w:rFonts w:ascii="Times New Roman" w:eastAsia="Times New Roman" w:hAnsi="Times New Roman" w:cs="Times New Roman"/>
          <w:sz w:val="20"/>
          <w:szCs w:val="20"/>
        </w:rPr>
        <w:t xml:space="preserve">Questions written and edited by Hunter College High School (Gilad Avrahami, Sam Brochin, Christopher Chilton, Prithi Chakrapani, Swathi Chakrapani, David Godovich, Lily Goldberg, Ada-Marie Gutierrez, Sarah Hamerling, Sophey Ho, Diane Hwangpo, Joshua Kwan, </w:t>
      </w:r>
      <w:r>
        <w:rPr>
          <w:rFonts w:ascii="Times New Roman" w:eastAsia="Times New Roman" w:hAnsi="Times New Roman" w:cs="Times New Roman"/>
          <w:sz w:val="20"/>
          <w:szCs w:val="20"/>
        </w:rPr>
        <w:t>Chloe Levine, Alice Lin, Helen Lu, Nancy Lu, Daniel Ma, Ria Modak, Brent Morden, Priya Srikumar, Brendan Sullivan, Albert Tai, Luke Tierney, Karina Xie, William Xie), Virginia Commonwealth University (Sarah Angelo, George Berry, Nathaniel Boughner, Akhil G</w:t>
      </w:r>
      <w:r>
        <w:rPr>
          <w:rFonts w:ascii="Times New Roman" w:eastAsia="Times New Roman" w:hAnsi="Times New Roman" w:cs="Times New Roman"/>
          <w:sz w:val="20"/>
          <w:szCs w:val="20"/>
        </w:rPr>
        <w:t>arg, Cody Voight, Najwa Watson), Rohan Nag, and Zihan Zheng.</w:t>
      </w:r>
    </w:p>
    <w:p w14:paraId="2496288E" w14:textId="77777777" w:rsidR="008F3951" w:rsidRDefault="008F3951">
      <w:pPr>
        <w:pStyle w:val="normal0"/>
        <w:widowControl w:val="0"/>
      </w:pPr>
    </w:p>
    <w:p w14:paraId="2F9EA575" w14:textId="77777777" w:rsidR="008F3951" w:rsidRDefault="00FF6A0A">
      <w:pPr>
        <w:pStyle w:val="normal0"/>
        <w:widowControl w:val="0"/>
      </w:pPr>
      <w:r>
        <w:rPr>
          <w:rFonts w:ascii="Times New Roman" w:eastAsia="Times New Roman" w:hAnsi="Times New Roman" w:cs="Times New Roman"/>
          <w:b/>
          <w:sz w:val="24"/>
          <w:szCs w:val="24"/>
          <w:u w:val="single"/>
        </w:rPr>
        <w:t xml:space="preserve">Round 11 </w:t>
      </w:r>
    </w:p>
    <w:p w14:paraId="743E331F" w14:textId="77777777" w:rsidR="008F3951" w:rsidRDefault="008F3951">
      <w:pPr>
        <w:pStyle w:val="normal0"/>
        <w:widowControl w:val="0"/>
      </w:pPr>
    </w:p>
    <w:p w14:paraId="113C2041" w14:textId="77777777" w:rsidR="008F3951" w:rsidRDefault="00FF6A0A">
      <w:pPr>
        <w:pStyle w:val="normal0"/>
        <w:widowControl w:val="0"/>
      </w:pPr>
      <w:r>
        <w:rPr>
          <w:rFonts w:ascii="Times New Roman" w:eastAsia="Times New Roman" w:hAnsi="Times New Roman" w:cs="Times New Roman"/>
          <w:b/>
          <w:sz w:val="24"/>
          <w:szCs w:val="24"/>
        </w:rPr>
        <w:t>Tossups</w:t>
      </w:r>
    </w:p>
    <w:p w14:paraId="4AAE17FB" w14:textId="77777777" w:rsidR="008F3951" w:rsidRDefault="008F3951">
      <w:pPr>
        <w:pStyle w:val="normal0"/>
        <w:widowControl w:val="0"/>
      </w:pPr>
    </w:p>
    <w:p w14:paraId="13DAE522" w14:textId="77777777" w:rsidR="008F3951" w:rsidRDefault="00FF6A0A">
      <w:pPr>
        <w:pStyle w:val="normal0"/>
      </w:pPr>
      <w:r>
        <w:rPr>
          <w:rFonts w:ascii="Times New Roman" w:eastAsia="Times New Roman" w:hAnsi="Times New Roman" w:cs="Times New Roman"/>
          <w:sz w:val="20"/>
          <w:szCs w:val="20"/>
        </w:rPr>
        <w:t xml:space="preserve">1. In this novel, </w:t>
      </w:r>
      <w:proofErr w:type="gramStart"/>
      <w:r>
        <w:rPr>
          <w:rFonts w:ascii="Times New Roman" w:eastAsia="Times New Roman" w:hAnsi="Times New Roman" w:cs="Times New Roman"/>
          <w:sz w:val="20"/>
          <w:szCs w:val="20"/>
        </w:rPr>
        <w:t>a group of eunuchs named the Ten Attendants arrange</w:t>
      </w:r>
      <w:proofErr w:type="gramEnd"/>
      <w:r>
        <w:rPr>
          <w:rFonts w:ascii="Times New Roman" w:eastAsia="Times New Roman" w:hAnsi="Times New Roman" w:cs="Times New Roman"/>
          <w:sz w:val="20"/>
          <w:szCs w:val="20"/>
        </w:rPr>
        <w:t xml:space="preserve"> an assassination plot.  One character in this novel decides not to pursue his enemy through the enormous</w:t>
      </w:r>
      <w:r>
        <w:rPr>
          <w:rFonts w:ascii="Times New Roman" w:eastAsia="Times New Roman" w:hAnsi="Times New Roman" w:cs="Times New Roman"/>
          <w:sz w:val="20"/>
          <w:szCs w:val="20"/>
        </w:rPr>
        <w:t xml:space="preserve"> Stone Sentinel Maze, and another character tricks his enemy by offering him the marriage of his sister, Lady Sun.  This novel begins with the main characters pledging their fealty in the Oath of the Peach Garden, and it is considered one of the Four Great</w:t>
      </w:r>
      <w:r>
        <w:rPr>
          <w:rFonts w:ascii="Times New Roman" w:eastAsia="Times New Roman" w:hAnsi="Times New Roman" w:cs="Times New Roman"/>
          <w:sz w:val="20"/>
          <w:szCs w:val="20"/>
        </w:rPr>
        <w:t xml:space="preserve"> Classics of Chinese Literature. For 10 points, name this historical novel by Luo Guanzhong about the conflict between Wei, Shu, and Wu at the end of the Han dynasty.</w:t>
      </w:r>
    </w:p>
    <w:p w14:paraId="4F9500DF" w14:textId="77777777" w:rsidR="008F3951" w:rsidRDefault="00FF6A0A">
      <w:pPr>
        <w:pStyle w:val="normal0"/>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Romance of the Three Kingdoms</w:t>
      </w:r>
      <w:r>
        <w:rPr>
          <w:rFonts w:ascii="Times New Roman" w:eastAsia="Times New Roman" w:hAnsi="Times New Roman" w:cs="Times New Roman"/>
          <w:sz w:val="20"/>
          <w:szCs w:val="20"/>
        </w:rPr>
        <w:t xml:space="preserve"> &lt;CC&gt;</w:t>
      </w:r>
    </w:p>
    <w:p w14:paraId="224F5BB5" w14:textId="77777777" w:rsidR="008F3951" w:rsidRDefault="008F3951">
      <w:pPr>
        <w:pStyle w:val="normal0"/>
      </w:pPr>
    </w:p>
    <w:p w14:paraId="597DE96C" w14:textId="77777777" w:rsidR="008F3951" w:rsidRDefault="00FF6A0A">
      <w:pPr>
        <w:pStyle w:val="normal0"/>
      </w:pPr>
      <w:r>
        <w:rPr>
          <w:rFonts w:ascii="Times New Roman" w:eastAsia="Times New Roman" w:hAnsi="Times New Roman" w:cs="Times New Roman"/>
          <w:sz w:val="20"/>
          <w:szCs w:val="20"/>
        </w:rPr>
        <w:t xml:space="preserve">2. This god once lunged at an eagle with </w:t>
      </w:r>
      <w:r>
        <w:rPr>
          <w:rFonts w:ascii="Times New Roman" w:eastAsia="Times New Roman" w:hAnsi="Times New Roman" w:cs="Times New Roman"/>
          <w:sz w:val="20"/>
          <w:szCs w:val="20"/>
        </w:rPr>
        <w:t xml:space="preserve">a branch, only to be swept into the sky by that eagle. This god bet the dwarves Brokkr and Sindri that they were less skilled than the Sons of Ivaldi. Despite sabotaging that contest by stinging Brokkr’s eyelid, this god lost that bet, so he had his mouth </w:t>
      </w:r>
      <w:r>
        <w:rPr>
          <w:rFonts w:ascii="Times New Roman" w:eastAsia="Times New Roman" w:hAnsi="Times New Roman" w:cs="Times New Roman"/>
          <w:sz w:val="20"/>
          <w:szCs w:val="20"/>
        </w:rPr>
        <w:t>sewn shut. Thiazi threatened to kill this god unless he kidnapped Idun, and when snake venom drips on this god's face, he writhes in pain and causes earthquakes. Along with Hödr, this god was responsible for Balder's death. The giant Fárbauti was this god'</w:t>
      </w:r>
      <w:r>
        <w:rPr>
          <w:rFonts w:ascii="Times New Roman" w:eastAsia="Times New Roman" w:hAnsi="Times New Roman" w:cs="Times New Roman"/>
          <w:sz w:val="20"/>
          <w:szCs w:val="20"/>
        </w:rPr>
        <w:t>s father, and this god spawned the offspring Hel, Jörmungand, and Fenrir. For 10 points, name this Norse trickster god.</w:t>
      </w:r>
    </w:p>
    <w:p w14:paraId="4E70B6B1" w14:textId="77777777" w:rsidR="008F3951" w:rsidRDefault="00FF6A0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Loki</w:t>
      </w:r>
      <w:r>
        <w:rPr>
          <w:rFonts w:ascii="Times New Roman" w:eastAsia="Times New Roman" w:hAnsi="Times New Roman" w:cs="Times New Roman"/>
          <w:sz w:val="20"/>
          <w:szCs w:val="20"/>
        </w:rPr>
        <w:t xml:space="preserve"> &lt;SEA/AG&gt;</w:t>
      </w:r>
    </w:p>
    <w:p w14:paraId="551D71B3" w14:textId="77777777" w:rsidR="008F3951" w:rsidRDefault="008F3951">
      <w:pPr>
        <w:pStyle w:val="normal0"/>
      </w:pPr>
    </w:p>
    <w:p w14:paraId="659FD237" w14:textId="77777777" w:rsidR="008F3951" w:rsidRDefault="00FF6A0A">
      <w:pPr>
        <w:pStyle w:val="normal0"/>
        <w:widowControl w:val="0"/>
      </w:pPr>
      <w:r>
        <w:rPr>
          <w:rFonts w:ascii="Times New Roman" w:eastAsia="Times New Roman" w:hAnsi="Times New Roman" w:cs="Times New Roman"/>
          <w:sz w:val="20"/>
          <w:szCs w:val="20"/>
        </w:rPr>
        <w:t>3. Akka and Jericho were sites for production of this good under the Umayyad Caliphate. Based on techniques adapt</w:t>
      </w:r>
      <w:r>
        <w:rPr>
          <w:rFonts w:ascii="Times New Roman" w:eastAsia="Times New Roman" w:hAnsi="Times New Roman" w:cs="Times New Roman"/>
          <w:sz w:val="20"/>
          <w:szCs w:val="20"/>
        </w:rPr>
        <w:t xml:space="preserve">ed from Madeira and the Canary Islands, Portuguese </w:t>
      </w:r>
      <w:r>
        <w:rPr>
          <w:rFonts w:ascii="Times New Roman" w:eastAsia="Times New Roman" w:hAnsi="Times New Roman" w:cs="Times New Roman"/>
          <w:i/>
          <w:sz w:val="20"/>
          <w:szCs w:val="20"/>
        </w:rPr>
        <w:t>Donatarios</w:t>
      </w:r>
      <w:r>
        <w:rPr>
          <w:rFonts w:ascii="Times New Roman" w:eastAsia="Times New Roman" w:hAnsi="Times New Roman" w:cs="Times New Roman"/>
          <w:sz w:val="20"/>
          <w:szCs w:val="20"/>
        </w:rPr>
        <w:t xml:space="preserve"> built mills to refine this crop near Pernambuco and São Vicente. Martinique was a French colony primarily dedicated to growing this good, while the first British island to grow it was Barbados. </w:t>
      </w:r>
      <w:r>
        <w:rPr>
          <w:rFonts w:ascii="Times New Roman" w:eastAsia="Times New Roman" w:hAnsi="Times New Roman" w:cs="Times New Roman"/>
          <w:sz w:val="20"/>
          <w:szCs w:val="20"/>
        </w:rPr>
        <w:t>In 1875, the British finally repealed their tariffs on this good, while earlier Navigation Acts and acts named for Molasses and this substance forced American colonists to buy this good from the West Indies alone. For 10 points, name this sweet good that w</w:t>
      </w:r>
      <w:r>
        <w:rPr>
          <w:rFonts w:ascii="Times New Roman" w:eastAsia="Times New Roman" w:hAnsi="Times New Roman" w:cs="Times New Roman"/>
          <w:sz w:val="20"/>
          <w:szCs w:val="20"/>
        </w:rPr>
        <w:t>as produced in large amounts in colonial Haiti.</w:t>
      </w:r>
    </w:p>
    <w:p w14:paraId="3F50814A" w14:textId="77777777" w:rsidR="008F3951" w:rsidRDefault="00FF6A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sugar</w:t>
      </w:r>
      <w:r>
        <w:rPr>
          <w:rFonts w:ascii="Times New Roman" w:eastAsia="Times New Roman" w:hAnsi="Times New Roman" w:cs="Times New Roman"/>
          <w:sz w:val="20"/>
          <w:szCs w:val="20"/>
        </w:rPr>
        <w:t xml:space="preserve"> [prompt on </w:t>
      </w:r>
      <w:r>
        <w:rPr>
          <w:rFonts w:ascii="Times New Roman" w:eastAsia="Times New Roman" w:hAnsi="Times New Roman" w:cs="Times New Roman"/>
          <w:b/>
          <w:sz w:val="20"/>
          <w:szCs w:val="20"/>
          <w:u w:val="single"/>
        </w:rPr>
        <w:t>sugar</w:t>
      </w:r>
      <w:r>
        <w:rPr>
          <w:rFonts w:ascii="Times New Roman" w:eastAsia="Times New Roman" w:hAnsi="Times New Roman" w:cs="Times New Roman"/>
          <w:sz w:val="20"/>
          <w:szCs w:val="20"/>
        </w:rPr>
        <w:t xml:space="preserve">cane, accept cane </w:t>
      </w:r>
      <w:r>
        <w:rPr>
          <w:rFonts w:ascii="Times New Roman" w:eastAsia="Times New Roman" w:hAnsi="Times New Roman" w:cs="Times New Roman"/>
          <w:b/>
          <w:sz w:val="20"/>
          <w:szCs w:val="20"/>
          <w:u w:val="single"/>
        </w:rPr>
        <w:t>sugar]</w:t>
      </w:r>
    </w:p>
    <w:p w14:paraId="0E7CD0A6" w14:textId="77777777" w:rsidR="008F3951" w:rsidRDefault="008F3951">
      <w:pPr>
        <w:pStyle w:val="normal0"/>
        <w:widowControl w:val="0"/>
      </w:pPr>
    </w:p>
    <w:p w14:paraId="655D1ED5" w14:textId="77777777" w:rsidR="008F3951" w:rsidRDefault="00FF6A0A">
      <w:pPr>
        <w:pStyle w:val="normal0"/>
        <w:widowControl w:val="0"/>
      </w:pPr>
      <w:r>
        <w:rPr>
          <w:rFonts w:ascii="Times New Roman" w:eastAsia="Times New Roman" w:hAnsi="Times New Roman" w:cs="Times New Roman"/>
          <w:sz w:val="20"/>
          <w:szCs w:val="20"/>
        </w:rPr>
        <w:t>4. Nevada State Senator Kelvin Atkinson responded positively to a law about this action in October 2014 with a tweet about Sherwood Howard. Three lawsui</w:t>
      </w:r>
      <w:r>
        <w:rPr>
          <w:rFonts w:ascii="Times New Roman" w:eastAsia="Times New Roman" w:hAnsi="Times New Roman" w:cs="Times New Roman"/>
          <w:sz w:val="20"/>
          <w:szCs w:val="20"/>
        </w:rPr>
        <w:t xml:space="preserve">ts concerning this action were consolidated in </w:t>
      </w:r>
      <w:r>
        <w:rPr>
          <w:rFonts w:ascii="Times New Roman" w:eastAsia="Times New Roman" w:hAnsi="Times New Roman" w:cs="Times New Roman"/>
          <w:i/>
          <w:sz w:val="20"/>
          <w:szCs w:val="20"/>
        </w:rPr>
        <w:t>Strauss v. Horton</w:t>
      </w:r>
      <w:r>
        <w:rPr>
          <w:rFonts w:ascii="Times New Roman" w:eastAsia="Times New Roman" w:hAnsi="Times New Roman" w:cs="Times New Roman"/>
          <w:sz w:val="20"/>
          <w:szCs w:val="20"/>
        </w:rPr>
        <w:t>, and the denial of tax exemption on the estate of Thea Spyer led to a United StatesSupreme Court case regarding this action.   Arnold Schwarzenegger initially served as the defendant in anoth</w:t>
      </w:r>
      <w:r>
        <w:rPr>
          <w:rFonts w:ascii="Times New Roman" w:eastAsia="Times New Roman" w:hAnsi="Times New Roman" w:cs="Times New Roman"/>
          <w:sz w:val="20"/>
          <w:szCs w:val="20"/>
        </w:rPr>
        <w:t xml:space="preserve">er case involving this action, but was replaced by Senator Dennis Hollingsworth. This action, legalized in </w:t>
      </w:r>
      <w:r>
        <w:rPr>
          <w:rFonts w:ascii="Times New Roman" w:eastAsia="Times New Roman" w:hAnsi="Times New Roman" w:cs="Times New Roman"/>
          <w:i/>
          <w:sz w:val="20"/>
          <w:szCs w:val="20"/>
        </w:rPr>
        <w:t>Hollingsworth v. Perry</w:t>
      </w:r>
      <w:r>
        <w:rPr>
          <w:rFonts w:ascii="Times New Roman" w:eastAsia="Times New Roman" w:hAnsi="Times New Roman" w:cs="Times New Roman"/>
          <w:sz w:val="20"/>
          <w:szCs w:val="20"/>
        </w:rPr>
        <w:t>, was prevented from being recognized by the federal government by DOMA. For 10 points, name this action advocated against by C</w:t>
      </w:r>
      <w:r>
        <w:rPr>
          <w:rFonts w:ascii="Times New Roman" w:eastAsia="Times New Roman" w:hAnsi="Times New Roman" w:cs="Times New Roman"/>
          <w:sz w:val="20"/>
          <w:szCs w:val="20"/>
        </w:rPr>
        <w:t xml:space="preserve">alifornia’s Proposition 8. </w:t>
      </w:r>
    </w:p>
    <w:p w14:paraId="4074C9DD" w14:textId="77777777" w:rsidR="008F3951" w:rsidRDefault="00FF6A0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same-sex marriage</w:t>
      </w:r>
      <w:r>
        <w:rPr>
          <w:rFonts w:ascii="Times New Roman" w:eastAsia="Times New Roman" w:hAnsi="Times New Roman" w:cs="Times New Roman"/>
          <w:sz w:val="20"/>
          <w:szCs w:val="20"/>
        </w:rPr>
        <w:t xml:space="preserve"> [accept clear knowledge equivalents; prompt on </w:t>
      </w:r>
      <w:r>
        <w:rPr>
          <w:rFonts w:ascii="Times New Roman" w:eastAsia="Times New Roman" w:hAnsi="Times New Roman" w:cs="Times New Roman"/>
          <w:b/>
          <w:sz w:val="20"/>
          <w:szCs w:val="20"/>
          <w:u w:val="single"/>
        </w:rPr>
        <w:t>marriage</w:t>
      </w:r>
      <w:r>
        <w:rPr>
          <w:rFonts w:ascii="Times New Roman" w:eastAsia="Times New Roman" w:hAnsi="Times New Roman" w:cs="Times New Roman"/>
          <w:sz w:val="20"/>
          <w:szCs w:val="20"/>
        </w:rPr>
        <w:t xml:space="preserve"> and equivalents] &lt;CL&gt;</w:t>
      </w:r>
    </w:p>
    <w:p w14:paraId="5B71001F" w14:textId="77777777" w:rsidR="008F3951" w:rsidRDefault="008F3951">
      <w:pPr>
        <w:pStyle w:val="normal0"/>
      </w:pPr>
    </w:p>
    <w:p w14:paraId="191E8120" w14:textId="77777777" w:rsidR="008F3951" w:rsidRDefault="00FF6A0A">
      <w:pPr>
        <w:pStyle w:val="normal0"/>
      </w:pPr>
      <w:r>
        <w:rPr>
          <w:rFonts w:ascii="Times New Roman" w:eastAsia="Times New Roman" w:hAnsi="Times New Roman" w:cs="Times New Roman"/>
          <w:sz w:val="20"/>
          <w:szCs w:val="20"/>
        </w:rPr>
        <w:t>5. In the Miller effect, this quantity is increased because of the amplification of its effect at input and output terminal</w:t>
      </w:r>
      <w:r>
        <w:rPr>
          <w:rFonts w:ascii="Times New Roman" w:eastAsia="Times New Roman" w:hAnsi="Times New Roman" w:cs="Times New Roman"/>
          <w:sz w:val="20"/>
          <w:szCs w:val="20"/>
        </w:rPr>
        <w:t>s, and complex impedance for the device associated with this quantity can be derived from the Laplace transform of Ohm’s law for this quantity. This quantity’s parasitic form limits the efficiency of circuits at high frequencies. In parallel plates, this v</w:t>
      </w:r>
      <w:r>
        <w:rPr>
          <w:rFonts w:ascii="Times New Roman" w:eastAsia="Times New Roman" w:hAnsi="Times New Roman" w:cs="Times New Roman"/>
          <w:sz w:val="20"/>
          <w:szCs w:val="20"/>
        </w:rPr>
        <w:t xml:space="preserve">alue is equal to permittivity times </w:t>
      </w:r>
      <w:proofErr w:type="gramStart"/>
      <w:r>
        <w:rPr>
          <w:rFonts w:ascii="Times New Roman" w:eastAsia="Times New Roman" w:hAnsi="Times New Roman" w:cs="Times New Roman"/>
          <w:sz w:val="20"/>
          <w:szCs w:val="20"/>
        </w:rPr>
        <w:t>area</w:t>
      </w:r>
      <w:proofErr w:type="gramEnd"/>
      <w:r>
        <w:rPr>
          <w:rFonts w:ascii="Times New Roman" w:eastAsia="Times New Roman" w:hAnsi="Times New Roman" w:cs="Times New Roman"/>
          <w:sz w:val="20"/>
          <w:szCs w:val="20"/>
        </w:rPr>
        <w:t xml:space="preserve"> divided by the amount of separation between the plates. The simplest way to obtain this value is to dividing charge by voltage, and its SI unit of measurement is the farad. For 10 points, name this measure of the ab</w:t>
      </w:r>
      <w:r>
        <w:rPr>
          <w:rFonts w:ascii="Times New Roman" w:eastAsia="Times New Roman" w:hAnsi="Times New Roman" w:cs="Times New Roman"/>
          <w:sz w:val="20"/>
          <w:szCs w:val="20"/>
        </w:rPr>
        <w:t>ility of a body to store an electrical charge.</w:t>
      </w:r>
    </w:p>
    <w:p w14:paraId="424C76A0" w14:textId="77777777" w:rsidR="008F3951" w:rsidRDefault="00FF6A0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capacitance</w:t>
      </w:r>
      <w:r>
        <w:rPr>
          <w:rFonts w:ascii="Times New Roman" w:eastAsia="Times New Roman" w:hAnsi="Times New Roman" w:cs="Times New Roman"/>
          <w:sz w:val="20"/>
          <w:szCs w:val="20"/>
        </w:rPr>
        <w:t xml:space="preserve"> &lt;JK&gt;</w:t>
      </w:r>
    </w:p>
    <w:p w14:paraId="0A6FB557" w14:textId="77777777" w:rsidR="008F3951" w:rsidRDefault="008F3951">
      <w:pPr>
        <w:pStyle w:val="normal0"/>
      </w:pPr>
    </w:p>
    <w:p w14:paraId="7A8C7C94" w14:textId="77777777" w:rsidR="008F3951" w:rsidRDefault="008F3951">
      <w:pPr>
        <w:pStyle w:val="normal0"/>
      </w:pPr>
    </w:p>
    <w:p w14:paraId="7A943FE2" w14:textId="77777777" w:rsidR="008F3951" w:rsidRDefault="008F3951">
      <w:pPr>
        <w:pStyle w:val="normal0"/>
      </w:pPr>
    </w:p>
    <w:p w14:paraId="2463C6B3" w14:textId="77777777" w:rsidR="008F3951" w:rsidRDefault="008F3951">
      <w:pPr>
        <w:pStyle w:val="normal0"/>
      </w:pPr>
    </w:p>
    <w:p w14:paraId="22CA95C6" w14:textId="77777777" w:rsidR="008F3951" w:rsidRDefault="008F3951">
      <w:pPr>
        <w:pStyle w:val="normal0"/>
      </w:pPr>
    </w:p>
    <w:p w14:paraId="50E0911D" w14:textId="77777777" w:rsidR="008F3951" w:rsidRDefault="008F3951">
      <w:pPr>
        <w:pStyle w:val="normal0"/>
      </w:pPr>
    </w:p>
    <w:p w14:paraId="522BEA9D" w14:textId="77777777" w:rsidR="008F3951" w:rsidRDefault="008F3951">
      <w:pPr>
        <w:pStyle w:val="normal0"/>
        <w:widowControl w:val="0"/>
      </w:pPr>
    </w:p>
    <w:p w14:paraId="79D46425" w14:textId="77777777" w:rsidR="008F3951" w:rsidRDefault="00FF6A0A">
      <w:pPr>
        <w:pStyle w:val="normal0"/>
        <w:widowControl w:val="0"/>
      </w:pPr>
      <w:r>
        <w:rPr>
          <w:rFonts w:ascii="Times New Roman" w:eastAsia="Times New Roman" w:hAnsi="Times New Roman" w:cs="Times New Roman"/>
          <w:sz w:val="20"/>
          <w:szCs w:val="20"/>
        </w:rPr>
        <w:t>6. This man designed a building at the Illinois Institute of Technology, the S. R. Crown Hall. A pair of this man’s works generated controversy due to their non-functional mulli</w:t>
      </w:r>
      <w:r>
        <w:rPr>
          <w:rFonts w:ascii="Times New Roman" w:eastAsia="Times New Roman" w:hAnsi="Times New Roman" w:cs="Times New Roman"/>
          <w:sz w:val="20"/>
          <w:szCs w:val="20"/>
        </w:rPr>
        <w:t>ons. This architect of the Lake Shore Drive Towers also designed an iconic chair for his Barcelona Pavilion at the 1929 International Exhibition. Another one of his works rests on 5-foot stilts and features walls comprised almost entirely of glass. This ar</w:t>
      </w:r>
      <w:r>
        <w:rPr>
          <w:rFonts w:ascii="Times New Roman" w:eastAsia="Times New Roman" w:hAnsi="Times New Roman" w:cs="Times New Roman"/>
          <w:sz w:val="20"/>
          <w:szCs w:val="20"/>
        </w:rPr>
        <w:t>chitect of the Farnsworth House designed a building containing the Fours Seasons restaurant in his characteristic International Style, the Seagram Building. For 10 points, name this last director of the Bauhaus school, known for epigrams such as “less is m</w:t>
      </w:r>
      <w:r>
        <w:rPr>
          <w:rFonts w:ascii="Times New Roman" w:eastAsia="Times New Roman" w:hAnsi="Times New Roman" w:cs="Times New Roman"/>
          <w:sz w:val="20"/>
          <w:szCs w:val="20"/>
        </w:rPr>
        <w:t>ore.”</w:t>
      </w:r>
    </w:p>
    <w:p w14:paraId="6412DAD9" w14:textId="77777777" w:rsidR="008F3951" w:rsidRDefault="00FF6A0A">
      <w:pPr>
        <w:pStyle w:val="normal0"/>
        <w:widowControl w:val="0"/>
      </w:pPr>
      <w:r>
        <w:rPr>
          <w:rFonts w:ascii="Times New Roman" w:eastAsia="Times New Roman" w:hAnsi="Times New Roman" w:cs="Times New Roman"/>
          <w:sz w:val="20"/>
          <w:szCs w:val="20"/>
        </w:rPr>
        <w:t xml:space="preserve">ANSWER: Ludwig </w:t>
      </w:r>
      <w:r>
        <w:rPr>
          <w:rFonts w:ascii="Times New Roman" w:eastAsia="Times New Roman" w:hAnsi="Times New Roman" w:cs="Times New Roman"/>
          <w:b/>
          <w:sz w:val="20"/>
          <w:szCs w:val="20"/>
          <w:u w:val="single"/>
        </w:rPr>
        <w:t>Mies</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van der Rohe</w:t>
      </w:r>
      <w:r>
        <w:rPr>
          <w:rFonts w:ascii="Times New Roman" w:eastAsia="Times New Roman" w:hAnsi="Times New Roman" w:cs="Times New Roman"/>
          <w:sz w:val="20"/>
          <w:szCs w:val="20"/>
        </w:rPr>
        <w:t xml:space="preserve"> [accept either underlined part] &lt;AT&gt;</w:t>
      </w:r>
    </w:p>
    <w:p w14:paraId="426296F7" w14:textId="77777777" w:rsidR="008F3951" w:rsidRDefault="008F3951">
      <w:pPr>
        <w:pStyle w:val="normal0"/>
      </w:pPr>
    </w:p>
    <w:p w14:paraId="5B465D4B" w14:textId="77777777" w:rsidR="008F3951" w:rsidRDefault="00FF6A0A">
      <w:pPr>
        <w:pStyle w:val="normal0"/>
        <w:widowControl w:val="0"/>
      </w:pPr>
      <w:r>
        <w:rPr>
          <w:rFonts w:ascii="Times New Roman" w:eastAsia="Times New Roman" w:hAnsi="Times New Roman" w:cs="Times New Roman"/>
          <w:sz w:val="20"/>
          <w:szCs w:val="20"/>
        </w:rPr>
        <w:t xml:space="preserve">7. In the late 1600s, this city lost control of Crete in a 24-year siege but gained control of Morea from the Ottomans. Under Franscesco Carmagnola, this city’s army won the battle of Maclodio, forcing the Visconti family to resign and allowing the Sforza </w:t>
      </w:r>
      <w:r>
        <w:rPr>
          <w:rFonts w:ascii="Times New Roman" w:eastAsia="Times New Roman" w:hAnsi="Times New Roman" w:cs="Times New Roman"/>
          <w:sz w:val="20"/>
          <w:szCs w:val="20"/>
        </w:rPr>
        <w:t xml:space="preserve">family to gain control of Milan. This city negotiated the </w:t>
      </w:r>
      <w:r>
        <w:rPr>
          <w:rFonts w:ascii="Times New Roman" w:eastAsia="Times New Roman" w:hAnsi="Times New Roman" w:cs="Times New Roman"/>
          <w:i/>
          <w:sz w:val="20"/>
          <w:szCs w:val="20"/>
        </w:rPr>
        <w:t>Pactum Warmundi</w:t>
      </w:r>
      <w:r>
        <w:rPr>
          <w:rFonts w:ascii="Times New Roman" w:eastAsia="Times New Roman" w:hAnsi="Times New Roman" w:cs="Times New Roman"/>
          <w:sz w:val="20"/>
          <w:szCs w:val="20"/>
        </w:rPr>
        <w:t>, granting them autonomous communities in the Levant, and that city’s forces led the Siege of Tyre. One of this city’s early competitors occupied colonies as far as the island of Chio</w:t>
      </w:r>
      <w:r>
        <w:rPr>
          <w:rFonts w:ascii="Times New Roman" w:eastAsia="Times New Roman" w:hAnsi="Times New Roman" w:cs="Times New Roman"/>
          <w:sz w:val="20"/>
          <w:szCs w:val="20"/>
        </w:rPr>
        <w:t xml:space="preserve">s and Kaffa, and that city was Genoa. Pope Julius II formed the League of Cambrai with the French to fight this city’s </w:t>
      </w:r>
      <w:r>
        <w:rPr>
          <w:rFonts w:ascii="Times New Roman" w:eastAsia="Times New Roman" w:hAnsi="Times New Roman" w:cs="Times New Roman"/>
          <w:i/>
          <w:sz w:val="20"/>
          <w:szCs w:val="20"/>
        </w:rPr>
        <w:t xml:space="preserve">condottiere </w:t>
      </w:r>
      <w:r>
        <w:rPr>
          <w:rFonts w:ascii="Times New Roman" w:eastAsia="Times New Roman" w:hAnsi="Times New Roman" w:cs="Times New Roman"/>
          <w:sz w:val="20"/>
          <w:szCs w:val="20"/>
        </w:rPr>
        <w:t>army in 1508. For 10 points, name this Italian city on the Adriatic famed for its canals.</w:t>
      </w:r>
    </w:p>
    <w:p w14:paraId="3575DEBD" w14:textId="77777777" w:rsidR="008F3951" w:rsidRDefault="00FF6A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Venice</w:t>
      </w:r>
    </w:p>
    <w:p w14:paraId="05EEBFFF" w14:textId="77777777" w:rsidR="008F3951" w:rsidRDefault="008F3951">
      <w:pPr>
        <w:pStyle w:val="normal0"/>
      </w:pPr>
    </w:p>
    <w:p w14:paraId="33484A1E" w14:textId="77777777" w:rsidR="008F3951" w:rsidRDefault="00FF6A0A">
      <w:pPr>
        <w:pStyle w:val="normal0"/>
      </w:pPr>
      <w:r>
        <w:rPr>
          <w:rFonts w:ascii="Times New Roman" w:eastAsia="Times New Roman" w:hAnsi="Times New Roman" w:cs="Times New Roman"/>
          <w:sz w:val="20"/>
          <w:szCs w:val="20"/>
        </w:rPr>
        <w:t>8. The Uravan Miner</w:t>
      </w:r>
      <w:r>
        <w:rPr>
          <w:rFonts w:ascii="Times New Roman" w:eastAsia="Times New Roman" w:hAnsi="Times New Roman" w:cs="Times New Roman"/>
          <w:sz w:val="20"/>
          <w:szCs w:val="20"/>
        </w:rPr>
        <w:t>al Belt is a major source of uranium and vanadium in this mountain range. Threatened Canadian lynx primarily live in the San Juan mountains in the south of this range, and prairie oysters made of fried and coated animal gonads are also named for this mount</w:t>
      </w:r>
      <w:r>
        <w:rPr>
          <w:rFonts w:ascii="Times New Roman" w:eastAsia="Times New Roman" w:hAnsi="Times New Roman" w:cs="Times New Roman"/>
          <w:sz w:val="20"/>
          <w:szCs w:val="20"/>
        </w:rPr>
        <w:t xml:space="preserve">ain range. Benjamin Bonneville used the South Pass to lead the first wagon crossing of this mountain range. </w:t>
      </w:r>
      <w:proofErr w:type="gramStart"/>
      <w:r>
        <w:rPr>
          <w:rFonts w:ascii="Times New Roman" w:eastAsia="Times New Roman" w:hAnsi="Times New Roman" w:cs="Times New Roman"/>
          <w:sz w:val="20"/>
          <w:szCs w:val="20"/>
        </w:rPr>
        <w:t>The Bitterroot subrange of this range was crossed by Lewis and Clark</w:t>
      </w:r>
      <w:proofErr w:type="gramEnd"/>
      <w:r>
        <w:rPr>
          <w:rFonts w:ascii="Times New Roman" w:eastAsia="Times New Roman" w:hAnsi="Times New Roman" w:cs="Times New Roman"/>
          <w:sz w:val="20"/>
          <w:szCs w:val="20"/>
        </w:rPr>
        <w:t>. Pikes Peak and the Tetons are famous landmarks in this range, which is the Con</w:t>
      </w:r>
      <w:r>
        <w:rPr>
          <w:rFonts w:ascii="Times New Roman" w:eastAsia="Times New Roman" w:hAnsi="Times New Roman" w:cs="Times New Roman"/>
          <w:sz w:val="20"/>
          <w:szCs w:val="20"/>
        </w:rPr>
        <w:t>tinental Divide. For 10 points, name this mountain range of North America stretching from Mexico to British Columbia.</w:t>
      </w:r>
    </w:p>
    <w:p w14:paraId="77502861" w14:textId="77777777" w:rsidR="008F3951" w:rsidRDefault="00FF6A0A">
      <w:pPr>
        <w:pStyle w:val="normal0"/>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Rockies</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Rocky</w:t>
      </w:r>
      <w:r>
        <w:rPr>
          <w:rFonts w:ascii="Times New Roman" w:eastAsia="Times New Roman" w:hAnsi="Times New Roman" w:cs="Times New Roman"/>
          <w:sz w:val="20"/>
          <w:szCs w:val="20"/>
        </w:rPr>
        <w:t xml:space="preserve"> Mountains] &lt;CV&gt;</w:t>
      </w:r>
    </w:p>
    <w:p w14:paraId="5929F604" w14:textId="77777777" w:rsidR="008F3951" w:rsidRDefault="008F3951">
      <w:pPr>
        <w:pStyle w:val="normal0"/>
      </w:pPr>
    </w:p>
    <w:p w14:paraId="39CFDD22" w14:textId="77777777" w:rsidR="008F3951" w:rsidRDefault="00FF6A0A">
      <w:pPr>
        <w:pStyle w:val="normal0"/>
        <w:widowControl w:val="0"/>
      </w:pPr>
      <w:r>
        <w:rPr>
          <w:rFonts w:ascii="Times New Roman" w:eastAsia="Times New Roman" w:hAnsi="Times New Roman" w:cs="Times New Roman"/>
          <w:sz w:val="20"/>
          <w:szCs w:val="20"/>
        </w:rPr>
        <w:t xml:space="preserve">9. </w:t>
      </w:r>
      <w:r>
        <w:rPr>
          <w:rFonts w:ascii="Times New Roman" w:eastAsia="Times New Roman" w:hAnsi="Times New Roman" w:cs="Times New Roman"/>
          <w:sz w:val="20"/>
          <w:szCs w:val="20"/>
        </w:rPr>
        <w:t>According to the Collatz Conjecture, sequences of hailstone numbers will always reach this number. Benford’s law asserts that this number occupies the left-most position in seemingly random numbers with around 30 percent probability. The Mobius function gi</w:t>
      </w:r>
      <w:r>
        <w:rPr>
          <w:rFonts w:ascii="Times New Roman" w:eastAsia="Times New Roman" w:hAnsi="Times New Roman" w:cs="Times New Roman"/>
          <w:sz w:val="20"/>
          <w:szCs w:val="20"/>
        </w:rPr>
        <w:t xml:space="preserve">ves this value if the number inputted has an even number of prime factors and is not a square. In </w:t>
      </w:r>
      <w:r>
        <w:rPr>
          <w:rFonts w:ascii="Times New Roman" w:eastAsia="Times New Roman" w:hAnsi="Times New Roman" w:cs="Times New Roman"/>
          <w:i/>
          <w:sz w:val="20"/>
          <w:szCs w:val="20"/>
        </w:rPr>
        <w:t>Principia Mathematica</w:t>
      </w:r>
      <w:r>
        <w:rPr>
          <w:rFonts w:ascii="Times New Roman" w:eastAsia="Times New Roman" w:hAnsi="Times New Roman" w:cs="Times New Roman"/>
          <w:sz w:val="20"/>
          <w:szCs w:val="20"/>
        </w:rPr>
        <w:t xml:space="preserve">, this number is defined as the set of all singletons. Logarithms with this number as </w:t>
      </w:r>
      <w:proofErr w:type="gramStart"/>
      <w:r>
        <w:rPr>
          <w:rFonts w:ascii="Times New Roman" w:eastAsia="Times New Roman" w:hAnsi="Times New Roman" w:cs="Times New Roman"/>
          <w:sz w:val="20"/>
          <w:szCs w:val="20"/>
        </w:rPr>
        <w:t>a base are</w:t>
      </w:r>
      <w:proofErr w:type="gramEnd"/>
      <w:r>
        <w:rPr>
          <w:rFonts w:ascii="Times New Roman" w:eastAsia="Times New Roman" w:hAnsi="Times New Roman" w:cs="Times New Roman"/>
          <w:sz w:val="20"/>
          <w:szCs w:val="20"/>
        </w:rPr>
        <w:t xml:space="preserve"> undefined, and the Mobius strip has this</w:t>
      </w:r>
      <w:r>
        <w:rPr>
          <w:rFonts w:ascii="Times New Roman" w:eastAsia="Times New Roman" w:hAnsi="Times New Roman" w:cs="Times New Roman"/>
          <w:sz w:val="20"/>
          <w:szCs w:val="20"/>
        </w:rPr>
        <w:t xml:space="preserve"> many sides. For 10 points, name this number, the first positive integer.</w:t>
      </w:r>
    </w:p>
    <w:p w14:paraId="7663277B" w14:textId="77777777" w:rsidR="008F3951" w:rsidRDefault="00FF6A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one</w:t>
      </w:r>
      <w:r>
        <w:rPr>
          <w:rFonts w:ascii="Times New Roman" w:eastAsia="Times New Roman" w:hAnsi="Times New Roman" w:cs="Times New Roman"/>
          <w:sz w:val="20"/>
          <w:szCs w:val="20"/>
        </w:rPr>
        <w:t xml:space="preserve"> &lt;BS&gt;</w:t>
      </w:r>
    </w:p>
    <w:p w14:paraId="54EE9A7C" w14:textId="77777777" w:rsidR="008F3951" w:rsidRDefault="008F3951">
      <w:pPr>
        <w:pStyle w:val="normal0"/>
      </w:pPr>
    </w:p>
    <w:p w14:paraId="60A96A2D" w14:textId="77777777" w:rsidR="008F3951" w:rsidRDefault="00FF6A0A">
      <w:pPr>
        <w:pStyle w:val="normal0"/>
      </w:pPr>
      <w:r>
        <w:rPr>
          <w:rFonts w:ascii="Times New Roman" w:eastAsia="Times New Roman" w:hAnsi="Times New Roman" w:cs="Times New Roman"/>
          <w:sz w:val="20"/>
          <w:szCs w:val="20"/>
        </w:rPr>
        <w:t>10. This poet laments “soul more white / never through martyrdom of fire was led / to its repose” in a poem mourning the death of his wife. In another poem about hi</w:t>
      </w:r>
      <w:r>
        <w:rPr>
          <w:rFonts w:ascii="Times New Roman" w:eastAsia="Times New Roman" w:hAnsi="Times New Roman" w:cs="Times New Roman"/>
          <w:sz w:val="20"/>
          <w:szCs w:val="20"/>
        </w:rPr>
        <w:t>s family, this poet tells three “blue-eyed banditti” that he will keep them “in the round tower of [his] heart.” This author of “The Cross of Snow” and “The Children’s Hour” also wrote a number of long narrative poems, including one in dactylic hexameter a</w:t>
      </w:r>
      <w:r>
        <w:rPr>
          <w:rFonts w:ascii="Times New Roman" w:eastAsia="Times New Roman" w:hAnsi="Times New Roman" w:cs="Times New Roman"/>
          <w:sz w:val="20"/>
          <w:szCs w:val="20"/>
        </w:rPr>
        <w:t xml:space="preserve">bout the Acadian girl Evangeline. For 10 points, name this poet who wrote about a man who lives “by the shore of Gitche Gumee” in “The Song of Hiawatha.” </w:t>
      </w:r>
    </w:p>
    <w:p w14:paraId="5E5B2619" w14:textId="77777777" w:rsidR="008F3951" w:rsidRDefault="00FF6A0A">
      <w:pPr>
        <w:pStyle w:val="normal0"/>
      </w:pPr>
      <w:r>
        <w:rPr>
          <w:rFonts w:ascii="Times New Roman" w:eastAsia="Times New Roman" w:hAnsi="Times New Roman" w:cs="Times New Roman"/>
          <w:sz w:val="20"/>
          <w:szCs w:val="20"/>
        </w:rPr>
        <w:t xml:space="preserve">ANSWER: Henry Wadsworth </w:t>
      </w:r>
      <w:r>
        <w:rPr>
          <w:rFonts w:ascii="Times New Roman" w:eastAsia="Times New Roman" w:hAnsi="Times New Roman" w:cs="Times New Roman"/>
          <w:b/>
          <w:sz w:val="20"/>
          <w:szCs w:val="20"/>
          <w:u w:val="single"/>
        </w:rPr>
        <w:t>Longfellow</w:t>
      </w:r>
      <w:r>
        <w:rPr>
          <w:rFonts w:ascii="Times New Roman" w:eastAsia="Times New Roman" w:hAnsi="Times New Roman" w:cs="Times New Roman"/>
          <w:sz w:val="20"/>
          <w:szCs w:val="20"/>
        </w:rPr>
        <w:t xml:space="preserve">  &lt;SEA&gt;</w:t>
      </w:r>
    </w:p>
    <w:p w14:paraId="69D1808B" w14:textId="77777777" w:rsidR="008F3951" w:rsidRDefault="008F3951">
      <w:pPr>
        <w:pStyle w:val="normal0"/>
      </w:pPr>
    </w:p>
    <w:p w14:paraId="253D512E" w14:textId="77777777" w:rsidR="008F3951" w:rsidRDefault="00FF6A0A">
      <w:pPr>
        <w:pStyle w:val="normal0"/>
        <w:widowControl w:val="0"/>
      </w:pPr>
      <w:r>
        <w:rPr>
          <w:rFonts w:ascii="Times New Roman" w:eastAsia="Times New Roman" w:hAnsi="Times New Roman" w:cs="Times New Roman"/>
          <w:sz w:val="20"/>
          <w:szCs w:val="20"/>
        </w:rPr>
        <w:t xml:space="preserve">11. This man suggested that since </w:t>
      </w:r>
      <w:proofErr w:type="gramStart"/>
      <w:r>
        <w:rPr>
          <w:rFonts w:ascii="Times New Roman" w:eastAsia="Times New Roman" w:hAnsi="Times New Roman" w:cs="Times New Roman"/>
          <w:sz w:val="20"/>
          <w:szCs w:val="20"/>
        </w:rPr>
        <w:t>each historical event wa</w:t>
      </w:r>
      <w:r>
        <w:rPr>
          <w:rFonts w:ascii="Times New Roman" w:eastAsia="Times New Roman" w:hAnsi="Times New Roman" w:cs="Times New Roman"/>
          <w:sz w:val="20"/>
          <w:szCs w:val="20"/>
        </w:rPr>
        <w:t>s driven by a principle movement</w:t>
      </w:r>
      <w:proofErr w:type="gramEnd"/>
      <w:r>
        <w:rPr>
          <w:rFonts w:ascii="Times New Roman" w:eastAsia="Times New Roman" w:hAnsi="Times New Roman" w:cs="Times New Roman"/>
          <w:sz w:val="20"/>
          <w:szCs w:val="20"/>
        </w:rPr>
        <w:t>, if Caesar and Pompey did not usurp the Republic, others would have done the same because of the ambition of man. He claimed that England could not form a republic after the Civil War because it lacked the requisite love of</w:t>
      </w:r>
      <w:r>
        <w:rPr>
          <w:rFonts w:ascii="Times New Roman" w:eastAsia="Times New Roman" w:hAnsi="Times New Roman" w:cs="Times New Roman"/>
          <w:sz w:val="20"/>
          <w:szCs w:val="20"/>
        </w:rPr>
        <w:t xml:space="preserve"> virtue. In his most famous work, he attributed the freer governments in western nations to their colder climates and said that women could lead a state but not a household. For 10 points, name this French enlightenment philosopher who advocated for the se</w:t>
      </w:r>
      <w:r>
        <w:rPr>
          <w:rFonts w:ascii="Times New Roman" w:eastAsia="Times New Roman" w:hAnsi="Times New Roman" w:cs="Times New Roman"/>
          <w:sz w:val="20"/>
          <w:szCs w:val="20"/>
        </w:rPr>
        <w:t xml:space="preserve">paration of powers into the judicial, legislative, and executive branches in his </w:t>
      </w:r>
      <w:r>
        <w:rPr>
          <w:rFonts w:ascii="Times New Roman" w:eastAsia="Times New Roman" w:hAnsi="Times New Roman" w:cs="Times New Roman"/>
          <w:i/>
          <w:sz w:val="20"/>
          <w:szCs w:val="20"/>
        </w:rPr>
        <w:t>The Spirit of the Laws</w:t>
      </w:r>
      <w:r>
        <w:rPr>
          <w:rFonts w:ascii="Times New Roman" w:eastAsia="Times New Roman" w:hAnsi="Times New Roman" w:cs="Times New Roman"/>
          <w:sz w:val="20"/>
          <w:szCs w:val="20"/>
        </w:rPr>
        <w:t>.</w:t>
      </w:r>
    </w:p>
    <w:p w14:paraId="3C600EC7" w14:textId="77777777" w:rsidR="008F3951" w:rsidRDefault="00FF6A0A">
      <w:pPr>
        <w:pStyle w:val="normal0"/>
        <w:widowControl w:val="0"/>
      </w:pPr>
      <w:r>
        <w:rPr>
          <w:rFonts w:ascii="Times New Roman" w:eastAsia="Times New Roman" w:hAnsi="Times New Roman" w:cs="Times New Roman"/>
          <w:sz w:val="20"/>
          <w:szCs w:val="20"/>
        </w:rPr>
        <w:t xml:space="preserve">ANSWER: Baron de </w:t>
      </w:r>
      <w:r>
        <w:rPr>
          <w:rFonts w:ascii="Times New Roman" w:eastAsia="Times New Roman" w:hAnsi="Times New Roman" w:cs="Times New Roman"/>
          <w:b/>
          <w:sz w:val="20"/>
          <w:szCs w:val="20"/>
          <w:u w:val="single"/>
        </w:rPr>
        <w:t>Montesquieu</w:t>
      </w:r>
    </w:p>
    <w:p w14:paraId="4C23C38E" w14:textId="77777777" w:rsidR="008F3951" w:rsidRDefault="008F3951">
      <w:pPr>
        <w:pStyle w:val="normal0"/>
      </w:pPr>
    </w:p>
    <w:p w14:paraId="13120192" w14:textId="77777777" w:rsidR="00FF6A0A" w:rsidRDefault="00FF6A0A">
      <w:pPr>
        <w:pStyle w:val="normal0"/>
        <w:widowControl w:val="0"/>
        <w:rPr>
          <w:rFonts w:ascii="Times New Roman" w:eastAsia="Times New Roman" w:hAnsi="Times New Roman" w:cs="Times New Roman"/>
          <w:sz w:val="20"/>
          <w:szCs w:val="20"/>
        </w:rPr>
      </w:pPr>
    </w:p>
    <w:p w14:paraId="34D2EF7E" w14:textId="77777777" w:rsidR="00FF6A0A" w:rsidRDefault="00FF6A0A">
      <w:pPr>
        <w:pStyle w:val="normal0"/>
        <w:widowControl w:val="0"/>
        <w:rPr>
          <w:rFonts w:ascii="Times New Roman" w:eastAsia="Times New Roman" w:hAnsi="Times New Roman" w:cs="Times New Roman"/>
          <w:sz w:val="20"/>
          <w:szCs w:val="20"/>
        </w:rPr>
      </w:pPr>
    </w:p>
    <w:p w14:paraId="1B3A8A1F" w14:textId="77777777" w:rsidR="00FF6A0A" w:rsidRDefault="00FF6A0A">
      <w:pPr>
        <w:pStyle w:val="normal0"/>
        <w:widowControl w:val="0"/>
        <w:rPr>
          <w:rFonts w:ascii="Times New Roman" w:eastAsia="Times New Roman" w:hAnsi="Times New Roman" w:cs="Times New Roman"/>
          <w:sz w:val="20"/>
          <w:szCs w:val="20"/>
        </w:rPr>
      </w:pPr>
    </w:p>
    <w:p w14:paraId="2FD17678" w14:textId="77777777" w:rsidR="00FF6A0A" w:rsidRDefault="00FF6A0A">
      <w:pPr>
        <w:pStyle w:val="normal0"/>
        <w:widowControl w:val="0"/>
        <w:rPr>
          <w:rFonts w:ascii="Times New Roman" w:eastAsia="Times New Roman" w:hAnsi="Times New Roman" w:cs="Times New Roman"/>
          <w:sz w:val="20"/>
          <w:szCs w:val="20"/>
        </w:rPr>
      </w:pPr>
    </w:p>
    <w:p w14:paraId="11BA9DB5" w14:textId="77777777" w:rsidR="008F3951" w:rsidRDefault="00FF6A0A">
      <w:pPr>
        <w:pStyle w:val="normal0"/>
        <w:widowControl w:val="0"/>
      </w:pPr>
      <w:r>
        <w:rPr>
          <w:rFonts w:ascii="Times New Roman" w:eastAsia="Times New Roman" w:hAnsi="Times New Roman" w:cs="Times New Roman"/>
          <w:sz w:val="20"/>
          <w:szCs w:val="20"/>
        </w:rPr>
        <w:lastRenderedPageBreak/>
        <w:t xml:space="preserve">12. This instrument features as a prominent soloist in Alexander Scriabin’s </w:t>
      </w:r>
      <w:r>
        <w:rPr>
          <w:rFonts w:ascii="Times New Roman" w:eastAsia="Times New Roman" w:hAnsi="Times New Roman" w:cs="Times New Roman"/>
          <w:i/>
          <w:sz w:val="20"/>
          <w:szCs w:val="20"/>
        </w:rPr>
        <w:t>The Poem of Ecstasy</w:t>
      </w:r>
      <w:r>
        <w:rPr>
          <w:rFonts w:ascii="Times New Roman" w:eastAsia="Times New Roman" w:hAnsi="Times New Roman" w:cs="Times New Roman"/>
          <w:sz w:val="20"/>
          <w:szCs w:val="20"/>
        </w:rPr>
        <w:t xml:space="preserve"> and it is scored as a sol</w:t>
      </w:r>
      <w:r>
        <w:rPr>
          <w:rFonts w:ascii="Times New Roman" w:eastAsia="Times New Roman" w:hAnsi="Times New Roman" w:cs="Times New Roman"/>
          <w:sz w:val="20"/>
          <w:szCs w:val="20"/>
        </w:rPr>
        <w:t xml:space="preserve">oist along with strings in Shostakovich’s First Piano Concerto. J. S. Bach wrote a part for the natural variety of this instrument in his </w:t>
      </w:r>
      <w:r>
        <w:rPr>
          <w:rFonts w:ascii="Times New Roman" w:eastAsia="Times New Roman" w:hAnsi="Times New Roman" w:cs="Times New Roman"/>
          <w:i/>
          <w:sz w:val="20"/>
          <w:szCs w:val="20"/>
        </w:rPr>
        <w:t>Brandenburg Concerto No. 2</w:t>
      </w:r>
      <w:r>
        <w:rPr>
          <w:rFonts w:ascii="Times New Roman" w:eastAsia="Times New Roman" w:hAnsi="Times New Roman" w:cs="Times New Roman"/>
          <w:sz w:val="20"/>
          <w:szCs w:val="20"/>
        </w:rPr>
        <w:t>, while the development of keys allowed Haydn to write an E-flat concerto for it. Mahler’s F</w:t>
      </w:r>
      <w:r>
        <w:rPr>
          <w:rFonts w:ascii="Times New Roman" w:eastAsia="Times New Roman" w:hAnsi="Times New Roman" w:cs="Times New Roman"/>
          <w:sz w:val="20"/>
          <w:szCs w:val="20"/>
        </w:rPr>
        <w:t>ifth Symphony opens with a call on this instrument, for which Jeremiah Clarke wrote a march often known as this instrument’s “voluntary.” For 10 points, name this valved instrument similar to a cornet, the highest-pitched member of the brass family.</w:t>
      </w:r>
    </w:p>
    <w:p w14:paraId="3F40E080" w14:textId="77777777" w:rsidR="008F3951" w:rsidRDefault="00FF6A0A">
      <w:pPr>
        <w:pStyle w:val="normal0"/>
        <w:widowControl w:val="0"/>
      </w:pPr>
      <w:r>
        <w:rPr>
          <w:rFonts w:ascii="Times New Roman" w:eastAsia="Times New Roman" w:hAnsi="Times New Roman" w:cs="Times New Roman"/>
          <w:sz w:val="20"/>
          <w:szCs w:val="20"/>
        </w:rPr>
        <w:t>ANSWER</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trumpet</w:t>
      </w:r>
      <w:r>
        <w:rPr>
          <w:rFonts w:ascii="Times New Roman" w:eastAsia="Times New Roman" w:hAnsi="Times New Roman" w:cs="Times New Roman"/>
          <w:sz w:val="20"/>
          <w:szCs w:val="20"/>
        </w:rPr>
        <w:t xml:space="preserve"> &lt;BM&gt;</w:t>
      </w:r>
    </w:p>
    <w:p w14:paraId="36F16DBC" w14:textId="77777777" w:rsidR="008F3951" w:rsidRDefault="008F3951">
      <w:pPr>
        <w:pStyle w:val="normal0"/>
      </w:pPr>
    </w:p>
    <w:p w14:paraId="670B99F7" w14:textId="77777777" w:rsidR="008F3951" w:rsidRDefault="00FF6A0A">
      <w:pPr>
        <w:pStyle w:val="normal0"/>
      </w:pPr>
      <w:r>
        <w:rPr>
          <w:rFonts w:ascii="Times New Roman" w:eastAsia="Times New Roman" w:hAnsi="Times New Roman" w:cs="Times New Roman"/>
          <w:sz w:val="20"/>
          <w:szCs w:val="20"/>
        </w:rPr>
        <w:t xml:space="preserve">13. During the Ordovician age, these structures first appeared in monads, dyads, and tetrads. Four to eight of these structures are housed in the ascus, which produces them via mitotic division. During transport, </w:t>
      </w:r>
      <w:proofErr w:type="gramStart"/>
      <w:r>
        <w:rPr>
          <w:rFonts w:ascii="Times New Roman" w:eastAsia="Times New Roman" w:hAnsi="Times New Roman" w:cs="Times New Roman"/>
          <w:sz w:val="20"/>
          <w:szCs w:val="20"/>
        </w:rPr>
        <w:t>these objects can be prote</w:t>
      </w:r>
      <w:r>
        <w:rPr>
          <w:rFonts w:ascii="Times New Roman" w:eastAsia="Times New Roman" w:hAnsi="Times New Roman" w:cs="Times New Roman"/>
          <w:sz w:val="20"/>
          <w:szCs w:val="20"/>
        </w:rPr>
        <w:t>cted by a double wall covered in spines known as spinulose or echinate</w:t>
      </w:r>
      <w:proofErr w:type="gramEnd"/>
      <w:r>
        <w:rPr>
          <w:rFonts w:ascii="Times New Roman" w:eastAsia="Times New Roman" w:hAnsi="Times New Roman" w:cs="Times New Roman"/>
          <w:sz w:val="20"/>
          <w:szCs w:val="20"/>
        </w:rPr>
        <w:t>. Non-motile types of these objects are known as conidia, and during alternation of generations, they are diploid and are produced instead of gametes. In certain organisms, these objects</w:t>
      </w:r>
      <w:r>
        <w:rPr>
          <w:rFonts w:ascii="Times New Roman" w:eastAsia="Times New Roman" w:hAnsi="Times New Roman" w:cs="Times New Roman"/>
          <w:sz w:val="20"/>
          <w:szCs w:val="20"/>
        </w:rPr>
        <w:t xml:space="preserve"> are released from gills and stored in the cap. For 10 points, name these structures that are dispersed through the air by plants and fungi, which assist asexual reproduction. </w:t>
      </w:r>
    </w:p>
    <w:p w14:paraId="431E7C4F" w14:textId="77777777" w:rsidR="008F3951" w:rsidRDefault="00FF6A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spore</w:t>
      </w:r>
      <w:r>
        <w:rPr>
          <w:rFonts w:ascii="Times New Roman" w:eastAsia="Times New Roman" w:hAnsi="Times New Roman" w:cs="Times New Roman"/>
          <w:sz w:val="20"/>
          <w:szCs w:val="20"/>
        </w:rPr>
        <w:t>s &lt;AT&gt;</w:t>
      </w:r>
    </w:p>
    <w:p w14:paraId="0393CBE7" w14:textId="77777777" w:rsidR="008F3951" w:rsidRDefault="008F3951">
      <w:pPr>
        <w:pStyle w:val="normal0"/>
      </w:pPr>
    </w:p>
    <w:p w14:paraId="5802114B" w14:textId="77777777" w:rsidR="008F3951" w:rsidRDefault="00FF6A0A">
      <w:pPr>
        <w:pStyle w:val="normal0"/>
      </w:pPr>
      <w:r>
        <w:rPr>
          <w:rFonts w:ascii="Times New Roman" w:eastAsia="Times New Roman" w:hAnsi="Times New Roman" w:cs="Times New Roman"/>
          <w:sz w:val="20"/>
          <w:szCs w:val="20"/>
        </w:rPr>
        <w:t>14. In one of this man’s plays, a café employee going by t</w:t>
      </w:r>
      <w:r>
        <w:rPr>
          <w:rFonts w:ascii="Times New Roman" w:eastAsia="Times New Roman" w:hAnsi="Times New Roman" w:cs="Times New Roman"/>
          <w:sz w:val="20"/>
          <w:szCs w:val="20"/>
        </w:rPr>
        <w:t>he alias Bernard Jenkins puts off “going to Sidcup” to prove that his name is Mac Davies, despite the man he’s staying with, Aston, giving him shoes and money. A character created by this man reads articles on a cat-killing child and an elderly man who was</w:t>
      </w:r>
      <w:r>
        <w:rPr>
          <w:rFonts w:ascii="Times New Roman" w:eastAsia="Times New Roman" w:hAnsi="Times New Roman" w:cs="Times New Roman"/>
          <w:sz w:val="20"/>
          <w:szCs w:val="20"/>
        </w:rPr>
        <w:t xml:space="preserve"> run over by a truck. Another character in that play by this man can’t figure out why the toilet takes so long to flush and argues about the phrase “light the kettle.” For 10 points, name this British playwright of </w:t>
      </w:r>
      <w:r>
        <w:rPr>
          <w:rFonts w:ascii="Times New Roman" w:eastAsia="Times New Roman" w:hAnsi="Times New Roman" w:cs="Times New Roman"/>
          <w:i/>
          <w:sz w:val="20"/>
          <w:szCs w:val="20"/>
        </w:rPr>
        <w:t xml:space="preserve">The Caretaker </w:t>
      </w:r>
      <w:r>
        <w:rPr>
          <w:rFonts w:ascii="Times New Roman" w:eastAsia="Times New Roman" w:hAnsi="Times New Roman" w:cs="Times New Roman"/>
          <w:sz w:val="20"/>
          <w:szCs w:val="20"/>
        </w:rPr>
        <w:t xml:space="preserve">and </w:t>
      </w:r>
      <w:r>
        <w:rPr>
          <w:rFonts w:ascii="Times New Roman" w:eastAsia="Times New Roman" w:hAnsi="Times New Roman" w:cs="Times New Roman"/>
          <w:i/>
          <w:sz w:val="20"/>
          <w:szCs w:val="20"/>
        </w:rPr>
        <w:t>The Birthday Party</w:t>
      </w:r>
      <w:r>
        <w:rPr>
          <w:rFonts w:ascii="Times New Roman" w:eastAsia="Times New Roman" w:hAnsi="Times New Roman" w:cs="Times New Roman"/>
          <w:sz w:val="20"/>
          <w:szCs w:val="20"/>
        </w:rPr>
        <w:t>, who</w:t>
      </w:r>
      <w:r>
        <w:rPr>
          <w:rFonts w:ascii="Times New Roman" w:eastAsia="Times New Roman" w:hAnsi="Times New Roman" w:cs="Times New Roman"/>
          <w:sz w:val="20"/>
          <w:szCs w:val="20"/>
        </w:rPr>
        <w:t xml:space="preserve"> created hitmen Gus and Ben in The</w:t>
      </w:r>
      <w:r>
        <w:rPr>
          <w:rFonts w:ascii="Times New Roman" w:eastAsia="Times New Roman" w:hAnsi="Times New Roman" w:cs="Times New Roman"/>
          <w:i/>
          <w:sz w:val="20"/>
          <w:szCs w:val="20"/>
        </w:rPr>
        <w:t xml:space="preserve"> Dumb Waiter</w:t>
      </w:r>
      <w:r>
        <w:rPr>
          <w:rFonts w:ascii="Times New Roman" w:eastAsia="Times New Roman" w:hAnsi="Times New Roman" w:cs="Times New Roman"/>
          <w:sz w:val="20"/>
          <w:szCs w:val="20"/>
        </w:rPr>
        <w:t>.</w:t>
      </w:r>
    </w:p>
    <w:p w14:paraId="625E42CF" w14:textId="77777777" w:rsidR="008F3951" w:rsidRDefault="00FF6A0A">
      <w:pPr>
        <w:pStyle w:val="normal0"/>
      </w:pPr>
      <w:r>
        <w:rPr>
          <w:rFonts w:ascii="Times New Roman" w:eastAsia="Times New Roman" w:hAnsi="Times New Roman" w:cs="Times New Roman"/>
          <w:sz w:val="20"/>
          <w:szCs w:val="20"/>
        </w:rPr>
        <w:t xml:space="preserve">ANSWER: Harold </w:t>
      </w:r>
      <w:r>
        <w:rPr>
          <w:rFonts w:ascii="Times New Roman" w:eastAsia="Times New Roman" w:hAnsi="Times New Roman" w:cs="Times New Roman"/>
          <w:b/>
          <w:sz w:val="20"/>
          <w:szCs w:val="20"/>
          <w:u w:val="single"/>
        </w:rPr>
        <w:t>Pinter</w:t>
      </w:r>
      <w:r>
        <w:rPr>
          <w:rFonts w:ascii="Times New Roman" w:eastAsia="Times New Roman" w:hAnsi="Times New Roman" w:cs="Times New Roman"/>
          <w:sz w:val="20"/>
          <w:szCs w:val="20"/>
        </w:rPr>
        <w:t xml:space="preserve"> &lt;NB&gt;</w:t>
      </w:r>
    </w:p>
    <w:p w14:paraId="5535F3DD" w14:textId="77777777" w:rsidR="008F3951" w:rsidRDefault="008F3951">
      <w:pPr>
        <w:pStyle w:val="normal0"/>
      </w:pPr>
    </w:p>
    <w:p w14:paraId="11D93802" w14:textId="77777777" w:rsidR="008F3951" w:rsidRDefault="00FF6A0A">
      <w:pPr>
        <w:pStyle w:val="normal0"/>
        <w:widowControl w:val="0"/>
      </w:pPr>
      <w:r>
        <w:rPr>
          <w:rFonts w:ascii="Times New Roman" w:eastAsia="Times New Roman" w:hAnsi="Times New Roman" w:cs="Times New Roman"/>
          <w:sz w:val="20"/>
          <w:szCs w:val="20"/>
        </w:rPr>
        <w:t>15. One character on this show runs over his foot with a lawnmower, and this show has famously confusing “scenes from our next episode” promos. The pilot episode of this show has o</w:t>
      </w:r>
      <w:r>
        <w:rPr>
          <w:rFonts w:ascii="Times New Roman" w:eastAsia="Times New Roman" w:hAnsi="Times New Roman" w:cs="Times New Roman"/>
          <w:sz w:val="20"/>
          <w:szCs w:val="20"/>
        </w:rPr>
        <w:t xml:space="preserve">ne character meeting with executives of Lucky Strike cigarettes, and an important event in this show is when the main character’s wife Megan sings “Zou Bisou Bisou.” This show was created by a former writer of </w:t>
      </w:r>
      <w:r>
        <w:rPr>
          <w:rFonts w:ascii="Times New Roman" w:eastAsia="Times New Roman" w:hAnsi="Times New Roman" w:cs="Times New Roman"/>
          <w:i/>
          <w:sz w:val="20"/>
          <w:szCs w:val="20"/>
        </w:rPr>
        <w:t>The Sopranos</w:t>
      </w:r>
      <w:r>
        <w:rPr>
          <w:rFonts w:ascii="Times New Roman" w:eastAsia="Times New Roman" w:hAnsi="Times New Roman" w:cs="Times New Roman"/>
          <w:sz w:val="20"/>
          <w:szCs w:val="20"/>
        </w:rPr>
        <w:t>, Matthew Weiner, and its most rec</w:t>
      </w:r>
      <w:r>
        <w:rPr>
          <w:rFonts w:ascii="Times New Roman" w:eastAsia="Times New Roman" w:hAnsi="Times New Roman" w:cs="Times New Roman"/>
          <w:sz w:val="20"/>
          <w:szCs w:val="20"/>
        </w:rPr>
        <w:t>ent season ended with the Apollo 11 moon landing, watched in different households by the families of Joan Harris, Roger Sterling, Peggy Olson, and a character whose real name is Dick Whitman. For ten points, name this 1960’s-set show starring Jon Hamm as D</w:t>
      </w:r>
      <w:r>
        <w:rPr>
          <w:rFonts w:ascii="Times New Roman" w:eastAsia="Times New Roman" w:hAnsi="Times New Roman" w:cs="Times New Roman"/>
          <w:sz w:val="20"/>
          <w:szCs w:val="20"/>
        </w:rPr>
        <w:t xml:space="preserve">on Draper, an advertising executive at Sterling Cooper Draper Pryce. </w:t>
      </w:r>
    </w:p>
    <w:p w14:paraId="55466C95" w14:textId="77777777" w:rsidR="008F3951" w:rsidRDefault="00FF6A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Mad Men</w:t>
      </w:r>
      <w:r>
        <w:rPr>
          <w:rFonts w:ascii="Times New Roman" w:eastAsia="Times New Roman" w:hAnsi="Times New Roman" w:cs="Times New Roman"/>
          <w:sz w:val="20"/>
          <w:szCs w:val="20"/>
        </w:rPr>
        <w:t xml:space="preserve"> &lt;SB&gt;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09C07164" w14:textId="77777777" w:rsidR="008F3951" w:rsidRDefault="00FF6A0A">
      <w:pPr>
        <w:pStyle w:val="normal0"/>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36CAB3F7" w14:textId="77777777" w:rsidR="008F3951" w:rsidRDefault="00FF6A0A">
      <w:pPr>
        <w:pStyle w:val="normal0"/>
      </w:pPr>
      <w:r>
        <w:rPr>
          <w:rFonts w:ascii="Times New Roman" w:eastAsia="Times New Roman" w:hAnsi="Times New Roman" w:cs="Times New Roman"/>
          <w:sz w:val="20"/>
          <w:szCs w:val="20"/>
        </w:rPr>
        <w:t>16. The Preamble to these agreements mentions “four wars during 30 years”, and another part of these agreements established a strong local police force including Jordanian citizens. One provision of these agreements would see the guarantee of right of pass</w:t>
      </w:r>
      <w:r>
        <w:rPr>
          <w:rFonts w:ascii="Times New Roman" w:eastAsia="Times New Roman" w:hAnsi="Times New Roman" w:cs="Times New Roman"/>
          <w:sz w:val="20"/>
          <w:szCs w:val="20"/>
        </w:rPr>
        <w:t>age through the Strait of Tiran and the return of the Sinai Peninsula, but one of these agreements was rejected by the United Nations, in part for not affirming the “right of return.” After the signing of this agreement, the two main signatories would rece</w:t>
      </w:r>
      <w:r>
        <w:rPr>
          <w:rFonts w:ascii="Times New Roman" w:eastAsia="Times New Roman" w:hAnsi="Times New Roman" w:cs="Times New Roman"/>
          <w:sz w:val="20"/>
          <w:szCs w:val="20"/>
        </w:rPr>
        <w:t>ive the 1978 Nobel Peace Prize, and one of these signatories, Anwar Sadat would later be assassinated. For 10 points, name this agreement between Israel and Egypt, overseen by President Carter at a namesake presidential retreat.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1966CBC5" w14:textId="77777777" w:rsidR="008F3951" w:rsidRDefault="00FF6A0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C​amp David</w:t>
      </w:r>
      <w:r>
        <w:rPr>
          <w:rFonts w:ascii="Times New Roman" w:eastAsia="Times New Roman" w:hAnsi="Times New Roman" w:cs="Times New Roman"/>
          <w:sz w:val="20"/>
          <w:szCs w:val="20"/>
        </w:rPr>
        <w:t>​ Acc</w:t>
      </w:r>
      <w:r>
        <w:rPr>
          <w:rFonts w:ascii="Times New Roman" w:eastAsia="Times New Roman" w:hAnsi="Times New Roman" w:cs="Times New Roman"/>
          <w:sz w:val="20"/>
          <w:szCs w:val="20"/>
        </w:rPr>
        <w:t xml:space="preserve">ords &lt;JL&gt; </w:t>
      </w:r>
    </w:p>
    <w:p w14:paraId="17A41185" w14:textId="77777777" w:rsidR="008F3951" w:rsidRDefault="008F3951">
      <w:pPr>
        <w:pStyle w:val="normal0"/>
      </w:pPr>
    </w:p>
    <w:p w14:paraId="0C40E3B3" w14:textId="77777777" w:rsidR="008F3951" w:rsidRDefault="00FF6A0A">
      <w:pPr>
        <w:pStyle w:val="normal0"/>
      </w:pPr>
      <w:r>
        <w:rPr>
          <w:rFonts w:ascii="Times New Roman" w:eastAsia="Times New Roman" w:hAnsi="Times New Roman" w:cs="Times New Roman"/>
          <w:sz w:val="20"/>
          <w:szCs w:val="20"/>
        </w:rPr>
        <w:t>17. This process sometimes employs packing materials such as Raschig rings to increase surface area, which are placed at theoretical plates. Calcium carbonate “chips” are often used to reduce spilling in mixtures undergoing this process. Indust</w:t>
      </w:r>
      <w:r>
        <w:rPr>
          <w:rFonts w:ascii="Times New Roman" w:eastAsia="Times New Roman" w:hAnsi="Times New Roman" w:cs="Times New Roman"/>
          <w:sz w:val="20"/>
          <w:szCs w:val="20"/>
        </w:rPr>
        <w:t xml:space="preserve">rially, a process called “cracking” separates hydrocarbons of different lengths in crude oils via the “fractional” type of this process. Solutions that this process cannot be performed on are known as azeotropes. Aluminium foil wrapped around glass joints </w:t>
      </w:r>
      <w:r>
        <w:rPr>
          <w:rFonts w:ascii="Times New Roman" w:eastAsia="Times New Roman" w:hAnsi="Times New Roman" w:cs="Times New Roman"/>
          <w:sz w:val="20"/>
          <w:szCs w:val="20"/>
        </w:rPr>
        <w:t xml:space="preserve">and sand </w:t>
      </w:r>
      <w:proofErr w:type="gramStart"/>
      <w:r>
        <w:rPr>
          <w:rFonts w:ascii="Times New Roman" w:eastAsia="Times New Roman" w:hAnsi="Times New Roman" w:cs="Times New Roman"/>
          <w:sz w:val="20"/>
          <w:szCs w:val="20"/>
        </w:rPr>
        <w:t>are</w:t>
      </w:r>
      <w:proofErr w:type="gramEnd"/>
      <w:r>
        <w:rPr>
          <w:rFonts w:ascii="Times New Roman" w:eastAsia="Times New Roman" w:hAnsi="Times New Roman" w:cs="Times New Roman"/>
          <w:sz w:val="20"/>
          <w:szCs w:val="20"/>
        </w:rPr>
        <w:t xml:space="preserve"> commonly used to control the heating of liquids in this process. For 10 points, name this method used to separate mixtures based on the different boiling points of the components.</w:t>
      </w:r>
    </w:p>
    <w:p w14:paraId="306C0F56" w14:textId="77777777" w:rsidR="008F3951" w:rsidRDefault="00FF6A0A">
      <w:pPr>
        <w:pStyle w:val="normal0"/>
      </w:pPr>
      <w:r>
        <w:rPr>
          <w:rFonts w:ascii="Times New Roman" w:eastAsia="Times New Roman" w:hAnsi="Times New Roman" w:cs="Times New Roman"/>
          <w:sz w:val="20"/>
          <w:szCs w:val="20"/>
        </w:rPr>
        <w:t xml:space="preserve">ANSWER: fractional </w:t>
      </w:r>
      <w:r>
        <w:rPr>
          <w:rFonts w:ascii="Times New Roman" w:eastAsia="Times New Roman" w:hAnsi="Times New Roman" w:cs="Times New Roman"/>
          <w:b/>
          <w:sz w:val="20"/>
          <w:szCs w:val="20"/>
          <w:u w:val="single"/>
        </w:rPr>
        <w:t>distillation</w:t>
      </w:r>
      <w:r>
        <w:rPr>
          <w:rFonts w:ascii="Times New Roman" w:eastAsia="Times New Roman" w:hAnsi="Times New Roman" w:cs="Times New Roman"/>
          <w:sz w:val="20"/>
          <w:szCs w:val="20"/>
        </w:rPr>
        <w:t xml:space="preserve"> &lt;AT&gt;</w:t>
      </w:r>
      <w:r>
        <w:rPr>
          <w:rFonts w:ascii="Times New Roman" w:eastAsia="Times New Roman" w:hAnsi="Times New Roman" w:cs="Times New Roman"/>
          <w:sz w:val="20"/>
          <w:szCs w:val="20"/>
        </w:rPr>
        <w:tab/>
      </w:r>
    </w:p>
    <w:p w14:paraId="3C9530C2" w14:textId="77777777" w:rsidR="008F3951" w:rsidRDefault="008F3951">
      <w:pPr>
        <w:pStyle w:val="normal0"/>
      </w:pPr>
    </w:p>
    <w:p w14:paraId="427C4623" w14:textId="77777777" w:rsidR="008F3951" w:rsidRDefault="00FF6A0A">
      <w:pPr>
        <w:pStyle w:val="normal0"/>
      </w:pPr>
      <w:r>
        <w:rPr>
          <w:rFonts w:ascii="Times New Roman" w:eastAsia="Times New Roman" w:hAnsi="Times New Roman" w:cs="Times New Roman"/>
          <w:sz w:val="20"/>
          <w:szCs w:val="20"/>
        </w:rPr>
        <w:t xml:space="preserve">18. In this collection, </w:t>
      </w:r>
      <w:r>
        <w:rPr>
          <w:rFonts w:ascii="Times New Roman" w:eastAsia="Times New Roman" w:hAnsi="Times New Roman" w:cs="Times New Roman"/>
          <w:sz w:val="20"/>
          <w:szCs w:val="20"/>
        </w:rPr>
        <w:t xml:space="preserve">a man prepares his pet as a feast for his beloved, only to find out that she had come seeking to make a gift to her sick son of his falcon. As in </w:t>
      </w:r>
      <w:r>
        <w:rPr>
          <w:rFonts w:ascii="Times New Roman" w:eastAsia="Times New Roman" w:hAnsi="Times New Roman" w:cs="Times New Roman"/>
          <w:i/>
          <w:sz w:val="20"/>
          <w:szCs w:val="20"/>
        </w:rPr>
        <w:t>Cymbeline</w:t>
      </w:r>
      <w:r>
        <w:rPr>
          <w:rFonts w:ascii="Times New Roman" w:eastAsia="Times New Roman" w:hAnsi="Times New Roman" w:cs="Times New Roman"/>
          <w:sz w:val="20"/>
          <w:szCs w:val="20"/>
        </w:rPr>
        <w:t>, a man in this collection enters a chaste woman’s chamber by concealing himself in a chest. In anoth</w:t>
      </w:r>
      <w:r>
        <w:rPr>
          <w:rFonts w:ascii="Times New Roman" w:eastAsia="Times New Roman" w:hAnsi="Times New Roman" w:cs="Times New Roman"/>
          <w:sz w:val="20"/>
          <w:szCs w:val="20"/>
        </w:rPr>
        <w:t>er of its stories, a man tells the parable of three equally valuable rings when asked to choose between the Abrahamic religions. This collection is framed as the stories told to each other by ten young nobles during ten days spent fleeing a plague in Flore</w:t>
      </w:r>
      <w:r>
        <w:rPr>
          <w:rFonts w:ascii="Times New Roman" w:eastAsia="Times New Roman" w:hAnsi="Times New Roman" w:cs="Times New Roman"/>
          <w:sz w:val="20"/>
          <w:szCs w:val="20"/>
        </w:rPr>
        <w:t>nce. For 10 points, name this collection of stories by Boccaccio.</w:t>
      </w:r>
    </w:p>
    <w:p w14:paraId="349B8761" w14:textId="77777777" w:rsidR="008F3951" w:rsidRDefault="00FF6A0A">
      <w:pPr>
        <w:pStyle w:val="normal0"/>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i/>
          <w:sz w:val="20"/>
          <w:szCs w:val="20"/>
          <w:u w:val="single"/>
        </w:rPr>
        <w:t>Decameron</w:t>
      </w:r>
      <w:r>
        <w:rPr>
          <w:rFonts w:ascii="Times New Roman" w:eastAsia="Times New Roman" w:hAnsi="Times New Roman" w:cs="Times New Roman"/>
          <w:sz w:val="20"/>
          <w:szCs w:val="20"/>
        </w:rPr>
        <w:t xml:space="preserve"> &lt;SEA&gt;</w:t>
      </w:r>
    </w:p>
    <w:p w14:paraId="4DA565D6" w14:textId="77777777" w:rsidR="008F3951" w:rsidRDefault="008F3951">
      <w:pPr>
        <w:pStyle w:val="normal0"/>
      </w:pPr>
    </w:p>
    <w:p w14:paraId="5D409529" w14:textId="77777777" w:rsidR="008F3951" w:rsidRDefault="00FF6A0A">
      <w:pPr>
        <w:pStyle w:val="normal0"/>
      </w:pPr>
      <w:r>
        <w:rPr>
          <w:rFonts w:ascii="Times New Roman" w:eastAsia="Times New Roman" w:hAnsi="Times New Roman" w:cs="Times New Roman"/>
          <w:sz w:val="20"/>
          <w:szCs w:val="20"/>
        </w:rPr>
        <w:lastRenderedPageBreak/>
        <w:t>19. One of this artist’s works can only be viewed through a peephole in a wooden door, and depicts the body of a supine nude woman lying on grass. He</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also prominently featured a snow shovel in his </w:t>
      </w:r>
      <w:r>
        <w:rPr>
          <w:rFonts w:ascii="Times New Roman" w:eastAsia="Times New Roman" w:hAnsi="Times New Roman" w:cs="Times New Roman"/>
          <w:i/>
          <w:sz w:val="20"/>
          <w:szCs w:val="20"/>
        </w:rPr>
        <w:t>Prelude to a Broken Arm</w:t>
      </w:r>
      <w:r>
        <w:rPr>
          <w:rFonts w:ascii="Times New Roman" w:eastAsia="Times New Roman" w:hAnsi="Times New Roman" w:cs="Times New Roman"/>
          <w:sz w:val="20"/>
          <w:szCs w:val="20"/>
        </w:rPr>
        <w:t xml:space="preserve">. Another of his works features nine “Malic Molds” below the Bride’s Domain. This artist of </w:t>
      </w:r>
      <w:r>
        <w:rPr>
          <w:rFonts w:ascii="Times New Roman" w:eastAsia="Times New Roman" w:hAnsi="Times New Roman" w:cs="Times New Roman"/>
          <w:i/>
          <w:sz w:val="20"/>
          <w:szCs w:val="20"/>
        </w:rPr>
        <w:t>Etant Donnes</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The Large Glass</w:t>
      </w:r>
      <w:r>
        <w:rPr>
          <w:rFonts w:ascii="Times New Roman" w:eastAsia="Times New Roman" w:hAnsi="Times New Roman" w:cs="Times New Roman"/>
          <w:sz w:val="20"/>
          <w:szCs w:val="20"/>
        </w:rPr>
        <w:t xml:space="preserve"> modeled in a series of photographs featuring him crossdressed</w:t>
      </w:r>
      <w:r>
        <w:rPr>
          <w:rFonts w:ascii="Times New Roman" w:eastAsia="Times New Roman" w:hAnsi="Times New Roman" w:cs="Times New Roman"/>
          <w:sz w:val="20"/>
          <w:szCs w:val="20"/>
        </w:rPr>
        <w:t xml:space="preserve"> as Rose Selavy. He painted a mustache on a Mona Lisa postcard in his L.H.O.O.Q, and signed R. Mutt on a urinal, passing it off as art. For 10 points, name this artist associated with Dadaism, who created </w:t>
      </w:r>
      <w:r>
        <w:rPr>
          <w:rFonts w:ascii="Times New Roman" w:eastAsia="Times New Roman" w:hAnsi="Times New Roman" w:cs="Times New Roman"/>
          <w:i/>
          <w:sz w:val="20"/>
          <w:szCs w:val="20"/>
        </w:rPr>
        <w:t xml:space="preserve">Fountain </w:t>
      </w:r>
      <w:r>
        <w:rPr>
          <w:rFonts w:ascii="Times New Roman" w:eastAsia="Times New Roman" w:hAnsi="Times New Roman" w:cs="Times New Roman"/>
          <w:sz w:val="20"/>
          <w:szCs w:val="20"/>
        </w:rPr>
        <w:t xml:space="preserve">and many other readymades. </w:t>
      </w:r>
    </w:p>
    <w:p w14:paraId="11A73E9B" w14:textId="77777777" w:rsidR="008F3951" w:rsidRDefault="00FF6A0A">
      <w:pPr>
        <w:pStyle w:val="normal0"/>
      </w:pPr>
      <w:r>
        <w:rPr>
          <w:rFonts w:ascii="Times New Roman" w:eastAsia="Times New Roman" w:hAnsi="Times New Roman" w:cs="Times New Roman"/>
          <w:sz w:val="20"/>
          <w:szCs w:val="20"/>
        </w:rPr>
        <w:t>ANSWER: Marcel</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Duchamp</w:t>
      </w:r>
      <w:r>
        <w:rPr>
          <w:rFonts w:ascii="Times New Roman" w:eastAsia="Times New Roman" w:hAnsi="Times New Roman" w:cs="Times New Roman"/>
          <w:sz w:val="20"/>
          <w:szCs w:val="20"/>
        </w:rPr>
        <w:t xml:space="preserve"> &lt;AT&gt;</w:t>
      </w:r>
    </w:p>
    <w:p w14:paraId="58198BAF" w14:textId="77777777" w:rsidR="008F3951" w:rsidRDefault="008F3951">
      <w:pPr>
        <w:pStyle w:val="normal0"/>
        <w:widowControl w:val="0"/>
      </w:pPr>
    </w:p>
    <w:p w14:paraId="6710AE6F" w14:textId="77777777" w:rsidR="008F3951" w:rsidRDefault="00FF6A0A">
      <w:pPr>
        <w:pStyle w:val="normal0"/>
        <w:widowControl w:val="0"/>
      </w:pPr>
      <w:r>
        <w:rPr>
          <w:rFonts w:ascii="Times New Roman" w:eastAsia="Times New Roman" w:hAnsi="Times New Roman" w:cs="Times New Roman"/>
          <w:sz w:val="20"/>
          <w:szCs w:val="20"/>
        </w:rPr>
        <w:t xml:space="preserve">20. After the Treaty of Fort Jackson was signed, high demand for this product prompted the “Alabama Fever.” Harriet Ann Jacobs said she would rather spend the rest of her life growing this item “than to live with an unprincipled master and </w:t>
      </w:r>
      <w:r>
        <w:rPr>
          <w:rFonts w:ascii="Times New Roman" w:eastAsia="Times New Roman" w:hAnsi="Times New Roman" w:cs="Times New Roman"/>
          <w:sz w:val="20"/>
          <w:szCs w:val="20"/>
        </w:rPr>
        <w:t xml:space="preserve">a jealous mistress.” The Lancashire Famine was caused by a reduction in the green-seed variety of this crop sent to Great Britain. Politicians and authors declared that this crop was “king” in asserting that the Confederacy would win the Civil War. For 10 </w:t>
      </w:r>
      <w:r>
        <w:rPr>
          <w:rFonts w:ascii="Times New Roman" w:eastAsia="Times New Roman" w:hAnsi="Times New Roman" w:cs="Times New Roman"/>
          <w:sz w:val="20"/>
          <w:szCs w:val="20"/>
        </w:rPr>
        <w:t xml:space="preserve">points each, name this cash crop, </w:t>
      </w:r>
      <w:proofErr w:type="gramStart"/>
      <w:r>
        <w:rPr>
          <w:rFonts w:ascii="Times New Roman" w:eastAsia="Times New Roman" w:hAnsi="Times New Roman" w:cs="Times New Roman"/>
          <w:sz w:val="20"/>
          <w:szCs w:val="20"/>
        </w:rPr>
        <w:t>the production of which was revolutionized in 1791 by Eli Whitney</w:t>
      </w:r>
      <w:proofErr w:type="gramEnd"/>
      <w:r>
        <w:rPr>
          <w:rFonts w:ascii="Times New Roman" w:eastAsia="Times New Roman" w:hAnsi="Times New Roman" w:cs="Times New Roman"/>
          <w:sz w:val="20"/>
          <w:szCs w:val="20"/>
        </w:rPr>
        <w:t>.</w:t>
      </w:r>
    </w:p>
    <w:p w14:paraId="0600CDD1" w14:textId="77777777" w:rsidR="008F3951" w:rsidRDefault="00FF6A0A">
      <w:pPr>
        <w:pStyle w:val="normal0"/>
        <w:widowControl w:val="0"/>
      </w:pPr>
      <w:r>
        <w:rPr>
          <w:rFonts w:ascii="Times New Roman" w:eastAsia="Times New Roman" w:hAnsi="Times New Roman" w:cs="Times New Roman"/>
          <w:sz w:val="20"/>
          <w:szCs w:val="20"/>
        </w:rPr>
        <w:t>ANSWER:</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cotton</w:t>
      </w:r>
      <w:r>
        <w:rPr>
          <w:rFonts w:ascii="Times New Roman" w:eastAsia="Times New Roman" w:hAnsi="Times New Roman" w:cs="Times New Roman"/>
          <w:sz w:val="20"/>
          <w:szCs w:val="20"/>
        </w:rPr>
        <w:t xml:space="preserve"> [accept specific variants of cotton] &lt;GA&gt;</w:t>
      </w:r>
    </w:p>
    <w:p w14:paraId="67E47735" w14:textId="77777777" w:rsidR="008F3951" w:rsidRDefault="008F3951">
      <w:pPr>
        <w:pStyle w:val="normal0"/>
      </w:pPr>
    </w:p>
    <w:p w14:paraId="42BE1381" w14:textId="77777777" w:rsidR="008F3951" w:rsidRDefault="00FF6A0A">
      <w:pPr>
        <w:pStyle w:val="normal0"/>
      </w:pPr>
      <w:r>
        <w:rPr>
          <w:rFonts w:ascii="Times New Roman" w:eastAsia="Times New Roman" w:hAnsi="Times New Roman" w:cs="Times New Roman"/>
          <w:sz w:val="20"/>
          <w:szCs w:val="20"/>
        </w:rPr>
        <w:t xml:space="preserve">TB. Overconsumption or underconsumption of this element can lead to the Wolff-Chaikoff effect or </w:t>
      </w:r>
      <w:r>
        <w:rPr>
          <w:rFonts w:ascii="Times New Roman" w:eastAsia="Times New Roman" w:hAnsi="Times New Roman" w:cs="Times New Roman"/>
          <w:sz w:val="20"/>
          <w:szCs w:val="20"/>
        </w:rPr>
        <w:t>the Jod-Basedow effect, respectively. A compound containing three atoms of this element is activated by a severe drop in body temperature, and regulates hibernation cycles and molting. That hormone regulates protein synthesis and bone growth, as well as ba</w:t>
      </w:r>
      <w:r>
        <w:rPr>
          <w:rFonts w:ascii="Times New Roman" w:eastAsia="Times New Roman" w:hAnsi="Times New Roman" w:cs="Times New Roman"/>
          <w:sz w:val="20"/>
          <w:szCs w:val="20"/>
        </w:rPr>
        <w:t>sal metabolic rate. A deficiency of this element in the body can lead to Graves’ disease, symptoms of which include bulging eyes and a goiter. Those symptoms are attributed to overactivity of the thyroid, where this element is stored. For 10 points, name t</w:t>
      </w:r>
      <w:r>
        <w:rPr>
          <w:rFonts w:ascii="Times New Roman" w:eastAsia="Times New Roman" w:hAnsi="Times New Roman" w:cs="Times New Roman"/>
          <w:sz w:val="20"/>
          <w:szCs w:val="20"/>
        </w:rPr>
        <w:t xml:space="preserve">his halogen with atomic symbol I. </w:t>
      </w:r>
    </w:p>
    <w:p w14:paraId="10FF213F" w14:textId="77777777" w:rsidR="008F3951" w:rsidRDefault="00FF6A0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iodine</w:t>
      </w:r>
      <w:r>
        <w:rPr>
          <w:rFonts w:ascii="Times New Roman" w:eastAsia="Times New Roman" w:hAnsi="Times New Roman" w:cs="Times New Roman"/>
          <w:sz w:val="20"/>
          <w:szCs w:val="20"/>
        </w:rPr>
        <w:t xml:space="preserve"> &lt;AT&gt;</w:t>
      </w:r>
    </w:p>
    <w:p w14:paraId="26AB1826" w14:textId="77777777" w:rsidR="008F3951" w:rsidRDefault="008F3951">
      <w:pPr>
        <w:pStyle w:val="normal0"/>
      </w:pPr>
    </w:p>
    <w:p w14:paraId="0CCA2E5E" w14:textId="77777777" w:rsidR="008F3951" w:rsidRDefault="008F3951">
      <w:pPr>
        <w:pStyle w:val="normal0"/>
      </w:pPr>
    </w:p>
    <w:p w14:paraId="43618758" w14:textId="77777777" w:rsidR="008F3951" w:rsidRDefault="008F3951">
      <w:pPr>
        <w:pStyle w:val="normal0"/>
      </w:pPr>
    </w:p>
    <w:p w14:paraId="0F92017B" w14:textId="77777777" w:rsidR="008F3951" w:rsidRDefault="008F3951">
      <w:pPr>
        <w:pStyle w:val="normal0"/>
      </w:pPr>
    </w:p>
    <w:p w14:paraId="6F4F7C3C" w14:textId="77777777" w:rsidR="008F3951" w:rsidRDefault="008F3951">
      <w:pPr>
        <w:pStyle w:val="normal0"/>
      </w:pPr>
    </w:p>
    <w:p w14:paraId="575DFE9C" w14:textId="77777777" w:rsidR="008F3951" w:rsidRDefault="008F3951">
      <w:pPr>
        <w:pStyle w:val="normal0"/>
      </w:pPr>
    </w:p>
    <w:p w14:paraId="4BFD8767" w14:textId="77777777" w:rsidR="008F3951" w:rsidRDefault="008F3951">
      <w:pPr>
        <w:pStyle w:val="normal0"/>
      </w:pPr>
    </w:p>
    <w:p w14:paraId="5840675D" w14:textId="77777777" w:rsidR="008F3951" w:rsidRDefault="008F3951">
      <w:pPr>
        <w:pStyle w:val="normal0"/>
      </w:pPr>
    </w:p>
    <w:p w14:paraId="39CA38AC" w14:textId="77777777" w:rsidR="008F3951" w:rsidRDefault="008F3951">
      <w:pPr>
        <w:pStyle w:val="normal0"/>
      </w:pPr>
    </w:p>
    <w:p w14:paraId="1DECE8D1" w14:textId="77777777" w:rsidR="008F3951" w:rsidRDefault="008F3951">
      <w:pPr>
        <w:pStyle w:val="normal0"/>
      </w:pPr>
    </w:p>
    <w:p w14:paraId="24AC5499" w14:textId="77777777" w:rsidR="008F3951" w:rsidRDefault="008F3951">
      <w:pPr>
        <w:pStyle w:val="normal0"/>
      </w:pPr>
    </w:p>
    <w:p w14:paraId="02362DAE" w14:textId="77777777" w:rsidR="008F3951" w:rsidRDefault="008F3951">
      <w:pPr>
        <w:pStyle w:val="normal0"/>
      </w:pPr>
    </w:p>
    <w:p w14:paraId="7383133F" w14:textId="77777777" w:rsidR="008F3951" w:rsidRDefault="008F3951">
      <w:pPr>
        <w:pStyle w:val="normal0"/>
      </w:pPr>
    </w:p>
    <w:p w14:paraId="06864A15" w14:textId="77777777" w:rsidR="008F3951" w:rsidRDefault="008F3951">
      <w:pPr>
        <w:pStyle w:val="normal0"/>
      </w:pPr>
    </w:p>
    <w:p w14:paraId="68D4CB49" w14:textId="77777777" w:rsidR="008F3951" w:rsidRDefault="008F3951">
      <w:pPr>
        <w:pStyle w:val="normal0"/>
      </w:pPr>
    </w:p>
    <w:p w14:paraId="4687B08C" w14:textId="77777777" w:rsidR="008F3951" w:rsidRDefault="008F3951">
      <w:pPr>
        <w:pStyle w:val="normal0"/>
      </w:pPr>
    </w:p>
    <w:p w14:paraId="5E8CBC74" w14:textId="77777777" w:rsidR="008F3951" w:rsidRDefault="008F3951">
      <w:pPr>
        <w:pStyle w:val="normal0"/>
      </w:pPr>
    </w:p>
    <w:p w14:paraId="5826A6ED" w14:textId="77777777" w:rsidR="008F3951" w:rsidRDefault="008F3951">
      <w:pPr>
        <w:pStyle w:val="normal0"/>
      </w:pPr>
    </w:p>
    <w:p w14:paraId="5DDEA471" w14:textId="77777777" w:rsidR="008F3951" w:rsidRDefault="008F3951">
      <w:pPr>
        <w:pStyle w:val="normal0"/>
      </w:pPr>
    </w:p>
    <w:p w14:paraId="415774CB" w14:textId="77777777" w:rsidR="008F3951" w:rsidRDefault="008F3951">
      <w:pPr>
        <w:pStyle w:val="normal0"/>
      </w:pPr>
    </w:p>
    <w:p w14:paraId="53285F3F" w14:textId="77777777" w:rsidR="008F3951" w:rsidRDefault="008F3951">
      <w:pPr>
        <w:pStyle w:val="normal0"/>
      </w:pPr>
    </w:p>
    <w:p w14:paraId="4EDAC303" w14:textId="77777777" w:rsidR="008F3951" w:rsidRDefault="008F3951">
      <w:pPr>
        <w:pStyle w:val="normal0"/>
      </w:pPr>
    </w:p>
    <w:p w14:paraId="39781CBD" w14:textId="77777777" w:rsidR="008F3951" w:rsidRDefault="008F3951">
      <w:pPr>
        <w:pStyle w:val="normal0"/>
      </w:pPr>
    </w:p>
    <w:p w14:paraId="4FF33F8C" w14:textId="77777777" w:rsidR="008F3951" w:rsidRDefault="008F3951">
      <w:pPr>
        <w:pStyle w:val="normal0"/>
      </w:pPr>
    </w:p>
    <w:p w14:paraId="41D9C33D" w14:textId="77777777" w:rsidR="008F3951" w:rsidRDefault="008F3951">
      <w:pPr>
        <w:pStyle w:val="normal0"/>
      </w:pPr>
    </w:p>
    <w:p w14:paraId="5A23CBC8" w14:textId="77777777" w:rsidR="008F3951" w:rsidRDefault="008F3951">
      <w:pPr>
        <w:pStyle w:val="normal0"/>
      </w:pPr>
    </w:p>
    <w:p w14:paraId="2A4DA295" w14:textId="77777777" w:rsidR="008F3951" w:rsidRDefault="008F3951">
      <w:pPr>
        <w:pStyle w:val="normal0"/>
      </w:pPr>
    </w:p>
    <w:p w14:paraId="7F62E952" w14:textId="77777777" w:rsidR="008F3951" w:rsidRDefault="008F3951">
      <w:pPr>
        <w:pStyle w:val="normal0"/>
      </w:pPr>
    </w:p>
    <w:p w14:paraId="109DDBAA" w14:textId="77777777" w:rsidR="008F3951" w:rsidRDefault="008F3951">
      <w:pPr>
        <w:pStyle w:val="normal0"/>
      </w:pPr>
    </w:p>
    <w:p w14:paraId="1300B964" w14:textId="77777777" w:rsidR="008F3951" w:rsidRDefault="008F3951">
      <w:pPr>
        <w:pStyle w:val="normal0"/>
      </w:pPr>
      <w:bookmarkStart w:id="0" w:name="_GoBack"/>
      <w:bookmarkEnd w:id="0"/>
    </w:p>
    <w:p w14:paraId="1DD4E063" w14:textId="77777777" w:rsidR="008F3951" w:rsidRDefault="00FF6A0A">
      <w:pPr>
        <w:pStyle w:val="normal0"/>
      </w:pPr>
      <w:r>
        <w:rPr>
          <w:rFonts w:ascii="Times New Roman" w:eastAsia="Times New Roman" w:hAnsi="Times New Roman" w:cs="Times New Roman"/>
          <w:b/>
          <w:sz w:val="24"/>
          <w:szCs w:val="24"/>
        </w:rPr>
        <w:lastRenderedPageBreak/>
        <w:t>Bonuses</w:t>
      </w:r>
    </w:p>
    <w:p w14:paraId="0AB0EC24" w14:textId="77777777" w:rsidR="008F3951" w:rsidRDefault="008F3951">
      <w:pPr>
        <w:pStyle w:val="normal0"/>
      </w:pPr>
    </w:p>
    <w:p w14:paraId="405FE111" w14:textId="77777777" w:rsidR="008F3951" w:rsidRDefault="00FF6A0A">
      <w:pPr>
        <w:pStyle w:val="normal0"/>
      </w:pPr>
      <w:r>
        <w:rPr>
          <w:rFonts w:ascii="Times New Roman" w:eastAsia="Times New Roman" w:hAnsi="Times New Roman" w:cs="Times New Roman"/>
          <w:sz w:val="20"/>
          <w:szCs w:val="20"/>
        </w:rPr>
        <w:t>1. This type of musical work lends its name to a ground bass built on a descending fourth, which is meant to inspire sorrow in the listener. For 10 points each:</w:t>
      </w:r>
    </w:p>
    <w:p w14:paraId="394A27A9" w14:textId="77777777" w:rsidR="008F3951" w:rsidRDefault="00FF6A0A">
      <w:pPr>
        <w:pStyle w:val="normal0"/>
      </w:pPr>
      <w:r>
        <w:rPr>
          <w:rFonts w:ascii="Times New Roman" w:eastAsia="Times New Roman" w:hAnsi="Times New Roman" w:cs="Times New Roman"/>
          <w:sz w:val="20"/>
          <w:szCs w:val="20"/>
        </w:rPr>
        <w:t xml:space="preserve">[10] Name this type of </w:t>
      </w:r>
      <w:proofErr w:type="gramStart"/>
      <w:r>
        <w:rPr>
          <w:rFonts w:ascii="Times New Roman" w:eastAsia="Times New Roman" w:hAnsi="Times New Roman" w:cs="Times New Roman"/>
          <w:sz w:val="20"/>
          <w:szCs w:val="20"/>
        </w:rPr>
        <w:t>work which</w:t>
      </w:r>
      <w:proofErr w:type="gramEnd"/>
      <w:r>
        <w:rPr>
          <w:rFonts w:ascii="Times New Roman" w:eastAsia="Times New Roman" w:hAnsi="Times New Roman" w:cs="Times New Roman"/>
          <w:sz w:val="20"/>
          <w:szCs w:val="20"/>
        </w:rPr>
        <w:t>, like an elegy, expresses deep grief. A notable one sung by t</w:t>
      </w:r>
      <w:r>
        <w:rPr>
          <w:rFonts w:ascii="Times New Roman" w:eastAsia="Times New Roman" w:hAnsi="Times New Roman" w:cs="Times New Roman"/>
          <w:sz w:val="20"/>
          <w:szCs w:val="20"/>
        </w:rPr>
        <w:t>he character Dido includes the line “When I am laid in Earth.”</w:t>
      </w:r>
    </w:p>
    <w:p w14:paraId="6CE05A1B" w14:textId="77777777" w:rsidR="008F3951" w:rsidRDefault="00FF6A0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lament</w:t>
      </w:r>
    </w:p>
    <w:p w14:paraId="75EDA43C" w14:textId="77777777" w:rsidR="008F3951" w:rsidRDefault="00FF6A0A">
      <w:pPr>
        <w:pStyle w:val="normal0"/>
      </w:pPr>
      <w:r>
        <w:rPr>
          <w:rFonts w:ascii="Times New Roman" w:eastAsia="Times New Roman" w:hAnsi="Times New Roman" w:cs="Times New Roman"/>
          <w:sz w:val="20"/>
          <w:szCs w:val="20"/>
        </w:rPr>
        <w:t xml:space="preserve">[10] This Baroque English composer of </w:t>
      </w:r>
      <w:r>
        <w:rPr>
          <w:rFonts w:ascii="Times New Roman" w:eastAsia="Times New Roman" w:hAnsi="Times New Roman" w:cs="Times New Roman"/>
          <w:i/>
          <w:sz w:val="20"/>
          <w:szCs w:val="20"/>
        </w:rPr>
        <w:t>The Fairy-Queen</w:t>
      </w:r>
      <w:r>
        <w:rPr>
          <w:rFonts w:ascii="Times New Roman" w:eastAsia="Times New Roman" w:hAnsi="Times New Roman" w:cs="Times New Roman"/>
          <w:sz w:val="20"/>
          <w:szCs w:val="20"/>
        </w:rPr>
        <w:t xml:space="preserve"> wrote the aforementioned “Dido’s Lament” in his opera </w:t>
      </w:r>
      <w:r>
        <w:rPr>
          <w:rFonts w:ascii="Times New Roman" w:eastAsia="Times New Roman" w:hAnsi="Times New Roman" w:cs="Times New Roman"/>
          <w:i/>
          <w:sz w:val="20"/>
          <w:szCs w:val="20"/>
        </w:rPr>
        <w:t>Dido and Aeneas</w:t>
      </w:r>
      <w:r>
        <w:rPr>
          <w:rFonts w:ascii="Times New Roman" w:eastAsia="Times New Roman" w:hAnsi="Times New Roman" w:cs="Times New Roman"/>
          <w:sz w:val="20"/>
          <w:szCs w:val="20"/>
        </w:rPr>
        <w:t>.</w:t>
      </w:r>
    </w:p>
    <w:p w14:paraId="38C27753" w14:textId="77777777" w:rsidR="008F3951" w:rsidRDefault="00FF6A0A">
      <w:pPr>
        <w:pStyle w:val="normal0"/>
      </w:pPr>
      <w:r>
        <w:rPr>
          <w:rFonts w:ascii="Times New Roman" w:eastAsia="Times New Roman" w:hAnsi="Times New Roman" w:cs="Times New Roman"/>
          <w:sz w:val="20"/>
          <w:szCs w:val="20"/>
        </w:rPr>
        <w:t xml:space="preserve">ANSWER: Henry </w:t>
      </w:r>
      <w:r>
        <w:rPr>
          <w:rFonts w:ascii="Times New Roman" w:eastAsia="Times New Roman" w:hAnsi="Times New Roman" w:cs="Times New Roman"/>
          <w:b/>
          <w:sz w:val="20"/>
          <w:szCs w:val="20"/>
          <w:u w:val="single"/>
        </w:rPr>
        <w:t>Purcell</w:t>
      </w:r>
    </w:p>
    <w:p w14:paraId="176889CA" w14:textId="77777777" w:rsidR="008F3951" w:rsidRDefault="00FF6A0A">
      <w:pPr>
        <w:pStyle w:val="normal0"/>
      </w:pPr>
      <w:r>
        <w:rPr>
          <w:rFonts w:ascii="Times New Roman" w:eastAsia="Times New Roman" w:hAnsi="Times New Roman" w:cs="Times New Roman"/>
          <w:sz w:val="20"/>
          <w:szCs w:val="20"/>
        </w:rPr>
        <w:t xml:space="preserve">[10] Another lament-like work is this elegy for 23 strings by Richard Strauss. He wrote the phrase “In Memoriam!” above a </w:t>
      </w:r>
      <w:proofErr w:type="gramStart"/>
      <w:r>
        <w:rPr>
          <w:rFonts w:ascii="Times New Roman" w:eastAsia="Times New Roman" w:hAnsi="Times New Roman" w:cs="Times New Roman"/>
          <w:sz w:val="20"/>
          <w:szCs w:val="20"/>
        </w:rPr>
        <w:t>section which</w:t>
      </w:r>
      <w:proofErr w:type="gramEnd"/>
      <w:r>
        <w:rPr>
          <w:rFonts w:ascii="Times New Roman" w:eastAsia="Times New Roman" w:hAnsi="Times New Roman" w:cs="Times New Roman"/>
          <w:sz w:val="20"/>
          <w:szCs w:val="20"/>
        </w:rPr>
        <w:t xml:space="preserve"> quotes the funeral march of Beethoven’s </w:t>
      </w:r>
      <w:r>
        <w:rPr>
          <w:rFonts w:ascii="Times New Roman" w:eastAsia="Times New Roman" w:hAnsi="Times New Roman" w:cs="Times New Roman"/>
          <w:i/>
          <w:sz w:val="20"/>
          <w:szCs w:val="20"/>
        </w:rPr>
        <w:t>Eroica</w:t>
      </w:r>
      <w:r>
        <w:rPr>
          <w:rFonts w:ascii="Times New Roman" w:eastAsia="Times New Roman" w:hAnsi="Times New Roman" w:cs="Times New Roman"/>
          <w:sz w:val="20"/>
          <w:szCs w:val="20"/>
        </w:rPr>
        <w:t xml:space="preserve"> Symphony.</w:t>
      </w:r>
    </w:p>
    <w:p w14:paraId="207ACDAC" w14:textId="77777777" w:rsidR="008F3951" w:rsidRDefault="00FF6A0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Metamorphosen</w:t>
      </w:r>
      <w:r>
        <w:rPr>
          <w:rFonts w:ascii="Times New Roman" w:eastAsia="Times New Roman" w:hAnsi="Times New Roman" w:cs="Times New Roman"/>
          <w:sz w:val="20"/>
          <w:szCs w:val="20"/>
        </w:rPr>
        <w:t xml:space="preserve"> &lt;BM&gt;</w:t>
      </w:r>
    </w:p>
    <w:p w14:paraId="2230F74F" w14:textId="77777777" w:rsidR="008F3951" w:rsidRDefault="008F3951">
      <w:pPr>
        <w:pStyle w:val="normal0"/>
      </w:pPr>
    </w:p>
    <w:p w14:paraId="4B8C518A" w14:textId="77777777" w:rsidR="008F3951" w:rsidRDefault="00FF6A0A">
      <w:pPr>
        <w:pStyle w:val="normal0"/>
        <w:widowControl w:val="0"/>
      </w:pPr>
      <w:r>
        <w:rPr>
          <w:rFonts w:ascii="Times New Roman" w:eastAsia="Times New Roman" w:hAnsi="Times New Roman" w:cs="Times New Roman"/>
          <w:sz w:val="20"/>
          <w:szCs w:val="20"/>
        </w:rPr>
        <w:t xml:space="preserve">2. Gas particle collisions against </w:t>
      </w:r>
      <w:r>
        <w:rPr>
          <w:rFonts w:ascii="Times New Roman" w:eastAsia="Times New Roman" w:hAnsi="Times New Roman" w:cs="Times New Roman"/>
          <w:sz w:val="20"/>
          <w:szCs w:val="20"/>
        </w:rPr>
        <w:t>the wall of a container are responsible for this quantity. For 10 points each:</w:t>
      </w:r>
    </w:p>
    <w:p w14:paraId="6120EBAE" w14:textId="77777777" w:rsidR="008F3951" w:rsidRDefault="00FF6A0A">
      <w:pPr>
        <w:pStyle w:val="normal0"/>
        <w:widowControl w:val="0"/>
      </w:pPr>
      <w:r>
        <w:rPr>
          <w:rFonts w:ascii="Times New Roman" w:eastAsia="Times New Roman" w:hAnsi="Times New Roman" w:cs="Times New Roman"/>
          <w:sz w:val="20"/>
          <w:szCs w:val="20"/>
        </w:rPr>
        <w:t xml:space="preserve">[10] Name this </w:t>
      </w:r>
      <w:proofErr w:type="gramStart"/>
      <w:r>
        <w:rPr>
          <w:rFonts w:ascii="Times New Roman" w:eastAsia="Times New Roman" w:hAnsi="Times New Roman" w:cs="Times New Roman"/>
          <w:sz w:val="20"/>
          <w:szCs w:val="20"/>
        </w:rPr>
        <w:t>quantity which</w:t>
      </w:r>
      <w:proofErr w:type="gramEnd"/>
      <w:r>
        <w:rPr>
          <w:rFonts w:ascii="Times New Roman" w:eastAsia="Times New Roman" w:hAnsi="Times New Roman" w:cs="Times New Roman"/>
          <w:sz w:val="20"/>
          <w:szCs w:val="20"/>
        </w:rPr>
        <w:t xml:space="preserve"> is defined as force exerted per unit area. It is related with the volume of a container via Boyle’s law.</w:t>
      </w:r>
    </w:p>
    <w:p w14:paraId="46FE562A" w14:textId="77777777" w:rsidR="008F3951" w:rsidRDefault="00FF6A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pressure</w:t>
      </w:r>
    </w:p>
    <w:p w14:paraId="263C6EF0" w14:textId="77777777" w:rsidR="008F3951" w:rsidRDefault="00FF6A0A">
      <w:pPr>
        <w:pStyle w:val="normal0"/>
        <w:widowControl w:val="0"/>
      </w:pPr>
      <w:r>
        <w:rPr>
          <w:rFonts w:ascii="Times New Roman" w:eastAsia="Times New Roman" w:hAnsi="Times New Roman" w:cs="Times New Roman"/>
          <w:sz w:val="20"/>
          <w:szCs w:val="20"/>
        </w:rPr>
        <w:t>[10] Gay-Lussac’s law gives this type of relationship between pressure and temperature for a gas. In contrast with Boyle’s law, pressure increases as its related quantity increases.</w:t>
      </w:r>
    </w:p>
    <w:p w14:paraId="7778B351" w14:textId="77777777" w:rsidR="008F3951" w:rsidRDefault="00FF6A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directly</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linearly proportional</w:t>
      </w:r>
      <w:r>
        <w:rPr>
          <w:rFonts w:ascii="Times New Roman" w:eastAsia="Times New Roman" w:hAnsi="Times New Roman" w:cs="Times New Roman"/>
          <w:sz w:val="20"/>
          <w:szCs w:val="20"/>
        </w:rPr>
        <w:t xml:space="preserve"> [prompt on </w:t>
      </w:r>
      <w:r>
        <w:rPr>
          <w:rFonts w:ascii="Times New Roman" w:eastAsia="Times New Roman" w:hAnsi="Times New Roman" w:cs="Times New Roman"/>
          <w:b/>
          <w:sz w:val="20"/>
          <w:szCs w:val="20"/>
          <w:u w:val="single"/>
        </w:rPr>
        <w:t>proportional</w:t>
      </w:r>
      <w:r>
        <w:rPr>
          <w:rFonts w:ascii="Times New Roman" w:eastAsia="Times New Roman" w:hAnsi="Times New Roman" w:cs="Times New Roman"/>
          <w:sz w:val="20"/>
          <w:szCs w:val="20"/>
        </w:rPr>
        <w:t>]</w:t>
      </w:r>
    </w:p>
    <w:p w14:paraId="6C842B3A" w14:textId="77777777" w:rsidR="008F3951" w:rsidRDefault="00FF6A0A">
      <w:pPr>
        <w:pStyle w:val="normal0"/>
        <w:widowControl w:val="0"/>
      </w:pPr>
      <w:r>
        <w:rPr>
          <w:rFonts w:ascii="Times New Roman" w:eastAsia="Times New Roman" w:hAnsi="Times New Roman" w:cs="Times New Roman"/>
          <w:sz w:val="20"/>
          <w:szCs w:val="20"/>
        </w:rPr>
        <w:t>[10] Th</w:t>
      </w:r>
      <w:r>
        <w:rPr>
          <w:rFonts w:ascii="Times New Roman" w:eastAsia="Times New Roman" w:hAnsi="Times New Roman" w:cs="Times New Roman"/>
          <w:sz w:val="20"/>
          <w:szCs w:val="20"/>
        </w:rPr>
        <w:t>is Italian scientist names a unit for pressure equivalent to one millimeter of mercury. His namesake law relates the speed of a fluid going through an opening with the height of the opening.</w:t>
      </w:r>
    </w:p>
    <w:p w14:paraId="257B3334" w14:textId="77777777" w:rsidR="008F3951" w:rsidRDefault="00FF6A0A">
      <w:pPr>
        <w:pStyle w:val="normal0"/>
        <w:widowControl w:val="0"/>
      </w:pPr>
      <w:r>
        <w:rPr>
          <w:rFonts w:ascii="Times New Roman" w:eastAsia="Times New Roman" w:hAnsi="Times New Roman" w:cs="Times New Roman"/>
          <w:sz w:val="20"/>
          <w:szCs w:val="20"/>
        </w:rPr>
        <w:t xml:space="preserve">ANSWER: Evangelista </w:t>
      </w:r>
      <w:r>
        <w:rPr>
          <w:rFonts w:ascii="Times New Roman" w:eastAsia="Times New Roman" w:hAnsi="Times New Roman" w:cs="Times New Roman"/>
          <w:b/>
          <w:sz w:val="20"/>
          <w:szCs w:val="20"/>
          <w:u w:val="single"/>
        </w:rPr>
        <w:t>Torricelli</w:t>
      </w:r>
      <w:r>
        <w:rPr>
          <w:rFonts w:ascii="Times New Roman" w:eastAsia="Times New Roman" w:hAnsi="Times New Roman" w:cs="Times New Roman"/>
          <w:sz w:val="20"/>
          <w:szCs w:val="20"/>
        </w:rPr>
        <w:t xml:space="preserve"> &lt;BM&gt;</w:t>
      </w:r>
    </w:p>
    <w:p w14:paraId="0268115C" w14:textId="77777777" w:rsidR="008F3951" w:rsidRDefault="008F3951">
      <w:pPr>
        <w:pStyle w:val="normal0"/>
      </w:pPr>
    </w:p>
    <w:p w14:paraId="6D6EA420" w14:textId="77777777" w:rsidR="008F3951" w:rsidRDefault="00FF6A0A">
      <w:pPr>
        <w:pStyle w:val="normal0"/>
      </w:pPr>
      <w:r>
        <w:rPr>
          <w:rFonts w:ascii="Times New Roman" w:eastAsia="Times New Roman" w:hAnsi="Times New Roman" w:cs="Times New Roman"/>
          <w:sz w:val="20"/>
          <w:szCs w:val="20"/>
        </w:rPr>
        <w:t>3. This animal and Skunk are</w:t>
      </w:r>
      <w:r>
        <w:rPr>
          <w:rFonts w:ascii="Times New Roman" w:eastAsia="Times New Roman" w:hAnsi="Times New Roman" w:cs="Times New Roman"/>
          <w:sz w:val="20"/>
          <w:szCs w:val="20"/>
        </w:rPr>
        <w:t xml:space="preserve"> are sometimes portrayed as incompetent hunters. For 10 points each:</w:t>
      </w:r>
    </w:p>
    <w:p w14:paraId="489B5830" w14:textId="77777777" w:rsidR="008F3951" w:rsidRDefault="00FF6A0A">
      <w:pPr>
        <w:pStyle w:val="normal0"/>
      </w:pPr>
      <w:r>
        <w:rPr>
          <w:rFonts w:ascii="Times New Roman" w:eastAsia="Times New Roman" w:hAnsi="Times New Roman" w:cs="Times New Roman"/>
          <w:sz w:val="20"/>
          <w:szCs w:val="20"/>
        </w:rPr>
        <w:t>[10] Name this canine Native American god who, like Raven, is often depicted as a trickster.  In one legend, he created the Milky Way by blowing the stars into the sky.</w:t>
      </w:r>
    </w:p>
    <w:p w14:paraId="0A92FDE3" w14:textId="77777777" w:rsidR="008F3951" w:rsidRDefault="00FF6A0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Coyote</w:t>
      </w:r>
    </w:p>
    <w:p w14:paraId="442295C7" w14:textId="77777777" w:rsidR="008F3951" w:rsidRDefault="00FF6A0A">
      <w:pPr>
        <w:pStyle w:val="normal0"/>
      </w:pPr>
      <w:r>
        <w:rPr>
          <w:rFonts w:ascii="Times New Roman" w:eastAsia="Times New Roman" w:hAnsi="Times New Roman" w:cs="Times New Roman"/>
          <w:sz w:val="20"/>
          <w:szCs w:val="20"/>
        </w:rPr>
        <w:t>[10</w:t>
      </w:r>
      <w:r>
        <w:rPr>
          <w:rFonts w:ascii="Times New Roman" w:eastAsia="Times New Roman" w:hAnsi="Times New Roman" w:cs="Times New Roman"/>
          <w:sz w:val="20"/>
          <w:szCs w:val="20"/>
        </w:rPr>
        <w:t xml:space="preserve">] Coyote appears in the </w:t>
      </w:r>
      <w:r>
        <w:rPr>
          <w:rFonts w:ascii="Times New Roman" w:eastAsia="Times New Roman" w:hAnsi="Times New Roman" w:cs="Times New Roman"/>
          <w:i/>
          <w:sz w:val="20"/>
          <w:szCs w:val="20"/>
        </w:rPr>
        <w:t>Diné Bahaneʼ</w:t>
      </w:r>
      <w:r>
        <w:rPr>
          <w:rFonts w:ascii="Times New Roman" w:eastAsia="Times New Roman" w:hAnsi="Times New Roman" w:cs="Times New Roman"/>
          <w:sz w:val="20"/>
          <w:szCs w:val="20"/>
        </w:rPr>
        <w:t xml:space="preserve"> of this tribe. According to this tribe's creation myth, Spider Woman taught humans to weave.</w:t>
      </w:r>
    </w:p>
    <w:p w14:paraId="7DD8C27D" w14:textId="77777777" w:rsidR="008F3951" w:rsidRDefault="00FF6A0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Navajo</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Naabeehó</w:t>
      </w:r>
      <w:r>
        <w:rPr>
          <w:rFonts w:ascii="Times New Roman" w:eastAsia="Times New Roman" w:hAnsi="Times New Roman" w:cs="Times New Roman"/>
          <w:sz w:val="20"/>
          <w:szCs w:val="20"/>
        </w:rPr>
        <w:t xml:space="preserve">; prompt on </w:t>
      </w:r>
      <w:r>
        <w:rPr>
          <w:rFonts w:ascii="Times New Roman" w:eastAsia="Times New Roman" w:hAnsi="Times New Roman" w:cs="Times New Roman"/>
          <w:b/>
          <w:sz w:val="20"/>
          <w:szCs w:val="20"/>
          <w:u w:val="single"/>
        </w:rPr>
        <w:t>Diné</w:t>
      </w:r>
      <w:r>
        <w:rPr>
          <w:rFonts w:ascii="Times New Roman" w:eastAsia="Times New Roman" w:hAnsi="Times New Roman" w:cs="Times New Roman"/>
          <w:sz w:val="20"/>
          <w:szCs w:val="20"/>
        </w:rPr>
        <w:t>]</w:t>
      </w:r>
    </w:p>
    <w:p w14:paraId="7FAA3562" w14:textId="77777777" w:rsidR="008F3951" w:rsidRDefault="00FF6A0A">
      <w:pPr>
        <w:pStyle w:val="normal0"/>
      </w:pPr>
      <w:r>
        <w:rPr>
          <w:rFonts w:ascii="Times New Roman" w:eastAsia="Times New Roman" w:hAnsi="Times New Roman" w:cs="Times New Roman"/>
          <w:sz w:val="20"/>
          <w:szCs w:val="20"/>
        </w:rPr>
        <w:t xml:space="preserve">[10] In the myths of this North American people, the sea goddess Sedna sinks </w:t>
      </w:r>
      <w:r>
        <w:rPr>
          <w:rFonts w:ascii="Times New Roman" w:eastAsia="Times New Roman" w:hAnsi="Times New Roman" w:cs="Times New Roman"/>
          <w:sz w:val="20"/>
          <w:szCs w:val="20"/>
        </w:rPr>
        <w:t>to the bottom of the ocean after her fingers are cut off to form sea animals. The myth system of these people also features Nanook, the master of bears.</w:t>
      </w:r>
    </w:p>
    <w:p w14:paraId="3FCEFA18" w14:textId="77777777" w:rsidR="008F3951" w:rsidRDefault="00FF6A0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Inuit</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Inuk</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Eskimo</w:t>
      </w:r>
      <w:r>
        <w:rPr>
          <w:rFonts w:ascii="Times New Roman" w:eastAsia="Times New Roman" w:hAnsi="Times New Roman" w:cs="Times New Roman"/>
          <w:sz w:val="20"/>
          <w:szCs w:val="20"/>
        </w:rPr>
        <w:t xml:space="preserve">s; or </w:t>
      </w:r>
      <w:r>
        <w:rPr>
          <w:rFonts w:ascii="Times New Roman" w:eastAsia="Times New Roman" w:hAnsi="Times New Roman" w:cs="Times New Roman"/>
          <w:b/>
          <w:sz w:val="20"/>
          <w:szCs w:val="20"/>
          <w:u w:val="single"/>
        </w:rPr>
        <w:t>Yupik</w:t>
      </w:r>
      <w:r>
        <w:rPr>
          <w:rFonts w:ascii="Times New Roman" w:eastAsia="Times New Roman" w:hAnsi="Times New Roman" w:cs="Times New Roman"/>
          <w:sz w:val="20"/>
          <w:szCs w:val="20"/>
        </w:rPr>
        <w:t>] &lt;SEA/AG&gt;</w:t>
      </w:r>
    </w:p>
    <w:p w14:paraId="025D508D" w14:textId="77777777" w:rsidR="008F3951" w:rsidRDefault="008F3951">
      <w:pPr>
        <w:pStyle w:val="normal0"/>
      </w:pPr>
    </w:p>
    <w:p w14:paraId="50E7DEEE" w14:textId="77777777" w:rsidR="008F3951" w:rsidRDefault="00FF6A0A">
      <w:pPr>
        <w:pStyle w:val="normal0"/>
      </w:pPr>
      <w:r>
        <w:rPr>
          <w:rFonts w:ascii="Times New Roman" w:eastAsia="Times New Roman" w:hAnsi="Times New Roman" w:cs="Times New Roman"/>
          <w:sz w:val="20"/>
          <w:szCs w:val="20"/>
        </w:rPr>
        <w:t>4. This character avoids getting shaved bec</w:t>
      </w:r>
      <w:r>
        <w:rPr>
          <w:rFonts w:ascii="Times New Roman" w:eastAsia="Times New Roman" w:hAnsi="Times New Roman" w:cs="Times New Roman"/>
          <w:sz w:val="20"/>
          <w:szCs w:val="20"/>
        </w:rPr>
        <w:t>ause he believes it to be an attempt by Nurse Ratched to trick him into submitting to what he calls “The Combine.” For 10 points each:</w:t>
      </w:r>
    </w:p>
    <w:p w14:paraId="6A6022A8" w14:textId="77777777" w:rsidR="008F3951" w:rsidRDefault="00FF6A0A">
      <w:pPr>
        <w:pStyle w:val="normal0"/>
      </w:pPr>
      <w:r>
        <w:rPr>
          <w:rFonts w:ascii="Times New Roman" w:eastAsia="Times New Roman" w:hAnsi="Times New Roman" w:cs="Times New Roman"/>
          <w:sz w:val="20"/>
          <w:szCs w:val="20"/>
        </w:rPr>
        <w:t>[10] Name this acute patient who narrates the work that he is featured in. Orderlies believe him to be deaf and mute, and</w:t>
      </w:r>
      <w:r>
        <w:rPr>
          <w:rFonts w:ascii="Times New Roman" w:eastAsia="Times New Roman" w:hAnsi="Times New Roman" w:cs="Times New Roman"/>
          <w:sz w:val="20"/>
          <w:szCs w:val="20"/>
        </w:rPr>
        <w:t xml:space="preserve"> he euthanizes a recently lobotomized Randle McMurphy before throwing a shower panel through a window and running away.</w:t>
      </w:r>
    </w:p>
    <w:p w14:paraId="051E81D8" w14:textId="77777777" w:rsidR="008F3951" w:rsidRDefault="00FF6A0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Chief</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Bromden</w:t>
      </w:r>
      <w:r>
        <w:rPr>
          <w:rFonts w:ascii="Times New Roman" w:eastAsia="Times New Roman" w:hAnsi="Times New Roman" w:cs="Times New Roman"/>
          <w:sz w:val="20"/>
          <w:szCs w:val="20"/>
        </w:rPr>
        <w:t xml:space="preserve"> (accept either underlined portion)</w:t>
      </w:r>
    </w:p>
    <w:p w14:paraId="7E67E3C7" w14:textId="77777777" w:rsidR="008F3951" w:rsidRDefault="00FF6A0A">
      <w:pPr>
        <w:pStyle w:val="normal0"/>
      </w:pPr>
      <w:r>
        <w:rPr>
          <w:rFonts w:ascii="Times New Roman" w:eastAsia="Times New Roman" w:hAnsi="Times New Roman" w:cs="Times New Roman"/>
          <w:sz w:val="20"/>
          <w:szCs w:val="20"/>
        </w:rPr>
        <w:t>[10] Chief Bromden is the narrator of this novel set in an Oregon psychiatric i</w:t>
      </w:r>
      <w:r>
        <w:rPr>
          <w:rFonts w:ascii="Times New Roman" w:eastAsia="Times New Roman" w:hAnsi="Times New Roman" w:cs="Times New Roman"/>
          <w:sz w:val="20"/>
          <w:szCs w:val="20"/>
        </w:rPr>
        <w:t>nstitution. Residents are divided into “acutes” and “chronics” and antagonized by head nurse Nurse Ratched.</w:t>
      </w:r>
    </w:p>
    <w:p w14:paraId="729A3EDA" w14:textId="77777777" w:rsidR="008F3951" w:rsidRDefault="00FF6A0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One Flew Over the Cuckoo’s Nest</w:t>
      </w:r>
    </w:p>
    <w:p w14:paraId="226A3140" w14:textId="77777777" w:rsidR="008F3951" w:rsidRDefault="00FF6A0A">
      <w:pPr>
        <w:pStyle w:val="normal0"/>
      </w:pPr>
      <w:r>
        <w:rPr>
          <w:rFonts w:ascii="Times New Roman" w:eastAsia="Times New Roman" w:hAnsi="Times New Roman" w:cs="Times New Roman"/>
          <w:sz w:val="20"/>
          <w:szCs w:val="20"/>
        </w:rPr>
        <w:t>[10] This American author and leader of the Merry Pranksters also set his 1964 novel centering on Henry Stam</w:t>
      </w:r>
      <w:r>
        <w:rPr>
          <w:rFonts w:ascii="Times New Roman" w:eastAsia="Times New Roman" w:hAnsi="Times New Roman" w:cs="Times New Roman"/>
          <w:sz w:val="20"/>
          <w:szCs w:val="20"/>
        </w:rPr>
        <w:t xml:space="preserve">per and his logging business, </w:t>
      </w:r>
      <w:r>
        <w:rPr>
          <w:rFonts w:ascii="Times New Roman" w:eastAsia="Times New Roman" w:hAnsi="Times New Roman" w:cs="Times New Roman"/>
          <w:i/>
          <w:sz w:val="20"/>
          <w:szCs w:val="20"/>
        </w:rPr>
        <w:t>Sometimes a Great Notion</w:t>
      </w:r>
      <w:r>
        <w:rPr>
          <w:rFonts w:ascii="Times New Roman" w:eastAsia="Times New Roman" w:hAnsi="Times New Roman" w:cs="Times New Roman"/>
          <w:sz w:val="20"/>
          <w:szCs w:val="20"/>
        </w:rPr>
        <w:t>, in Oregon.</w:t>
      </w:r>
    </w:p>
    <w:p w14:paraId="5EF0280F" w14:textId="77777777" w:rsidR="008F3951" w:rsidRDefault="00FF6A0A">
      <w:pPr>
        <w:pStyle w:val="normal0"/>
      </w:pPr>
      <w:r>
        <w:rPr>
          <w:rFonts w:ascii="Times New Roman" w:eastAsia="Times New Roman" w:hAnsi="Times New Roman" w:cs="Times New Roman"/>
          <w:sz w:val="20"/>
          <w:szCs w:val="20"/>
        </w:rPr>
        <w:t xml:space="preserve">ANSWER: Ken </w:t>
      </w:r>
      <w:r>
        <w:rPr>
          <w:rFonts w:ascii="Times New Roman" w:eastAsia="Times New Roman" w:hAnsi="Times New Roman" w:cs="Times New Roman"/>
          <w:b/>
          <w:sz w:val="20"/>
          <w:szCs w:val="20"/>
          <w:u w:val="single"/>
        </w:rPr>
        <w:t>Kesey</w:t>
      </w:r>
      <w:r>
        <w:rPr>
          <w:rFonts w:ascii="Times New Roman" w:eastAsia="Times New Roman" w:hAnsi="Times New Roman" w:cs="Times New Roman"/>
          <w:sz w:val="20"/>
          <w:szCs w:val="20"/>
        </w:rPr>
        <w:t xml:space="preserve"> &lt;NB&gt;</w:t>
      </w:r>
    </w:p>
    <w:p w14:paraId="3E3DB00D" w14:textId="77777777" w:rsidR="008F3951" w:rsidRDefault="008F3951">
      <w:pPr>
        <w:pStyle w:val="normal0"/>
        <w:widowControl w:val="0"/>
      </w:pPr>
    </w:p>
    <w:p w14:paraId="5F97AC13" w14:textId="77777777" w:rsidR="008F3951" w:rsidRDefault="008F3951">
      <w:pPr>
        <w:pStyle w:val="normal0"/>
        <w:widowControl w:val="0"/>
      </w:pPr>
    </w:p>
    <w:p w14:paraId="58B14E6F" w14:textId="77777777" w:rsidR="008F3951" w:rsidRDefault="00FF6A0A">
      <w:pPr>
        <w:pStyle w:val="normal0"/>
      </w:pPr>
      <w:r>
        <w:br w:type="page"/>
      </w:r>
    </w:p>
    <w:p w14:paraId="251AE9FE" w14:textId="77777777" w:rsidR="008F3951" w:rsidRDefault="00FF6A0A">
      <w:pPr>
        <w:pStyle w:val="normal0"/>
        <w:widowControl w:val="0"/>
      </w:pPr>
      <w:r>
        <w:rPr>
          <w:rFonts w:ascii="Times New Roman" w:eastAsia="Times New Roman" w:hAnsi="Times New Roman" w:cs="Times New Roman"/>
          <w:sz w:val="20"/>
          <w:szCs w:val="20"/>
        </w:rPr>
        <w:lastRenderedPageBreak/>
        <w:t xml:space="preserve">5.  </w:t>
      </w:r>
      <w:r>
        <w:rPr>
          <w:rFonts w:ascii="Times New Roman" w:eastAsia="Times New Roman" w:hAnsi="Times New Roman" w:cs="Times New Roman"/>
          <w:i/>
          <w:sz w:val="20"/>
          <w:szCs w:val="20"/>
        </w:rPr>
        <w:t>La Francophonie</w:t>
      </w:r>
      <w:r>
        <w:rPr>
          <w:rFonts w:ascii="Times New Roman" w:eastAsia="Times New Roman" w:hAnsi="Times New Roman" w:cs="Times New Roman"/>
          <w:sz w:val="20"/>
          <w:szCs w:val="20"/>
        </w:rPr>
        <w:t xml:space="preserve"> still includes some French territories. For 10 points each, name some:</w:t>
      </w:r>
    </w:p>
    <w:p w14:paraId="148F7DCF" w14:textId="77777777" w:rsidR="008F3951" w:rsidRDefault="00FF6A0A">
      <w:pPr>
        <w:pStyle w:val="normal0"/>
        <w:widowControl w:val="0"/>
      </w:pPr>
      <w:r>
        <w:rPr>
          <w:rFonts w:ascii="Times New Roman" w:eastAsia="Times New Roman" w:hAnsi="Times New Roman" w:cs="Times New Roman"/>
          <w:sz w:val="20"/>
          <w:szCs w:val="20"/>
        </w:rPr>
        <w:t>[</w:t>
      </w:r>
      <w:r>
        <w:rPr>
          <w:rFonts w:ascii="Times New Roman" w:eastAsia="Times New Roman" w:hAnsi="Times New Roman" w:cs="Times New Roman"/>
          <w:sz w:val="20"/>
          <w:szCs w:val="20"/>
        </w:rPr>
        <w:t>10] This Canadian province is a former French colony, which is why it is the only province to have French as its only official language. An independence referendum in this province was narrowly defeated in 1995.</w:t>
      </w:r>
    </w:p>
    <w:p w14:paraId="5FDA1B14" w14:textId="77777777" w:rsidR="008F3951" w:rsidRDefault="00FF6A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Quebec</w:t>
      </w:r>
    </w:p>
    <w:p w14:paraId="4D4DC6E6" w14:textId="77777777" w:rsidR="008F3951" w:rsidRDefault="00FF6A0A">
      <w:pPr>
        <w:pStyle w:val="normal0"/>
        <w:widowControl w:val="0"/>
      </w:pPr>
      <w:r>
        <w:rPr>
          <w:rFonts w:ascii="Times New Roman" w:eastAsia="Times New Roman" w:hAnsi="Times New Roman" w:cs="Times New Roman"/>
          <w:sz w:val="20"/>
          <w:szCs w:val="20"/>
        </w:rPr>
        <w:t>[10] This West African countr</w:t>
      </w:r>
      <w:r>
        <w:rPr>
          <w:rFonts w:ascii="Times New Roman" w:eastAsia="Times New Roman" w:hAnsi="Times New Roman" w:cs="Times New Roman"/>
          <w:sz w:val="20"/>
          <w:szCs w:val="20"/>
        </w:rPr>
        <w:t>y, with its capital at Dakar, was formerly part of the Mali federation, before splitting off to form its own country. It completely surrounds The Gambia.</w:t>
      </w:r>
    </w:p>
    <w:p w14:paraId="3BD45054" w14:textId="77777777" w:rsidR="008F3951" w:rsidRDefault="00FF6A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Senegal</w:t>
      </w:r>
      <w:r>
        <w:rPr>
          <w:rFonts w:ascii="Times New Roman" w:eastAsia="Times New Roman" w:hAnsi="Times New Roman" w:cs="Times New Roman"/>
          <w:sz w:val="20"/>
          <w:szCs w:val="20"/>
        </w:rPr>
        <w:t xml:space="preserve"> </w:t>
      </w:r>
    </w:p>
    <w:p w14:paraId="5B1A7A22" w14:textId="77777777" w:rsidR="008F3951" w:rsidRDefault="00FF6A0A">
      <w:pPr>
        <w:pStyle w:val="normal0"/>
        <w:widowControl w:val="0"/>
      </w:pPr>
      <w:r>
        <w:rPr>
          <w:rFonts w:ascii="Times New Roman" w:eastAsia="Times New Roman" w:hAnsi="Times New Roman" w:cs="Times New Roman"/>
          <w:sz w:val="20"/>
          <w:szCs w:val="20"/>
        </w:rPr>
        <w:t xml:space="preserve">[10] This French </w:t>
      </w:r>
      <w:r>
        <w:rPr>
          <w:rFonts w:ascii="Times New Roman" w:eastAsia="Times New Roman" w:hAnsi="Times New Roman" w:cs="Times New Roman"/>
          <w:i/>
          <w:sz w:val="20"/>
          <w:szCs w:val="20"/>
        </w:rPr>
        <w:t xml:space="preserve">department </w:t>
      </w:r>
      <w:r>
        <w:rPr>
          <w:rFonts w:ascii="Times New Roman" w:eastAsia="Times New Roman" w:hAnsi="Times New Roman" w:cs="Times New Roman"/>
          <w:sz w:val="20"/>
          <w:szCs w:val="20"/>
        </w:rPr>
        <w:t xml:space="preserve">is in South America. It is best known as the site of the </w:t>
      </w:r>
      <w:r>
        <w:rPr>
          <w:rFonts w:ascii="Times New Roman" w:eastAsia="Times New Roman" w:hAnsi="Times New Roman" w:cs="Times New Roman"/>
          <w:sz w:val="20"/>
          <w:szCs w:val="20"/>
        </w:rPr>
        <w:t xml:space="preserve">European Union’s spacecraft launches, due to its proximity to the equator. </w:t>
      </w:r>
    </w:p>
    <w:p w14:paraId="21CC5F77" w14:textId="77777777" w:rsidR="008F3951" w:rsidRDefault="00FF6A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French Guiana</w:t>
      </w:r>
      <w:r>
        <w:rPr>
          <w:rFonts w:ascii="Times New Roman" w:eastAsia="Times New Roman" w:hAnsi="Times New Roman" w:cs="Times New Roman"/>
          <w:sz w:val="20"/>
          <w:szCs w:val="20"/>
        </w:rPr>
        <w:t xml:space="preserve"> (do not </w:t>
      </w:r>
      <w:proofErr w:type="gramStart"/>
      <w:r>
        <w:rPr>
          <w:rFonts w:ascii="Times New Roman" w:eastAsia="Times New Roman" w:hAnsi="Times New Roman" w:cs="Times New Roman"/>
          <w:sz w:val="20"/>
          <w:szCs w:val="20"/>
        </w:rPr>
        <w:t>accept  French</w:t>
      </w:r>
      <w:proofErr w:type="gramEnd"/>
      <w:r>
        <w:rPr>
          <w:rFonts w:ascii="Times New Roman" w:eastAsia="Times New Roman" w:hAnsi="Times New Roman" w:cs="Times New Roman"/>
          <w:sz w:val="20"/>
          <w:szCs w:val="20"/>
        </w:rPr>
        <w:t xml:space="preserve"> Guinea) &lt;SB&gt;</w:t>
      </w:r>
    </w:p>
    <w:p w14:paraId="38772E66" w14:textId="77777777" w:rsidR="008F3951" w:rsidRDefault="008F3951">
      <w:pPr>
        <w:pStyle w:val="normal0"/>
      </w:pPr>
    </w:p>
    <w:p w14:paraId="4F3BD48C" w14:textId="77777777" w:rsidR="008F3951" w:rsidRDefault="00FF6A0A">
      <w:pPr>
        <w:pStyle w:val="normal0"/>
      </w:pPr>
      <w:r>
        <w:rPr>
          <w:rFonts w:ascii="Times New Roman" w:eastAsia="Times New Roman" w:hAnsi="Times New Roman" w:cs="Times New Roman"/>
          <w:sz w:val="20"/>
          <w:szCs w:val="20"/>
        </w:rPr>
        <w:t>6. After Charles II returned to power, this leader’s corpse was exhumed and beheaded. For 10 points each:</w:t>
      </w:r>
    </w:p>
    <w:p w14:paraId="4555E25D" w14:textId="77777777" w:rsidR="008F3951" w:rsidRDefault="00FF6A0A">
      <w:pPr>
        <w:pStyle w:val="normal0"/>
      </w:pPr>
      <w:r>
        <w:rPr>
          <w:rFonts w:ascii="Times New Roman" w:eastAsia="Times New Roman" w:hAnsi="Times New Roman" w:cs="Times New Roman"/>
          <w:sz w:val="20"/>
          <w:szCs w:val="20"/>
        </w:rPr>
        <w:t xml:space="preserve">[10] Name this </w:t>
      </w:r>
      <w:r>
        <w:rPr>
          <w:rFonts w:ascii="Times New Roman" w:eastAsia="Times New Roman" w:hAnsi="Times New Roman" w:cs="Times New Roman"/>
          <w:sz w:val="20"/>
          <w:szCs w:val="20"/>
        </w:rPr>
        <w:t>leader of the New Model Army who became “Lord Protector” after the establishment of “The Protectorate” at the end of the English Civil War.</w:t>
      </w:r>
    </w:p>
    <w:p w14:paraId="0AD9EC05" w14:textId="77777777" w:rsidR="008F3951" w:rsidRDefault="00FF6A0A">
      <w:pPr>
        <w:pStyle w:val="normal0"/>
      </w:pPr>
      <w:r>
        <w:rPr>
          <w:rFonts w:ascii="Times New Roman" w:eastAsia="Times New Roman" w:hAnsi="Times New Roman" w:cs="Times New Roman"/>
          <w:sz w:val="20"/>
          <w:szCs w:val="20"/>
        </w:rPr>
        <w:t xml:space="preserve">ANSWER: Oliver </w:t>
      </w:r>
      <w:r>
        <w:rPr>
          <w:rFonts w:ascii="Times New Roman" w:eastAsia="Times New Roman" w:hAnsi="Times New Roman" w:cs="Times New Roman"/>
          <w:b/>
          <w:sz w:val="20"/>
          <w:szCs w:val="20"/>
          <w:u w:val="single"/>
        </w:rPr>
        <w:t>Cromwell</w:t>
      </w:r>
    </w:p>
    <w:p w14:paraId="6540344F" w14:textId="77777777" w:rsidR="008F3951" w:rsidRDefault="00FF6A0A">
      <w:pPr>
        <w:pStyle w:val="normal0"/>
      </w:pPr>
      <w:r>
        <w:rPr>
          <w:rFonts w:ascii="Times New Roman" w:eastAsia="Times New Roman" w:hAnsi="Times New Roman" w:cs="Times New Roman"/>
          <w:sz w:val="20"/>
          <w:szCs w:val="20"/>
        </w:rPr>
        <w:t>[10] Cromwell was a prominent member of this faction, which supported Parliament, during the</w:t>
      </w:r>
      <w:r>
        <w:rPr>
          <w:rFonts w:ascii="Times New Roman" w:eastAsia="Times New Roman" w:hAnsi="Times New Roman" w:cs="Times New Roman"/>
          <w:sz w:val="20"/>
          <w:szCs w:val="20"/>
        </w:rPr>
        <w:t xml:space="preserve"> English Civil War. It opposed the Cavaliers, the royalists supporting King Charles I.</w:t>
      </w:r>
    </w:p>
    <w:p w14:paraId="6B23B940" w14:textId="77777777" w:rsidR="008F3951" w:rsidRDefault="00FF6A0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Roundhead</w:t>
      </w:r>
      <w:r>
        <w:rPr>
          <w:rFonts w:ascii="Times New Roman" w:eastAsia="Times New Roman" w:hAnsi="Times New Roman" w:cs="Times New Roman"/>
          <w:sz w:val="20"/>
          <w:szCs w:val="20"/>
        </w:rPr>
        <w:t>s</w:t>
      </w:r>
    </w:p>
    <w:p w14:paraId="5486C46F" w14:textId="77777777" w:rsidR="008F3951" w:rsidRDefault="00FF6A0A">
      <w:pPr>
        <w:pStyle w:val="normal0"/>
      </w:pPr>
      <w:r>
        <w:rPr>
          <w:rFonts w:ascii="Times New Roman" w:eastAsia="Times New Roman" w:hAnsi="Times New Roman" w:cs="Times New Roman"/>
          <w:sz w:val="20"/>
          <w:szCs w:val="20"/>
        </w:rPr>
        <w:t>[10] Cromwell defeated a much larger army at this 1648 battle, which essentially destroyed the Cavalier cause in the English Civil War. This battle pi</w:t>
      </w:r>
      <w:r>
        <w:rPr>
          <w:rFonts w:ascii="Times New Roman" w:eastAsia="Times New Roman" w:hAnsi="Times New Roman" w:cs="Times New Roman"/>
          <w:sz w:val="20"/>
          <w:szCs w:val="20"/>
        </w:rPr>
        <w:t>tted the New Model Army against an alliance of Scots and Cavaliers.</w:t>
      </w:r>
    </w:p>
    <w:p w14:paraId="512ABDA6" w14:textId="77777777" w:rsidR="008F3951" w:rsidRDefault="00FF6A0A">
      <w:pPr>
        <w:pStyle w:val="normal0"/>
      </w:pPr>
      <w:r>
        <w:rPr>
          <w:rFonts w:ascii="Times New Roman" w:eastAsia="Times New Roman" w:hAnsi="Times New Roman" w:cs="Times New Roman"/>
          <w:sz w:val="20"/>
          <w:szCs w:val="20"/>
        </w:rPr>
        <w:t xml:space="preserve">ANSWER: Battle of </w:t>
      </w:r>
      <w:r>
        <w:rPr>
          <w:rFonts w:ascii="Times New Roman" w:eastAsia="Times New Roman" w:hAnsi="Times New Roman" w:cs="Times New Roman"/>
          <w:b/>
          <w:sz w:val="20"/>
          <w:szCs w:val="20"/>
          <w:u w:val="single"/>
        </w:rPr>
        <w:t>Preston</w:t>
      </w:r>
      <w:r>
        <w:rPr>
          <w:rFonts w:ascii="Times New Roman" w:eastAsia="Times New Roman" w:hAnsi="Times New Roman" w:cs="Times New Roman"/>
          <w:sz w:val="20"/>
          <w:szCs w:val="20"/>
        </w:rPr>
        <w:t xml:space="preserve"> &lt;CV&gt;</w:t>
      </w:r>
    </w:p>
    <w:p w14:paraId="6FBA75A6" w14:textId="77777777" w:rsidR="008F3951" w:rsidRDefault="008F3951">
      <w:pPr>
        <w:pStyle w:val="normal0"/>
      </w:pPr>
    </w:p>
    <w:p w14:paraId="5F40542B" w14:textId="77777777" w:rsidR="008F3951" w:rsidRDefault="00FF6A0A">
      <w:pPr>
        <w:pStyle w:val="normal0"/>
      </w:pPr>
      <w:r>
        <w:rPr>
          <w:rFonts w:ascii="Times New Roman" w:eastAsia="Times New Roman" w:hAnsi="Times New Roman" w:cs="Times New Roman"/>
          <w:sz w:val="20"/>
          <w:szCs w:val="20"/>
        </w:rPr>
        <w:t>7. The concentration of luteinizing hormone rises rapidly just before this occurrence. For 10 points each:</w:t>
      </w:r>
    </w:p>
    <w:p w14:paraId="41E9E0FE" w14:textId="77777777" w:rsidR="008F3951" w:rsidRDefault="00FF6A0A">
      <w:pPr>
        <w:pStyle w:val="normal0"/>
      </w:pPr>
      <w:r>
        <w:rPr>
          <w:rFonts w:ascii="Times New Roman" w:eastAsia="Times New Roman" w:hAnsi="Times New Roman" w:cs="Times New Roman"/>
          <w:sz w:val="20"/>
          <w:szCs w:val="20"/>
        </w:rPr>
        <w:t>[10] Name this process which occurs when de Graaf</w:t>
      </w:r>
      <w:r>
        <w:rPr>
          <w:rFonts w:ascii="Times New Roman" w:eastAsia="Times New Roman" w:hAnsi="Times New Roman" w:cs="Times New Roman"/>
          <w:sz w:val="20"/>
          <w:szCs w:val="20"/>
        </w:rPr>
        <w:t>’s follicles rupture, during which the ovary releases an egg.</w:t>
      </w:r>
    </w:p>
    <w:p w14:paraId="44695547" w14:textId="77777777" w:rsidR="008F3951" w:rsidRDefault="00FF6A0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ovulation</w:t>
      </w:r>
    </w:p>
    <w:p w14:paraId="17F958F1" w14:textId="77777777" w:rsidR="008F3951" w:rsidRDefault="00FF6A0A">
      <w:pPr>
        <w:pStyle w:val="normal0"/>
      </w:pPr>
      <w:r>
        <w:rPr>
          <w:rFonts w:ascii="Times New Roman" w:eastAsia="Times New Roman" w:hAnsi="Times New Roman" w:cs="Times New Roman"/>
          <w:sz w:val="20"/>
          <w:szCs w:val="20"/>
        </w:rPr>
        <w:t>[10] Luteinizing hormone also promotes the formation of this entity, which forms after ovulation. This entity is preserved by human chorionic gonadotropin if pregnancy occurs.</w:t>
      </w:r>
    </w:p>
    <w:p w14:paraId="53D5C85A" w14:textId="77777777" w:rsidR="008F3951" w:rsidRDefault="00FF6A0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corpus luteum</w:t>
      </w:r>
    </w:p>
    <w:p w14:paraId="4B740461" w14:textId="77777777" w:rsidR="008F3951" w:rsidRDefault="00FF6A0A">
      <w:pPr>
        <w:pStyle w:val="normal0"/>
      </w:pPr>
      <w:r>
        <w:rPr>
          <w:rFonts w:ascii="Times New Roman" w:eastAsia="Times New Roman" w:hAnsi="Times New Roman" w:cs="Times New Roman"/>
          <w:sz w:val="20"/>
          <w:szCs w:val="20"/>
        </w:rPr>
        <w:t>[10] The concentration of this hormone rises in the luteal phase after ovulation. The corpus luteum releases estrogen and this female hormone.</w:t>
      </w:r>
    </w:p>
    <w:p w14:paraId="3CD8D55B" w14:textId="77777777" w:rsidR="008F3951" w:rsidRDefault="00FF6A0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progesterone</w:t>
      </w:r>
      <w:r>
        <w:rPr>
          <w:rFonts w:ascii="Times New Roman" w:eastAsia="Times New Roman" w:hAnsi="Times New Roman" w:cs="Times New Roman"/>
          <w:sz w:val="20"/>
          <w:szCs w:val="20"/>
        </w:rPr>
        <w:t xml:space="preserve"> &lt;AG&gt;</w:t>
      </w:r>
    </w:p>
    <w:p w14:paraId="657DCEE9" w14:textId="77777777" w:rsidR="008F3951" w:rsidRDefault="008F3951">
      <w:pPr>
        <w:pStyle w:val="normal0"/>
      </w:pPr>
    </w:p>
    <w:p w14:paraId="2677AC18" w14:textId="77777777" w:rsidR="008F3951" w:rsidRDefault="00FF6A0A">
      <w:pPr>
        <w:pStyle w:val="normal0"/>
      </w:pPr>
      <w:r>
        <w:rPr>
          <w:rFonts w:ascii="Times New Roman" w:eastAsia="Times New Roman" w:hAnsi="Times New Roman" w:cs="Times New Roman"/>
          <w:sz w:val="20"/>
          <w:szCs w:val="20"/>
        </w:rPr>
        <w:t>8. This character refuses to sign a declaration because a framed</w:t>
      </w:r>
      <w:r>
        <w:rPr>
          <w:rFonts w:ascii="Times New Roman" w:eastAsia="Times New Roman" w:hAnsi="Times New Roman" w:cs="Times New Roman"/>
          <w:sz w:val="20"/>
          <w:szCs w:val="20"/>
        </w:rPr>
        <w:t xml:space="preserve"> picture of the Russian Czar hangs above it. For 10 points each: </w:t>
      </w:r>
    </w:p>
    <w:p w14:paraId="5811DA53" w14:textId="77777777" w:rsidR="008F3951" w:rsidRDefault="00FF6A0A">
      <w:pPr>
        <w:pStyle w:val="normal0"/>
      </w:pPr>
      <w:r>
        <w:rPr>
          <w:rFonts w:ascii="Times New Roman" w:eastAsia="Times New Roman" w:hAnsi="Times New Roman" w:cs="Times New Roman"/>
          <w:sz w:val="20"/>
          <w:szCs w:val="20"/>
        </w:rPr>
        <w:t xml:space="preserve">[10] Name this best friend of Cranley who hears a sermon by Father Arnall at Clongowes College and decides to leave university to pursue art, the Irish protagonist of </w:t>
      </w:r>
      <w:r>
        <w:rPr>
          <w:rFonts w:ascii="Times New Roman" w:eastAsia="Times New Roman" w:hAnsi="Times New Roman" w:cs="Times New Roman"/>
          <w:i/>
          <w:sz w:val="20"/>
          <w:szCs w:val="20"/>
        </w:rPr>
        <w:t>A Portrait of the Artis</w:t>
      </w:r>
      <w:r>
        <w:rPr>
          <w:rFonts w:ascii="Times New Roman" w:eastAsia="Times New Roman" w:hAnsi="Times New Roman" w:cs="Times New Roman"/>
          <w:i/>
          <w:sz w:val="20"/>
          <w:szCs w:val="20"/>
        </w:rPr>
        <w:t>t as a Young Man</w:t>
      </w:r>
      <w:r>
        <w:rPr>
          <w:rFonts w:ascii="Times New Roman" w:eastAsia="Times New Roman" w:hAnsi="Times New Roman" w:cs="Times New Roman"/>
          <w:sz w:val="20"/>
          <w:szCs w:val="20"/>
        </w:rPr>
        <w:t>.</w:t>
      </w:r>
    </w:p>
    <w:p w14:paraId="3FF1988A" w14:textId="77777777" w:rsidR="008F3951" w:rsidRDefault="00FF6A0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Stephen</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Dedalus</w:t>
      </w:r>
      <w:r>
        <w:rPr>
          <w:rFonts w:ascii="Times New Roman" w:eastAsia="Times New Roman" w:hAnsi="Times New Roman" w:cs="Times New Roman"/>
          <w:sz w:val="20"/>
          <w:szCs w:val="20"/>
        </w:rPr>
        <w:t xml:space="preserve"> [accept either underlined part]</w:t>
      </w:r>
    </w:p>
    <w:p w14:paraId="3275BFAC" w14:textId="77777777" w:rsidR="008F3951" w:rsidRDefault="00FF6A0A">
      <w:pPr>
        <w:pStyle w:val="normal0"/>
      </w:pPr>
      <w:r>
        <w:rPr>
          <w:rFonts w:ascii="Times New Roman" w:eastAsia="Times New Roman" w:hAnsi="Times New Roman" w:cs="Times New Roman"/>
          <w:sz w:val="20"/>
          <w:szCs w:val="20"/>
        </w:rPr>
        <w:t xml:space="preserve">[10] Stephen Dedalus returns to Ireland and becomes a history teacher in </w:t>
      </w:r>
      <w:r>
        <w:rPr>
          <w:rFonts w:ascii="Times New Roman" w:eastAsia="Times New Roman" w:hAnsi="Times New Roman" w:cs="Times New Roman"/>
          <w:i/>
          <w:sz w:val="20"/>
          <w:szCs w:val="20"/>
        </w:rPr>
        <w:t>Ulysses</w:t>
      </w:r>
      <w:r>
        <w:rPr>
          <w:rFonts w:ascii="Times New Roman" w:eastAsia="Times New Roman" w:hAnsi="Times New Roman" w:cs="Times New Roman"/>
          <w:sz w:val="20"/>
          <w:szCs w:val="20"/>
        </w:rPr>
        <w:t xml:space="preserve">, a novel by this author of </w:t>
      </w:r>
      <w:r>
        <w:rPr>
          <w:rFonts w:ascii="Times New Roman" w:eastAsia="Times New Roman" w:hAnsi="Times New Roman" w:cs="Times New Roman"/>
          <w:i/>
          <w:sz w:val="20"/>
          <w:szCs w:val="20"/>
        </w:rPr>
        <w:t>Finnegan’s Wake</w:t>
      </w:r>
      <w:r>
        <w:rPr>
          <w:rFonts w:ascii="Times New Roman" w:eastAsia="Times New Roman" w:hAnsi="Times New Roman" w:cs="Times New Roman"/>
          <w:sz w:val="20"/>
          <w:szCs w:val="20"/>
        </w:rPr>
        <w:t xml:space="preserve"> and the short story collection </w:t>
      </w:r>
      <w:r>
        <w:rPr>
          <w:rFonts w:ascii="Times New Roman" w:eastAsia="Times New Roman" w:hAnsi="Times New Roman" w:cs="Times New Roman"/>
          <w:i/>
          <w:sz w:val="20"/>
          <w:szCs w:val="20"/>
        </w:rPr>
        <w:t>Dubliners</w:t>
      </w:r>
      <w:r>
        <w:rPr>
          <w:rFonts w:ascii="Times New Roman" w:eastAsia="Times New Roman" w:hAnsi="Times New Roman" w:cs="Times New Roman"/>
          <w:sz w:val="20"/>
          <w:szCs w:val="20"/>
        </w:rPr>
        <w:t>.</w:t>
      </w:r>
    </w:p>
    <w:p w14:paraId="6A4705A5" w14:textId="77777777" w:rsidR="008F3951" w:rsidRDefault="00FF6A0A">
      <w:pPr>
        <w:pStyle w:val="normal0"/>
      </w:pPr>
      <w:r>
        <w:rPr>
          <w:rFonts w:ascii="Times New Roman" w:eastAsia="Times New Roman" w:hAnsi="Times New Roman" w:cs="Times New Roman"/>
          <w:sz w:val="20"/>
          <w:szCs w:val="20"/>
        </w:rPr>
        <w:t xml:space="preserve">ANSWER: James </w:t>
      </w:r>
      <w:r>
        <w:rPr>
          <w:rFonts w:ascii="Times New Roman" w:eastAsia="Times New Roman" w:hAnsi="Times New Roman" w:cs="Times New Roman"/>
          <w:b/>
          <w:sz w:val="20"/>
          <w:szCs w:val="20"/>
          <w:u w:val="single"/>
        </w:rPr>
        <w:t>Joyce</w:t>
      </w:r>
    </w:p>
    <w:p w14:paraId="41B074D1" w14:textId="77777777" w:rsidR="008F3951" w:rsidRDefault="00FF6A0A">
      <w:pPr>
        <w:pStyle w:val="normal0"/>
      </w:pPr>
      <w:r>
        <w:rPr>
          <w:rFonts w:ascii="Times New Roman" w:eastAsia="Times New Roman" w:hAnsi="Times New Roman" w:cs="Times New Roman"/>
          <w:sz w:val="20"/>
          <w:szCs w:val="20"/>
        </w:rPr>
        <w:t xml:space="preserve">[10] In this story from </w:t>
      </w:r>
      <w:r>
        <w:rPr>
          <w:rFonts w:ascii="Times New Roman" w:eastAsia="Times New Roman" w:hAnsi="Times New Roman" w:cs="Times New Roman"/>
          <w:i/>
          <w:sz w:val="20"/>
          <w:szCs w:val="20"/>
        </w:rPr>
        <w:t>Dubliners</w:t>
      </w:r>
      <w:r>
        <w:rPr>
          <w:rFonts w:ascii="Times New Roman" w:eastAsia="Times New Roman" w:hAnsi="Times New Roman" w:cs="Times New Roman"/>
          <w:sz w:val="20"/>
          <w:szCs w:val="20"/>
        </w:rPr>
        <w:t xml:space="preserve">, a young boy fails to buy Mangan’s sister a gift from a bazaar because his uncle arrives home late.  </w:t>
      </w:r>
    </w:p>
    <w:p w14:paraId="297E42A7" w14:textId="77777777" w:rsidR="008F3951" w:rsidRDefault="00FF6A0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Araby</w:t>
      </w:r>
      <w:r>
        <w:rPr>
          <w:rFonts w:ascii="Times New Roman" w:eastAsia="Times New Roman" w:hAnsi="Times New Roman" w:cs="Times New Roman"/>
          <w:sz w:val="20"/>
          <w:szCs w:val="20"/>
        </w:rPr>
        <w:t xml:space="preserve"> &lt;NW&gt;</w:t>
      </w:r>
    </w:p>
    <w:p w14:paraId="6BCFDA81" w14:textId="77777777" w:rsidR="008F3951" w:rsidRDefault="008F3951">
      <w:pPr>
        <w:pStyle w:val="normal0"/>
      </w:pPr>
    </w:p>
    <w:p w14:paraId="1FFE7EE7" w14:textId="77777777" w:rsidR="008F3951" w:rsidRDefault="00FF6A0A">
      <w:pPr>
        <w:pStyle w:val="normal0"/>
        <w:widowControl w:val="0"/>
      </w:pPr>
      <w:r>
        <w:rPr>
          <w:rFonts w:ascii="Times New Roman" w:eastAsia="Times New Roman" w:hAnsi="Times New Roman" w:cs="Times New Roman"/>
          <w:sz w:val="20"/>
          <w:szCs w:val="20"/>
        </w:rPr>
        <w:t xml:space="preserve">9. America will pick a new leader in 2016. For ten points each, name some of the candidates. </w:t>
      </w:r>
    </w:p>
    <w:p w14:paraId="01571719" w14:textId="77777777" w:rsidR="008F3951" w:rsidRDefault="00FF6A0A">
      <w:pPr>
        <w:pStyle w:val="normal0"/>
        <w:widowControl w:val="0"/>
      </w:pPr>
      <w:r>
        <w:rPr>
          <w:rFonts w:ascii="Times New Roman" w:eastAsia="Times New Roman" w:hAnsi="Times New Roman" w:cs="Times New Roman"/>
          <w:sz w:val="20"/>
          <w:szCs w:val="20"/>
        </w:rPr>
        <w:t xml:space="preserve">[10] This former senator and Secretary of State is the clear favorite to win the Democratic nomination. She attracted controversy by using a private email instead of her official .gov account. </w:t>
      </w:r>
    </w:p>
    <w:p w14:paraId="051DCFE2" w14:textId="77777777" w:rsidR="008F3951" w:rsidRDefault="00FF6A0A">
      <w:pPr>
        <w:pStyle w:val="normal0"/>
        <w:widowControl w:val="0"/>
      </w:pPr>
      <w:r>
        <w:rPr>
          <w:rFonts w:ascii="Times New Roman" w:eastAsia="Times New Roman" w:hAnsi="Times New Roman" w:cs="Times New Roman"/>
          <w:sz w:val="20"/>
          <w:szCs w:val="20"/>
        </w:rPr>
        <w:t xml:space="preserve">ANSWER: Hillary Rodham </w:t>
      </w:r>
      <w:r>
        <w:rPr>
          <w:rFonts w:ascii="Times New Roman" w:eastAsia="Times New Roman" w:hAnsi="Times New Roman" w:cs="Times New Roman"/>
          <w:b/>
          <w:sz w:val="20"/>
          <w:szCs w:val="20"/>
          <w:u w:val="single"/>
        </w:rPr>
        <w:t>Clinton</w:t>
      </w:r>
    </w:p>
    <w:p w14:paraId="63BCD49C" w14:textId="77777777" w:rsidR="008F3951" w:rsidRDefault="00FF6A0A">
      <w:pPr>
        <w:pStyle w:val="normal0"/>
        <w:widowControl w:val="0"/>
      </w:pPr>
      <w:r>
        <w:rPr>
          <w:rFonts w:ascii="Times New Roman" w:eastAsia="Times New Roman" w:hAnsi="Times New Roman" w:cs="Times New Roman"/>
          <w:sz w:val="20"/>
          <w:szCs w:val="20"/>
        </w:rPr>
        <w:t>[10] One possible spoiler for C</w:t>
      </w:r>
      <w:r>
        <w:rPr>
          <w:rFonts w:ascii="Times New Roman" w:eastAsia="Times New Roman" w:hAnsi="Times New Roman" w:cs="Times New Roman"/>
          <w:sz w:val="20"/>
          <w:szCs w:val="20"/>
        </w:rPr>
        <w:t>linton’s nomination is this man, the Democratic former governor of Maryland.  His achievements as governor include the legalization of gay marriage and making some undocumented immigrants eligible for college tuition.</w:t>
      </w:r>
    </w:p>
    <w:p w14:paraId="5E356342" w14:textId="77777777" w:rsidR="008F3951" w:rsidRDefault="00FF6A0A">
      <w:pPr>
        <w:pStyle w:val="normal0"/>
        <w:widowControl w:val="0"/>
      </w:pPr>
      <w:r>
        <w:rPr>
          <w:rFonts w:ascii="Times New Roman" w:eastAsia="Times New Roman" w:hAnsi="Times New Roman" w:cs="Times New Roman"/>
          <w:sz w:val="20"/>
          <w:szCs w:val="20"/>
        </w:rPr>
        <w:t xml:space="preserve">ANSWER: Martin </w:t>
      </w:r>
      <w:r>
        <w:rPr>
          <w:rFonts w:ascii="Times New Roman" w:eastAsia="Times New Roman" w:hAnsi="Times New Roman" w:cs="Times New Roman"/>
          <w:b/>
          <w:sz w:val="20"/>
          <w:szCs w:val="20"/>
          <w:u w:val="single"/>
        </w:rPr>
        <w:t>O’Malley</w:t>
      </w:r>
    </w:p>
    <w:p w14:paraId="412DBBDC" w14:textId="77777777" w:rsidR="008F3951" w:rsidRDefault="00FF6A0A">
      <w:pPr>
        <w:pStyle w:val="normal0"/>
        <w:widowControl w:val="0"/>
      </w:pPr>
      <w:r>
        <w:rPr>
          <w:rFonts w:ascii="Times New Roman" w:eastAsia="Times New Roman" w:hAnsi="Times New Roman" w:cs="Times New Roman"/>
          <w:sz w:val="20"/>
          <w:szCs w:val="20"/>
        </w:rPr>
        <w:t>[10] The Repub</w:t>
      </w:r>
      <w:r>
        <w:rPr>
          <w:rFonts w:ascii="Times New Roman" w:eastAsia="Times New Roman" w:hAnsi="Times New Roman" w:cs="Times New Roman"/>
          <w:sz w:val="20"/>
          <w:szCs w:val="20"/>
        </w:rPr>
        <w:t xml:space="preserve">lican governor of Wisconsin has ranked highly in most recent polls thanks to his agenda of </w:t>
      </w:r>
      <w:proofErr w:type="gramStart"/>
      <w:r>
        <w:rPr>
          <w:rFonts w:ascii="Times New Roman" w:eastAsia="Times New Roman" w:hAnsi="Times New Roman" w:cs="Times New Roman"/>
          <w:sz w:val="20"/>
          <w:szCs w:val="20"/>
        </w:rPr>
        <w:t>union-busting</w:t>
      </w:r>
      <w:proofErr w:type="gramEnd"/>
      <w:r>
        <w:rPr>
          <w:rFonts w:ascii="Times New Roman" w:eastAsia="Times New Roman" w:hAnsi="Times New Roman" w:cs="Times New Roman"/>
          <w:sz w:val="20"/>
          <w:szCs w:val="20"/>
        </w:rPr>
        <w:t xml:space="preserve"> and slashing public university funding. In 2012, his budget repair legislation led to significant protests. </w:t>
      </w:r>
    </w:p>
    <w:p w14:paraId="128CBB72" w14:textId="77777777" w:rsidR="008F3951" w:rsidRDefault="00FF6A0A">
      <w:pPr>
        <w:pStyle w:val="normal0"/>
        <w:widowControl w:val="0"/>
      </w:pPr>
      <w:r>
        <w:rPr>
          <w:rFonts w:ascii="Times New Roman" w:eastAsia="Times New Roman" w:hAnsi="Times New Roman" w:cs="Times New Roman"/>
          <w:sz w:val="20"/>
          <w:szCs w:val="20"/>
        </w:rPr>
        <w:t xml:space="preserve">ANSWER: Scott </w:t>
      </w:r>
      <w:r>
        <w:rPr>
          <w:rFonts w:ascii="Times New Roman" w:eastAsia="Times New Roman" w:hAnsi="Times New Roman" w:cs="Times New Roman"/>
          <w:b/>
          <w:sz w:val="20"/>
          <w:szCs w:val="20"/>
          <w:u w:val="single"/>
        </w:rPr>
        <w:t>Walker</w:t>
      </w:r>
      <w:r>
        <w:rPr>
          <w:rFonts w:ascii="Times New Roman" w:eastAsia="Times New Roman" w:hAnsi="Times New Roman" w:cs="Times New Roman"/>
          <w:sz w:val="20"/>
          <w:szCs w:val="20"/>
        </w:rPr>
        <w:t xml:space="preserve"> &lt;SB&gt;</w:t>
      </w:r>
    </w:p>
    <w:p w14:paraId="3BFFB3B2" w14:textId="77777777" w:rsidR="008F3951" w:rsidRDefault="008F3951">
      <w:pPr>
        <w:pStyle w:val="normal0"/>
      </w:pPr>
    </w:p>
    <w:p w14:paraId="5B9D7EBE" w14:textId="77777777" w:rsidR="008F3951" w:rsidRDefault="00FF6A0A">
      <w:pPr>
        <w:pStyle w:val="normal0"/>
      </w:pPr>
      <w:r>
        <w:rPr>
          <w:rFonts w:ascii="Times New Roman" w:eastAsia="Times New Roman" w:hAnsi="Times New Roman" w:cs="Times New Roman"/>
          <w:sz w:val="20"/>
          <w:szCs w:val="20"/>
        </w:rPr>
        <w:lastRenderedPageBreak/>
        <w:t>10. This person</w:t>
      </w:r>
      <w:r>
        <w:rPr>
          <w:rFonts w:ascii="Times New Roman" w:eastAsia="Times New Roman" w:hAnsi="Times New Roman" w:cs="Times New Roman"/>
          <w:sz w:val="20"/>
          <w:szCs w:val="20"/>
        </w:rPr>
        <w:t xml:space="preserve"> improved the glass harmonica by having the glasses rotate on a shaft, so a player's finger could be held still. For 10 points each:</w:t>
      </w:r>
    </w:p>
    <w:p w14:paraId="44141903" w14:textId="77777777" w:rsidR="008F3951" w:rsidRDefault="00FF6A0A">
      <w:pPr>
        <w:pStyle w:val="normal0"/>
      </w:pPr>
      <w:r>
        <w:rPr>
          <w:rFonts w:ascii="Times New Roman" w:eastAsia="Times New Roman" w:hAnsi="Times New Roman" w:cs="Times New Roman"/>
          <w:sz w:val="20"/>
          <w:szCs w:val="20"/>
        </w:rPr>
        <w:t xml:space="preserve">[10] Name this founding father, inventor of bifocals, and publisher of </w:t>
      </w:r>
      <w:r>
        <w:rPr>
          <w:rFonts w:ascii="Times New Roman" w:eastAsia="Times New Roman" w:hAnsi="Times New Roman" w:cs="Times New Roman"/>
          <w:i/>
          <w:sz w:val="20"/>
          <w:szCs w:val="20"/>
        </w:rPr>
        <w:t>Poor Richard’s Almanack</w:t>
      </w:r>
      <w:r>
        <w:rPr>
          <w:rFonts w:ascii="Times New Roman" w:eastAsia="Times New Roman" w:hAnsi="Times New Roman" w:cs="Times New Roman"/>
          <w:sz w:val="20"/>
          <w:szCs w:val="20"/>
        </w:rPr>
        <w:t>.</w:t>
      </w:r>
    </w:p>
    <w:p w14:paraId="521067B3" w14:textId="77777777" w:rsidR="008F3951" w:rsidRDefault="00FF6A0A">
      <w:pPr>
        <w:pStyle w:val="normal0"/>
      </w:pPr>
      <w:r>
        <w:rPr>
          <w:rFonts w:ascii="Times New Roman" w:eastAsia="Times New Roman" w:hAnsi="Times New Roman" w:cs="Times New Roman"/>
          <w:sz w:val="20"/>
          <w:szCs w:val="20"/>
        </w:rPr>
        <w:t xml:space="preserve">ANSWER: Benjamin </w:t>
      </w:r>
      <w:r>
        <w:rPr>
          <w:rFonts w:ascii="Times New Roman" w:eastAsia="Times New Roman" w:hAnsi="Times New Roman" w:cs="Times New Roman"/>
          <w:b/>
          <w:sz w:val="20"/>
          <w:szCs w:val="20"/>
          <w:u w:val="single"/>
        </w:rPr>
        <w:t>Franklin</w:t>
      </w:r>
    </w:p>
    <w:p w14:paraId="5A670F2C" w14:textId="77777777" w:rsidR="008F3951" w:rsidRDefault="00FF6A0A">
      <w:pPr>
        <w:pStyle w:val="normal0"/>
      </w:pPr>
      <w:r>
        <w:rPr>
          <w:rFonts w:ascii="Times New Roman" w:eastAsia="Times New Roman" w:hAnsi="Times New Roman" w:cs="Times New Roman"/>
          <w:sz w:val="20"/>
          <w:szCs w:val="20"/>
        </w:rPr>
        <w:t>[</w:t>
      </w:r>
      <w:r>
        <w:rPr>
          <w:rFonts w:ascii="Times New Roman" w:eastAsia="Times New Roman" w:hAnsi="Times New Roman" w:cs="Times New Roman"/>
          <w:sz w:val="20"/>
          <w:szCs w:val="20"/>
        </w:rPr>
        <w:t>10] At this meeting, Franklin proposed a plan in which the colonies would unite to fight with the British in the French and Indian War. Franklin drove his point home with a cartoon showing a snake cut into eight parts, with the caption “Join, or Die.”</w:t>
      </w:r>
    </w:p>
    <w:p w14:paraId="3EBE0053" w14:textId="77777777" w:rsidR="008F3951" w:rsidRDefault="00FF6A0A">
      <w:pPr>
        <w:pStyle w:val="normal0"/>
      </w:pPr>
      <w:r>
        <w:rPr>
          <w:rFonts w:ascii="Times New Roman" w:eastAsia="Times New Roman" w:hAnsi="Times New Roman" w:cs="Times New Roman"/>
          <w:sz w:val="20"/>
          <w:szCs w:val="20"/>
        </w:rPr>
        <w:t>ANSW</w:t>
      </w:r>
      <w:r>
        <w:rPr>
          <w:rFonts w:ascii="Times New Roman" w:eastAsia="Times New Roman" w:hAnsi="Times New Roman" w:cs="Times New Roman"/>
          <w:sz w:val="20"/>
          <w:szCs w:val="20"/>
        </w:rPr>
        <w:t xml:space="preserve">ER: </w:t>
      </w:r>
      <w:r>
        <w:rPr>
          <w:rFonts w:ascii="Times New Roman" w:eastAsia="Times New Roman" w:hAnsi="Times New Roman" w:cs="Times New Roman"/>
          <w:b/>
          <w:sz w:val="20"/>
          <w:szCs w:val="20"/>
          <w:u w:val="single"/>
        </w:rPr>
        <w:t>Albany Congress</w:t>
      </w:r>
      <w:r>
        <w:rPr>
          <w:rFonts w:ascii="Times New Roman" w:eastAsia="Times New Roman" w:hAnsi="Times New Roman" w:cs="Times New Roman"/>
          <w:sz w:val="20"/>
          <w:szCs w:val="20"/>
        </w:rPr>
        <w:t xml:space="preserve"> [accept the </w:t>
      </w:r>
      <w:r>
        <w:rPr>
          <w:rFonts w:ascii="Times New Roman" w:eastAsia="Times New Roman" w:hAnsi="Times New Roman" w:cs="Times New Roman"/>
          <w:b/>
          <w:sz w:val="20"/>
          <w:szCs w:val="20"/>
          <w:u w:val="single"/>
        </w:rPr>
        <w:t>Conference of Albany</w:t>
      </w:r>
      <w:r>
        <w:rPr>
          <w:rFonts w:ascii="Times New Roman" w:eastAsia="Times New Roman" w:hAnsi="Times New Roman" w:cs="Times New Roman"/>
          <w:sz w:val="20"/>
          <w:szCs w:val="20"/>
        </w:rPr>
        <w:t>]</w:t>
      </w:r>
    </w:p>
    <w:p w14:paraId="1A1F34DD" w14:textId="77777777" w:rsidR="008F3951" w:rsidRDefault="00FF6A0A">
      <w:pPr>
        <w:pStyle w:val="normal0"/>
      </w:pPr>
      <w:r>
        <w:rPr>
          <w:rFonts w:ascii="Times New Roman" w:eastAsia="Times New Roman" w:hAnsi="Times New Roman" w:cs="Times New Roman"/>
          <w:sz w:val="20"/>
          <w:szCs w:val="20"/>
        </w:rPr>
        <w:t>[10] The Albany Congress became a model for later meetings of the colonies, such as the First Continental Congress, which was convened to attempt to stop the enforcement of this set of acts passed after</w:t>
      </w:r>
      <w:r>
        <w:rPr>
          <w:rFonts w:ascii="Times New Roman" w:eastAsia="Times New Roman" w:hAnsi="Times New Roman" w:cs="Times New Roman"/>
          <w:sz w:val="20"/>
          <w:szCs w:val="20"/>
        </w:rPr>
        <w:t xml:space="preserve"> the Boston Tea Party.</w:t>
      </w:r>
    </w:p>
    <w:p w14:paraId="3A3BCB6A" w14:textId="77777777" w:rsidR="008F3951" w:rsidRDefault="00FF6A0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Intolerable</w:t>
      </w:r>
      <w:r>
        <w:rPr>
          <w:rFonts w:ascii="Times New Roman" w:eastAsia="Times New Roman" w:hAnsi="Times New Roman" w:cs="Times New Roman"/>
          <w:sz w:val="20"/>
          <w:szCs w:val="20"/>
        </w:rPr>
        <w:t xml:space="preserve"> Acts [accept </w:t>
      </w:r>
      <w:r>
        <w:rPr>
          <w:rFonts w:ascii="Times New Roman" w:eastAsia="Times New Roman" w:hAnsi="Times New Roman" w:cs="Times New Roman"/>
          <w:b/>
          <w:sz w:val="20"/>
          <w:szCs w:val="20"/>
          <w:u w:val="single"/>
        </w:rPr>
        <w:t>Coercive</w:t>
      </w:r>
      <w:r>
        <w:rPr>
          <w:rFonts w:ascii="Times New Roman" w:eastAsia="Times New Roman" w:hAnsi="Times New Roman" w:cs="Times New Roman"/>
          <w:sz w:val="20"/>
          <w:szCs w:val="20"/>
        </w:rPr>
        <w:t xml:space="preserve"> Acts] &lt;CV&gt;</w:t>
      </w:r>
    </w:p>
    <w:p w14:paraId="22F78623" w14:textId="77777777" w:rsidR="008F3951" w:rsidRDefault="008F3951">
      <w:pPr>
        <w:pStyle w:val="normal0"/>
      </w:pPr>
    </w:p>
    <w:p w14:paraId="0CE1C462" w14:textId="77777777" w:rsidR="008F3951" w:rsidRDefault="00FF6A0A">
      <w:pPr>
        <w:pStyle w:val="normal0"/>
        <w:widowControl w:val="0"/>
      </w:pPr>
      <w:r>
        <w:rPr>
          <w:rFonts w:ascii="Times New Roman" w:eastAsia="Times New Roman" w:hAnsi="Times New Roman" w:cs="Times New Roman"/>
          <w:sz w:val="20"/>
          <w:szCs w:val="20"/>
        </w:rPr>
        <w:t xml:space="preserve">11. This poem opens with the lines, “Turning and turning in the widening gyre / </w:t>
      </w:r>
      <w:proofErr w:type="gramStart"/>
      <w:r>
        <w:rPr>
          <w:rFonts w:ascii="Times New Roman" w:eastAsia="Times New Roman" w:hAnsi="Times New Roman" w:cs="Times New Roman"/>
          <w:sz w:val="20"/>
          <w:szCs w:val="20"/>
        </w:rPr>
        <w:t>The</w:t>
      </w:r>
      <w:proofErr w:type="gramEnd"/>
      <w:r>
        <w:rPr>
          <w:rFonts w:ascii="Times New Roman" w:eastAsia="Times New Roman" w:hAnsi="Times New Roman" w:cs="Times New Roman"/>
          <w:sz w:val="20"/>
          <w:szCs w:val="20"/>
        </w:rPr>
        <w:t xml:space="preserve"> falcon cannot hear the falconer” and ends asking “what rough beast...slouches towards Bethlehem</w:t>
      </w:r>
      <w:r>
        <w:rPr>
          <w:rFonts w:ascii="Times New Roman" w:eastAsia="Times New Roman" w:hAnsi="Times New Roman" w:cs="Times New Roman"/>
          <w:sz w:val="20"/>
          <w:szCs w:val="20"/>
        </w:rPr>
        <w:t xml:space="preserve"> to be born?" For 10 points each:</w:t>
      </w:r>
    </w:p>
    <w:p w14:paraId="4C37AB02" w14:textId="77777777" w:rsidR="008F3951" w:rsidRDefault="00FF6A0A">
      <w:pPr>
        <w:pStyle w:val="normal0"/>
        <w:widowControl w:val="0"/>
      </w:pPr>
      <w:r>
        <w:rPr>
          <w:rFonts w:ascii="Times New Roman" w:eastAsia="Times New Roman" w:hAnsi="Times New Roman" w:cs="Times New Roman"/>
          <w:sz w:val="20"/>
          <w:szCs w:val="20"/>
        </w:rPr>
        <w:t xml:space="preserve">[10] Name this poem that was written to describe the post-World War I atmosphere in Europe and inspired the Chinua Achebe novel </w:t>
      </w:r>
      <w:r>
        <w:rPr>
          <w:rFonts w:ascii="Times New Roman" w:eastAsia="Times New Roman" w:hAnsi="Times New Roman" w:cs="Times New Roman"/>
          <w:i/>
          <w:sz w:val="20"/>
          <w:szCs w:val="20"/>
        </w:rPr>
        <w:t>Things Fall Apart</w:t>
      </w:r>
      <w:r>
        <w:rPr>
          <w:rFonts w:ascii="Times New Roman" w:eastAsia="Times New Roman" w:hAnsi="Times New Roman" w:cs="Times New Roman"/>
          <w:sz w:val="20"/>
          <w:szCs w:val="20"/>
        </w:rPr>
        <w:t>.</w:t>
      </w:r>
    </w:p>
    <w:p w14:paraId="0EA8498A" w14:textId="77777777" w:rsidR="008F3951" w:rsidRDefault="00FF6A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Second Coming</w:t>
      </w:r>
    </w:p>
    <w:p w14:paraId="6919F67E" w14:textId="77777777" w:rsidR="008F3951" w:rsidRDefault="00FF6A0A">
      <w:pPr>
        <w:pStyle w:val="normal0"/>
        <w:widowControl w:val="0"/>
      </w:pPr>
      <w:r>
        <w:rPr>
          <w:rFonts w:ascii="Times New Roman" w:eastAsia="Times New Roman" w:hAnsi="Times New Roman" w:cs="Times New Roman"/>
          <w:sz w:val="20"/>
          <w:szCs w:val="20"/>
        </w:rPr>
        <w:t xml:space="preserve">[10] This Irish poet wrote </w:t>
      </w:r>
      <w:r>
        <w:rPr>
          <w:rFonts w:ascii="Times New Roman" w:eastAsia="Times New Roman" w:hAnsi="Times New Roman" w:cs="Times New Roman"/>
          <w:i/>
          <w:sz w:val="20"/>
          <w:szCs w:val="20"/>
        </w:rPr>
        <w:t>The Second Coming</w:t>
      </w:r>
      <w:r>
        <w:rPr>
          <w:rFonts w:ascii="Times New Roman" w:eastAsia="Times New Roman" w:hAnsi="Times New Roman" w:cs="Times New Roman"/>
          <w:sz w:val="20"/>
          <w:szCs w:val="20"/>
        </w:rPr>
        <w:t xml:space="preserve">, as </w:t>
      </w:r>
      <w:r>
        <w:rPr>
          <w:rFonts w:ascii="Times New Roman" w:eastAsia="Times New Roman" w:hAnsi="Times New Roman" w:cs="Times New Roman"/>
          <w:sz w:val="20"/>
          <w:szCs w:val="20"/>
        </w:rPr>
        <w:t xml:space="preserve">well as his poetry collections The Tower and The Winding Stair. This poet’s collaborations include helping to found the Abbey Theatre and writing the introduction to </w:t>
      </w:r>
      <w:r>
        <w:rPr>
          <w:rFonts w:ascii="Times New Roman" w:eastAsia="Times New Roman" w:hAnsi="Times New Roman" w:cs="Times New Roman"/>
          <w:i/>
          <w:sz w:val="20"/>
          <w:szCs w:val="20"/>
        </w:rPr>
        <w:t>Gitanjali</w:t>
      </w:r>
      <w:r>
        <w:rPr>
          <w:rFonts w:ascii="Times New Roman" w:eastAsia="Times New Roman" w:hAnsi="Times New Roman" w:cs="Times New Roman"/>
          <w:sz w:val="20"/>
          <w:szCs w:val="20"/>
        </w:rPr>
        <w:t xml:space="preserve">. </w:t>
      </w:r>
    </w:p>
    <w:p w14:paraId="241224EE" w14:textId="77777777" w:rsidR="008F3951" w:rsidRDefault="00FF6A0A">
      <w:pPr>
        <w:pStyle w:val="normal0"/>
        <w:widowControl w:val="0"/>
      </w:pPr>
      <w:r>
        <w:rPr>
          <w:rFonts w:ascii="Times New Roman" w:eastAsia="Times New Roman" w:hAnsi="Times New Roman" w:cs="Times New Roman"/>
          <w:sz w:val="20"/>
          <w:szCs w:val="20"/>
        </w:rPr>
        <w:t xml:space="preserve">ANSWER: William Butler </w:t>
      </w:r>
      <w:r>
        <w:rPr>
          <w:rFonts w:ascii="Times New Roman" w:eastAsia="Times New Roman" w:hAnsi="Times New Roman" w:cs="Times New Roman"/>
          <w:b/>
          <w:sz w:val="20"/>
          <w:szCs w:val="20"/>
          <w:u w:val="single"/>
        </w:rPr>
        <w:t>Yeats</w:t>
      </w:r>
    </w:p>
    <w:p w14:paraId="671F7A2D" w14:textId="77777777" w:rsidR="008F3951" w:rsidRDefault="00FF6A0A">
      <w:pPr>
        <w:pStyle w:val="normal0"/>
        <w:widowControl w:val="0"/>
        <w:spacing w:line="240" w:lineRule="auto"/>
      </w:pPr>
      <w:r>
        <w:rPr>
          <w:rFonts w:ascii="Times New Roman" w:eastAsia="Times New Roman" w:hAnsi="Times New Roman" w:cs="Times New Roman"/>
          <w:sz w:val="20"/>
          <w:szCs w:val="20"/>
        </w:rPr>
        <w:t xml:space="preserve">[10] Yeats wrote this sonnet about the rape of the title figure and asks “Did she put on his knowledge with his power / </w:t>
      </w:r>
      <w:r>
        <w:rPr>
          <w:rFonts w:ascii="Times New Roman" w:eastAsia="Times New Roman" w:hAnsi="Times New Roman" w:cs="Times New Roman"/>
          <w:sz w:val="20"/>
          <w:szCs w:val="20"/>
        </w:rPr>
        <w:br/>
      </w:r>
      <w:proofErr w:type="gramStart"/>
      <w:r>
        <w:rPr>
          <w:rFonts w:ascii="Times New Roman" w:eastAsia="Times New Roman" w:hAnsi="Times New Roman" w:cs="Times New Roman"/>
          <w:sz w:val="20"/>
          <w:szCs w:val="20"/>
        </w:rPr>
        <w:t>Before</w:t>
      </w:r>
      <w:proofErr w:type="gramEnd"/>
      <w:r>
        <w:rPr>
          <w:rFonts w:ascii="Times New Roman" w:eastAsia="Times New Roman" w:hAnsi="Times New Roman" w:cs="Times New Roman"/>
          <w:sz w:val="20"/>
          <w:szCs w:val="20"/>
        </w:rPr>
        <w:t xml:space="preserve"> the indifferent beak could let her drop?”</w:t>
      </w:r>
    </w:p>
    <w:p w14:paraId="3D9F07A2" w14:textId="77777777" w:rsidR="008F3951" w:rsidRDefault="00FF6A0A">
      <w:pPr>
        <w:pStyle w:val="normal0"/>
        <w:widowControl w:v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Leda and the Swan</w:t>
      </w:r>
      <w:r>
        <w:rPr>
          <w:rFonts w:ascii="Times New Roman" w:eastAsia="Times New Roman" w:hAnsi="Times New Roman" w:cs="Times New Roman"/>
          <w:sz w:val="20"/>
          <w:szCs w:val="20"/>
        </w:rPr>
        <w:t xml:space="preserve"> &lt;SoH&gt;</w:t>
      </w:r>
    </w:p>
    <w:p w14:paraId="18F4B249" w14:textId="77777777" w:rsidR="008F3951" w:rsidRDefault="008F3951">
      <w:pPr>
        <w:pStyle w:val="normal0"/>
      </w:pPr>
    </w:p>
    <w:p w14:paraId="7E686B97" w14:textId="77777777" w:rsidR="008F3951" w:rsidRDefault="00FF6A0A">
      <w:pPr>
        <w:pStyle w:val="normal0"/>
        <w:widowControl w:val="0"/>
      </w:pPr>
      <w:r>
        <w:rPr>
          <w:rFonts w:ascii="Times New Roman" w:eastAsia="Times New Roman" w:hAnsi="Times New Roman" w:cs="Times New Roman"/>
          <w:sz w:val="20"/>
          <w:szCs w:val="20"/>
        </w:rPr>
        <w:t>12. Some of the first examples of these objects were made with electrum and had lion head decorations on them. For 10 points each:</w:t>
      </w:r>
    </w:p>
    <w:p w14:paraId="06F46E3B" w14:textId="77777777" w:rsidR="008F3951" w:rsidRDefault="00FF6A0A">
      <w:pPr>
        <w:pStyle w:val="normal0"/>
        <w:widowControl w:val="0"/>
      </w:pPr>
      <w:r>
        <w:rPr>
          <w:rFonts w:ascii="Times New Roman" w:eastAsia="Times New Roman" w:hAnsi="Times New Roman" w:cs="Times New Roman"/>
          <w:sz w:val="20"/>
          <w:szCs w:val="20"/>
        </w:rPr>
        <w:t xml:space="preserve">[10] Name these </w:t>
      </w:r>
      <w:proofErr w:type="gramStart"/>
      <w:r>
        <w:rPr>
          <w:rFonts w:ascii="Times New Roman" w:eastAsia="Times New Roman" w:hAnsi="Times New Roman" w:cs="Times New Roman"/>
          <w:sz w:val="20"/>
          <w:szCs w:val="20"/>
        </w:rPr>
        <w:t>objects which</w:t>
      </w:r>
      <w:proofErr w:type="gramEnd"/>
      <w:r>
        <w:rPr>
          <w:rFonts w:ascii="Times New Roman" w:eastAsia="Times New Roman" w:hAnsi="Times New Roman" w:cs="Times New Roman"/>
          <w:sz w:val="20"/>
          <w:szCs w:val="20"/>
        </w:rPr>
        <w:t xml:space="preserve"> may have first been used by the Lydians. An early Egyptian one was called a </w:t>
      </w:r>
      <w:r>
        <w:rPr>
          <w:rFonts w:ascii="Times New Roman" w:eastAsia="Times New Roman" w:hAnsi="Times New Roman" w:cs="Times New Roman"/>
          <w:i/>
          <w:sz w:val="20"/>
          <w:szCs w:val="20"/>
        </w:rPr>
        <w:t xml:space="preserve">deben </w:t>
      </w:r>
      <w:r>
        <w:rPr>
          <w:rFonts w:ascii="Times New Roman" w:eastAsia="Times New Roman" w:hAnsi="Times New Roman" w:cs="Times New Roman"/>
          <w:sz w:val="20"/>
          <w:szCs w:val="20"/>
        </w:rPr>
        <w:t>and a Han dyn</w:t>
      </w:r>
      <w:r>
        <w:rPr>
          <w:rFonts w:ascii="Times New Roman" w:eastAsia="Times New Roman" w:hAnsi="Times New Roman" w:cs="Times New Roman"/>
          <w:sz w:val="20"/>
          <w:szCs w:val="20"/>
        </w:rPr>
        <w:t xml:space="preserve">asty one called a </w:t>
      </w:r>
      <w:r>
        <w:rPr>
          <w:rFonts w:ascii="Times New Roman" w:eastAsia="Times New Roman" w:hAnsi="Times New Roman" w:cs="Times New Roman"/>
          <w:i/>
          <w:sz w:val="20"/>
          <w:szCs w:val="20"/>
        </w:rPr>
        <w:t>tongbao</w:t>
      </w:r>
      <w:r>
        <w:rPr>
          <w:rFonts w:ascii="Times New Roman" w:eastAsia="Times New Roman" w:hAnsi="Times New Roman" w:cs="Times New Roman"/>
          <w:sz w:val="20"/>
          <w:szCs w:val="20"/>
        </w:rPr>
        <w:t xml:space="preserve"> made of copper or bronze had a square hole in it to string.</w:t>
      </w:r>
    </w:p>
    <w:p w14:paraId="6A356FF9" w14:textId="77777777" w:rsidR="008F3951" w:rsidRDefault="00FF6A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coins</w:t>
      </w:r>
    </w:p>
    <w:p w14:paraId="1F15998C" w14:textId="77777777" w:rsidR="008F3951" w:rsidRDefault="00FF6A0A">
      <w:pPr>
        <w:pStyle w:val="normal0"/>
        <w:widowControl w:val="0"/>
      </w:pPr>
      <w:r>
        <w:rPr>
          <w:rFonts w:ascii="Times New Roman" w:eastAsia="Times New Roman" w:hAnsi="Times New Roman" w:cs="Times New Roman"/>
          <w:sz w:val="20"/>
          <w:szCs w:val="20"/>
        </w:rPr>
        <w:t>[10] In China, Song dynasty merchants used this material for currency as certificates of deposit to replace coins. The Bank of England later issued “banknot</w:t>
      </w:r>
      <w:r>
        <w:rPr>
          <w:rFonts w:ascii="Times New Roman" w:eastAsia="Times New Roman" w:hAnsi="Times New Roman" w:cs="Times New Roman"/>
          <w:sz w:val="20"/>
          <w:szCs w:val="20"/>
        </w:rPr>
        <w:t>es” or “running cash notes” of this material.</w:t>
      </w:r>
    </w:p>
    <w:p w14:paraId="1AB04D87" w14:textId="77777777" w:rsidR="008F3951" w:rsidRDefault="00FF6A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paper</w:t>
      </w:r>
    </w:p>
    <w:p w14:paraId="789AFA53" w14:textId="77777777" w:rsidR="008F3951" w:rsidRDefault="00FF6A0A">
      <w:pPr>
        <w:pStyle w:val="normal0"/>
        <w:widowControl w:val="0"/>
      </w:pPr>
      <w:r>
        <w:rPr>
          <w:rFonts w:ascii="Times New Roman" w:eastAsia="Times New Roman" w:hAnsi="Times New Roman" w:cs="Times New Roman"/>
          <w:sz w:val="20"/>
          <w:szCs w:val="20"/>
        </w:rPr>
        <w:t>[10] Ancient Roman and Greek trade routes like the Incense Route featured these trading stations in cities like Ecbatana and Antioch. This word also refers to trading stations in general.</w:t>
      </w:r>
    </w:p>
    <w:p w14:paraId="6C822A86" w14:textId="77777777" w:rsidR="008F3951" w:rsidRDefault="00FF6A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emporia</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emporium</w:t>
      </w:r>
    </w:p>
    <w:p w14:paraId="58A657EE" w14:textId="77777777" w:rsidR="008F3951" w:rsidRDefault="008F3951">
      <w:pPr>
        <w:pStyle w:val="normal0"/>
      </w:pPr>
    </w:p>
    <w:p w14:paraId="00882C0B" w14:textId="77777777" w:rsidR="008F3951" w:rsidRDefault="00FF6A0A">
      <w:pPr>
        <w:pStyle w:val="normal0"/>
      </w:pPr>
      <w:r>
        <w:rPr>
          <w:rFonts w:ascii="Times New Roman" w:eastAsia="Times New Roman" w:hAnsi="Times New Roman" w:cs="Times New Roman"/>
          <w:sz w:val="20"/>
          <w:szCs w:val="20"/>
        </w:rPr>
        <w:t xml:space="preserve">13. Harkis and </w:t>
      </w:r>
      <w:r>
        <w:rPr>
          <w:rFonts w:ascii="Times New Roman" w:eastAsia="Times New Roman" w:hAnsi="Times New Roman" w:cs="Times New Roman"/>
          <w:i/>
          <w:sz w:val="20"/>
          <w:szCs w:val="20"/>
        </w:rPr>
        <w:t xml:space="preserve">pieds-noirs </w:t>
      </w:r>
      <w:r>
        <w:rPr>
          <w:rFonts w:ascii="Times New Roman" w:eastAsia="Times New Roman" w:hAnsi="Times New Roman" w:cs="Times New Roman"/>
          <w:sz w:val="20"/>
          <w:szCs w:val="20"/>
        </w:rPr>
        <w:t xml:space="preserve">(or </w:t>
      </w:r>
      <w:r>
        <w:rPr>
          <w:rFonts w:ascii="Times New Roman" w:eastAsia="Times New Roman" w:hAnsi="Times New Roman" w:cs="Times New Roman"/>
          <w:i/>
          <w:sz w:val="20"/>
          <w:szCs w:val="20"/>
        </w:rPr>
        <w:t>colons</w:t>
      </w:r>
      <w:r>
        <w:rPr>
          <w:rFonts w:ascii="Times New Roman" w:eastAsia="Times New Roman" w:hAnsi="Times New Roman" w:cs="Times New Roman"/>
          <w:sz w:val="20"/>
          <w:szCs w:val="20"/>
        </w:rPr>
        <w:t xml:space="preserve">) primarily served on the same side of a conflict named for this country that began with </w:t>
      </w:r>
      <w:r>
        <w:rPr>
          <w:rFonts w:ascii="Times New Roman" w:eastAsia="Times New Roman" w:hAnsi="Times New Roman" w:cs="Times New Roman"/>
          <w:i/>
          <w:sz w:val="20"/>
          <w:szCs w:val="20"/>
        </w:rPr>
        <w:t>Toussaint Rouge</w:t>
      </w:r>
      <w:r>
        <w:rPr>
          <w:rFonts w:ascii="Times New Roman" w:eastAsia="Times New Roman" w:hAnsi="Times New Roman" w:cs="Times New Roman"/>
          <w:sz w:val="20"/>
          <w:szCs w:val="20"/>
        </w:rPr>
        <w:t>. For 10 points each:</w:t>
      </w:r>
    </w:p>
    <w:p w14:paraId="030E48AA" w14:textId="77777777" w:rsidR="008F3951" w:rsidRDefault="00FF6A0A">
      <w:pPr>
        <w:pStyle w:val="normal0"/>
      </w:pPr>
      <w:r>
        <w:rPr>
          <w:rFonts w:ascii="Times New Roman" w:eastAsia="Times New Roman" w:hAnsi="Times New Roman" w:cs="Times New Roman"/>
          <w:sz w:val="20"/>
          <w:szCs w:val="20"/>
        </w:rPr>
        <w:t xml:space="preserve">[10] Name this North African </w:t>
      </w:r>
      <w:proofErr w:type="gramStart"/>
      <w:r>
        <w:rPr>
          <w:rFonts w:ascii="Times New Roman" w:eastAsia="Times New Roman" w:hAnsi="Times New Roman" w:cs="Times New Roman"/>
          <w:sz w:val="20"/>
          <w:szCs w:val="20"/>
        </w:rPr>
        <w:t>colony which</w:t>
      </w:r>
      <w:proofErr w:type="gramEnd"/>
      <w:r>
        <w:rPr>
          <w:rFonts w:ascii="Times New Roman" w:eastAsia="Times New Roman" w:hAnsi="Times New Roman" w:cs="Times New Roman"/>
          <w:sz w:val="20"/>
          <w:szCs w:val="20"/>
        </w:rPr>
        <w:t xml:space="preserve"> became independent in 1962, af</w:t>
      </w:r>
      <w:r>
        <w:rPr>
          <w:rFonts w:ascii="Times New Roman" w:eastAsia="Times New Roman" w:hAnsi="Times New Roman" w:cs="Times New Roman"/>
          <w:sz w:val="20"/>
          <w:szCs w:val="20"/>
        </w:rPr>
        <w:t>ter its FLN demoralized Charles de Gaulle’s France. The Battle of Algiers here saw de Gaulle lose the French public’s support.</w:t>
      </w:r>
    </w:p>
    <w:p w14:paraId="56064ABE" w14:textId="77777777" w:rsidR="008F3951" w:rsidRDefault="00FF6A0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Algeria</w:t>
      </w:r>
    </w:p>
    <w:p w14:paraId="4A6E4E13" w14:textId="77777777" w:rsidR="008F3951" w:rsidRDefault="00FF6A0A">
      <w:pPr>
        <w:pStyle w:val="normal0"/>
      </w:pPr>
      <w:r>
        <w:rPr>
          <w:rFonts w:ascii="Times New Roman" w:eastAsia="Times New Roman" w:hAnsi="Times New Roman" w:cs="Times New Roman"/>
          <w:sz w:val="20"/>
          <w:szCs w:val="20"/>
        </w:rPr>
        <w:t>[10] These accords gave Algeria independence and paved the way for its future cooperation with France, although t</w:t>
      </w:r>
      <w:r>
        <w:rPr>
          <w:rFonts w:ascii="Times New Roman" w:eastAsia="Times New Roman" w:hAnsi="Times New Roman" w:cs="Times New Roman"/>
          <w:sz w:val="20"/>
          <w:szCs w:val="20"/>
        </w:rPr>
        <w:t>hey allowed France some military bases like the one at Mers-El-Kebir.</w:t>
      </w:r>
    </w:p>
    <w:p w14:paraId="04B6017A" w14:textId="77777777" w:rsidR="008F3951" w:rsidRDefault="00FF6A0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Evian</w:t>
      </w:r>
      <w:r>
        <w:rPr>
          <w:rFonts w:ascii="Times New Roman" w:eastAsia="Times New Roman" w:hAnsi="Times New Roman" w:cs="Times New Roman"/>
          <w:sz w:val="20"/>
          <w:szCs w:val="20"/>
        </w:rPr>
        <w:t xml:space="preserve"> Accords</w:t>
      </w:r>
    </w:p>
    <w:p w14:paraId="55635F3D" w14:textId="77777777" w:rsidR="008F3951" w:rsidRDefault="00FF6A0A">
      <w:pPr>
        <w:pStyle w:val="normal0"/>
      </w:pPr>
      <w:r>
        <w:rPr>
          <w:rFonts w:ascii="Times New Roman" w:eastAsia="Times New Roman" w:hAnsi="Times New Roman" w:cs="Times New Roman"/>
          <w:sz w:val="20"/>
          <w:szCs w:val="20"/>
        </w:rPr>
        <w:t>[10] This second President of Algeria overthrew Ahmed Ben Bella, nationalized the oil industry, eliminated all parties except the FLN, and created a new National Ch</w:t>
      </w:r>
      <w:r>
        <w:rPr>
          <w:rFonts w:ascii="Times New Roman" w:eastAsia="Times New Roman" w:hAnsi="Times New Roman" w:cs="Times New Roman"/>
          <w:sz w:val="20"/>
          <w:szCs w:val="20"/>
        </w:rPr>
        <w:t>arter.</w:t>
      </w:r>
    </w:p>
    <w:p w14:paraId="604990A8" w14:textId="77777777" w:rsidR="008F3951" w:rsidRDefault="00FF6A0A">
      <w:pPr>
        <w:pStyle w:val="normal0"/>
      </w:pPr>
      <w:r>
        <w:rPr>
          <w:rFonts w:ascii="Times New Roman" w:eastAsia="Times New Roman" w:hAnsi="Times New Roman" w:cs="Times New Roman"/>
          <w:sz w:val="20"/>
          <w:szCs w:val="20"/>
        </w:rPr>
        <w:t xml:space="preserve">ANSWER: Houari </w:t>
      </w:r>
      <w:r>
        <w:rPr>
          <w:rFonts w:ascii="Times New Roman" w:eastAsia="Times New Roman" w:hAnsi="Times New Roman" w:cs="Times New Roman"/>
          <w:b/>
          <w:sz w:val="20"/>
          <w:szCs w:val="20"/>
          <w:u w:val="single"/>
        </w:rPr>
        <w:t>Boumedienne</w:t>
      </w:r>
    </w:p>
    <w:p w14:paraId="013F73A6" w14:textId="77777777" w:rsidR="008F3951" w:rsidRDefault="008F3951">
      <w:pPr>
        <w:pStyle w:val="normal0"/>
      </w:pPr>
    </w:p>
    <w:p w14:paraId="7A444905" w14:textId="77777777" w:rsidR="008F3951" w:rsidRDefault="008F3951">
      <w:pPr>
        <w:pStyle w:val="normal0"/>
      </w:pPr>
    </w:p>
    <w:p w14:paraId="28B23AFB" w14:textId="77777777" w:rsidR="008F3951" w:rsidRDefault="008F3951">
      <w:pPr>
        <w:pStyle w:val="normal0"/>
      </w:pPr>
    </w:p>
    <w:p w14:paraId="588D7F6E" w14:textId="77777777" w:rsidR="008F3951" w:rsidRDefault="008F3951">
      <w:pPr>
        <w:pStyle w:val="normal0"/>
      </w:pPr>
    </w:p>
    <w:p w14:paraId="475E8D68" w14:textId="77777777" w:rsidR="008F3951" w:rsidRDefault="008F3951">
      <w:pPr>
        <w:pStyle w:val="normal0"/>
      </w:pPr>
    </w:p>
    <w:p w14:paraId="11639E95" w14:textId="77777777" w:rsidR="008F3951" w:rsidRDefault="008F3951">
      <w:pPr>
        <w:pStyle w:val="normal0"/>
      </w:pPr>
    </w:p>
    <w:p w14:paraId="35C77EC4" w14:textId="77777777" w:rsidR="008F3951" w:rsidRDefault="008F3951">
      <w:pPr>
        <w:pStyle w:val="normal0"/>
      </w:pPr>
    </w:p>
    <w:p w14:paraId="4156E75D" w14:textId="77777777" w:rsidR="008F3951" w:rsidRDefault="008F3951">
      <w:pPr>
        <w:pStyle w:val="normal0"/>
      </w:pPr>
    </w:p>
    <w:p w14:paraId="3DF6C389" w14:textId="77777777" w:rsidR="008F3951" w:rsidRDefault="00FF6A0A">
      <w:pPr>
        <w:pStyle w:val="normal0"/>
        <w:widowControl w:val="0"/>
      </w:pPr>
      <w:r>
        <w:rPr>
          <w:rFonts w:ascii="Times New Roman" w:eastAsia="Times New Roman" w:hAnsi="Times New Roman" w:cs="Times New Roman"/>
          <w:sz w:val="20"/>
          <w:szCs w:val="20"/>
        </w:rPr>
        <w:lastRenderedPageBreak/>
        <w:t xml:space="preserve">14. This type of dance employs large papier-mache masks lavishly decorated with fur. For 10 points each: </w:t>
      </w:r>
    </w:p>
    <w:p w14:paraId="3EB83610" w14:textId="77777777" w:rsidR="008F3951" w:rsidRDefault="00FF6A0A">
      <w:pPr>
        <w:pStyle w:val="normal0"/>
        <w:widowControl w:val="0"/>
      </w:pPr>
      <w:r>
        <w:rPr>
          <w:rFonts w:ascii="Times New Roman" w:eastAsia="Times New Roman" w:hAnsi="Times New Roman" w:cs="Times New Roman"/>
          <w:sz w:val="20"/>
          <w:szCs w:val="20"/>
        </w:rPr>
        <w:t xml:space="preserve">[10] </w:t>
      </w:r>
      <w:proofErr w:type="gramStart"/>
      <w:r>
        <w:rPr>
          <w:rFonts w:ascii="Times New Roman" w:eastAsia="Times New Roman" w:hAnsi="Times New Roman" w:cs="Times New Roman"/>
          <w:sz w:val="20"/>
          <w:szCs w:val="20"/>
        </w:rPr>
        <w:t>Name this type of Chinese performance in which two dancers sharing a costume synchronize their movement</w:t>
      </w:r>
      <w:r>
        <w:rPr>
          <w:rFonts w:ascii="Times New Roman" w:eastAsia="Times New Roman" w:hAnsi="Times New Roman" w:cs="Times New Roman"/>
          <w:sz w:val="20"/>
          <w:szCs w:val="20"/>
        </w:rPr>
        <w:t>s to mimic the title creature.</w:t>
      </w:r>
      <w:proofErr w:type="gramEnd"/>
      <w:r>
        <w:rPr>
          <w:rFonts w:ascii="Times New Roman" w:eastAsia="Times New Roman" w:hAnsi="Times New Roman" w:cs="Times New Roman"/>
          <w:sz w:val="20"/>
          <w:szCs w:val="20"/>
        </w:rPr>
        <w:t xml:space="preserve"> It is often performed during Chinese New Year celebrations.</w:t>
      </w:r>
    </w:p>
    <w:p w14:paraId="3BFECEBE" w14:textId="77777777" w:rsidR="008F3951" w:rsidRDefault="00FF6A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lion</w:t>
      </w:r>
      <w:r>
        <w:rPr>
          <w:rFonts w:ascii="Times New Roman" w:eastAsia="Times New Roman" w:hAnsi="Times New Roman" w:cs="Times New Roman"/>
          <w:sz w:val="20"/>
          <w:szCs w:val="20"/>
        </w:rPr>
        <w:t xml:space="preserve"> dance [accept </w:t>
      </w:r>
      <w:r>
        <w:rPr>
          <w:rFonts w:ascii="Times New Roman" w:eastAsia="Times New Roman" w:hAnsi="Times New Roman" w:cs="Times New Roman"/>
          <w:b/>
          <w:sz w:val="20"/>
          <w:szCs w:val="20"/>
          <w:u w:val="single"/>
        </w:rPr>
        <w:t>wushi</w:t>
      </w:r>
      <w:r>
        <w:rPr>
          <w:rFonts w:ascii="Times New Roman" w:eastAsia="Times New Roman" w:hAnsi="Times New Roman" w:cs="Times New Roman"/>
          <w:sz w:val="20"/>
          <w:szCs w:val="20"/>
        </w:rPr>
        <w:t>]</w:t>
      </w:r>
    </w:p>
    <w:p w14:paraId="394E1B14" w14:textId="77777777" w:rsidR="008F3951" w:rsidRDefault="00FF6A0A">
      <w:pPr>
        <w:pStyle w:val="normal0"/>
        <w:widowControl w:val="0"/>
      </w:pPr>
      <w:r>
        <w:rPr>
          <w:rFonts w:ascii="Times New Roman" w:eastAsia="Times New Roman" w:hAnsi="Times New Roman" w:cs="Times New Roman"/>
          <w:sz w:val="20"/>
          <w:szCs w:val="20"/>
        </w:rPr>
        <w:t>[10] Many lion dance performances feature the beasts consuming this vegetable, which a red envelope is hidden in. The act supposedl</w:t>
      </w:r>
      <w:r>
        <w:rPr>
          <w:rFonts w:ascii="Times New Roman" w:eastAsia="Times New Roman" w:hAnsi="Times New Roman" w:cs="Times New Roman"/>
          <w:sz w:val="20"/>
          <w:szCs w:val="20"/>
        </w:rPr>
        <w:t xml:space="preserve">y brings good luck and fortune. </w:t>
      </w:r>
    </w:p>
    <w:p w14:paraId="04718FC2" w14:textId="77777777" w:rsidR="008F3951" w:rsidRDefault="00FF6A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lettuce</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cabbage</w:t>
      </w:r>
      <w:r>
        <w:rPr>
          <w:rFonts w:ascii="Times New Roman" w:eastAsia="Times New Roman" w:hAnsi="Times New Roman" w:cs="Times New Roman"/>
          <w:sz w:val="20"/>
          <w:szCs w:val="20"/>
        </w:rPr>
        <w:t>]</w:t>
      </w:r>
    </w:p>
    <w:p w14:paraId="13A4AF84" w14:textId="77777777" w:rsidR="008F3951" w:rsidRDefault="00FF6A0A">
      <w:pPr>
        <w:pStyle w:val="normal0"/>
        <w:widowControl w:val="0"/>
      </w:pPr>
      <w:r>
        <w:rPr>
          <w:rFonts w:ascii="Times New Roman" w:eastAsia="Times New Roman" w:hAnsi="Times New Roman" w:cs="Times New Roman"/>
          <w:sz w:val="20"/>
          <w:szCs w:val="20"/>
        </w:rPr>
        <w:t xml:space="preserve">[10] Lion dancing is often performed with this other type of dancing, where performers manipulate a long fabric tube with wooden poles. A single performer carrying a stick-mounted orb usually leads the performance. </w:t>
      </w:r>
    </w:p>
    <w:p w14:paraId="2FEE0A9C" w14:textId="77777777" w:rsidR="008F3951" w:rsidRDefault="00FF6A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dragon</w:t>
      </w:r>
      <w:r>
        <w:rPr>
          <w:rFonts w:ascii="Times New Roman" w:eastAsia="Times New Roman" w:hAnsi="Times New Roman" w:cs="Times New Roman"/>
          <w:sz w:val="20"/>
          <w:szCs w:val="20"/>
        </w:rPr>
        <w:t xml:space="preserve"> dance [or </w:t>
      </w:r>
      <w:r>
        <w:rPr>
          <w:rFonts w:ascii="Times New Roman" w:eastAsia="Times New Roman" w:hAnsi="Times New Roman" w:cs="Times New Roman"/>
          <w:b/>
          <w:sz w:val="20"/>
          <w:szCs w:val="20"/>
          <w:u w:val="single"/>
        </w:rPr>
        <w:t>wulong</w:t>
      </w:r>
      <w:r>
        <w:rPr>
          <w:rFonts w:ascii="Times New Roman" w:eastAsia="Times New Roman" w:hAnsi="Times New Roman" w:cs="Times New Roman"/>
          <w:sz w:val="20"/>
          <w:szCs w:val="20"/>
        </w:rPr>
        <w:t>] &lt;AT&gt;</w:t>
      </w:r>
    </w:p>
    <w:p w14:paraId="5A19CA3A" w14:textId="77777777" w:rsidR="008F3951" w:rsidRDefault="008F3951">
      <w:pPr>
        <w:pStyle w:val="normal0"/>
      </w:pPr>
    </w:p>
    <w:p w14:paraId="2A6FFED2" w14:textId="77777777" w:rsidR="008F3951" w:rsidRDefault="00FF6A0A">
      <w:pPr>
        <w:pStyle w:val="normal0"/>
        <w:widowControl w:val="0"/>
      </w:pPr>
      <w:r>
        <w:rPr>
          <w:rFonts w:ascii="Times New Roman" w:eastAsia="Times New Roman" w:hAnsi="Times New Roman" w:cs="Times New Roman"/>
          <w:sz w:val="20"/>
          <w:szCs w:val="20"/>
        </w:rPr>
        <w:t>15. According to Immanuel Kant, this phenomenon begins with a thesis, is contradicted by an antithesis, and is finally resolved by a synthesis. For 10 points each:</w:t>
      </w:r>
    </w:p>
    <w:p w14:paraId="258F7969" w14:textId="77777777" w:rsidR="008F3951" w:rsidRDefault="00FF6A0A">
      <w:pPr>
        <w:pStyle w:val="normal0"/>
        <w:widowControl w:val="0"/>
      </w:pPr>
      <w:r>
        <w:rPr>
          <w:rFonts w:ascii="Times New Roman" w:eastAsia="Times New Roman" w:hAnsi="Times New Roman" w:cs="Times New Roman"/>
          <w:sz w:val="20"/>
          <w:szCs w:val="20"/>
        </w:rPr>
        <w:t>[10] Name this method of argument. When the two parties involved recognize that they are bot</w:t>
      </w:r>
      <w:r>
        <w:rPr>
          <w:rFonts w:ascii="Times New Roman" w:eastAsia="Times New Roman" w:hAnsi="Times New Roman" w:cs="Times New Roman"/>
          <w:sz w:val="20"/>
          <w:szCs w:val="20"/>
        </w:rPr>
        <w:t>h self-conscious, the master-slave version of this phenomenon occurs.</w:t>
      </w:r>
    </w:p>
    <w:p w14:paraId="0C3170B0" w14:textId="77777777" w:rsidR="008F3951" w:rsidRDefault="00FF6A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dialectic</w:t>
      </w:r>
      <w:r>
        <w:rPr>
          <w:rFonts w:ascii="Times New Roman" w:eastAsia="Times New Roman" w:hAnsi="Times New Roman" w:cs="Times New Roman"/>
          <w:sz w:val="20"/>
          <w:szCs w:val="20"/>
        </w:rPr>
        <w:t>s</w:t>
      </w:r>
    </w:p>
    <w:p w14:paraId="5FBCC49C" w14:textId="77777777" w:rsidR="008F3951" w:rsidRDefault="00FF6A0A">
      <w:pPr>
        <w:pStyle w:val="normal0"/>
        <w:widowControl w:val="0"/>
      </w:pPr>
      <w:r>
        <w:rPr>
          <w:rFonts w:ascii="Times New Roman" w:eastAsia="Times New Roman" w:hAnsi="Times New Roman" w:cs="Times New Roman"/>
          <w:sz w:val="20"/>
          <w:szCs w:val="20"/>
        </w:rPr>
        <w:t xml:space="preserve">[10] The master-slave dialectic was first proposed in the </w:t>
      </w:r>
      <w:r>
        <w:rPr>
          <w:rFonts w:ascii="Times New Roman" w:eastAsia="Times New Roman" w:hAnsi="Times New Roman" w:cs="Times New Roman"/>
          <w:i/>
          <w:sz w:val="20"/>
          <w:szCs w:val="20"/>
        </w:rPr>
        <w:t>Phenomenology of Spirit</w:t>
      </w:r>
      <w:r>
        <w:rPr>
          <w:rFonts w:ascii="Times New Roman" w:eastAsia="Times New Roman" w:hAnsi="Times New Roman" w:cs="Times New Roman"/>
          <w:sz w:val="20"/>
          <w:szCs w:val="20"/>
        </w:rPr>
        <w:t xml:space="preserve">, a work by this German philosopher. His work on absolute idealism concerns how being </w:t>
      </w:r>
      <w:r>
        <w:rPr>
          <w:rFonts w:ascii="Times New Roman" w:eastAsia="Times New Roman" w:hAnsi="Times New Roman" w:cs="Times New Roman"/>
          <w:sz w:val="20"/>
          <w:szCs w:val="20"/>
        </w:rPr>
        <w:t xml:space="preserve">can be comprehensible as an all-inclusive whole. </w:t>
      </w:r>
    </w:p>
    <w:p w14:paraId="67CF891C" w14:textId="77777777" w:rsidR="008F3951" w:rsidRDefault="00FF6A0A">
      <w:pPr>
        <w:pStyle w:val="normal0"/>
        <w:widowControl w:val="0"/>
      </w:pPr>
      <w:r>
        <w:rPr>
          <w:rFonts w:ascii="Times New Roman" w:eastAsia="Times New Roman" w:hAnsi="Times New Roman" w:cs="Times New Roman"/>
          <w:sz w:val="20"/>
          <w:szCs w:val="20"/>
        </w:rPr>
        <w:t xml:space="preserve">ANSWER: Georg Wilhelm Friedrich </w:t>
      </w:r>
      <w:r>
        <w:rPr>
          <w:rFonts w:ascii="Times New Roman" w:eastAsia="Times New Roman" w:hAnsi="Times New Roman" w:cs="Times New Roman"/>
          <w:b/>
          <w:sz w:val="20"/>
          <w:szCs w:val="20"/>
          <w:u w:val="single"/>
        </w:rPr>
        <w:t>Hegel</w:t>
      </w:r>
    </w:p>
    <w:p w14:paraId="1FCBDB5A" w14:textId="77777777" w:rsidR="008F3951" w:rsidRDefault="00FF6A0A">
      <w:pPr>
        <w:pStyle w:val="normal0"/>
        <w:widowControl w:val="0"/>
      </w:pPr>
      <w:r>
        <w:rPr>
          <w:rFonts w:ascii="Times New Roman" w:eastAsia="Times New Roman" w:hAnsi="Times New Roman" w:cs="Times New Roman"/>
          <w:sz w:val="20"/>
          <w:szCs w:val="20"/>
        </w:rPr>
        <w:t xml:space="preserve">[10] This phrase is commonly attributed to Hegel, though he never actually used this word. It refers to the dominant school of thought that influences the culture of a </w:t>
      </w:r>
      <w:r>
        <w:rPr>
          <w:rFonts w:ascii="Times New Roman" w:eastAsia="Times New Roman" w:hAnsi="Times New Roman" w:cs="Times New Roman"/>
          <w:sz w:val="20"/>
          <w:szCs w:val="20"/>
        </w:rPr>
        <w:t>particular period in time.</w:t>
      </w:r>
    </w:p>
    <w:p w14:paraId="6AAADFEA" w14:textId="77777777" w:rsidR="008F3951" w:rsidRDefault="00FF6A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Zeitgeist</w:t>
      </w:r>
      <w:r>
        <w:rPr>
          <w:rFonts w:ascii="Times New Roman" w:eastAsia="Times New Roman" w:hAnsi="Times New Roman" w:cs="Times New Roman"/>
          <w:sz w:val="20"/>
          <w:szCs w:val="20"/>
        </w:rPr>
        <w:t xml:space="preserve"> &lt;AT&gt;</w:t>
      </w:r>
    </w:p>
    <w:p w14:paraId="385CF424" w14:textId="77777777" w:rsidR="008F3951" w:rsidRDefault="008F3951">
      <w:pPr>
        <w:pStyle w:val="normal0"/>
      </w:pPr>
    </w:p>
    <w:p w14:paraId="610EE4A4" w14:textId="77777777" w:rsidR="008F3951" w:rsidRDefault="00FF6A0A">
      <w:pPr>
        <w:pStyle w:val="normal0"/>
      </w:pPr>
      <w:r>
        <w:rPr>
          <w:rFonts w:ascii="Times New Roman" w:eastAsia="Times New Roman" w:hAnsi="Times New Roman" w:cs="Times New Roman"/>
          <w:sz w:val="20"/>
          <w:szCs w:val="20"/>
        </w:rPr>
        <w:t>16. He helped popularize a movement with the likes of Bart van der Leck and Vilmos Huszár. For 10 points each:</w:t>
      </w:r>
    </w:p>
    <w:p w14:paraId="13664012" w14:textId="77777777" w:rsidR="008F3951" w:rsidRDefault="00FF6A0A">
      <w:pPr>
        <w:pStyle w:val="normal0"/>
      </w:pPr>
      <w:r>
        <w:rPr>
          <w:rFonts w:ascii="Times New Roman" w:eastAsia="Times New Roman" w:hAnsi="Times New Roman" w:cs="Times New Roman"/>
          <w:sz w:val="20"/>
          <w:szCs w:val="20"/>
        </w:rPr>
        <w:t xml:space="preserve">[10] This Dutch artist of </w:t>
      </w:r>
      <w:r>
        <w:rPr>
          <w:rFonts w:ascii="Times New Roman" w:eastAsia="Times New Roman" w:hAnsi="Times New Roman" w:cs="Times New Roman"/>
          <w:i/>
          <w:sz w:val="20"/>
          <w:szCs w:val="20"/>
        </w:rPr>
        <w:t>Broadway Boogie-Woogie</w:t>
      </w:r>
      <w:r>
        <w:rPr>
          <w:rFonts w:ascii="Times New Roman" w:eastAsia="Times New Roman" w:hAnsi="Times New Roman" w:cs="Times New Roman"/>
          <w:sz w:val="20"/>
          <w:szCs w:val="20"/>
        </w:rPr>
        <w:t xml:space="preserve"> detailed Dutch principles like new imagery an</w:t>
      </w:r>
      <w:r>
        <w:rPr>
          <w:rFonts w:ascii="Times New Roman" w:eastAsia="Times New Roman" w:hAnsi="Times New Roman" w:cs="Times New Roman"/>
          <w:sz w:val="20"/>
          <w:szCs w:val="20"/>
        </w:rPr>
        <w:t>d abstract-real painting in his article “Plastic Art and Pure Plastic Art.”</w:t>
      </w:r>
    </w:p>
    <w:p w14:paraId="54B4B9DF" w14:textId="77777777" w:rsidR="008F3951" w:rsidRDefault="00FF6A0A">
      <w:pPr>
        <w:pStyle w:val="normal0"/>
      </w:pPr>
      <w:r>
        <w:rPr>
          <w:rFonts w:ascii="Times New Roman" w:eastAsia="Times New Roman" w:hAnsi="Times New Roman" w:cs="Times New Roman"/>
          <w:sz w:val="20"/>
          <w:szCs w:val="20"/>
        </w:rPr>
        <w:t xml:space="preserve">ANSWER: Piet </w:t>
      </w:r>
      <w:r>
        <w:rPr>
          <w:rFonts w:ascii="Times New Roman" w:eastAsia="Times New Roman" w:hAnsi="Times New Roman" w:cs="Times New Roman"/>
          <w:b/>
          <w:sz w:val="20"/>
          <w:szCs w:val="20"/>
          <w:u w:val="single"/>
        </w:rPr>
        <w:t>Mondrian</w:t>
      </w:r>
    </w:p>
    <w:p w14:paraId="344B76DB" w14:textId="77777777" w:rsidR="008F3951" w:rsidRDefault="00FF6A0A">
      <w:pPr>
        <w:pStyle w:val="normal0"/>
      </w:pPr>
      <w:r>
        <w:rPr>
          <w:rFonts w:ascii="Times New Roman" w:eastAsia="Times New Roman" w:hAnsi="Times New Roman" w:cs="Times New Roman"/>
          <w:sz w:val="20"/>
          <w:szCs w:val="20"/>
        </w:rPr>
        <w:t>[10] Mondrian contributed heavily to this Dutch movement of art and architecture, which was founded by Theo van Doesburg. They relied on only black, white, an</w:t>
      </w:r>
      <w:r>
        <w:rPr>
          <w:rFonts w:ascii="Times New Roman" w:eastAsia="Times New Roman" w:hAnsi="Times New Roman" w:cs="Times New Roman"/>
          <w:sz w:val="20"/>
          <w:szCs w:val="20"/>
        </w:rPr>
        <w:t>d the primary colors.</w:t>
      </w:r>
    </w:p>
    <w:p w14:paraId="4E1B770A" w14:textId="77777777" w:rsidR="008F3951" w:rsidRDefault="00FF6A0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De Stijl</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neoplasticism</w:t>
      </w:r>
      <w:r>
        <w:rPr>
          <w:rFonts w:ascii="Times New Roman" w:eastAsia="Times New Roman" w:hAnsi="Times New Roman" w:cs="Times New Roman"/>
          <w:sz w:val="20"/>
          <w:szCs w:val="20"/>
        </w:rPr>
        <w:t>]</w:t>
      </w:r>
    </w:p>
    <w:p w14:paraId="0EB29F6A" w14:textId="77777777" w:rsidR="008F3951" w:rsidRDefault="00FF6A0A">
      <w:pPr>
        <w:pStyle w:val="normal0"/>
      </w:pPr>
      <w:r>
        <w:rPr>
          <w:rFonts w:ascii="Times New Roman" w:eastAsia="Times New Roman" w:hAnsi="Times New Roman" w:cs="Times New Roman"/>
          <w:sz w:val="20"/>
          <w:szCs w:val="20"/>
        </w:rPr>
        <w:t>[10] De Stijl designer Gerrit Rietveld created the “Red and Blue” and “Zig-Zag” versions of these pieces of furniture. Other notable ones include Eero Saarinen’s “Tulip,” which was used in the o</w:t>
      </w:r>
      <w:r>
        <w:rPr>
          <w:rFonts w:ascii="Times New Roman" w:eastAsia="Times New Roman" w:hAnsi="Times New Roman" w:cs="Times New Roman"/>
          <w:sz w:val="20"/>
          <w:szCs w:val="20"/>
        </w:rPr>
        <w:t xml:space="preserve">riginal </w:t>
      </w:r>
      <w:r>
        <w:rPr>
          <w:rFonts w:ascii="Times New Roman" w:eastAsia="Times New Roman" w:hAnsi="Times New Roman" w:cs="Times New Roman"/>
          <w:i/>
          <w:sz w:val="20"/>
          <w:szCs w:val="20"/>
        </w:rPr>
        <w:t>Star Trek</w:t>
      </w:r>
      <w:r>
        <w:rPr>
          <w:rFonts w:ascii="Times New Roman" w:eastAsia="Times New Roman" w:hAnsi="Times New Roman" w:cs="Times New Roman"/>
          <w:sz w:val="20"/>
          <w:szCs w:val="20"/>
        </w:rPr>
        <w:t xml:space="preserve"> set. </w:t>
      </w:r>
    </w:p>
    <w:p w14:paraId="759A64BF" w14:textId="77777777" w:rsidR="008F3951" w:rsidRDefault="00FF6A0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chair</w:t>
      </w:r>
      <w:r>
        <w:rPr>
          <w:rFonts w:ascii="Times New Roman" w:eastAsia="Times New Roman" w:hAnsi="Times New Roman" w:cs="Times New Roman"/>
          <w:sz w:val="20"/>
          <w:szCs w:val="20"/>
        </w:rPr>
        <w:t>s &lt;NB&gt;</w:t>
      </w:r>
    </w:p>
    <w:p w14:paraId="3F17D8EA" w14:textId="77777777" w:rsidR="008F3951" w:rsidRDefault="008F3951">
      <w:pPr>
        <w:pStyle w:val="normal0"/>
      </w:pPr>
    </w:p>
    <w:p w14:paraId="10E967A5" w14:textId="77777777" w:rsidR="008F3951" w:rsidRDefault="00FF6A0A">
      <w:pPr>
        <w:pStyle w:val="normal0"/>
        <w:widowControl w:val="0"/>
      </w:pPr>
      <w:r>
        <w:rPr>
          <w:rFonts w:ascii="Times New Roman" w:eastAsia="Times New Roman" w:hAnsi="Times New Roman" w:cs="Times New Roman"/>
          <w:sz w:val="20"/>
          <w:szCs w:val="20"/>
        </w:rPr>
        <w:t xml:space="preserve">17. The subject of this bonus is not to be confused with the board game.  For 10 points each: </w:t>
      </w:r>
    </w:p>
    <w:p w14:paraId="6539E83A" w14:textId="77777777" w:rsidR="008F3951" w:rsidRDefault="00FF6A0A">
      <w:pPr>
        <w:pStyle w:val="normal0"/>
        <w:widowControl w:val="0"/>
      </w:pPr>
      <w:r>
        <w:rPr>
          <w:rFonts w:ascii="Times New Roman" w:eastAsia="Times New Roman" w:hAnsi="Times New Roman" w:cs="Times New Roman"/>
          <w:sz w:val="20"/>
          <w:szCs w:val="20"/>
        </w:rPr>
        <w:t>[10] Name this zero-player “game” which attempts to model how its namesake phenomenon evolves. Cells in this game ar</w:t>
      </w:r>
      <w:r>
        <w:rPr>
          <w:rFonts w:ascii="Times New Roman" w:eastAsia="Times New Roman" w:hAnsi="Times New Roman" w:cs="Times New Roman"/>
          <w:sz w:val="20"/>
          <w:szCs w:val="20"/>
        </w:rPr>
        <w:t>e considered dead or alive based on the number of neighbors.</w:t>
      </w:r>
    </w:p>
    <w:p w14:paraId="798ED741" w14:textId="77777777" w:rsidR="008F3951" w:rsidRDefault="00FF6A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Game of Life</w:t>
      </w:r>
    </w:p>
    <w:p w14:paraId="77E4BED0" w14:textId="77777777" w:rsidR="008F3951" w:rsidRDefault="00FF6A0A">
      <w:pPr>
        <w:pStyle w:val="normal0"/>
        <w:widowControl w:val="0"/>
      </w:pPr>
      <w:r>
        <w:rPr>
          <w:rFonts w:ascii="Times New Roman" w:eastAsia="Times New Roman" w:hAnsi="Times New Roman" w:cs="Times New Roman"/>
          <w:sz w:val="20"/>
          <w:szCs w:val="20"/>
        </w:rPr>
        <w:t>[</w:t>
      </w:r>
      <w:proofErr w:type="gramStart"/>
      <w:r>
        <w:rPr>
          <w:rFonts w:ascii="Times New Roman" w:eastAsia="Times New Roman" w:hAnsi="Times New Roman" w:cs="Times New Roman"/>
          <w:sz w:val="20"/>
          <w:szCs w:val="20"/>
        </w:rPr>
        <w:t>10]</w:t>
      </w:r>
      <w:proofErr w:type="gramEnd"/>
      <w:r>
        <w:rPr>
          <w:rFonts w:ascii="Times New Roman" w:eastAsia="Times New Roman" w:hAnsi="Times New Roman" w:cs="Times New Roman"/>
          <w:sz w:val="20"/>
          <w:szCs w:val="20"/>
        </w:rPr>
        <w:t>In addition to the Game of Life, this British mathematician developed several other games, such as sprouts and philosopher’s football.  He also introduced the look-and-sa</w:t>
      </w:r>
      <w:r>
        <w:rPr>
          <w:rFonts w:ascii="Times New Roman" w:eastAsia="Times New Roman" w:hAnsi="Times New Roman" w:cs="Times New Roman"/>
          <w:sz w:val="20"/>
          <w:szCs w:val="20"/>
        </w:rPr>
        <w:t>y sequence and invented surreal numbers.</w:t>
      </w:r>
    </w:p>
    <w:p w14:paraId="1D79287A" w14:textId="77777777" w:rsidR="008F3951" w:rsidRDefault="00FF6A0A">
      <w:pPr>
        <w:pStyle w:val="normal0"/>
        <w:widowControl w:val="0"/>
      </w:pPr>
      <w:r>
        <w:rPr>
          <w:rFonts w:ascii="Times New Roman" w:eastAsia="Times New Roman" w:hAnsi="Times New Roman" w:cs="Times New Roman"/>
          <w:sz w:val="20"/>
          <w:szCs w:val="20"/>
        </w:rPr>
        <w:t xml:space="preserve">ANSWER: John Horton </w:t>
      </w:r>
      <w:r>
        <w:rPr>
          <w:rFonts w:ascii="Times New Roman" w:eastAsia="Times New Roman" w:hAnsi="Times New Roman" w:cs="Times New Roman"/>
          <w:b/>
          <w:sz w:val="20"/>
          <w:szCs w:val="20"/>
          <w:u w:val="single"/>
        </w:rPr>
        <w:t>Conway</w:t>
      </w:r>
    </w:p>
    <w:p w14:paraId="4C128DFC" w14:textId="77777777" w:rsidR="008F3951" w:rsidRDefault="00FF6A0A">
      <w:pPr>
        <w:pStyle w:val="normal0"/>
        <w:widowControl w:val="0"/>
      </w:pPr>
      <w:r>
        <w:rPr>
          <w:rFonts w:ascii="Times New Roman" w:eastAsia="Times New Roman" w:hAnsi="Times New Roman" w:cs="Times New Roman"/>
          <w:sz w:val="20"/>
          <w:szCs w:val="20"/>
        </w:rPr>
        <w:t xml:space="preserve">[10] These patterns in the Game of Life are the smallest known spaceship, and they travel diagonally.  While they often arise from random configurations, </w:t>
      </w:r>
      <w:proofErr w:type="gramStart"/>
      <w:r>
        <w:rPr>
          <w:rFonts w:ascii="Times New Roman" w:eastAsia="Times New Roman" w:hAnsi="Times New Roman" w:cs="Times New Roman"/>
          <w:sz w:val="20"/>
          <w:szCs w:val="20"/>
        </w:rPr>
        <w:t>they can be produced by their name</w:t>
      </w:r>
      <w:r>
        <w:rPr>
          <w:rFonts w:ascii="Times New Roman" w:eastAsia="Times New Roman" w:hAnsi="Times New Roman" w:cs="Times New Roman"/>
          <w:sz w:val="20"/>
          <w:szCs w:val="20"/>
        </w:rPr>
        <w:t>sake gun</w:t>
      </w:r>
      <w:proofErr w:type="gramEnd"/>
      <w:r>
        <w:rPr>
          <w:rFonts w:ascii="Times New Roman" w:eastAsia="Times New Roman" w:hAnsi="Times New Roman" w:cs="Times New Roman"/>
          <w:sz w:val="20"/>
          <w:szCs w:val="20"/>
        </w:rPr>
        <w:t>.</w:t>
      </w:r>
    </w:p>
    <w:p w14:paraId="7EDDE930" w14:textId="77777777" w:rsidR="008F3951" w:rsidRDefault="00FF6A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glider</w:t>
      </w:r>
      <w:r>
        <w:rPr>
          <w:rFonts w:ascii="Times New Roman" w:eastAsia="Times New Roman" w:hAnsi="Times New Roman" w:cs="Times New Roman"/>
          <w:sz w:val="20"/>
          <w:szCs w:val="20"/>
        </w:rPr>
        <w:t>s  &lt;BS&gt;</w:t>
      </w:r>
    </w:p>
    <w:p w14:paraId="2247E52E" w14:textId="77777777" w:rsidR="008F3951" w:rsidRDefault="008F3951">
      <w:pPr>
        <w:pStyle w:val="normal0"/>
      </w:pPr>
    </w:p>
    <w:p w14:paraId="3B2FCA3C" w14:textId="77777777" w:rsidR="008F3951" w:rsidRDefault="008F3951">
      <w:pPr>
        <w:pStyle w:val="normal0"/>
      </w:pPr>
    </w:p>
    <w:p w14:paraId="336E464D" w14:textId="77777777" w:rsidR="008F3951" w:rsidRDefault="008F3951">
      <w:pPr>
        <w:pStyle w:val="normal0"/>
      </w:pPr>
    </w:p>
    <w:p w14:paraId="288BBE08" w14:textId="77777777" w:rsidR="008F3951" w:rsidRDefault="008F3951">
      <w:pPr>
        <w:pStyle w:val="normal0"/>
      </w:pPr>
    </w:p>
    <w:p w14:paraId="14060C61" w14:textId="77777777" w:rsidR="008F3951" w:rsidRDefault="008F3951">
      <w:pPr>
        <w:pStyle w:val="normal0"/>
      </w:pPr>
    </w:p>
    <w:p w14:paraId="4715A60D" w14:textId="77777777" w:rsidR="008F3951" w:rsidRDefault="008F3951">
      <w:pPr>
        <w:pStyle w:val="normal0"/>
      </w:pPr>
    </w:p>
    <w:p w14:paraId="24901F22" w14:textId="77777777" w:rsidR="008F3951" w:rsidRDefault="008F3951">
      <w:pPr>
        <w:pStyle w:val="normal0"/>
      </w:pPr>
    </w:p>
    <w:p w14:paraId="48073018" w14:textId="77777777" w:rsidR="008F3951" w:rsidRDefault="008F3951">
      <w:pPr>
        <w:pStyle w:val="normal0"/>
      </w:pPr>
    </w:p>
    <w:p w14:paraId="56CCF344" w14:textId="77777777" w:rsidR="008F3951" w:rsidRDefault="008F3951">
      <w:pPr>
        <w:pStyle w:val="normal0"/>
      </w:pPr>
    </w:p>
    <w:p w14:paraId="0F9D5CC9" w14:textId="77777777" w:rsidR="008F3951" w:rsidRDefault="00FF6A0A">
      <w:pPr>
        <w:pStyle w:val="normal0"/>
      </w:pPr>
      <w:r>
        <w:rPr>
          <w:rFonts w:ascii="Times New Roman" w:eastAsia="Times New Roman" w:hAnsi="Times New Roman" w:cs="Times New Roman"/>
          <w:sz w:val="20"/>
          <w:szCs w:val="20"/>
        </w:rPr>
        <w:lastRenderedPageBreak/>
        <w:t>18. This author wrote about a character named Janet who deals with her father’s impending death by visiting the planetarium in “The Moons of Jupiter.”  For ten points each:</w:t>
      </w:r>
    </w:p>
    <w:p w14:paraId="22FD3FC5" w14:textId="77777777" w:rsidR="008F3951" w:rsidRDefault="00FF6A0A">
      <w:pPr>
        <w:pStyle w:val="normal0"/>
        <w:widowControl w:val="0"/>
      </w:pPr>
      <w:r>
        <w:rPr>
          <w:rFonts w:ascii="Times New Roman" w:eastAsia="Times New Roman" w:hAnsi="Times New Roman" w:cs="Times New Roman"/>
          <w:sz w:val="20"/>
          <w:szCs w:val="20"/>
        </w:rPr>
        <w:t xml:space="preserve">[10] Name this contemporary short story author who wrote the collections </w:t>
      </w:r>
      <w:r>
        <w:rPr>
          <w:rFonts w:ascii="Times New Roman" w:eastAsia="Times New Roman" w:hAnsi="Times New Roman" w:cs="Times New Roman"/>
          <w:i/>
          <w:sz w:val="20"/>
          <w:szCs w:val="20"/>
        </w:rPr>
        <w:t xml:space="preserve">Runaway </w:t>
      </w:r>
      <w:r>
        <w:rPr>
          <w:rFonts w:ascii="Times New Roman" w:eastAsia="Times New Roman" w:hAnsi="Times New Roman" w:cs="Times New Roman"/>
          <w:sz w:val="20"/>
          <w:szCs w:val="20"/>
        </w:rPr>
        <w:t xml:space="preserve">and </w:t>
      </w:r>
      <w:r>
        <w:rPr>
          <w:rFonts w:ascii="Times New Roman" w:eastAsia="Times New Roman" w:hAnsi="Times New Roman" w:cs="Times New Roman"/>
          <w:i/>
          <w:sz w:val="20"/>
          <w:szCs w:val="20"/>
        </w:rPr>
        <w:t>Dance of the Happy Shades.</w:t>
      </w:r>
    </w:p>
    <w:p w14:paraId="68843D9C" w14:textId="77777777" w:rsidR="008F3951" w:rsidRDefault="00FF6A0A">
      <w:pPr>
        <w:pStyle w:val="normal0"/>
        <w:widowControl w:val="0"/>
      </w:pPr>
      <w:r>
        <w:rPr>
          <w:rFonts w:ascii="Times New Roman" w:eastAsia="Times New Roman" w:hAnsi="Times New Roman" w:cs="Times New Roman"/>
          <w:sz w:val="20"/>
          <w:szCs w:val="20"/>
        </w:rPr>
        <w:t xml:space="preserve">ANSWER: Alice </w:t>
      </w:r>
      <w:r>
        <w:rPr>
          <w:rFonts w:ascii="Times New Roman" w:eastAsia="Times New Roman" w:hAnsi="Times New Roman" w:cs="Times New Roman"/>
          <w:b/>
          <w:sz w:val="20"/>
          <w:szCs w:val="20"/>
          <w:u w:val="single"/>
        </w:rPr>
        <w:t>Munro</w:t>
      </w:r>
    </w:p>
    <w:p w14:paraId="343C69BB" w14:textId="77777777" w:rsidR="008F3951" w:rsidRDefault="00FF6A0A">
      <w:pPr>
        <w:pStyle w:val="normal0"/>
        <w:widowControl w:val="0"/>
      </w:pPr>
      <w:r>
        <w:rPr>
          <w:rFonts w:ascii="Times New Roman" w:eastAsia="Times New Roman" w:hAnsi="Times New Roman" w:cs="Times New Roman"/>
          <w:sz w:val="20"/>
          <w:szCs w:val="20"/>
        </w:rPr>
        <w:t xml:space="preserve">[10] Munro is the only Nobel </w:t>
      </w:r>
      <w:proofErr w:type="gramStart"/>
      <w:r>
        <w:rPr>
          <w:rFonts w:ascii="Times New Roman" w:eastAsia="Times New Roman" w:hAnsi="Times New Roman" w:cs="Times New Roman"/>
          <w:sz w:val="20"/>
          <w:szCs w:val="20"/>
        </w:rPr>
        <w:t>prize</w:t>
      </w:r>
      <w:proofErr w:type="gramEnd"/>
      <w:r>
        <w:rPr>
          <w:rFonts w:ascii="Times New Roman" w:eastAsia="Times New Roman" w:hAnsi="Times New Roman" w:cs="Times New Roman"/>
          <w:sz w:val="20"/>
          <w:szCs w:val="20"/>
        </w:rPr>
        <w:t xml:space="preserve"> winning author from second-largest country by area, whose authors also include Cynthia Oz</w:t>
      </w:r>
      <w:r>
        <w:rPr>
          <w:rFonts w:ascii="Times New Roman" w:eastAsia="Times New Roman" w:hAnsi="Times New Roman" w:cs="Times New Roman"/>
          <w:sz w:val="20"/>
          <w:szCs w:val="20"/>
        </w:rPr>
        <w:t>ick and Robertson Davies.</w:t>
      </w:r>
    </w:p>
    <w:p w14:paraId="0CB0FF88" w14:textId="77777777" w:rsidR="008F3951" w:rsidRDefault="00FF6A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Canada</w:t>
      </w:r>
    </w:p>
    <w:p w14:paraId="7D47BAA7" w14:textId="77777777" w:rsidR="008F3951" w:rsidRDefault="00FF6A0A">
      <w:pPr>
        <w:pStyle w:val="normal0"/>
        <w:widowControl w:val="0"/>
      </w:pPr>
      <w:r>
        <w:rPr>
          <w:rFonts w:ascii="Times New Roman" w:eastAsia="Times New Roman" w:hAnsi="Times New Roman" w:cs="Times New Roman"/>
          <w:sz w:val="20"/>
          <w:szCs w:val="20"/>
        </w:rPr>
        <w:t xml:space="preserve">[10] Like Munro, this fellow Canadian won the Man Booker Prize for his novel about a boy set adrift on a raft with a Bengal tiger, </w:t>
      </w:r>
      <w:r>
        <w:rPr>
          <w:rFonts w:ascii="Times New Roman" w:eastAsia="Times New Roman" w:hAnsi="Times New Roman" w:cs="Times New Roman"/>
          <w:i/>
          <w:sz w:val="20"/>
          <w:szCs w:val="20"/>
        </w:rPr>
        <w:t>Life of Pi</w:t>
      </w:r>
      <w:r>
        <w:rPr>
          <w:rFonts w:ascii="Times New Roman" w:eastAsia="Times New Roman" w:hAnsi="Times New Roman" w:cs="Times New Roman"/>
          <w:sz w:val="20"/>
          <w:szCs w:val="20"/>
        </w:rPr>
        <w:t>.</w:t>
      </w:r>
    </w:p>
    <w:p w14:paraId="43D085FD" w14:textId="77777777" w:rsidR="008F3951" w:rsidRDefault="00FF6A0A">
      <w:pPr>
        <w:pStyle w:val="normal0"/>
        <w:widowControl w:val="0"/>
      </w:pPr>
      <w:r>
        <w:rPr>
          <w:rFonts w:ascii="Times New Roman" w:eastAsia="Times New Roman" w:hAnsi="Times New Roman" w:cs="Times New Roman"/>
          <w:sz w:val="20"/>
          <w:szCs w:val="20"/>
        </w:rPr>
        <w:t xml:space="preserve">ANSWER: Yann </w:t>
      </w:r>
      <w:r>
        <w:rPr>
          <w:rFonts w:ascii="Times New Roman" w:eastAsia="Times New Roman" w:hAnsi="Times New Roman" w:cs="Times New Roman"/>
          <w:b/>
          <w:sz w:val="20"/>
          <w:szCs w:val="20"/>
          <w:u w:val="single"/>
        </w:rPr>
        <w:t>Martel</w:t>
      </w:r>
    </w:p>
    <w:p w14:paraId="31B1155A" w14:textId="77777777" w:rsidR="008F3951" w:rsidRDefault="008F3951">
      <w:pPr>
        <w:pStyle w:val="normal0"/>
      </w:pPr>
    </w:p>
    <w:p w14:paraId="718CDA62" w14:textId="77777777" w:rsidR="008F3951" w:rsidRDefault="00FF6A0A">
      <w:pPr>
        <w:pStyle w:val="normal0"/>
      </w:pPr>
      <w:r>
        <w:rPr>
          <w:rFonts w:ascii="Times New Roman" w:eastAsia="Times New Roman" w:hAnsi="Times New Roman" w:cs="Times New Roman"/>
          <w:sz w:val="20"/>
          <w:szCs w:val="20"/>
        </w:rPr>
        <w:t xml:space="preserve">19. In her book </w:t>
      </w:r>
      <w:r>
        <w:rPr>
          <w:rFonts w:ascii="Times New Roman" w:eastAsia="Times New Roman" w:hAnsi="Times New Roman" w:cs="Times New Roman"/>
          <w:i/>
          <w:sz w:val="20"/>
          <w:szCs w:val="20"/>
        </w:rPr>
        <w:t>The Death and Life of Great America</w:t>
      </w:r>
      <w:r>
        <w:rPr>
          <w:rFonts w:ascii="Times New Roman" w:eastAsia="Times New Roman" w:hAnsi="Times New Roman" w:cs="Times New Roman"/>
          <w:i/>
          <w:sz w:val="20"/>
          <w:szCs w:val="20"/>
        </w:rPr>
        <w:t xml:space="preserve">n Cities, </w:t>
      </w:r>
      <w:r>
        <w:rPr>
          <w:rFonts w:ascii="Times New Roman" w:eastAsia="Times New Roman" w:hAnsi="Times New Roman" w:cs="Times New Roman"/>
          <w:sz w:val="20"/>
          <w:szCs w:val="20"/>
        </w:rPr>
        <w:t>Jane Jacobs used the difference between the west and east sides of this city as evidence for the need for short blocks.  For 10 points each:</w:t>
      </w:r>
    </w:p>
    <w:p w14:paraId="43A2E6C0" w14:textId="77777777" w:rsidR="008F3951" w:rsidRDefault="00FF6A0A">
      <w:pPr>
        <w:pStyle w:val="normal0"/>
      </w:pPr>
      <w:r>
        <w:rPr>
          <w:rFonts w:ascii="Times New Roman" w:eastAsia="Times New Roman" w:hAnsi="Times New Roman" w:cs="Times New Roman"/>
          <w:sz w:val="20"/>
          <w:szCs w:val="20"/>
        </w:rPr>
        <w:t>[10] Name this city where Jacobs had a Hudson Street home. She praised the neighborhood that she lived in</w:t>
      </w:r>
      <w:r>
        <w:rPr>
          <w:rFonts w:ascii="Times New Roman" w:eastAsia="Times New Roman" w:hAnsi="Times New Roman" w:cs="Times New Roman"/>
          <w:sz w:val="20"/>
          <w:szCs w:val="20"/>
        </w:rPr>
        <w:t xml:space="preserve"> as an example of a successful city community.</w:t>
      </w:r>
    </w:p>
    <w:p w14:paraId="5B7B250C" w14:textId="77777777" w:rsidR="008F3951" w:rsidRDefault="00FF6A0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New York</w:t>
      </w:r>
      <w:r>
        <w:rPr>
          <w:rFonts w:ascii="Times New Roman" w:eastAsia="Times New Roman" w:hAnsi="Times New Roman" w:cs="Times New Roman"/>
          <w:sz w:val="20"/>
          <w:szCs w:val="20"/>
        </w:rPr>
        <w:t xml:space="preserve"> City</w:t>
      </w:r>
    </w:p>
    <w:p w14:paraId="1E491A46" w14:textId="77777777" w:rsidR="008F3951" w:rsidRDefault="00FF6A0A">
      <w:pPr>
        <w:pStyle w:val="normal0"/>
      </w:pPr>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 xml:space="preserve">The Death and Life of Great American Cities </w:t>
      </w:r>
      <w:r>
        <w:rPr>
          <w:rFonts w:ascii="Times New Roman" w:eastAsia="Times New Roman" w:hAnsi="Times New Roman" w:cs="Times New Roman"/>
          <w:sz w:val="20"/>
          <w:szCs w:val="20"/>
        </w:rPr>
        <w:t>is an important text in this discipline, which determines how streets, buildings, and other infrastructure will be organized in a communit</w:t>
      </w:r>
      <w:r>
        <w:rPr>
          <w:rFonts w:ascii="Times New Roman" w:eastAsia="Times New Roman" w:hAnsi="Times New Roman" w:cs="Times New Roman"/>
          <w:sz w:val="20"/>
          <w:szCs w:val="20"/>
        </w:rPr>
        <w:t>y.</w:t>
      </w:r>
    </w:p>
    <w:p w14:paraId="7581ABE5" w14:textId="77777777" w:rsidR="008F3951" w:rsidRDefault="00FF6A0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urban planning</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city planning</w:t>
      </w:r>
    </w:p>
    <w:p w14:paraId="0AAC6070" w14:textId="77777777" w:rsidR="008F3951" w:rsidRDefault="00FF6A0A">
      <w:pPr>
        <w:pStyle w:val="normal0"/>
      </w:pPr>
      <w:r>
        <w:rPr>
          <w:rFonts w:ascii="Times New Roman" w:eastAsia="Times New Roman" w:hAnsi="Times New Roman" w:cs="Times New Roman"/>
          <w:sz w:val="20"/>
          <w:szCs w:val="20"/>
        </w:rPr>
        <w:t xml:space="preserve">[10] During her life, Jacobs was an outspoken opponent of this “master builder” of New York City responsible for the Triborough Bridge and Shea Stadium.  Robert Caro’s biography </w:t>
      </w:r>
      <w:r>
        <w:rPr>
          <w:rFonts w:ascii="Times New Roman" w:eastAsia="Times New Roman" w:hAnsi="Times New Roman" w:cs="Times New Roman"/>
          <w:i/>
          <w:sz w:val="20"/>
          <w:szCs w:val="20"/>
        </w:rPr>
        <w:t xml:space="preserve">The Power Broker </w:t>
      </w:r>
      <w:r>
        <w:rPr>
          <w:rFonts w:ascii="Times New Roman" w:eastAsia="Times New Roman" w:hAnsi="Times New Roman" w:cs="Times New Roman"/>
          <w:sz w:val="20"/>
          <w:szCs w:val="20"/>
        </w:rPr>
        <w:t xml:space="preserve">was written about </w:t>
      </w:r>
      <w:r>
        <w:rPr>
          <w:rFonts w:ascii="Times New Roman" w:eastAsia="Times New Roman" w:hAnsi="Times New Roman" w:cs="Times New Roman"/>
          <w:sz w:val="20"/>
          <w:szCs w:val="20"/>
        </w:rPr>
        <w:t>him.</w:t>
      </w:r>
    </w:p>
    <w:p w14:paraId="11FC6010" w14:textId="77777777" w:rsidR="008F3951" w:rsidRDefault="00FF6A0A">
      <w:pPr>
        <w:pStyle w:val="normal0"/>
      </w:pPr>
      <w:r>
        <w:rPr>
          <w:rFonts w:ascii="Times New Roman" w:eastAsia="Times New Roman" w:hAnsi="Times New Roman" w:cs="Times New Roman"/>
          <w:sz w:val="20"/>
          <w:szCs w:val="20"/>
        </w:rPr>
        <w:t xml:space="preserve">ANSWER: Robert </w:t>
      </w:r>
      <w:r>
        <w:rPr>
          <w:rFonts w:ascii="Times New Roman" w:eastAsia="Times New Roman" w:hAnsi="Times New Roman" w:cs="Times New Roman"/>
          <w:b/>
          <w:sz w:val="20"/>
          <w:szCs w:val="20"/>
          <w:u w:val="single"/>
        </w:rPr>
        <w:t>Moses</w:t>
      </w:r>
    </w:p>
    <w:p w14:paraId="19FE0235" w14:textId="77777777" w:rsidR="008F3951" w:rsidRDefault="008F3951">
      <w:pPr>
        <w:pStyle w:val="normal0"/>
      </w:pPr>
    </w:p>
    <w:p w14:paraId="40A76E2A" w14:textId="77777777" w:rsidR="008F3951" w:rsidRDefault="00FF6A0A">
      <w:pPr>
        <w:pStyle w:val="normal0"/>
      </w:pPr>
      <w:r>
        <w:rPr>
          <w:rFonts w:ascii="Times New Roman" w:eastAsia="Times New Roman" w:hAnsi="Times New Roman" w:cs="Times New Roman"/>
          <w:sz w:val="20"/>
          <w:szCs w:val="20"/>
        </w:rPr>
        <w:t>20. The “moment” of this configuration for two point charges is just charge times the displacement vector. For 10 points each:</w:t>
      </w:r>
    </w:p>
    <w:p w14:paraId="723A22F6" w14:textId="77777777" w:rsidR="008F3951" w:rsidRDefault="00FF6A0A">
      <w:pPr>
        <w:pStyle w:val="normal0"/>
      </w:pPr>
      <w:r>
        <w:rPr>
          <w:rFonts w:ascii="Times New Roman" w:eastAsia="Times New Roman" w:hAnsi="Times New Roman" w:cs="Times New Roman"/>
          <w:sz w:val="20"/>
          <w:szCs w:val="20"/>
        </w:rPr>
        <w:t>[10] Name this configuration consisting of two equal but opposite point charges separated by some dist</w:t>
      </w:r>
      <w:r>
        <w:rPr>
          <w:rFonts w:ascii="Times New Roman" w:eastAsia="Times New Roman" w:hAnsi="Times New Roman" w:cs="Times New Roman"/>
          <w:sz w:val="20"/>
          <w:szCs w:val="20"/>
        </w:rPr>
        <w:t>ance.</w:t>
      </w:r>
    </w:p>
    <w:p w14:paraId="3B5C322D" w14:textId="77777777" w:rsidR="008F3951" w:rsidRDefault="00FF6A0A">
      <w:pPr>
        <w:pStyle w:val="normal0"/>
      </w:pPr>
      <w:r>
        <w:rPr>
          <w:rFonts w:ascii="Times New Roman" w:eastAsia="Times New Roman" w:hAnsi="Times New Roman" w:cs="Times New Roman"/>
          <w:sz w:val="20"/>
          <w:szCs w:val="20"/>
        </w:rPr>
        <w:t xml:space="preserve">ANSWER: electric </w:t>
      </w:r>
      <w:r>
        <w:rPr>
          <w:rFonts w:ascii="Times New Roman" w:eastAsia="Times New Roman" w:hAnsi="Times New Roman" w:cs="Times New Roman"/>
          <w:b/>
          <w:sz w:val="20"/>
          <w:szCs w:val="20"/>
          <w:u w:val="single"/>
        </w:rPr>
        <w:t>dipole</w:t>
      </w:r>
    </w:p>
    <w:p w14:paraId="5AFDB719" w14:textId="77777777" w:rsidR="008F3951" w:rsidRDefault="00FF6A0A">
      <w:pPr>
        <w:pStyle w:val="normal0"/>
      </w:pPr>
      <w:r>
        <w:rPr>
          <w:rFonts w:ascii="Times New Roman" w:eastAsia="Times New Roman" w:hAnsi="Times New Roman" w:cs="Times New Roman"/>
          <w:sz w:val="20"/>
          <w:szCs w:val="20"/>
        </w:rPr>
        <w:t>[10] Though points charges can exist as monopoles, magnetic monopoles are as of yet undiscovered. This physicist demonstrated that if any magnetic monopoles do exist, then electric charge must be quantized.</w:t>
      </w:r>
    </w:p>
    <w:p w14:paraId="52661040" w14:textId="77777777" w:rsidR="008F3951" w:rsidRDefault="00FF6A0A">
      <w:pPr>
        <w:pStyle w:val="normal0"/>
      </w:pPr>
      <w:r>
        <w:rPr>
          <w:rFonts w:ascii="Times New Roman" w:eastAsia="Times New Roman" w:hAnsi="Times New Roman" w:cs="Times New Roman"/>
          <w:sz w:val="20"/>
          <w:szCs w:val="20"/>
        </w:rPr>
        <w:t>ANSWER: Paul Adrien</w:t>
      </w:r>
      <w:r>
        <w:rPr>
          <w:rFonts w:ascii="Times New Roman" w:eastAsia="Times New Roman" w:hAnsi="Times New Roman" w:cs="Times New Roman"/>
          <w:sz w:val="20"/>
          <w:szCs w:val="20"/>
        </w:rPr>
        <w:t xml:space="preserve"> Maurice </w:t>
      </w:r>
      <w:r>
        <w:rPr>
          <w:rFonts w:ascii="Times New Roman" w:eastAsia="Times New Roman" w:hAnsi="Times New Roman" w:cs="Times New Roman"/>
          <w:b/>
          <w:sz w:val="20"/>
          <w:szCs w:val="20"/>
          <w:u w:val="single"/>
        </w:rPr>
        <w:t>Dirac</w:t>
      </w:r>
      <w:r>
        <w:rPr>
          <w:rFonts w:ascii="Times New Roman" w:eastAsia="Times New Roman" w:hAnsi="Times New Roman" w:cs="Times New Roman"/>
          <w:sz w:val="20"/>
          <w:szCs w:val="20"/>
        </w:rPr>
        <w:t xml:space="preserve"> </w:t>
      </w:r>
    </w:p>
    <w:p w14:paraId="308A3CBF" w14:textId="77777777" w:rsidR="008F3951" w:rsidRDefault="00FF6A0A">
      <w:pPr>
        <w:pStyle w:val="normal0"/>
      </w:pPr>
      <w:r>
        <w:rPr>
          <w:rFonts w:ascii="Times New Roman" w:eastAsia="Times New Roman" w:hAnsi="Times New Roman" w:cs="Times New Roman"/>
          <w:sz w:val="20"/>
          <w:szCs w:val="20"/>
        </w:rPr>
        <w:t xml:space="preserve">[10] An electric field produces this quantity on a dipole. This quantity’s direction is determined by the right hand </w:t>
      </w:r>
      <w:proofErr w:type="gramStart"/>
      <w:r>
        <w:rPr>
          <w:rFonts w:ascii="Times New Roman" w:eastAsia="Times New Roman" w:hAnsi="Times New Roman" w:cs="Times New Roman"/>
          <w:sz w:val="20"/>
          <w:szCs w:val="20"/>
        </w:rPr>
        <w:t>rule</w:t>
      </w:r>
      <w:proofErr w:type="gramEnd"/>
      <w:r>
        <w:rPr>
          <w:rFonts w:ascii="Times New Roman" w:eastAsia="Times New Roman" w:hAnsi="Times New Roman" w:cs="Times New Roman"/>
          <w:sz w:val="20"/>
          <w:szCs w:val="20"/>
        </w:rPr>
        <w:t xml:space="preserve"> as it is the cross product of the displacement vector from the axis of rotation and force. </w:t>
      </w:r>
      <w:proofErr w:type="gramStart"/>
      <w:r>
        <w:rPr>
          <w:rFonts w:ascii="Times New Roman" w:eastAsia="Times New Roman" w:hAnsi="Times New Roman" w:cs="Times New Roman"/>
          <w:sz w:val="20"/>
          <w:szCs w:val="20"/>
        </w:rPr>
        <w:t>This quantity also the time</w:t>
      </w:r>
      <w:r>
        <w:rPr>
          <w:rFonts w:ascii="Times New Roman" w:eastAsia="Times New Roman" w:hAnsi="Times New Roman" w:cs="Times New Roman"/>
          <w:sz w:val="20"/>
          <w:szCs w:val="20"/>
        </w:rPr>
        <w:t xml:space="preserve"> derivative of angular momentum.</w:t>
      </w:r>
      <w:proofErr w:type="gramEnd"/>
    </w:p>
    <w:p w14:paraId="42492887" w14:textId="77777777" w:rsidR="008F3951" w:rsidRDefault="00FF6A0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torque</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tau</w:t>
      </w:r>
      <w:r>
        <w:rPr>
          <w:rFonts w:ascii="Times New Roman" w:eastAsia="Times New Roman" w:hAnsi="Times New Roman" w:cs="Times New Roman"/>
          <w:sz w:val="20"/>
          <w:szCs w:val="20"/>
        </w:rPr>
        <w:t>] &lt;CV&gt;</w:t>
      </w:r>
    </w:p>
    <w:p w14:paraId="0BA4A547" w14:textId="77777777" w:rsidR="008F3951" w:rsidRDefault="008F3951">
      <w:pPr>
        <w:pStyle w:val="normal0"/>
      </w:pPr>
    </w:p>
    <w:p w14:paraId="46654D4A" w14:textId="77777777" w:rsidR="008F3951" w:rsidRDefault="00FF6A0A">
      <w:pPr>
        <w:pStyle w:val="normal0"/>
      </w:pPr>
      <w:r>
        <w:rPr>
          <w:rFonts w:ascii="Times New Roman" w:eastAsia="Times New Roman" w:hAnsi="Times New Roman" w:cs="Times New Roman"/>
          <w:sz w:val="20"/>
          <w:szCs w:val="20"/>
        </w:rPr>
        <w:t xml:space="preserve">TB. A composition of this type opens the third act of Wagner’s opera </w:t>
      </w:r>
      <w:r>
        <w:rPr>
          <w:rFonts w:ascii="Times New Roman" w:eastAsia="Times New Roman" w:hAnsi="Times New Roman" w:cs="Times New Roman"/>
          <w:i/>
          <w:sz w:val="20"/>
          <w:szCs w:val="20"/>
        </w:rPr>
        <w:t>Lohengrin</w:t>
      </w:r>
      <w:r>
        <w:rPr>
          <w:rFonts w:ascii="Times New Roman" w:eastAsia="Times New Roman" w:hAnsi="Times New Roman" w:cs="Times New Roman"/>
          <w:sz w:val="20"/>
          <w:szCs w:val="20"/>
        </w:rPr>
        <w:t>. For 10 points each:</w:t>
      </w:r>
    </w:p>
    <w:p w14:paraId="3752E813" w14:textId="77777777" w:rsidR="008F3951" w:rsidRDefault="00FF6A0A">
      <w:pPr>
        <w:pStyle w:val="normal0"/>
      </w:pPr>
      <w:r>
        <w:rPr>
          <w:rFonts w:ascii="Times New Roman" w:eastAsia="Times New Roman" w:hAnsi="Times New Roman" w:cs="Times New Roman"/>
          <w:sz w:val="20"/>
          <w:szCs w:val="20"/>
        </w:rPr>
        <w:t xml:space="preserve">[10] Name this type of </w:t>
      </w:r>
      <w:proofErr w:type="gramStart"/>
      <w:r>
        <w:rPr>
          <w:rFonts w:ascii="Times New Roman" w:eastAsia="Times New Roman" w:hAnsi="Times New Roman" w:cs="Times New Roman"/>
          <w:sz w:val="20"/>
          <w:szCs w:val="20"/>
        </w:rPr>
        <w:t>piece which</w:t>
      </w:r>
      <w:proofErr w:type="gramEnd"/>
      <w:r>
        <w:rPr>
          <w:rFonts w:ascii="Times New Roman" w:eastAsia="Times New Roman" w:hAnsi="Times New Roman" w:cs="Times New Roman"/>
          <w:sz w:val="20"/>
          <w:szCs w:val="20"/>
        </w:rPr>
        <w:t xml:space="preserve"> is often played during a marriage ceremony. A notable one comes from incidental music for the play </w:t>
      </w:r>
      <w:r>
        <w:rPr>
          <w:rFonts w:ascii="Times New Roman" w:eastAsia="Times New Roman" w:hAnsi="Times New Roman" w:cs="Times New Roman"/>
          <w:i/>
          <w:sz w:val="20"/>
          <w:szCs w:val="20"/>
        </w:rPr>
        <w:t>A Midsummer Night’s Dream</w:t>
      </w:r>
      <w:r>
        <w:rPr>
          <w:rFonts w:ascii="Times New Roman" w:eastAsia="Times New Roman" w:hAnsi="Times New Roman" w:cs="Times New Roman"/>
          <w:sz w:val="20"/>
          <w:szCs w:val="20"/>
        </w:rPr>
        <w:t>.</w:t>
      </w:r>
    </w:p>
    <w:p w14:paraId="029DF2BA" w14:textId="77777777" w:rsidR="008F3951" w:rsidRDefault="00FF6A0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wedding </w:t>
      </w:r>
      <w:proofErr w:type="gramStart"/>
      <w:r>
        <w:rPr>
          <w:rFonts w:ascii="Times New Roman" w:eastAsia="Times New Roman" w:hAnsi="Times New Roman" w:cs="Times New Roman"/>
          <w:b/>
          <w:sz w:val="20"/>
          <w:szCs w:val="20"/>
          <w:u w:val="single"/>
        </w:rPr>
        <w:t>march</w:t>
      </w:r>
      <w:proofErr w:type="gramEnd"/>
      <w:r>
        <w:rPr>
          <w:rFonts w:ascii="Times New Roman" w:eastAsia="Times New Roman" w:hAnsi="Times New Roman" w:cs="Times New Roman"/>
          <w:sz w:val="20"/>
          <w:szCs w:val="20"/>
        </w:rPr>
        <w:t xml:space="preserve"> (prompt on </w:t>
      </w:r>
      <w:r>
        <w:rPr>
          <w:rFonts w:ascii="Times New Roman" w:eastAsia="Times New Roman" w:hAnsi="Times New Roman" w:cs="Times New Roman"/>
          <w:b/>
          <w:sz w:val="20"/>
          <w:szCs w:val="20"/>
          <w:u w:val="single"/>
        </w:rPr>
        <w:t>march</w:t>
      </w:r>
      <w:r>
        <w:rPr>
          <w:rFonts w:ascii="Times New Roman" w:eastAsia="Times New Roman" w:hAnsi="Times New Roman" w:cs="Times New Roman"/>
          <w:sz w:val="20"/>
          <w:szCs w:val="20"/>
        </w:rPr>
        <w:t>)</w:t>
      </w:r>
    </w:p>
    <w:p w14:paraId="00758A8A" w14:textId="77777777" w:rsidR="008F3951" w:rsidRDefault="00FF6A0A">
      <w:pPr>
        <w:pStyle w:val="normal0"/>
      </w:pPr>
      <w:r>
        <w:rPr>
          <w:rFonts w:ascii="Times New Roman" w:eastAsia="Times New Roman" w:hAnsi="Times New Roman" w:cs="Times New Roman"/>
          <w:sz w:val="20"/>
          <w:szCs w:val="20"/>
        </w:rPr>
        <w:t xml:space="preserve">[10] The aforementioned “Wedding March” is by this German composer of the </w:t>
      </w:r>
      <w:r>
        <w:rPr>
          <w:rFonts w:ascii="Times New Roman" w:eastAsia="Times New Roman" w:hAnsi="Times New Roman" w:cs="Times New Roman"/>
          <w:i/>
          <w:sz w:val="20"/>
          <w:szCs w:val="20"/>
        </w:rPr>
        <w:t>Scottish Symphony</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The</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 xml:space="preserve">Hebrides </w:t>
      </w:r>
      <w:r>
        <w:rPr>
          <w:rFonts w:ascii="Times New Roman" w:eastAsia="Times New Roman" w:hAnsi="Times New Roman" w:cs="Times New Roman"/>
          <w:sz w:val="20"/>
          <w:szCs w:val="20"/>
        </w:rPr>
        <w:t>overture.</w:t>
      </w:r>
    </w:p>
    <w:p w14:paraId="38506FC1" w14:textId="77777777" w:rsidR="008F3951" w:rsidRDefault="00FF6A0A">
      <w:pPr>
        <w:pStyle w:val="normal0"/>
      </w:pPr>
      <w:r>
        <w:rPr>
          <w:rFonts w:ascii="Times New Roman" w:eastAsia="Times New Roman" w:hAnsi="Times New Roman" w:cs="Times New Roman"/>
          <w:sz w:val="20"/>
          <w:szCs w:val="20"/>
        </w:rPr>
        <w:t xml:space="preserve">ANSWER: Felix </w:t>
      </w:r>
      <w:r>
        <w:rPr>
          <w:rFonts w:ascii="Times New Roman" w:eastAsia="Times New Roman" w:hAnsi="Times New Roman" w:cs="Times New Roman"/>
          <w:b/>
          <w:sz w:val="20"/>
          <w:szCs w:val="20"/>
          <w:u w:val="single"/>
        </w:rPr>
        <w:t>Mendelssohn</w:t>
      </w:r>
      <w:r>
        <w:rPr>
          <w:rFonts w:ascii="Times New Roman" w:eastAsia="Times New Roman" w:hAnsi="Times New Roman" w:cs="Times New Roman"/>
          <w:sz w:val="20"/>
          <w:szCs w:val="20"/>
        </w:rPr>
        <w:t xml:space="preserve"> Bartholdy</w:t>
      </w:r>
    </w:p>
    <w:p w14:paraId="00DC229E" w14:textId="77777777" w:rsidR="008F3951" w:rsidRDefault="00FF6A0A">
      <w:pPr>
        <w:pStyle w:val="normal0"/>
      </w:pPr>
      <w:r>
        <w:rPr>
          <w:rFonts w:ascii="Times New Roman" w:eastAsia="Times New Roman" w:hAnsi="Times New Roman" w:cs="Times New Roman"/>
          <w:sz w:val="20"/>
          <w:szCs w:val="20"/>
        </w:rPr>
        <w:t xml:space="preserve">[10] Mendelssohn wrote a string chamber piece of this type, named after the number of instruments it </w:t>
      </w:r>
      <w:r>
        <w:rPr>
          <w:rFonts w:ascii="Times New Roman" w:eastAsia="Times New Roman" w:hAnsi="Times New Roman" w:cs="Times New Roman"/>
          <w:sz w:val="20"/>
          <w:szCs w:val="20"/>
        </w:rPr>
        <w:t>contains. Another piece of this type for wind ensemble is by Stravinsky.</w:t>
      </w:r>
    </w:p>
    <w:p w14:paraId="1828B02A" w14:textId="77777777" w:rsidR="008F3951" w:rsidRDefault="00FF6A0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octet</w:t>
      </w:r>
      <w:r>
        <w:rPr>
          <w:rFonts w:ascii="Times New Roman" w:eastAsia="Times New Roman" w:hAnsi="Times New Roman" w:cs="Times New Roman"/>
          <w:sz w:val="20"/>
          <w:szCs w:val="20"/>
        </w:rPr>
        <w:t xml:space="preserve"> &lt;BM&gt;</w:t>
      </w:r>
    </w:p>
    <w:sectPr w:rsidR="008F3951">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20"/>
  <w:characterSpacingControl w:val="doNotCompress"/>
  <w:compat>
    <w:compatSetting w:name="compatibilityMode" w:uri="http://schemas.microsoft.com/office/word" w:val="14"/>
  </w:compat>
  <w:rsids>
    <w:rsidRoot w:val="008F3951"/>
    <w:rsid w:val="008F3951"/>
    <w:rsid w:val="00FF6A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918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4690</Words>
  <Characters>26735</Characters>
  <Application>Microsoft Macintosh Word</Application>
  <DocSecurity>0</DocSecurity>
  <Lines>222</Lines>
  <Paragraphs>62</Paragraphs>
  <ScaleCrop>false</ScaleCrop>
  <Company/>
  <LinksUpToDate>false</LinksUpToDate>
  <CharactersWithSpaces>31363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 Tai</cp:lastModifiedBy>
  <cp:revision>2</cp:revision>
  <dcterms:created xsi:type="dcterms:W3CDTF">2015-06-18T17:08:00Z</dcterms:created>
  <dcterms:modified xsi:type="dcterms:W3CDTF">2015-06-18T17:08:00Z</dcterms:modified>
</cp:coreProperties>
</file>