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B2AB" w14:textId="77777777" w:rsidR="005A4812" w:rsidRDefault="005A4812" w:rsidP="00AF1BDA">
      <w:pPr>
        <w:pStyle w:val="Title"/>
        <w:jc w:val="center"/>
        <w:rPr>
          <w:b/>
          <w:bCs/>
          <w:lang w:val="en"/>
        </w:rPr>
      </w:pPr>
      <w:bookmarkStart w:id="0" w:name="OLE_LINK21"/>
      <w:r>
        <w:rPr>
          <w:b/>
          <w:bCs/>
          <w:lang w:val="en"/>
        </w:rPr>
        <w:t>Permissions</w:t>
      </w:r>
    </w:p>
    <w:p w14:paraId="09AFFCED" w14:textId="77777777" w:rsidR="005A4812" w:rsidRDefault="005A4812">
      <w:pPr>
        <w:shd w:val="clear" w:color="auto" w:fill="FFFFFF"/>
        <w:spacing w:before="240" w:after="120"/>
        <w:ind w:left="720"/>
        <w:rPr>
          <w:rFonts w:ascii="Verdana" w:hAnsi="Verdana" w:cs="Verdana"/>
          <w:color w:val="000000"/>
        </w:rPr>
      </w:pPr>
      <w:r>
        <w:rPr>
          <w:rFonts w:ascii="Verdana" w:hAnsi="Verdana" w:cs="Verdana"/>
          <w:color w:val="000000"/>
        </w:rPr>
        <w:t>Grid god mode allows certain users to take and control permissions over objects. Setting Grid God Mode on allows you to control individual users by editing their access level in the Wifi Users Panel. Any user with a level &gt; 100 will be a grid god. You can set any estate owner or estate manager to be a grid god, too. Users can become Gods by using the Request Admin Level button in the Advanced Viewer menu.</w:t>
      </w:r>
    </w:p>
    <w:p w14:paraId="3F86C96B" w14:textId="77777777" w:rsidR="005A4812" w:rsidRDefault="005A4812">
      <w:pPr>
        <w:shd w:val="clear" w:color="auto" w:fill="FFFFFF"/>
        <w:spacing w:before="240" w:after="120"/>
        <w:ind w:left="720"/>
        <w:rPr>
          <w:rFonts w:ascii="Verdana" w:hAnsi="Verdana" w:cs="Verdana"/>
          <w:color w:val="000000"/>
        </w:rPr>
      </w:pPr>
      <w:r>
        <w:rPr>
          <w:rFonts w:ascii="Verdana" w:hAnsi="Verdana" w:cs="Verdana"/>
          <w:color w:val="000000"/>
        </w:rPr>
        <w:t xml:space="preserve">God mode is a useful function. However, making copies of items that are no copy or no transfer and giving them to others could be illegal. Please remember that copyright laws for your country need to </w:t>
      </w:r>
      <w:proofErr w:type="gramStart"/>
      <w:r>
        <w:rPr>
          <w:rFonts w:ascii="Verdana" w:hAnsi="Verdana" w:cs="Verdana"/>
          <w:color w:val="000000"/>
        </w:rPr>
        <w:t>be respected</w:t>
      </w:r>
      <w:proofErr w:type="gramEnd"/>
      <w:r>
        <w:rPr>
          <w:rFonts w:ascii="Verdana" w:hAnsi="Verdana" w:cs="Verdana"/>
          <w:color w:val="000000"/>
        </w:rPr>
        <w:t>.</w:t>
      </w:r>
    </w:p>
    <w:p w14:paraId="30E9E5FD" w14:textId="4D1193EF" w:rsidR="005A4812" w:rsidRDefault="00E77093">
      <w:pPr>
        <w:ind w:left="720"/>
        <w:rPr>
          <w:rFonts w:eastAsia="Arial Unicode MS"/>
          <w:sz w:val="22"/>
          <w:szCs w:val="22"/>
          <w:lang w:val="en"/>
        </w:rPr>
      </w:pPr>
      <w:r>
        <w:rPr>
          <w:noProof/>
        </w:rPr>
        <w:pict w14:anchorId="66044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44.3pt;height:327.1pt;visibility:visible;mso-wrap-style:square">
            <v:imagedata r:id="rId5" o:title=""/>
          </v:shape>
        </w:pict>
      </w:r>
    </w:p>
    <w:p w14:paraId="74035549" w14:textId="77777777" w:rsidR="005A4812" w:rsidRDefault="005A4812">
      <w:pPr>
        <w:ind w:left="720"/>
        <w:rPr>
          <w:rFonts w:ascii="Verdana" w:eastAsia="Arial Unicode MS" w:hAnsi="Verdana" w:cs="Verdana"/>
          <w:sz w:val="22"/>
          <w:szCs w:val="22"/>
          <w:lang w:val="en"/>
        </w:rPr>
      </w:pPr>
      <w:r>
        <w:rPr>
          <w:rFonts w:ascii="Verdana" w:eastAsia="Arial Unicode MS" w:hAnsi="Verdana" w:cs="Verdana"/>
          <w:b/>
          <w:bCs/>
          <w:sz w:val="22"/>
          <w:szCs w:val="22"/>
          <w:lang w:val="en"/>
        </w:rPr>
        <w:t xml:space="preserve">Allow Gods: </w:t>
      </w:r>
      <w:r>
        <w:rPr>
          <w:rFonts w:ascii="Verdana" w:eastAsia="Arial Unicode MS" w:hAnsi="Verdana" w:cs="Verdana"/>
          <w:sz w:val="22"/>
          <w:szCs w:val="22"/>
          <w:lang w:val="en"/>
        </w:rPr>
        <w:t>God mode is available to selected people if enabled.   These levels can be set for individual users in the Web control panel.</w:t>
      </w:r>
    </w:p>
    <w:p w14:paraId="3EEBBD7E" w14:textId="77777777" w:rsidR="005A4812" w:rsidRDefault="005A4812">
      <w:pPr>
        <w:numPr>
          <w:ilvl w:val="0"/>
          <w:numId w:val="1"/>
        </w:numPr>
        <w:ind w:left="1440" w:hanging="360"/>
        <w:rPr>
          <w:rFonts w:ascii="Verdana" w:eastAsia="Arial Unicode MS" w:hAnsi="Verdana" w:cs="Verdana"/>
          <w:sz w:val="22"/>
          <w:szCs w:val="22"/>
          <w:lang w:val="en"/>
        </w:rPr>
      </w:pPr>
      <w:r>
        <w:rPr>
          <w:rFonts w:ascii="Verdana" w:eastAsia="Arial Unicode MS" w:hAnsi="Verdana" w:cs="Verdana"/>
          <w:sz w:val="22"/>
          <w:szCs w:val="22"/>
          <w:lang w:val="en"/>
        </w:rPr>
        <w:t>Level = 0 is a normal user</w:t>
      </w:r>
    </w:p>
    <w:p w14:paraId="74D15ADE" w14:textId="77777777" w:rsidR="005A4812" w:rsidRDefault="005A4812">
      <w:pPr>
        <w:numPr>
          <w:ilvl w:val="0"/>
          <w:numId w:val="1"/>
        </w:numPr>
        <w:ind w:left="1440" w:hanging="360"/>
        <w:rPr>
          <w:rFonts w:ascii="Verdana" w:eastAsia="Arial Unicode MS" w:hAnsi="Verdana" w:cs="Verdana"/>
          <w:sz w:val="22"/>
          <w:szCs w:val="22"/>
          <w:lang w:val="en"/>
        </w:rPr>
      </w:pPr>
      <w:r>
        <w:rPr>
          <w:rFonts w:ascii="Verdana" w:eastAsia="Arial Unicode MS" w:hAnsi="Verdana" w:cs="Verdana"/>
          <w:sz w:val="22"/>
          <w:szCs w:val="22"/>
          <w:lang w:val="en"/>
        </w:rPr>
        <w:lastRenderedPageBreak/>
        <w:t>Level = 50 (or a level you set) is used to indicate a privileged user (</w:t>
      </w:r>
      <w:proofErr w:type="gramStart"/>
      <w:r>
        <w:rPr>
          <w:rFonts w:ascii="Verdana" w:eastAsia="Arial Unicode MS" w:hAnsi="Verdana" w:cs="Verdana"/>
          <w:sz w:val="22"/>
          <w:szCs w:val="22"/>
          <w:lang w:val="en"/>
        </w:rPr>
        <w:t>e.g.</w:t>
      </w:r>
      <w:proofErr w:type="gramEnd"/>
      <w:r>
        <w:rPr>
          <w:rFonts w:ascii="Verdana" w:eastAsia="Arial Unicode MS" w:hAnsi="Verdana" w:cs="Verdana"/>
          <w:sz w:val="22"/>
          <w:szCs w:val="22"/>
          <w:lang w:val="en"/>
        </w:rPr>
        <w:t xml:space="preserve"> who can set up new Hypergrid linked regions)</w:t>
      </w:r>
    </w:p>
    <w:p w14:paraId="1E97FD86" w14:textId="77777777" w:rsidR="005A4812" w:rsidRDefault="005A4812">
      <w:pPr>
        <w:numPr>
          <w:ilvl w:val="0"/>
          <w:numId w:val="1"/>
        </w:numPr>
        <w:ind w:left="1440" w:hanging="360"/>
        <w:rPr>
          <w:rFonts w:ascii="Verdana" w:eastAsia="Arial Unicode MS" w:hAnsi="Verdana" w:cs="Verdana"/>
          <w:sz w:val="22"/>
          <w:szCs w:val="22"/>
          <w:lang w:val="en"/>
        </w:rPr>
      </w:pPr>
      <w:r>
        <w:rPr>
          <w:rFonts w:ascii="Verdana" w:eastAsia="Arial Unicode MS" w:hAnsi="Verdana" w:cs="Verdana"/>
          <w:sz w:val="22"/>
          <w:szCs w:val="22"/>
          <w:lang w:val="en"/>
        </w:rPr>
        <w:t>Level = 100 is a Wifi admin account user</w:t>
      </w:r>
    </w:p>
    <w:p w14:paraId="47E5AF5B" w14:textId="77777777" w:rsidR="005A4812" w:rsidRDefault="005A4812">
      <w:pPr>
        <w:numPr>
          <w:ilvl w:val="0"/>
          <w:numId w:val="1"/>
        </w:numPr>
        <w:ind w:left="1440" w:hanging="360"/>
        <w:rPr>
          <w:rFonts w:ascii="Verdana" w:eastAsia="Arial Unicode MS" w:hAnsi="Verdana" w:cs="Verdana"/>
          <w:sz w:val="22"/>
          <w:szCs w:val="22"/>
          <w:lang w:val="en"/>
        </w:rPr>
      </w:pPr>
      <w:r>
        <w:rPr>
          <w:rFonts w:ascii="Verdana" w:eastAsia="Arial Unicode MS" w:hAnsi="Verdana" w:cs="Verdana"/>
          <w:sz w:val="22"/>
          <w:szCs w:val="22"/>
          <w:lang w:val="en"/>
        </w:rPr>
        <w:t>Level &gt;= 200 can become a God</w:t>
      </w:r>
    </w:p>
    <w:p w14:paraId="5185204E" w14:textId="237FE275" w:rsidR="005A4812" w:rsidRDefault="00B23795">
      <w:pPr>
        <w:ind w:left="720"/>
        <w:rPr>
          <w:rFonts w:ascii="Verdana" w:eastAsia="Arial Unicode MS" w:hAnsi="Verdana"/>
          <w:b/>
          <w:bCs/>
          <w:sz w:val="22"/>
          <w:szCs w:val="22"/>
          <w:lang w:val="en"/>
        </w:rPr>
      </w:pPr>
      <w:r>
        <w:rPr>
          <w:rFonts w:ascii="Verdana" w:eastAsia="Arial Unicode MS" w:hAnsi="Verdana" w:cs="Verdana"/>
          <w:b/>
          <w:bCs/>
          <w:sz w:val="22"/>
          <w:szCs w:val="22"/>
          <w:lang w:val="en"/>
        </w:rPr>
        <w:t>Estate</w:t>
      </w:r>
      <w:r w:rsidR="005A4812">
        <w:rPr>
          <w:rFonts w:ascii="Verdana" w:eastAsia="Arial Unicode MS" w:hAnsi="Verdana" w:cs="Verdana"/>
          <w:b/>
          <w:bCs/>
          <w:sz w:val="22"/>
          <w:szCs w:val="22"/>
          <w:lang w:val="en"/>
        </w:rPr>
        <w:t xml:space="preserve"> Owner is God:  </w:t>
      </w:r>
      <w:r w:rsidR="005A4812">
        <w:rPr>
          <w:rFonts w:ascii="Verdana" w:eastAsia="Arial Unicode MS" w:hAnsi="Verdana" w:cs="Verdana"/>
          <w:sz w:val="22"/>
          <w:szCs w:val="22"/>
          <w:lang w:val="en"/>
        </w:rPr>
        <w:t xml:space="preserve">If enabled, the region owner may go into God mode.  </w:t>
      </w:r>
    </w:p>
    <w:p w14:paraId="7B353FE7" w14:textId="0D71513D" w:rsidR="005A4812" w:rsidRDefault="00B23795">
      <w:pPr>
        <w:ind w:left="720"/>
        <w:rPr>
          <w:rFonts w:ascii="Verdana" w:eastAsia="Arial Unicode MS" w:hAnsi="Verdana" w:cs="Verdana"/>
          <w:sz w:val="22"/>
          <w:szCs w:val="22"/>
          <w:lang w:val="en"/>
        </w:rPr>
      </w:pPr>
      <w:r>
        <w:rPr>
          <w:rFonts w:ascii="Verdana" w:eastAsia="Arial Unicode MS" w:hAnsi="Verdana" w:cs="Verdana"/>
          <w:b/>
          <w:bCs/>
          <w:sz w:val="22"/>
          <w:szCs w:val="22"/>
          <w:lang w:val="en"/>
        </w:rPr>
        <w:t xml:space="preserve">Estate </w:t>
      </w:r>
      <w:r w:rsidR="005A4812">
        <w:rPr>
          <w:rFonts w:ascii="Verdana" w:eastAsia="Arial Unicode MS" w:hAnsi="Verdana" w:cs="Verdana"/>
          <w:b/>
          <w:bCs/>
          <w:sz w:val="22"/>
          <w:szCs w:val="22"/>
          <w:lang w:val="en"/>
        </w:rPr>
        <w:t xml:space="preserve">Manager is God: </w:t>
      </w:r>
      <w:r w:rsidR="005A4812">
        <w:rPr>
          <w:rFonts w:ascii="Verdana" w:eastAsia="Arial Unicode MS" w:hAnsi="Verdana" w:cs="Verdana"/>
          <w:sz w:val="22"/>
          <w:szCs w:val="22"/>
          <w:lang w:val="en"/>
        </w:rPr>
        <w:t xml:space="preserve">If enabled, any region estate manager may go into God mode.  </w:t>
      </w:r>
    </w:p>
    <w:p w14:paraId="170CD780" w14:textId="02A4082A" w:rsidR="005A4812" w:rsidRDefault="005A4812">
      <w:pPr>
        <w:ind w:left="720"/>
        <w:rPr>
          <w:rFonts w:ascii="Verdana" w:eastAsia="Arial Unicode MS" w:hAnsi="Verdana" w:cs="Verdana"/>
          <w:sz w:val="22"/>
          <w:szCs w:val="22"/>
          <w:lang w:val="en"/>
        </w:rPr>
      </w:pPr>
      <w:r w:rsidRPr="00B23795">
        <w:rPr>
          <w:rFonts w:ascii="Verdana" w:eastAsia="Arial Unicode MS" w:hAnsi="Verdana" w:cs="Verdana"/>
          <w:b/>
          <w:bCs/>
          <w:sz w:val="22"/>
          <w:szCs w:val="22"/>
          <w:lang w:val="en"/>
        </w:rPr>
        <w:t xml:space="preserve">Prim Limits: </w:t>
      </w:r>
      <w:r>
        <w:rPr>
          <w:rFonts w:ascii="Verdana" w:eastAsia="Arial Unicode MS" w:hAnsi="Verdana" w:cs="Verdana"/>
          <w:sz w:val="22"/>
          <w:szCs w:val="22"/>
          <w:lang w:val="en"/>
        </w:rPr>
        <w:t>Opensimulator normally does not enforce limits on the number of prims for a region or a parcel. The viewer can show a maximum of 45,000 prims.</w:t>
      </w:r>
    </w:p>
    <w:p w14:paraId="62B41148" w14:textId="77777777" w:rsidR="005A4812" w:rsidRDefault="005A4812">
      <w:pPr>
        <w:ind w:left="720"/>
        <w:rPr>
          <w:rFonts w:ascii="Verdana" w:eastAsia="Arial Unicode MS" w:hAnsi="Verdana" w:cs="Verdana"/>
          <w:sz w:val="22"/>
          <w:szCs w:val="22"/>
          <w:lang w:val="en"/>
        </w:rPr>
      </w:pPr>
      <w:r>
        <w:rPr>
          <w:rFonts w:ascii="Verdana" w:eastAsia="Arial Unicode MS" w:hAnsi="Verdana" w:cs="Verdana"/>
          <w:sz w:val="22"/>
          <w:szCs w:val="22"/>
          <w:lang w:val="en"/>
        </w:rPr>
        <w:t xml:space="preserve">You can lower or raise any region limit in the Regions Control panel. </w:t>
      </w:r>
    </w:p>
    <w:p w14:paraId="3107D172" w14:textId="77777777" w:rsidR="005A4812" w:rsidRDefault="005A4812">
      <w:pPr>
        <w:ind w:left="720"/>
        <w:rPr>
          <w:rFonts w:ascii="Verdana" w:eastAsia="Arial Unicode MS" w:hAnsi="Verdana" w:cs="Verdana"/>
          <w:sz w:val="22"/>
          <w:szCs w:val="22"/>
          <w:lang w:val="en"/>
        </w:rPr>
      </w:pPr>
      <w:r>
        <w:rPr>
          <w:rFonts w:ascii="Verdana" w:eastAsia="Arial Unicode MS" w:hAnsi="Verdana" w:cs="Verdana"/>
          <w:sz w:val="22"/>
          <w:szCs w:val="22"/>
          <w:lang w:val="en"/>
        </w:rPr>
        <w:t>Default: Unchecked</w:t>
      </w:r>
    </w:p>
    <w:p w14:paraId="13FAD789" w14:textId="77777777" w:rsidR="005A4812" w:rsidRDefault="005A4812">
      <w:pPr>
        <w:ind w:left="720"/>
        <w:rPr>
          <w:rFonts w:ascii="Verdana" w:eastAsia="Arial Unicode MS" w:hAnsi="Verdana" w:cs="Verdana"/>
          <w:sz w:val="22"/>
          <w:szCs w:val="22"/>
          <w:lang w:val="en"/>
        </w:rPr>
      </w:pPr>
      <w:r>
        <w:rPr>
          <w:rFonts w:ascii="Verdana" w:eastAsia="Arial Unicode MS" w:hAnsi="Verdana" w:cs="Verdana"/>
          <w:b/>
          <w:bCs/>
          <w:sz w:val="22"/>
          <w:szCs w:val="22"/>
          <w:lang w:val="en"/>
        </w:rPr>
        <w:t>Clouds</w:t>
      </w:r>
      <w:r>
        <w:rPr>
          <w:rFonts w:ascii="Verdana" w:eastAsia="Arial Unicode MS" w:hAnsi="Verdana" w:cs="Verdana"/>
          <w:sz w:val="22"/>
          <w:szCs w:val="22"/>
          <w:lang w:val="en"/>
        </w:rPr>
        <w:t xml:space="preserve">:  The original particle clouds from the early days of Second Life are still available for older viewers such as Singularity. </w:t>
      </w:r>
    </w:p>
    <w:p w14:paraId="192B636F" w14:textId="77777777" w:rsidR="005A4812" w:rsidRDefault="005A4812">
      <w:pPr>
        <w:ind w:left="720"/>
        <w:rPr>
          <w:rFonts w:ascii="Verdana" w:eastAsia="Arial Unicode MS" w:hAnsi="Verdana" w:cs="Verdana"/>
          <w:sz w:val="22"/>
          <w:szCs w:val="22"/>
          <w:lang w:val="en"/>
        </w:rPr>
      </w:pPr>
      <w:r>
        <w:rPr>
          <w:rFonts w:ascii="Verdana" w:eastAsia="Arial Unicode MS" w:hAnsi="Verdana" w:cs="Verdana"/>
          <w:sz w:val="22"/>
          <w:szCs w:val="22"/>
          <w:lang w:val="en"/>
        </w:rPr>
        <w:t>Default: Checked</w:t>
      </w:r>
    </w:p>
    <w:p w14:paraId="309269CC" w14:textId="77777777" w:rsidR="005A4812" w:rsidRDefault="005A4812">
      <w:pPr>
        <w:ind w:left="720" w:right="720"/>
        <w:rPr>
          <w:rFonts w:ascii="Verdana" w:eastAsia="Arial Unicode MS" w:hAnsi="Verdana" w:cs="Verdana"/>
          <w:sz w:val="21"/>
          <w:szCs w:val="21"/>
        </w:rPr>
      </w:pPr>
      <w:r>
        <w:rPr>
          <w:rFonts w:ascii="Verdana" w:eastAsia="Arial Unicode MS" w:hAnsi="Verdana" w:cs="Verdana"/>
          <w:b/>
          <w:bCs/>
          <w:sz w:val="22"/>
          <w:szCs w:val="22"/>
          <w:lang w:val="en"/>
        </w:rPr>
        <w:t xml:space="preserve">Export: </w:t>
      </w:r>
      <w:r>
        <w:rPr>
          <w:rFonts w:ascii="Verdana" w:eastAsia="Arial Unicode MS" w:hAnsi="Verdana" w:cs="Verdana"/>
          <w:sz w:val="21"/>
          <w:szCs w:val="21"/>
        </w:rPr>
        <w:t xml:space="preserve">Export Checkbox can disallow export of prims by a viewer. Default -&gt; </w:t>
      </w:r>
      <w:proofErr w:type="gramStart"/>
      <w:r>
        <w:rPr>
          <w:rFonts w:ascii="Verdana" w:eastAsia="Arial Unicode MS" w:hAnsi="Verdana" w:cs="Verdana"/>
          <w:sz w:val="21"/>
          <w:szCs w:val="21"/>
        </w:rPr>
        <w:t>Allow</w:t>
      </w:r>
      <w:proofErr w:type="gramEnd"/>
    </w:p>
    <w:p w14:paraId="7BF19418" w14:textId="77777777" w:rsidR="005A4812" w:rsidRDefault="005A4812">
      <w:pPr>
        <w:ind w:left="720"/>
        <w:rPr>
          <w:rFonts w:ascii="Verdana" w:eastAsia="Arial Unicode MS" w:hAnsi="Verdana"/>
          <w:sz w:val="22"/>
          <w:szCs w:val="22"/>
          <w:lang w:val="en"/>
        </w:rPr>
      </w:pPr>
    </w:p>
    <w:p w14:paraId="7DCB4684" w14:textId="77777777" w:rsidR="005A4812" w:rsidRDefault="005A4812">
      <w:pPr>
        <w:ind w:left="720"/>
        <w:rPr>
          <w:rFonts w:ascii="Verdana" w:eastAsia="Arial Unicode MS" w:hAnsi="Verdana"/>
          <w:b/>
          <w:bCs/>
          <w:sz w:val="22"/>
          <w:szCs w:val="22"/>
          <w:lang w:val="en"/>
        </w:rPr>
      </w:pPr>
      <w:r>
        <w:rPr>
          <w:rFonts w:ascii="Verdana" w:eastAsia="Arial Unicode MS" w:hAnsi="Verdana"/>
          <w:sz w:val="22"/>
          <w:szCs w:val="22"/>
          <w:lang w:val="en"/>
        </w:rPr>
        <w:br/>
      </w:r>
    </w:p>
    <w:p w14:paraId="7A5D2212" w14:textId="77777777" w:rsidR="005A4812" w:rsidRDefault="005A4812">
      <w:pPr>
        <w:ind w:left="720"/>
        <w:rPr>
          <w:rFonts w:ascii="Verdana" w:eastAsia="Arial Unicode MS" w:hAnsi="Verdana"/>
          <w:b/>
          <w:bCs/>
          <w:sz w:val="22"/>
          <w:szCs w:val="22"/>
          <w:lang w:val="en"/>
        </w:rPr>
      </w:pPr>
    </w:p>
    <w:bookmarkEnd w:id="0"/>
    <w:p w14:paraId="61F110F0" w14:textId="77777777" w:rsidR="005A4812" w:rsidRDefault="005A4812">
      <w:pPr>
        <w:ind w:left="720"/>
        <w:rPr>
          <w:rFonts w:ascii="Verdana" w:eastAsia="Arial Unicode MS" w:hAnsi="Verdana"/>
          <w:sz w:val="22"/>
          <w:szCs w:val="22"/>
          <w:lang w:val="en"/>
        </w:rPr>
      </w:pPr>
    </w:p>
    <w:sectPr w:rsidR="005A481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900521A"/>
    <w:lvl w:ilvl="0">
      <w:numFmt w:val="decimal"/>
      <w:lvlText w:val="*"/>
      <w:lvlJc w:val="left"/>
      <w:rPr>
        <w:rFonts w:cs="Times New Roman"/>
      </w:rPr>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0356"/>
    <w:rsid w:val="005A4812"/>
    <w:rsid w:val="00AF1BDA"/>
    <w:rsid w:val="00B23795"/>
    <w:rsid w:val="00D70356"/>
    <w:rsid w:val="00DE009C"/>
    <w:rsid w:val="00E77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68E0B5"/>
  <w14:defaultImageDpi w14:val="0"/>
  <w15:docId w15:val="{4D8D18F8-CA56-481E-BFB6-3023EE98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BDA"/>
    <w:pPr>
      <w:spacing w:before="100" w:after="200" w:line="276" w:lineRule="auto"/>
    </w:pPr>
  </w:style>
  <w:style w:type="paragraph" w:styleId="Heading1">
    <w:name w:val="heading 1"/>
    <w:basedOn w:val="Normal"/>
    <w:next w:val="Normal"/>
    <w:link w:val="Heading1Char"/>
    <w:uiPriority w:val="9"/>
    <w:qFormat/>
    <w:rsid w:val="00AF1BDA"/>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semiHidden/>
    <w:unhideWhenUsed/>
    <w:qFormat/>
    <w:rsid w:val="00AF1BDA"/>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AF1BDA"/>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AF1BDA"/>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AF1BDA"/>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AF1BDA"/>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AF1BDA"/>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AF1BD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F1BD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AF1BDA"/>
    <w:rPr>
      <w:caps/>
      <w:color w:val="FFFFFF"/>
      <w:spacing w:val="15"/>
      <w:sz w:val="22"/>
      <w:shd w:val="clear" w:color="auto" w:fill="5B9BD5"/>
    </w:rPr>
  </w:style>
  <w:style w:type="character" w:customStyle="1" w:styleId="Heading2Char">
    <w:name w:val="Heading 2 Char"/>
    <w:link w:val="Heading2"/>
    <w:uiPriority w:val="9"/>
    <w:semiHidden/>
    <w:locked/>
    <w:rsid w:val="00AF1BDA"/>
    <w:rPr>
      <w:caps/>
      <w:spacing w:val="15"/>
      <w:shd w:val="clear" w:color="auto" w:fill="DEEAF6"/>
    </w:rPr>
  </w:style>
  <w:style w:type="character" w:customStyle="1" w:styleId="Heading3Char">
    <w:name w:val="Heading 3 Char"/>
    <w:link w:val="Heading3"/>
    <w:uiPriority w:val="9"/>
    <w:semiHidden/>
    <w:locked/>
    <w:rsid w:val="00AF1BDA"/>
    <w:rPr>
      <w:caps/>
      <w:color w:val="1F4D78"/>
      <w:spacing w:val="15"/>
    </w:rPr>
  </w:style>
  <w:style w:type="character" w:customStyle="1" w:styleId="Heading4Char">
    <w:name w:val="Heading 4 Char"/>
    <w:link w:val="Heading4"/>
    <w:uiPriority w:val="9"/>
    <w:semiHidden/>
    <w:locked/>
    <w:rsid w:val="00AF1BDA"/>
    <w:rPr>
      <w:caps/>
      <w:color w:val="2E74B5"/>
      <w:spacing w:val="10"/>
    </w:rPr>
  </w:style>
  <w:style w:type="character" w:customStyle="1" w:styleId="Heading5Char">
    <w:name w:val="Heading 5 Char"/>
    <w:link w:val="Heading5"/>
    <w:uiPriority w:val="9"/>
    <w:semiHidden/>
    <w:locked/>
    <w:rsid w:val="00AF1BDA"/>
    <w:rPr>
      <w:caps/>
      <w:color w:val="2E74B5"/>
      <w:spacing w:val="10"/>
    </w:rPr>
  </w:style>
  <w:style w:type="character" w:customStyle="1" w:styleId="Heading6Char">
    <w:name w:val="Heading 6 Char"/>
    <w:link w:val="Heading6"/>
    <w:uiPriority w:val="9"/>
    <w:semiHidden/>
    <w:locked/>
    <w:rsid w:val="00AF1BDA"/>
    <w:rPr>
      <w:caps/>
      <w:color w:val="2E74B5"/>
      <w:spacing w:val="10"/>
    </w:rPr>
  </w:style>
  <w:style w:type="character" w:customStyle="1" w:styleId="Heading7Char">
    <w:name w:val="Heading 7 Char"/>
    <w:link w:val="Heading7"/>
    <w:uiPriority w:val="9"/>
    <w:semiHidden/>
    <w:locked/>
    <w:rsid w:val="00AF1BDA"/>
    <w:rPr>
      <w:caps/>
      <w:color w:val="2E74B5"/>
      <w:spacing w:val="10"/>
    </w:rPr>
  </w:style>
  <w:style w:type="character" w:customStyle="1" w:styleId="Heading8Char">
    <w:name w:val="Heading 8 Char"/>
    <w:link w:val="Heading8"/>
    <w:uiPriority w:val="9"/>
    <w:semiHidden/>
    <w:locked/>
    <w:rsid w:val="00AF1BDA"/>
    <w:rPr>
      <w:caps/>
      <w:spacing w:val="10"/>
      <w:sz w:val="18"/>
    </w:rPr>
  </w:style>
  <w:style w:type="character" w:customStyle="1" w:styleId="Heading9Char">
    <w:name w:val="Heading 9 Char"/>
    <w:link w:val="Heading9"/>
    <w:uiPriority w:val="9"/>
    <w:semiHidden/>
    <w:locked/>
    <w:rsid w:val="00AF1BDA"/>
    <w:rPr>
      <w:i/>
      <w:caps/>
      <w:spacing w:val="10"/>
      <w:sz w:val="18"/>
    </w:rPr>
  </w:style>
  <w:style w:type="paragraph" w:styleId="Title">
    <w:name w:val="Title"/>
    <w:basedOn w:val="Normal"/>
    <w:next w:val="Normal"/>
    <w:link w:val="TitleChar"/>
    <w:uiPriority w:val="10"/>
    <w:qFormat/>
    <w:rsid w:val="00AF1BDA"/>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AF1BDA"/>
    <w:rPr>
      <w:rFonts w:ascii="Calibri Light" w:eastAsia="SimSun" w:hAnsi="Calibri Light"/>
      <w:caps/>
      <w:color w:val="5B9BD5"/>
      <w:spacing w:val="10"/>
      <w:sz w:val="52"/>
    </w:rPr>
  </w:style>
  <w:style w:type="paragraph" w:styleId="Caption">
    <w:name w:val="caption"/>
    <w:basedOn w:val="Normal"/>
    <w:next w:val="Normal"/>
    <w:uiPriority w:val="35"/>
    <w:semiHidden/>
    <w:unhideWhenUsed/>
    <w:qFormat/>
    <w:rsid w:val="00AF1BDA"/>
    <w:rPr>
      <w:b/>
      <w:bCs/>
      <w:color w:val="2E74B5"/>
      <w:sz w:val="16"/>
      <w:szCs w:val="16"/>
    </w:rPr>
  </w:style>
  <w:style w:type="paragraph" w:styleId="Subtitle">
    <w:name w:val="Subtitle"/>
    <w:basedOn w:val="Normal"/>
    <w:next w:val="Normal"/>
    <w:link w:val="SubtitleChar"/>
    <w:uiPriority w:val="11"/>
    <w:qFormat/>
    <w:rsid w:val="00AF1BDA"/>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AF1BDA"/>
    <w:rPr>
      <w:caps/>
      <w:color w:val="595959"/>
      <w:spacing w:val="10"/>
      <w:sz w:val="21"/>
    </w:rPr>
  </w:style>
  <w:style w:type="character" w:styleId="Strong">
    <w:name w:val="Strong"/>
    <w:uiPriority w:val="22"/>
    <w:qFormat/>
    <w:rsid w:val="00AF1BDA"/>
    <w:rPr>
      <w:b/>
    </w:rPr>
  </w:style>
  <w:style w:type="character" w:styleId="Emphasis">
    <w:name w:val="Emphasis"/>
    <w:uiPriority w:val="20"/>
    <w:qFormat/>
    <w:rsid w:val="00AF1BDA"/>
    <w:rPr>
      <w:caps/>
      <w:color w:val="1F4D78"/>
      <w:spacing w:val="5"/>
    </w:rPr>
  </w:style>
  <w:style w:type="paragraph" w:styleId="NoSpacing">
    <w:name w:val="No Spacing"/>
    <w:uiPriority w:val="1"/>
    <w:qFormat/>
    <w:rsid w:val="00AF1BDA"/>
    <w:pPr>
      <w:spacing w:before="100"/>
    </w:pPr>
  </w:style>
  <w:style w:type="paragraph" w:styleId="Quote">
    <w:name w:val="Quote"/>
    <w:basedOn w:val="Normal"/>
    <w:next w:val="Normal"/>
    <w:link w:val="QuoteChar"/>
    <w:uiPriority w:val="29"/>
    <w:qFormat/>
    <w:rsid w:val="00AF1BDA"/>
    <w:rPr>
      <w:i/>
      <w:iCs/>
      <w:sz w:val="24"/>
      <w:szCs w:val="24"/>
    </w:rPr>
  </w:style>
  <w:style w:type="character" w:customStyle="1" w:styleId="QuoteChar">
    <w:name w:val="Quote Char"/>
    <w:link w:val="Quote"/>
    <w:uiPriority w:val="29"/>
    <w:locked/>
    <w:rsid w:val="00AF1BDA"/>
    <w:rPr>
      <w:i/>
      <w:sz w:val="24"/>
    </w:rPr>
  </w:style>
  <w:style w:type="paragraph" w:styleId="IntenseQuote">
    <w:name w:val="Intense Quote"/>
    <w:basedOn w:val="Normal"/>
    <w:next w:val="Normal"/>
    <w:link w:val="IntenseQuoteChar"/>
    <w:uiPriority w:val="30"/>
    <w:qFormat/>
    <w:rsid w:val="00AF1BDA"/>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AF1BDA"/>
    <w:rPr>
      <w:color w:val="5B9BD5"/>
      <w:sz w:val="24"/>
    </w:rPr>
  </w:style>
  <w:style w:type="character" w:styleId="SubtleEmphasis">
    <w:name w:val="Subtle Emphasis"/>
    <w:uiPriority w:val="19"/>
    <w:qFormat/>
    <w:rsid w:val="00AF1BDA"/>
    <w:rPr>
      <w:i/>
      <w:color w:val="1F4D78"/>
    </w:rPr>
  </w:style>
  <w:style w:type="character" w:styleId="IntenseEmphasis">
    <w:name w:val="Intense Emphasis"/>
    <w:uiPriority w:val="21"/>
    <w:qFormat/>
    <w:rsid w:val="00AF1BDA"/>
    <w:rPr>
      <w:b/>
      <w:caps/>
      <w:color w:val="1F4D78"/>
      <w:spacing w:val="10"/>
    </w:rPr>
  </w:style>
  <w:style w:type="character" w:styleId="SubtleReference">
    <w:name w:val="Subtle Reference"/>
    <w:uiPriority w:val="31"/>
    <w:qFormat/>
    <w:rsid w:val="00AF1BDA"/>
    <w:rPr>
      <w:b/>
      <w:color w:val="5B9BD5"/>
    </w:rPr>
  </w:style>
  <w:style w:type="character" w:styleId="IntenseReference">
    <w:name w:val="Intense Reference"/>
    <w:uiPriority w:val="32"/>
    <w:qFormat/>
    <w:rsid w:val="00AF1BDA"/>
    <w:rPr>
      <w:b/>
      <w:i/>
      <w:caps/>
      <w:color w:val="5B9BD5"/>
    </w:rPr>
  </w:style>
  <w:style w:type="character" w:styleId="BookTitle">
    <w:name w:val="Book Title"/>
    <w:uiPriority w:val="33"/>
    <w:qFormat/>
    <w:rsid w:val="00AF1BDA"/>
    <w:rPr>
      <w:b/>
      <w:i/>
      <w:spacing w:val="0"/>
    </w:rPr>
  </w:style>
  <w:style w:type="paragraph" w:styleId="TOCHeading">
    <w:name w:val="TOC Heading"/>
    <w:basedOn w:val="Heading1"/>
    <w:next w:val="Normal"/>
    <w:uiPriority w:val="39"/>
    <w:semiHidden/>
    <w:unhideWhenUsed/>
    <w:qFormat/>
    <w:rsid w:val="00AF1BD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244</Words>
  <Characters>1394</Characters>
  <Application>Microsoft Office Word</Application>
  <DocSecurity>0</DocSecurity>
  <Lines>11</Lines>
  <Paragraphs>3</Paragraphs>
  <ScaleCrop>false</ScaleCrop>
  <Company>Microsoft</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3</cp:revision>
  <dcterms:created xsi:type="dcterms:W3CDTF">2021-04-24T03:24:00Z</dcterms:created>
  <dcterms:modified xsi:type="dcterms:W3CDTF">2021-05-05T23:55:00Z</dcterms:modified>
</cp:coreProperties>
</file>