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48396" w14:textId="77777777" w:rsidR="00A20F04" w:rsidRDefault="00000000">
      <w:pPr>
        <w:pStyle w:val="Heading1"/>
        <w:rPr>
          <w:lang w:val="en"/>
        </w:rPr>
      </w:pPr>
      <w:bookmarkStart w:id="0" w:name="OLE_LINK3"/>
      <w:r>
        <w:rPr>
          <w:lang w:val="en"/>
        </w:rPr>
        <w:t>Mesh Uploader</w:t>
      </w:r>
    </w:p>
    <w:p w14:paraId="2F18F8E6"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6C114D25"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EC96A1E" w14:textId="77777777" w:rsidR="00A20F04" w:rsidRDefault="00000000">
      <w:pPr>
        <w:rPr>
          <w:lang w:val="en"/>
        </w:rPr>
      </w:pPr>
      <w:r>
        <w:rPr>
          <w:lang w:val="en"/>
        </w:rPr>
        <w:t>You do not need to be logged in as an avatar to use this. You do not need the model to already exist anywhere in-world. You can also aim the upload at wherever any avatar online right now is standing and looking, which is the fastest way to drop something exactly where you want it.</w:t>
      </w:r>
    </w:p>
    <w:p w14:paraId="3FF8ED78" w14:textId="77777777" w:rsidR="00A20F04" w:rsidRDefault="00000000">
      <w:pPr>
        <w:rPr>
          <w:lang w:val="en"/>
        </w:rPr>
      </w:pPr>
      <w:r>
        <w:rPr>
          <w:lang w:val="en"/>
        </w:rPr>
        <w:t>Supported source formats:</w:t>
      </w:r>
    </w:p>
    <w:p w14:paraId="4BBAF613" w14:textId="77777777" w:rsidR="00A20F04" w:rsidRDefault="00000000">
      <w:pPr>
        <w:rPr>
          <w:lang w:val="en"/>
        </w:rPr>
      </w:pPr>
      <w:r>
        <w:rPr>
          <w:lang w:val="en"/>
        </w:rPr>
        <w:t xml:space="preserve">  -  .dae   (COLLADA), including rigged/Mixamo files with an armature</w:t>
      </w:r>
    </w:p>
    <w:p w14:paraId="5E7F1CCE" w14:textId="77777777" w:rsidR="00313128" w:rsidRDefault="00000000">
      <w:pPr>
        <w:rPr>
          <w:lang w:val="en"/>
        </w:rPr>
      </w:pPr>
      <w:r>
        <w:rPr>
          <w:lang w:val="en"/>
        </w:rPr>
        <w:t xml:space="preserve">  -  .fbx   (Autodesk FBX, version 7 or newer), including rigged files with an armature</w:t>
      </w:r>
    </w:p>
    <w:p w14:paraId="4D80E5E0" w14:textId="77777777" w:rsidR="00A20F04" w:rsidRDefault="00000000">
      <w:pPr>
        <w:rPr>
          <w:lang w:val="en"/>
        </w:rPr>
      </w:pPr>
      <w:r>
        <w:rPr>
          <w:lang w:val="en"/>
        </w:rPr>
        <w:t xml:space="preserve">  -  .gltf  (glTF, JSON form - textures and binary data are separate side files)</w:t>
      </w:r>
    </w:p>
    <w:p w14:paraId="64FF9073" w14:textId="77777777" w:rsidR="00A20F04" w:rsidRDefault="00000000">
      <w:pPr>
        <w:rPr>
          <w:lang w:val="en"/>
        </w:rPr>
      </w:pPr>
      <w:r>
        <w:rPr>
          <w:lang w:val="en"/>
        </w:rPr>
        <w:t xml:space="preserve">  -  .glb   (glTF, one packed file - textures are included inside)</w:t>
      </w:r>
    </w:p>
    <w:p>
      <w:pPr>
        <w:rPr>
          <w:lang w:val="en"/>
        </w:rPr>
      </w:pPr>
      <w:r>
        <w:rPr>
          <w:lang w:val="en"/>
        </w:rPr>
        <w:t xml:space="preserve">  -  .zip   (a zip holding one of the above together with its textures - unpacked to a temporary folder for the build, then removed)</w:t>
      </w:r>
    </w:p>
    <w:p w14:paraId="3B556FF5" w14:textId="77777777" w:rsidR="00A20F04" w:rsidRDefault="00000000">
      <w:pPr>
        <w:pStyle w:val="Heading2"/>
        <w:rPr>
          <w:lang w:val="en"/>
        </w:rPr>
      </w:pPr>
      <w:r>
        <w:rPr>
          <w:lang w:val="en"/>
        </w:rPr>
        <w:t>How to open it</w:t>
      </w:r>
    </w:p>
    <w:p w14:paraId="57B4DE39" w14:textId="77777777" w:rsidR="00A20F04" w:rsidRDefault="00000000">
      <w:pPr>
        <w:rPr>
          <w:lang w:val="en"/>
        </w:rPr>
      </w:pPr>
      <w:r>
        <w:rPr>
          <w:lang w:val="en"/>
        </w:rPr>
        <w:t>In the main DreamGrid window, go to the Content menu and choose "Load DAE, GLB, GLTF, FBX". The Mesh Uploader window opens.</w:t>
      </w:r>
    </w:p>
    <w:p w14:paraId="50BE10D7" w14:textId="77777777" w:rsidR="00A20F04" w:rsidRDefault="00000000">
      <w:pPr>
        <w:pStyle w:val="Heading2"/>
        <w:rPr>
          <w:lang w:val="en"/>
        </w:rPr>
      </w:pPr>
      <w:r>
        <w:rPr>
          <w:lang w:val="en"/>
        </w:rPr>
        <w:t>Step by step: loading a mesh</w:t>
      </w:r>
    </w:p>
    <w:p w14:paraId="2698E3AB" w14:textId="77777777" w:rsidR="00A20F04" w:rsidRDefault="00000000">
      <w:pPr>
        <w:rPr>
          <w:lang w:val="en"/>
        </w:rPr>
      </w:pPr>
      <w:r>
        <w:rPr>
          <w:lang w:val="en"/>
        </w:rPr>
        <w:t>1.  OPEN THE UPLOADER</w:t>
      </w:r>
    </w:p>
    <w:p w14:paraId="5262EF9C" w14:textId="77777777" w:rsidR="00A20F04" w:rsidRDefault="00000000">
      <w:pPr>
        <w:rPr>
          <w:lang w:val="en"/>
        </w:rPr>
      </w:pPr>
      <w:r>
        <w:rPr>
          <w:lang w:val="en"/>
        </w:rPr>
        <w:t xml:space="preserve">    From the main DreamGrid window: Content menu -&gt; "Load DAE, GLB, GLTF, FBX". The Mesh Uploader window opens.</w:t>
      </w:r>
    </w:p>
    <w:p w14:paraId="388F215E" w14:textId="77777777" w:rsidR="00A20F04" w:rsidRDefault="00000000">
      <w:pPr>
        <w:rPr>
          <w:lang w:val="en"/>
        </w:rPr>
      </w:pPr>
      <w:r>
        <w:rPr>
          <w:lang w:val="en"/>
        </w:rPr>
        <w:t>2.  CHOOSE YOUR MESH FILE</w:t>
      </w:r>
    </w:p>
    <w:p w14:paraId="65FFE9FD" w14:textId="77777777" w:rsidR="00A20F04" w:rsidRDefault="00000000">
      <w:pPr>
        <w:rPr>
          <w:lang w:val="en"/>
        </w:rPr>
      </w:pPr>
      <w:r>
        <w:rPr>
          <w:lang w:val="en"/>
        </w:rPr>
        <w:t xml:space="preserve">    Click "Browse..." and pick a .dae, .fbx, .glb, or .gltf file, or type or paste a full file path directly into the "Source model" box.</w:t>
      </w:r>
    </w:p>
    <w:p w14:paraId="25C07CC2" w14:textId="77777777" w:rsidR="00A20F04" w:rsidRDefault="00000000">
      <w:pPr>
        <w:rPr>
          <w:lang w:val="en"/>
        </w:rPr>
      </w:pPr>
      <w:r>
        <w:rPr>
          <w:lang w:val="en"/>
        </w:rPr>
        <w:t>3.  CHECK IT IN THE PREVIEW</w:t>
      </w:r>
    </w:p>
    <w:p w14:paraId="647EDCE4"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71ECFC6E" w14:textId="77777777" w:rsidR="00A20F04" w:rsidRDefault="00000000">
      <w:pPr>
        <w:rPr>
          <w:lang w:val="en"/>
        </w:rPr>
      </w:pPr>
      <w:r>
        <w:rPr>
          <w:lang w:val="en"/>
        </w:rPr>
        <w:t xml:space="preserve">    For a closer look, click "Preview..." to open the file in the separate, full GltfViewer tool window - a more complete standalone viewer, useful for a closer look at any format.</w:t>
      </w:r>
    </w:p>
    <w:p w14:paraId="2B9CED7E"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3E4FB30C" w14:textId="77777777" w:rsidR="00A20F04" w:rsidRDefault="00000000">
      <w:pPr>
        <w:rPr>
          <w:lang w:val="en"/>
        </w:rPr>
      </w:pPr>
      <w:r>
        <w:rPr>
          <w:lang w:val="en"/>
        </w:rPr>
        <w:t xml:space="preserve">    If a model looks too small or too big to see properly in the preview, do not worry - that is a limit of the preview camera, not your model. See "Scale" and "Fixing a preview that will not zoom out far enough" below.</w:t>
      </w:r>
    </w:p>
    <w:p w14:paraId="129496A6" w14:textId="77777777" w:rsidR="00A20F04" w:rsidRDefault="00000000">
      <w:pPr>
        <w:rPr>
          <w:lang w:val="en"/>
        </w:rPr>
      </w:pPr>
      <w:r>
        <w:rPr>
          <w:lang w:val="en"/>
        </w:rPr>
        <w:t>4.  SET THE SCALE (OPTIONAL)</w:t>
      </w:r>
    </w:p>
    <w:p w14:paraId="69641620" w14:textId="77777777"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open the Mesh Uploader.</w:t>
      </w:r>
    </w:p>
    <w:p w14:paraId="3FB1AFD4"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1EB32891" w14:textId="77777777" w:rsidR="00A20F04" w:rsidRDefault="00000000">
      <w:pPr>
        <w:rPr>
          <w:lang w:val="en"/>
        </w:rPr>
      </w:pPr>
      <w:r>
        <w:rPr>
          <w:lang w:val="en"/>
        </w:rPr>
        <w:t>5.  CHOOSE WHERE TO PLACE IT</w:t>
      </w:r>
    </w:p>
    <w:p w14:paraId="5A280044" w14:textId="77777777" w:rsidR="00A20F04" w:rsidRDefault="00000000">
      <w:pPr>
        <w:rPr>
          <w:lang w:val="en"/>
        </w:rPr>
      </w:pPr>
      <w:r>
        <w:rPr>
          <w:lang w:val="en"/>
        </w:rPr>
        <w:t xml:space="preserve">    You have two ways to set the destination. Pick one:</w:t>
      </w:r>
    </w:p>
    <w:p w14:paraId="4B9F1661" w14:textId="77777777" w:rsidR="00A20F04" w:rsidRDefault="00000000">
      <w:pPr>
        <w:pStyle w:val="Heading3"/>
        <w:rPr>
          <w:lang w:val="en"/>
        </w:rPr>
      </w:pPr>
      <w:r>
        <w:rPr>
          <w:lang w:val="en"/>
        </w:rPr>
        <w:t xml:space="preserve">    Option A - Region plus X/Y/Z coordinates</w:t>
      </w:r>
    </w:p>
    <w:p w14:paraId="312A73BC"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44A6CDBC" w14:textId="77777777" w:rsidR="00A20F04" w:rsidRDefault="00000000">
      <w:pPr>
        <w:rPr>
          <w:lang w:val="en"/>
        </w:rPr>
      </w:pPr>
      <w:r>
        <w:rPr>
          <w:lang w:val="en"/>
        </w:rPr>
        <w:t xml:space="preserve">      -  Type the X, Y, and Z coordinates where you want the model to land. This defaults to roughly the region’s center, 128, 128, 30.</w:t>
      </w:r>
    </w:p>
    <w:p w14:paraId="4E2F885A"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108EC37C" w14:textId="77777777" w:rsidR="00A20F04" w:rsidRDefault="00000000">
      <w:pPr>
        <w:pStyle w:val="Heading3"/>
        <w:rPr>
          <w:lang w:val="en"/>
        </w:rPr>
      </w:pPr>
      <w:r>
        <w:rPr>
          <w:lang w:val="en"/>
        </w:rPr>
        <w:t xml:space="preserve">    Option B - Type an avatar’s name instead</w:t>
      </w:r>
    </w:p>
    <w:p w14:paraId="4FEE16E8"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7BF19838"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are looking, at roughly chest height. This lets you place an object right where someone is looking without typing exact coordinates yourself.</w:t>
      </w:r>
    </w:p>
    <w:p w14:paraId="7E69A9A8" w14:textId="77777777" w:rsidR="00A20F04" w:rsidRDefault="00000000">
      <w:pPr>
        <w:rPr>
          <w:lang w:val="en"/>
        </w:rPr>
      </w:pPr>
      <w:r>
        <w:rPr>
          <w:lang w:val="en"/>
        </w:rPr>
        <w:t xml:space="preserve">      -  If the avatar is not found online in any booted region, you will get a message saying so, and the uploader falls back to whatever region and X/Y/Z is already typed in those fields.</w:t>
      </w:r>
    </w:p>
    <w:p w14:paraId="369E820D" w14:textId="77777777" w:rsidR="00A54860" w:rsidRDefault="00A54860">
      <w:pPr>
        <w:rPr>
          <w:lang w:val="en"/>
        </w:rPr>
      </w:pPr>
    </w:p>
    <w:p w14:paraId="79EFF57A" w14:textId="4FC1C1A5" w:rsidR="00A20F04" w:rsidRDefault="00000000">
      <w:pPr>
        <w:rPr>
          <w:lang w:val="en"/>
        </w:rPr>
      </w:pPr>
      <w:r>
        <w:rPr>
          <w:lang w:val="en"/>
        </w:rPr>
        <w:t>6.  CLICK "BUILD &amp; LOAD"</w:t>
      </w:r>
    </w:p>
    <w:p w14:paraId="05A93179" w14:textId="77777777" w:rsidR="00A20F04" w:rsidRDefault="00000000">
      <w:pPr>
        <w:rPr>
          <w:lang w:val="en"/>
        </w:rPr>
      </w:pPr>
      <w:r>
        <w:rPr>
          <w:lang w:val="en"/>
        </w:rPr>
        <w:t xml:space="preserve">    This does two things, in order:</w:t>
      </w:r>
    </w:p>
    <w:p w14:paraId="46DBB504" w14:textId="3233ECEE" w:rsidR="00A20F04" w:rsidRDefault="00000000">
      <w:pPr>
        <w:rPr>
          <w:lang w:val="en"/>
        </w:rPr>
      </w:pPr>
      <w:r>
        <w:rPr>
          <w:lang w:val="en"/>
        </w:rPr>
        <w:t xml:space="preserve">      a.  Builds a native </w:t>
      </w:r>
      <w:r w:rsidR="00A001D1">
        <w:rPr>
          <w:lang w:val="en"/>
        </w:rPr>
        <w:t xml:space="preserve">special file </w:t>
      </w:r>
      <w:r>
        <w:rPr>
          <w:lang w:val="en"/>
        </w:rPr>
        <w:t>from your source mesh, including its materials and textures</w:t>
      </w:r>
      <w:r w:rsidR="00A001D1">
        <w:rPr>
          <w:lang w:val="en"/>
        </w:rPr>
        <w:t>.  This includes avatars  - something a viewer cannot do.</w:t>
      </w:r>
    </w:p>
    <w:p w14:paraId="75BC2DEC" w14:textId="469AD78D" w:rsidR="00A20F04" w:rsidRDefault="00000000">
      <w:pPr>
        <w:rPr>
          <w:lang w:val="en"/>
        </w:rPr>
      </w:pPr>
      <w:r>
        <w:rPr>
          <w:lang w:val="en"/>
        </w:rPr>
        <w:t xml:space="preserve">      b.  Loads that into the target region at the position you se</w:t>
      </w:r>
      <w:r w:rsidR="00A001D1">
        <w:rPr>
          <w:lang w:val="en"/>
        </w:rPr>
        <w:t xml:space="preserve">t, directly without the viewer at the position you are looking at, or what you specify. </w:t>
      </w:r>
    </w:p>
    <w:p w14:paraId="4F3A9DE9"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16C8D222"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build problem is reported there, naming the exact mesh part that caused it.</w:t>
      </w:r>
    </w:p>
    <w:p w14:paraId="313217B4" w14:textId="77777777" w:rsidR="00A20F04" w:rsidRDefault="00000000">
      <w:pPr>
        <w:rPr>
          <w:lang w:val="en"/>
        </w:rPr>
      </w:pPr>
      <w:r>
        <w:rPr>
          <w:lang w:val="en"/>
        </w:rPr>
        <w:t xml:space="preserve">    The button is disabled while a build is running. Wait for it to finish, or fail, before starting another.</w:t>
      </w:r>
    </w:p>
    <w:p>
      <w:pPr>
        <w:pStyle w:val="Heading2"/>
        <w:rPr>
          <w:lang w:val="en"/>
        </w:rPr>
      </w:pPr>
      <w:r>
        <w:rPr>
          <w:lang w:val="en"/>
        </w:rPr>
        <w:t xml:space="preserve">Physics - how avatars bump into it</w:t>
      </w:r>
    </w:p>
    <w:p>
      <w:pPr>
        <w:rPr>
          <w:b/>
          <w:bCs/>
          <w:lang w:val="en"/>
        </w:rPr>
      </w:pPr>
      <w:r>
        <w:rPr>
          <w:lang w:val="en"/>
        </w:rPr>
        <w:t xml:space="preserve">The “Physics” list, next to “Loop animation”, decides what solid shape OpenSim uses when an avatar walks into the object or something falls on it. It does not change how the object looks - only what you bump into.</w:t>
      </w:r>
    </w:p>
    <w:p>
      <w:pPr>
        <w:rPr>
          <w:lang w:val="en"/>
        </w:rPr>
      </w:pPr>
      <w:r>
        <w:rPr>
          <w:lang w:val="en"/>
        </w:rPr>
        <w:t xml:space="preserve">  -  How it looks (the default) - the object is as solid as it looks. You can walk through its doorways and under its arches. This works with both physics engines, ubODE and Bullet.</w:t>
      </w:r>
    </w:p>
    <w:p>
      <w:pPr>
        <w:rPr>
          <w:lang w:val="en"/>
        </w:rPr>
      </w:pPr>
      <w:r>
        <w:rPr>
          <w:lang w:val="en"/>
        </w:rPr>
        <w:t xml:space="preserve">  -  Convex hull - one tight skin wrapped around each part, like shrink-wrap. Doorways and hollows are filled in. It is lighter work for the physics engine, and good for rocks, furniture and vehicles.</w:t>
      </w:r>
    </w:p>
    <w:p>
      <w:pPr>
        <w:rPr>
          <w:lang w:val="en"/>
        </w:rPr>
      </w:pPr>
      <w:r>
        <w:rPr>
          <w:lang w:val="en"/>
        </w:rPr>
        <w:t xml:space="preserve">  -  Box per part - a box around each part.</w:t>
      </w:r>
    </w:p>
    <w:p>
      <w:pPr>
        <w:rPr>
          <w:lang w:val="en"/>
        </w:rPr>
      </w:pPr>
      <w:r>
        <w:rPr>
          <w:lang w:val="en"/>
        </w:rPr>
        <w:t xml:space="preserve">  -  One box - one box around the whole object. The other parts have no physics at all.</w:t>
      </w:r>
    </w:p>
    <w:p>
      <w:pPr>
        <w:rPr>
          <w:lang w:val="en"/>
        </w:rPr>
      </w:pPr>
      <w:r>
        <w:rPr>
          <w:lang w:val="en"/>
        </w:rPr>
        <w:t xml:space="preserve">  -  Hexagon - like One box, but a six-sided column. Good for round things such as trees and towers.</w:t>
      </w:r>
    </w:p>
    <w:p>
      <w:pPr>
        <w:rPr>
          <w:b/>
          <w:bCs/>
          <w:lang w:val="en"/>
        </w:rPr>
      </w:pPr>
      <w:r>
        <w:rPr>
          <w:lang w:val="en"/>
        </w:rPr>
        <w:t xml:space="preserve">Your choice is remembered for the next upload. The web upload page has the same list.</w:t>
      </w:r>
    </w:p>
    <w:p>
      <w:pPr>
        <w:rPr>
          <w:b/>
          <w:bCs/>
          <w:lang w:val="en"/>
        </w:rPr>
      </w:pPr>
      <w:r>
        <w:rPr>
          <w:lang w:val="en"/>
        </w:rPr>
        <w:t xml:space="preserve">Clothing and avatars always get a convex hull, the same as an upload from the viewer. Physics does not matter for something you wear.</w:t>
      </w:r>
    </w:p>
    <w:p>
      <w:pPr>
        <w:rPr>
          <w:b/>
          <w:bCs/>
          <w:lang w:val="en"/>
        </w:rPr>
      </w:pPr>
      <w:r>
        <w:rPr>
          <w:b/>
          <w:bCs/>
          <w:lang w:val="en"/>
        </w:rPr>
        <w:t xml:space="preserve">CAUTION:</w:t>
      </w:r>
      <w:r>
        <w:rPr>
          <w:lang w:val="en"/>
        </w:rPr>
        <w:t xml:space="preserve"> How it looks is the most work for the physics engine on a very detailed model. If a big, detailed object makes the region slow, upload it again with Convex hull or One box.</w:t>
      </w:r>
    </w:p>
    <w:p>
      <w:pPr>
        <w:pStyle w:val="Heading2"/>
        <w:rPr>
          <w:lang w:val="en"/>
        </w:rPr>
      </w:pPr>
      <w:r>
        <w:rPr>
          <w:lang w:val="en"/>
        </w:rPr>
        <w:t xml:space="preserve">Levels of detail - the “LOD...” button</w:t>
      </w:r>
    </w:p>
    <w:p>
      <w:pPr>
        <w:rPr>
          <w:b/>
          <w:bCs/>
          <w:lang w:val="en"/>
        </w:rPr>
      </w:pPr>
      <w:r>
        <w:rPr>
          <w:lang w:val="en"/>
        </w:rPr>
        <w:t xml:space="preserve">Viewers draw an object with less detail when it is far away, so a busy region stays fast. A mesh carries four versions of itself for this: High (the model as you made it), Medium, Low and Lowest. The Mesh Uploader makes Medium, Low and Lowest for you.</w:t>
      </w:r>
    </w:p>
    <w:p>
      <w:pPr>
        <w:rPr>
          <w:b/>
          <w:bCs/>
          <w:lang w:val="en"/>
        </w:rPr>
      </w:pPr>
      <w:r>
        <w:rPr>
          <w:lang w:val="en"/>
        </w:rPr>
        <w:t xml:space="preserve">Click “LOD...”, next to “Preview...”, to change how they are made. Each of the three levels has a choice:</w:t>
      </w:r>
    </w:p>
    <w:p>
      <w:pPr>
        <w:rPr>
          <w:lang w:val="en"/>
        </w:rPr>
      </w:pPr>
      <w:r>
        <w:rPr>
          <w:lang w:val="en"/>
        </w:rPr>
        <w:t xml:space="preserve">  -  Generate Auto (the default) - DreamGrid makes a simpler copy of the High model, the same way the Firestorm viewer does when you upload there.</w:t>
      </w:r>
    </w:p>
    <w:p>
      <w:pPr>
        <w:rPr>
          <w:lang w:val="en"/>
        </w:rPr>
      </w:pPr>
      <w:r>
        <w:rPr>
          <w:lang w:val="en"/>
        </w:rPr>
        <w:t xml:space="preserve">  -  Use LOD above - the level is a copy of the one above it. Use this if the automatic copy looks wrong from a distance.</w:t>
      </w:r>
    </w:p>
    <w:p>
      <w:pPr>
        <w:rPr>
          <w:b/>
          <w:bCs/>
          <w:lang w:val="en"/>
        </w:rPr>
      </w:pPr>
      <w:r>
        <w:rPr>
          <w:lang w:val="en"/>
        </w:rPr>
        <w:t xml:space="preserve">With Generate Auto you can set how much detail to keep:</w:t>
      </w:r>
    </w:p>
    <w:p>
      <w:pPr>
        <w:rPr>
          <w:lang w:val="en"/>
        </w:rPr>
      </w:pPr>
      <w:r>
        <w:rPr>
          <w:lang w:val="en"/>
        </w:rPr>
        <w:t xml:space="preserve">  -  Triangle limit - the most triangles the level may have. Leave it at 0 to use the viewer’s own default: the High model’s triangles divided by 3 for Medium, by 9 for Low and by 27 for Lowest.</w:t>
      </w:r>
    </w:p>
    <w:p>
      <w:pPr>
        <w:rPr>
          <w:lang w:val="en"/>
        </w:rPr>
      </w:pPr>
      <w:r>
        <w:rPr>
          <w:lang w:val="en"/>
        </w:rPr>
        <w:t xml:space="preserve">  -  Error threshold % - how far the simpler copy may move away from the High model’s shape, as a percent of the model’s size. A small number keeps more detail.</w:t>
      </w:r>
    </w:p>
    <w:p>
      <w:pPr>
        <w:rPr>
          <w:b/>
          <w:bCs/>
          <w:lang w:val="en"/>
        </w:rPr>
      </w:pPr>
      <w:r>
        <w:rPr>
          <w:lang w:val="en"/>
        </w:rPr>
        <w:t xml:space="preserve">A level never gets more detail than the one above it; if it would, it becomes a copy of the level above. Your choices are remembered for the next upload. The web upload page has the same settings under “Advanced: levels of detail”.</w:t>
      </w:r>
    </w:p>
    <w:p w14:paraId="69C41474" w14:textId="77777777" w:rsidR="00A20F04" w:rsidRDefault="00000000">
      <w:pPr>
        <w:pStyle w:val="Heading2"/>
        <w:rPr>
          <w:lang w:val="en"/>
        </w:rPr>
      </w:pPr>
      <w:r>
        <w:rPr>
          <w:lang w:val="en"/>
        </w:rPr>
        <w:t>Wearable clothing and avatars (the "Clothing" and "Avatar" checkboxes)</w:t>
      </w:r>
    </w:p>
    <w:p w14:paraId="22518B98"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2D651DD0" w14:textId="77777777" w:rsidR="00A20F04" w:rsidRDefault="00000000">
      <w:pPr>
        <w:rPr>
          <w:lang w:val="en"/>
        </w:rPr>
      </w:pPr>
      <w:r>
        <w:rPr>
          <w:lang w:val="en"/>
        </w:rPr>
        <w:t>Two checkboxes appear under the source file picker:</w:t>
      </w:r>
    </w:p>
    <w:p w14:paraId="1B357501"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6CD662EE" w14:textId="77777777" w:rsidR="00A20F04" w:rsidRDefault="00000000">
      <w:pPr>
        <w:rPr>
          <w:lang w:val="en"/>
        </w:rPr>
      </w:pPr>
      <w:r>
        <w:rPr>
          <w:lang w:val="en"/>
        </w:rPr>
        <w:t xml:space="preserve">  -  Avatar - for a full custom avatar body or skeleton replacement. Does everything Clothing does, and also includes joint positions, which is what lets a custom body shape (not just standard proportions) come through correctly.</w:t>
      </w:r>
    </w:p>
    <w:p w14:paraId="779E2DCF" w14:textId="77777777" w:rsidR="00A20F04" w:rsidRDefault="00000000">
      <w:pPr>
        <w:rPr>
          <w:b/>
          <w:bCs/>
          <w:lang w:val="en"/>
        </w:rPr>
      </w:pPr>
      <w:r>
        <w:rPr>
          <w:b/>
          <w:bCs/>
          <w:lang w:val="en"/>
        </w:rPr>
        <w:t>The object DreamGrid loads into the world is ready to wear.</w:t>
      </w:r>
    </w:p>
    <w:p w14:paraId="0A504707" w14:textId="77777777" w:rsidR="00A20F04" w:rsidRDefault="00000000">
      <w:pPr>
        <w:rPr>
          <w:lang w:val="en"/>
        </w:rPr>
      </w:pPr>
      <w:r>
        <w:rPr>
          <w:lang w:val="en"/>
        </w:rPr>
        <w:t>With either box checked, the object that lands in your region is not just a preview - it already has its skin weights (and, for Avatar, its joint positions) and its textures built in. To wear it:</w:t>
      </w:r>
    </w:p>
    <w:p w14:paraId="44C18F84" w14:textId="77777777" w:rsidR="00A20F04" w:rsidRDefault="00000000">
      <w:pPr>
        <w:rPr>
          <w:lang w:val="en"/>
        </w:rPr>
      </w:pPr>
      <w:r>
        <w:rPr>
          <w:lang w:val="en"/>
        </w:rPr>
        <w:t xml:space="preserve">  1.  Right-click the object in-world and choose Take.</w:t>
      </w:r>
    </w:p>
    <w:p w14:paraId="50AB88BA" w14:textId="77777777" w:rsidR="00A20F04" w:rsidRDefault="00000000">
      <w:pPr>
        <w:rPr>
          <w:lang w:val="en"/>
        </w:rPr>
      </w:pPr>
      <w:r>
        <w:rPr>
          <w:lang w:val="en"/>
        </w:rPr>
        <w:t xml:space="preserve">  2.  Find it in your inventory and Wear it.</w:t>
      </w:r>
    </w:p>
    <w:p w14:paraId="5FA9363D" w14:textId="77777777" w:rsidR="00A20F04" w:rsidRDefault="00000000">
      <w:pPr>
        <w:rPr>
          <w:lang w:val="en"/>
        </w:rPr>
      </w:pPr>
      <w:r>
        <w:rPr>
          <w:lang w:val="en"/>
        </w:rPr>
        <w:t>That is the whole process - there is no separate step of re-uploading anything through a viewer.</w:t>
      </w:r>
    </w:p>
    <w:p w14:paraId="7992A6DC"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0A184AEC" w14:textId="77777777" w:rsidR="00313128" w:rsidRDefault="00000000">
      <w:pPr>
        <w:pStyle w:val="Heading2"/>
        <w:rPr>
          <w:lang w:val="en"/>
        </w:rPr>
      </w:pPr>
      <w:r>
        <w:rPr>
          <w:lang w:val="en"/>
        </w:rPr>
        <w:t>FBX files and armatures</w:t>
      </w:r>
    </w:p>
    <w:p w14:paraId="60FF0318"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322694E0" w14:textId="77777777" w:rsidR="00313128" w:rsidRDefault="00000000">
      <w:pPr>
        <w:rPr>
          <w:lang w:val="en"/>
        </w:rPr>
      </w:pPr>
      <w:r>
        <w:rPr>
          <w:lang w:val="en"/>
        </w:rPr>
        <w:t>The Mesh Uploader reads an FBX file in one of two ways, depending on the Clothing and Avatar checkboxes:</w:t>
      </w:r>
    </w:p>
    <w:p w14:paraId="0D2A1119"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21DE96A5" w14:textId="77777777" w:rsidR="00313128" w:rsidRDefault="00000000">
      <w:pPr>
        <w:rPr>
          <w:lang w:val="en"/>
        </w:rPr>
      </w:pPr>
      <w:r>
        <w:rPr>
          <w:lang w:val="en"/>
        </w:rPr>
        <w:t xml:space="preserve">  -  Clothing or Avatar checked: the armature is kept. The model loads as a wearable, exactly as described in the section above.</w:t>
      </w:r>
    </w:p>
    <w:p w14:paraId="7345F202" w14:textId="77777777" w:rsidR="00313128" w:rsidRDefault="00000000">
      <w:pPr>
        <w:rPr>
          <w:lang w:val="en"/>
        </w:rPr>
      </w:pPr>
      <w:r>
        <w:rPr>
          <w:lang w:val="en"/>
        </w:rPr>
        <w:t>For a wearable FBX, DreamGrid does some extra work for you behind the scenes:</w:t>
      </w:r>
    </w:p>
    <w:p w14:paraId="5D622E29" w14:textId="77777777" w:rsidR="00313128" w:rsidRDefault="00000000">
      <w:pPr>
        <w:rPr>
          <w:lang w:val="en"/>
        </w:rPr>
      </w:pPr>
      <w:r>
        <w:rPr>
          <w:lang w:val="en"/>
        </w:rPr>
        <w:t xml:space="preserve">  -  It saves a DAE copy of the model, with its textures, in a temporary folder on your computer. Your original FBX file is never changed.</w:t>
      </w:r>
    </w:p>
    <w:p w14:paraId="1A91C96B" w14:textId="77777777" w:rsidR="00313128" w:rsidRDefault="00000000">
      <w:pPr>
        <w:rPr>
          <w:lang w:val="en"/>
        </w:rPr>
      </w:pPr>
      <w:r>
        <w:rPr>
          <w:lang w:val="en"/>
        </w:rPr>
        <w:t xml:space="preserve">  -  It converts that copy to Second Life bone names, the same way it does for a Mixamo .dae file.</w:t>
      </w:r>
    </w:p>
    <w:p w14:paraId="65E8BE46"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2CD86A4F" w14:textId="77777777" w:rsidR="00313128" w:rsidRDefault="00000000">
      <w:pPr>
        <w:rPr>
          <w:lang w:val="en"/>
        </w:rPr>
      </w:pPr>
      <w:r>
        <w:rPr>
          <w:lang w:val="en"/>
        </w:rPr>
        <w:t xml:space="preserve">  -  It sizes the model to match the standard avatar skeleton.</w:t>
      </w:r>
    </w:p>
    <w:p w14:paraId="05731B3D" w14:textId="77777777" w:rsidR="00313128" w:rsidRDefault="00000000">
      <w:pPr>
        <w:rPr>
          <w:lang w:val="en"/>
        </w:rPr>
      </w:pPr>
      <w:r>
        <w:rPr>
          <w:lang w:val="en"/>
        </w:rPr>
        <w:t>The Status box reports these steps as they happen, including the full path of the DAE copy it made.</w:t>
      </w:r>
    </w:p>
    <w:p w14:paraId="2BE8B207" w14:textId="77777777"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1902793B" w14:textId="77777777" w:rsidR="00313128" w:rsidRDefault="00000000">
      <w:pPr>
        <w:rPr>
          <w:lang w:val="en"/>
        </w:rPr>
      </w:pPr>
      <w:r>
        <w:rPr>
          <w:lang w:val="en"/>
        </w:rPr>
        <w:t>Wearable FBX files need Python, just like wearable DAE files. See "Python requirement" below.</w:t>
      </w:r>
    </w:p>
    <w:p w14:paraId="0EF1993D" w14:textId="77777777" w:rsidR="00313128" w:rsidRDefault="00000000">
      <w:pPr>
        <w:pStyle w:val="Heading3"/>
        <w:rPr>
          <w:lang w:val="en"/>
        </w:rPr>
      </w:pPr>
      <w:r>
        <w:rPr>
          <w:lang w:val="en"/>
        </w:rPr>
        <w:t xml:space="preserve">  The model must be in a T-pose</w:t>
      </w:r>
    </w:p>
    <w:p w14:paraId="6590739A" w14:textId="77777777" w:rsidR="00313128" w:rsidRDefault="00000000">
      <w:pPr>
        <w:rPr>
          <w:lang w:val="en"/>
        </w:rPr>
      </w:pPr>
      <w:r>
        <w:rPr>
          <w:b/>
          <w:bCs/>
          <w:lang w:val="en"/>
        </w:rPr>
        <w:t xml:space="preserve">CAUTION: </w:t>
      </w:r>
      <w:r>
        <w:rPr>
          <w:lang w:val="en"/>
        </w:rPr>
        <w:t>A model you plan to wear must be rigged standing in a T-pose: upright, legs straight down, both arms held straight out to the sides. This applies to DAE files as well as FBX files.</w:t>
      </w:r>
    </w:p>
    <w:p w14:paraId="71AFCEDB"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009FA7B1"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07F0D5CB"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3D4691D5" w14:textId="77777777" w:rsidR="00313128" w:rsidRDefault="00000000">
      <w:pPr>
        <w:pStyle w:val="Heading3"/>
        <w:rPr>
          <w:lang w:val="en"/>
        </w:rPr>
      </w:pPr>
      <w:r>
        <w:rPr>
          <w:lang w:val="en"/>
        </w:rPr>
        <w:t xml:space="preserve">  Older FBX files</w:t>
      </w:r>
    </w:p>
    <w:p w14:paraId="5755697D"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02BCBF20" w14:textId="77777777" w:rsidR="00A20F04" w:rsidRDefault="00000000">
      <w:pPr>
        <w:pStyle w:val="Heading2"/>
        <w:rPr>
          <w:lang w:val="en"/>
        </w:rPr>
      </w:pPr>
      <w:r>
        <w:rPr>
          <w:lang w:val="en"/>
        </w:rPr>
        <w:t>How rig detection works</w:t>
      </w:r>
    </w:p>
    <w:p w14:paraId="1DFCD285" w14:textId="77777777" w:rsidR="00A20F04" w:rsidRDefault="00000000">
      <w:pPr>
        <w:rPr>
          <w:lang w:val="en"/>
        </w:rPr>
      </w:pPr>
      <w:r>
        <w:rPr>
          <w:lang w:val="en"/>
        </w:rPr>
        <w:t>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all, and builds exactly as before even with Clothing checked. Only a file that actually contains Mixamo-style bone names ("mixamorig_...") goes through the conversion step. This means it is safe to leave Clothing checked as your default - it has no effect on a file that does not need it.</w:t>
      </w:r>
    </w:p>
    <w:p w14:paraId="0724EC06" w14:textId="77777777" w:rsidR="00A20F04" w:rsidRDefault="00000000">
      <w:pPr>
        <w:pStyle w:val="Heading2"/>
        <w:rPr>
          <w:lang w:val="en"/>
        </w:rPr>
      </w:pPr>
      <w:r>
        <w:rPr>
          <w:lang w:val="en"/>
        </w:rPr>
        <w:t>Python requirement (Clothing and Avatar only)</w:t>
      </w:r>
    </w:p>
    <w:p w14:paraId="2E7F5309"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65A1443A"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76C35B9B" w14:textId="77777777" w:rsidR="00A20F04" w:rsidRDefault="00000000">
      <w:pPr>
        <w:rPr>
          <w:lang w:val="en"/>
        </w:rPr>
      </w:pPr>
      <w:r>
        <w:rPr>
          <w:lang w:val="en"/>
        </w:rPr>
        <w:t>To install Python on Windows:</w:t>
      </w:r>
    </w:p>
    <w:p w14:paraId="3F9E30C9" w14:textId="77777777" w:rsidR="00A20F04" w:rsidRDefault="00000000">
      <w:pPr>
        <w:rPr>
          <w:lang w:val="en"/>
        </w:rPr>
      </w:pPr>
      <w:r>
        <w:rPr>
          <w:lang w:val="en"/>
        </w:rPr>
        <w:t xml:space="preserve">  1.  Open a Command Prompt or PowerShell window.</w:t>
      </w:r>
    </w:p>
    <w:p w14:paraId="32C26304"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665D5BAE"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26930A23"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71F8B814" w14:textId="77777777" w:rsidR="00A20F04" w:rsidRDefault="00A54860">
      <w:pPr>
        <w:rPr>
          <w:lang w:val="en"/>
        </w:rPr>
      </w:pPr>
      <w:r>
        <w:rPr>
          <w:lang w:val="en"/>
        </w:rPr>
        <w:br w:type="page"/>
      </w:r>
    </w:p>
    <w:p w14:paraId="6DBACF86" w14:textId="77777777" w:rsidR="00A20F04" w:rsidRDefault="00000000">
      <w:pPr>
        <w:pStyle w:val="Heading2"/>
        <w:rPr>
          <w:lang w:val="en"/>
        </w:rPr>
      </w:pPr>
      <w:r>
        <w:rPr>
          <w:lang w:val="en"/>
        </w:rPr>
        <w:t>Texture size limits and recommendations</w:t>
      </w:r>
    </w:p>
    <w:p w14:paraId="32B8360D" w14:textId="77777777" w:rsidR="00A20F04" w:rsidRDefault="00000000">
      <w:pPr>
        <w:rPr>
          <w:lang w:val="en"/>
        </w:rPr>
      </w:pPr>
      <w:r>
        <w:rPr>
          <w:lang w:val="en"/>
        </w:rPr>
        <w:t>DreamGrid encodes every texture it uploads to the JPEG2000 format OpenSim requires, and automatically shrinks any texture that is too big:</w:t>
      </w:r>
    </w:p>
    <w:p w14:paraId="5FFE59A0" w14:textId="77777777" w:rsidR="00A20F04" w:rsidRDefault="00000000">
      <w:pPr>
        <w:rPr>
          <w:lang w:val="en"/>
        </w:rPr>
      </w:pPr>
      <w:r>
        <w:rPr>
          <w:lang w:val="en"/>
        </w:rPr>
        <w:t xml:space="preserve">  -  Ordinary (non-wearable) models: textures are capped at 1024 x 1024 pixels. A bigger texture is automatically shrunk to fit.</w:t>
      </w:r>
    </w:p>
    <w:p w14:paraId="3BC14536"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00890CA7"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24B70297" w14:textId="77777777" w:rsidR="00A20F04" w:rsidRDefault="00000000">
      <w:pPr>
        <w:pStyle w:val="Heading2"/>
        <w:rPr>
          <w:lang w:val="en"/>
        </w:rPr>
      </w:pPr>
      <w:r>
        <w:rPr>
          <w:lang w:val="en"/>
        </w:rPr>
        <w:t>DAE, FBX, GLTF, and GLB - what is different</w:t>
      </w:r>
    </w:p>
    <w:p w14:paraId="1BEB1CDF"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25BF56F7" w14:textId="77777777" w:rsidR="00A20F04" w:rsidRDefault="00000000">
      <w:pPr>
        <w:pStyle w:val="Heading3"/>
        <w:rPr>
          <w:lang w:val="en"/>
        </w:rPr>
      </w:pPr>
      <w:r>
        <w:rPr>
          <w:lang w:val="en"/>
        </w:rPr>
        <w:t xml:space="preserve">  DAE (COLLADA)</w:t>
      </w:r>
    </w:p>
    <w:p w14:paraId="3878098D" w14:textId="77777777" w:rsidR="00A20F04" w:rsidRDefault="00000000">
      <w:pPr>
        <w:rPr>
          <w:lang w:val="en"/>
        </w:rPr>
      </w:pPr>
      <w:r>
        <w:rPr>
          <w:lang w:val="en"/>
        </w:rPr>
        <w:t xml:space="preserve">    -  Uses a simple diffuse color/texture material model.</w:t>
      </w:r>
    </w:p>
    <w:p w14:paraId="701330D0" w14:textId="77777777" w:rsidR="00A20F04"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Normal map or Gloss map to the object once it is in-world.</w:t>
      </w:r>
    </w:p>
    <w:p w14:paraId="2B4481C4" w14:textId="77777777" w:rsidR="00313128" w:rsidRDefault="00000000">
      <w:pPr>
        <w:pStyle w:val="Heading3"/>
        <w:rPr>
          <w:lang w:val="en"/>
        </w:rPr>
      </w:pPr>
      <w:r>
        <w:rPr>
          <w:lang w:val="en"/>
        </w:rPr>
        <w:t xml:space="preserve">  FBX</w:t>
      </w:r>
    </w:p>
    <w:p w14:paraId="7E330CBF" w14:textId="77777777" w:rsidR="00313128" w:rsidRDefault="00000000">
      <w:pPr>
        <w:rPr>
          <w:lang w:val="en"/>
        </w:rPr>
      </w:pPr>
      <w:r>
        <w:rPr>
          <w:lang w:val="en"/>
        </w:rPr>
        <w:t xml:space="preserve">    -  Uses the same simple diffuse color/texture material model as DAE. No PBR material data is carried across.</w:t>
      </w:r>
    </w:p>
    <w:p w14:paraId="077D05B5"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6250B037" w14:textId="77777777" w:rsidR="00313128" w:rsidRDefault="00000000">
      <w:pPr>
        <w:rPr>
          <w:lang w:val="en"/>
        </w:rPr>
      </w:pPr>
      <w:r>
        <w:rPr>
          <w:lang w:val="en"/>
        </w:rPr>
        <w:t xml:space="preserve">    -  Sizes are converted to meters automatically, whatever unit the file was saved in.</w:t>
      </w:r>
    </w:p>
    <w:p w14:paraId="4C85286A" w14:textId="77777777" w:rsidR="00313128" w:rsidRDefault="00000000">
      <w:pPr>
        <w:rPr>
          <w:lang w:val="en"/>
        </w:rPr>
      </w:pPr>
      <w:r>
        <w:rPr>
          <w:lang w:val="en"/>
        </w:rPr>
        <w:t xml:space="preserve">    -  Can carry an armature. See "FBX files and armatures" above.</w:t>
      </w:r>
    </w:p>
    <w:p w14:paraId="2B6C3CB5" w14:textId="77777777" w:rsidR="00A20F04" w:rsidRDefault="00000000">
      <w:pPr>
        <w:pStyle w:val="Heading3"/>
        <w:rPr>
          <w:lang w:val="en"/>
        </w:rPr>
      </w:pPr>
      <w:r>
        <w:rPr>
          <w:lang w:val="en"/>
        </w:rPr>
        <w:t xml:space="preserve">  GLTF (.gltf, JSON plus side files) and GLB (.glb, one packed file)</w:t>
      </w:r>
    </w:p>
    <w:p w14:paraId="7261A931"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27A4BAE8"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75A324BA"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0EC4FA98" w14:textId="77777777" w:rsidR="00A20F04" w:rsidRDefault="00000000">
      <w:pPr>
        <w:rPr>
          <w:lang w:val="en"/>
        </w:rPr>
      </w:pPr>
      <w:r>
        <w:rPr>
          <w:lang w:val="en"/>
        </w:rPr>
        <w:t xml:space="preserve">    -  .dae, .fbx, .gltf, and .glb models all show up in the live embedded 3D preview panel inside the Mesh Uploader window itself.</w:t>
      </w:r>
    </w:p>
    <w:p w14:paraId="35CE58FC"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48388520" w14:textId="77777777" w:rsidR="00A20F04" w:rsidRDefault="00000000">
      <w:pPr>
        <w:pStyle w:val="Heading2"/>
        <w:rPr>
          <w:lang w:val="en"/>
        </w:rPr>
      </w:pPr>
      <w:r>
        <w:rPr>
          <w:lang w:val="en"/>
        </w:rPr>
        <w:t>Recommendations by source</w:t>
      </w:r>
    </w:p>
    <w:p w14:paraId="3B5804B3" w14:textId="77777777" w:rsidR="00A20F04" w:rsidRDefault="00000000">
      <w:pPr>
        <w:rPr>
          <w:lang w:val="en"/>
        </w:rPr>
      </w:pPr>
      <w:r>
        <w:rPr>
          <w:lang w:val="en"/>
        </w:rPr>
        <w:t xml:space="preserve">  -  Raw Mixamo exports (.dae or .fbx downloaded directly from the Mixamo website): use Clothing or Avatar as needed. These are the file DreamGrid’s Mixamo conversion is built and tested against, and they work well end to end.</w:t>
      </w:r>
    </w:p>
    <w:p w14:paraId="3AB92C55" w14:textId="77777777" w:rsidR="00313128" w:rsidRDefault="00000000">
      <w:pPr>
        <w:rPr>
          <w:lang w:val="en"/>
        </w:rPr>
      </w:pPr>
      <w:r>
        <w:rPr>
          <w:lang w:val="en"/>
        </w:rPr>
        <w:t xml:space="preserve">  -  Mixamo .dae or .fbx - which to pick: both work. One Mixamo character was seen with its eyes out of place in the .dae download and correct in the .fbx download. If a .dae looks wrong, try the .fbx of the same character.</w:t>
      </w:r>
    </w:p>
    <w:p w14:paraId="6CE68288"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622A8A73" w14:textId="77777777" w:rsidR="00A20F04" w:rsidRDefault="00000000">
      <w:pPr>
        <w:rPr>
          <w:lang w:val="en"/>
        </w:rPr>
      </w:pPr>
      <w:r>
        <w:rPr>
          <w:lang w:val="en"/>
        </w:rPr>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150E3F1D" w14:textId="77777777" w:rsidR="00A20F04" w:rsidRDefault="00000000">
      <w:pPr>
        <w:rPr>
          <w:lang w:val="en"/>
        </w:rPr>
      </w:pPr>
      <w:r>
        <w:rPr>
          <w:lang w:val="en"/>
        </w:rPr>
        <w:t xml:space="preserve">  -  Blender/Avastar exports (already rigged with Second Life bone names): leave Clothing checked - it is detected as already-correct and passed through untouched, so it is always safe to leave on.</w:t>
      </w:r>
    </w:p>
    <w:p w14:paraId="5E97ED23"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05713B00" w14:textId="77777777" w:rsidR="00A20F04" w:rsidRDefault="00000000">
      <w:pPr>
        <w:rPr>
          <w:lang w:val="en"/>
        </w:rPr>
      </w:pPr>
      <w:r>
        <w:rPr>
          <w:lang w:val="en"/>
        </w:rPr>
        <w:t xml:space="preserve">  -  Very large or very detailed models: split them into more materials rather than fewer. See the vertex-limit section below.</w:t>
      </w:r>
    </w:p>
    <w:p w14:paraId="63F115F6" w14:textId="77777777" w:rsidR="00A20F04" w:rsidRDefault="00000000">
      <w:pPr>
        <w:pStyle w:val="Heading2"/>
        <w:rPr>
          <w:lang w:val="en"/>
        </w:rPr>
      </w:pPr>
      <w:r>
        <w:rPr>
          <w:lang w:val="en"/>
        </w:rPr>
        <w:t>The 16-bit vertex limit - why it matters</w:t>
      </w:r>
    </w:p>
    <w:p w14:paraId="32E46997"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7FB39CEB"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2897E61F"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66640BC0"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723B272" w14:textId="77777777" w:rsidR="00A20F04" w:rsidRDefault="00887507">
      <w:pPr>
        <w:rPr>
          <w:lang w:val="en"/>
        </w:rPr>
      </w:pPr>
      <w:r>
        <w:rPr>
          <w:lang w:val="en"/>
        </w:rPr>
        <w:br w:type="page"/>
      </w:r>
    </w:p>
    <w:p w14:paraId="1F819642" w14:textId="77777777" w:rsidR="00A20F04" w:rsidRDefault="00000000">
      <w:pPr>
        <w:rPr>
          <w:lang w:val="en"/>
        </w:rPr>
      </w:pPr>
      <w:r>
        <w:rPr>
          <w:lang w:val="en"/>
        </w:rPr>
        <w:t>In short:</w:t>
      </w:r>
    </w:p>
    <w:p w14:paraId="496E2975" w14:textId="77777777" w:rsidR="00A20F04" w:rsidRDefault="00000000">
      <w:pPr>
        <w:rPr>
          <w:lang w:val="en"/>
        </w:rPr>
      </w:pPr>
      <w:r>
        <w:rPr>
          <w:lang w:val="en"/>
        </w:rPr>
        <w:t xml:space="preserve">  -  Hard limit:       65,535 vertices per material - the build fails.</w:t>
      </w:r>
    </w:p>
    <w:p w14:paraId="22395249" w14:textId="77777777" w:rsidR="00A20F04" w:rsidRDefault="00000000">
      <w:pPr>
        <w:rPr>
          <w:lang w:val="en"/>
        </w:rPr>
      </w:pPr>
      <w:r>
        <w:rPr>
          <w:lang w:val="en"/>
        </w:rPr>
        <w:t xml:space="preserve">  -  Soft guideline:   about 21,844 triangles per material - a warning only.</w:t>
      </w:r>
    </w:p>
    <w:p w14:paraId="0C1679C3" w14:textId="77777777" w:rsidR="00A20F04" w:rsidRDefault="00000000">
      <w:pPr>
        <w:rPr>
          <w:lang w:val="en"/>
        </w:rPr>
      </w:pPr>
      <w:r>
        <w:rPr>
          <w:lang w:val="en"/>
        </w:rPr>
        <w:t xml:space="preserve">  -  Practical target: split a detailed model across up to 8 materials, so each one stays comfortably under both numbers.</w:t>
      </w:r>
    </w:p>
    <w:p w14:paraId="5549ED01" w14:textId="77777777" w:rsidR="00E3409A" w:rsidRDefault="00000000">
      <w:pPr>
        <w:pStyle w:val="Heading2"/>
        <w:keepNext/>
        <w:rPr>
          <w:lang w:val="en"/>
        </w:rPr>
      </w:pPr>
      <w:r>
        <w:rPr>
          <w:lang w:val="en"/>
        </w:rPr>
        <w:t>Letting users upload mesh from the web</w:t>
      </w:r>
    </w:p>
    <w:p w14:paraId="10161DED" w14:textId="77777777" w:rsidR="00E3409A" w:rsidRDefault="00000000">
      <w:pPr>
        <w:rPr>
          <w:lang w:val="en"/>
        </w:rPr>
      </w:pPr>
      <w:r>
        <w:rPr>
          <w:lang w:val="en"/>
        </w:rPr>
        <w:t>Your users can upload their own mesh from a web page, without sitting at the DreamGrid computer. The mesh appears in world about 2 meters in front of where their avatar is standing. It belongs to the user who uploaded it.</w:t>
      </w:r>
    </w:p>
    <w:p w14:paraId="3B86C96A" w14:textId="77777777" w:rsidR="00E3409A" w:rsidRDefault="00000000">
      <w:pPr>
        <w:rPr>
          <w:lang w:val="en"/>
        </w:rPr>
      </w:pPr>
      <w:r>
        <w:rPr>
          <w:lang w:val="en"/>
        </w:rPr>
        <w:t>This is switched off when DreamGrid is installed. To switch it on, do both of these steps:</w:t>
      </w:r>
    </w:p>
    <w:p w14:paraId="3CE9C9D0" w14:textId="77777777" w:rsidR="00E3409A" w:rsidRDefault="00000000">
      <w:pPr>
        <w:rPr>
          <w:lang w:val="en"/>
        </w:rPr>
      </w:pPr>
      <w:r>
        <w:rPr>
          <w:lang w:val="en"/>
        </w:rPr>
        <w:t xml:space="preserve">  -  On the Mesh Uploader window, tick “Let users upload mesh from the web”. This is the master switch for the whole grid.</w:t>
      </w:r>
    </w:p>
    <w:p w14:paraId="6FF01663" w14:textId="77777777" w:rsidR="00E3409A" w:rsidRDefault="00000000">
      <w:pPr>
        <w:rPr>
          <w:lang w:val="en"/>
        </w:rPr>
      </w:pPr>
      <w:r>
        <w:rPr>
          <w:lang w:val="en"/>
        </w:rPr>
        <w:t xml:space="preserve">  -  Open each user you want to allow, and tick “Web mesh upload” on their Edit screen.</w:t>
      </w:r>
    </w:p>
    <w:p w14:paraId="6897CE65" w14:textId="77777777" w:rsidR="00E3409A" w:rsidRDefault="00000000">
      <w:pPr>
        <w:rPr>
          <w:lang w:val="en"/>
        </w:rPr>
      </w:pPr>
      <w:r>
        <w:rPr>
          <w:lang w:val="en"/>
        </w:rPr>
        <w:t>Untick the master switch to stop it for everyone at once.</w:t>
      </w:r>
    </w:p>
    <w:p w14:paraId="22D5F167" w14:textId="77777777" w:rsidR="00E3409A" w:rsidRDefault="00000000">
      <w:pPr>
        <w:pStyle w:val="Heading3"/>
        <w:keepNext/>
        <w:rPr>
          <w:lang w:val="en"/>
        </w:rPr>
      </w:pPr>
      <w:r>
        <w:rPr>
          <w:lang w:val="en"/>
        </w:rPr>
        <w:t xml:space="preserve">  Who can upload, and where</w:t>
      </w:r>
    </w:p>
    <w:p w14:paraId="049AC7CD" w14:textId="77777777" w:rsidR="00E3409A" w:rsidRDefault="00000000">
      <w:pPr>
        <w:rPr>
          <w:lang w:val="en"/>
        </w:rPr>
      </w:pPr>
      <w:r>
        <w:rPr>
          <w:lang w:val="en"/>
        </w:rPr>
        <w:t>A user who is ticked can only upload into a region whose estate they own or manage. This stops anyone from dropping a mesh into a region that belongs to somebody else.</w:t>
      </w:r>
    </w:p>
    <w:p w14:paraId="40EFAC9C" w14:textId="77777777" w:rsidR="00E3409A" w:rsidRDefault="00000000">
      <w:pPr>
        <w:rPr>
          <w:lang w:val="en"/>
        </w:rPr>
      </w:pPr>
      <w:r>
        <w:rPr>
          <w:lang w:val="en"/>
        </w:rPr>
        <w:t>Grid administrators can upload into any region, and do not need to be ticked. The master switch must still be on.</w:t>
      </w:r>
    </w:p>
    <w:p w14:paraId="45BDABCC" w14:textId="77777777" w:rsidR="00E3409A" w:rsidRDefault="00000000">
      <w:pPr>
        <w:pStyle w:val="Heading3"/>
        <w:keepNext/>
        <w:rPr>
          <w:lang w:val="en"/>
        </w:rPr>
      </w:pPr>
      <w:r>
        <w:rPr>
          <w:lang w:val="en"/>
        </w:rPr>
        <w:t xml:space="preserve">  What the user does</w:t>
      </w:r>
    </w:p>
    <w:p w14:paraId="187483C2" w14:textId="77777777" w:rsidR="00E3409A" w:rsidRDefault="00000000">
      <w:pPr>
        <w:rPr>
          <w:lang w:val="en"/>
        </w:rPr>
      </w:pPr>
      <w:r>
        <w:rPr>
          <w:lang w:val="en"/>
        </w:rPr>
        <w:t xml:space="preserve">  1.  Log in to the grid with a viewer, and stand where the mesh should go.</w:t>
      </w:r>
    </w:p>
    <w:p w14:paraId="48EF6A5D" w14:textId="77777777" w:rsidR="00E3409A" w:rsidRDefault="00000000">
      <w:pPr>
        <w:rPr>
          <w:lang w:val="en"/>
        </w:rPr>
      </w:pPr>
      <w:r>
        <w:rPr>
          <w:lang w:val="en"/>
        </w:rPr>
        <w:t xml:space="preserve">  2.  Open the DreamGrid web control page (the page with the Start and Stop buttons), log in there with the avatar name and password, and click “Upload Mesh”.</w:t>
      </w:r>
    </w:p>
    <w:p w14:paraId="23D0572A" w14:textId="77777777" w:rsidR="00E3409A" w:rsidRDefault="00000000">
      <w:pPr>
        <w:rPr>
          <w:lang w:val="en"/>
        </w:rPr>
      </w:pPr>
      <w:r>
        <w:rPr>
          <w:lang w:val="en"/>
        </w:rPr>
        <w:t xml:space="preserve">  3.  The page shows which region the avatar is in, with a red dot on the region map where the mesh will go.</w:t>
      </w:r>
    </w:p>
    <w:p w14:paraId="0AACB6E2" w14:textId="77777777" w:rsidR="00E3409A" w:rsidRDefault="00000000">
      <w:pPr>
        <w:rPr>
          <w:lang w:val="en"/>
        </w:rPr>
      </w:pPr>
      <w:r>
        <w:rPr>
          <w:lang w:val="en"/>
        </w:rPr>
        <w:t xml:space="preserve">  4.  Choose the model file and its texture files together. The model turns in a 3D preview. If a texture was left out, the page names it.</w:t>
      </w:r>
    </w:p>
    <w:p w14:paraId="1EF0C0AA" w14:textId="77777777" w:rsidR="00E3409A" w:rsidRDefault="00000000">
      <w:pPr>
        <w:rPr>
          <w:lang w:val="en"/>
        </w:rPr>
      </w:pPr>
      <w:r>
        <w:rPr>
          <w:lang w:val="en"/>
        </w:rPr>
        <w:t xml:space="preserve">  5.  Choose Object, Clothing or Avatar. These mean the same as leaving both checkboxes off, ticking Clothing, or ticking Avatar on the Mesh Uploader window.</w:t>
      </w:r>
    </w:p>
    <w:p w14:paraId="151BF4F4" w14:textId="77777777" w:rsidR="00E3409A" w:rsidRDefault="00000000">
      <w:pPr>
        <w:rPr>
          <w:lang w:val="en"/>
        </w:rPr>
      </w:pPr>
      <w:r>
        <w:rPr>
          <w:lang w:val="en"/>
        </w:rPr>
        <w:t xml:space="preserve">  6.  Click “Upload and place in world”, and watch the progress lines.</w:t>
      </w:r>
    </w:p>
    <w:p w14:paraId="6C90FB25" w14:textId="77777777" w:rsidR="00E3409A" w:rsidRDefault="00000000">
      <w:pPr>
        <w:rPr>
          <w:lang w:val="en"/>
        </w:rPr>
      </w:pPr>
      <w:r>
        <w:rPr>
          <w:lang w:val="en"/>
        </w:rPr>
        <w:t>To wear clothing or an avatar, the user right-clicks the object in world, chooses Take, then wears it from their inventory.</w:t>
      </w:r>
    </w:p>
    <w:p w14:paraId="10FFB7BA" w14:textId="77777777" w:rsidR="00E3409A" w:rsidRDefault="00000000">
      <w:pPr>
        <w:pStyle w:val="Heading3"/>
        <w:keepNext/>
        <w:rPr>
          <w:lang w:val="en"/>
        </w:rPr>
      </w:pPr>
      <w:r>
        <w:rPr>
          <w:lang w:val="en"/>
        </w:rPr>
        <w:t xml:space="preserve">  Limits</w:t>
      </w:r>
    </w:p>
    <w:p w14:paraId="3D3802A8" w14:textId="77777777" w:rsidR="00E3409A" w:rsidRDefault="00000000">
      <w:pPr>
        <w:rPr>
          <w:lang w:val="en"/>
        </w:rPr>
      </w:pPr>
      <w:r>
        <w:rPr>
          <w:lang w:val="en"/>
        </w:rPr>
        <w:t xml:space="preserve">  -  One upload can hold up to 200 MB and 40 files.</w:t>
      </w:r>
    </w:p>
    <w:p w14:paraId="28CAC7B1" w14:textId="77777777" w:rsidR="00E3409A" w:rsidRDefault="00000000">
      <w:pPr>
        <w:rPr>
          <w:lang w:val="en"/>
        </w:rPr>
      </w:pPr>
      <w:r>
        <w:rPr>
          <w:lang w:val="en"/>
        </w:rPr>
        <w:t xml:space="preserve">  -  A mesh larger than 64 meters on its longest side is made smaller to fit.</w:t>
      </w:r>
    </w:p>
    <w:p w14:paraId="065B90EB" w14:textId="77777777" w:rsidR="00E3409A" w:rsidRDefault="00000000">
      <w:pPr>
        <w:rPr>
          <w:lang w:val="en"/>
        </w:rPr>
      </w:pPr>
      <w:r>
        <w:rPr>
          <w:lang w:val="en"/>
        </w:rPr>
        <w:t xml:space="preserve">  -  Only one mesh is built at a time. A user may wait a short while if someone else is uploading, or if you are using the Mesh Uploader window yourself.</w:t>
      </w:r>
    </w:p>
    <w:p w14:paraId="01D34305" w14:textId="77777777" w:rsidR="00E3409A" w:rsidRDefault="00000000">
      <w:pPr>
        <w:rPr>
          <w:lang w:val="en"/>
        </w:rPr>
      </w:pPr>
      <w:r>
        <w:rPr>
          <w:lang w:val="en"/>
        </w:rPr>
        <w:t xml:space="preserve">  -  Clothing and Avatar need Python on the DreamGrid computer, the same as on the Mesh Uploader window. Without it the page offers Object only.</w:t>
      </w:r>
    </w:p>
    <w:p w14:paraId="20BEBA69" w14:textId="77777777" w:rsidR="00E3409A" w:rsidRDefault="00000000">
      <w:pPr>
        <w:rPr>
          <w:lang w:val="en"/>
        </w:rPr>
      </w:pPr>
      <w:r>
        <w:rPr>
          <w:lang w:val="en"/>
        </w:rPr>
        <w:t>Uploaded files are kept in a folder that cannot be reached from the web. They are deleted when the build ends.</w:t>
      </w:r>
    </w:p>
    <w:p w14:paraId="50020C56" w14:textId="77777777" w:rsidR="00E3409A" w:rsidRDefault="00000000">
      <w:pPr>
        <w:rPr>
          <w:lang w:val="en"/>
        </w:rPr>
      </w:pPr>
      <w:r>
        <w:rPr>
          <w:b/>
          <w:bCs/>
          <w:lang w:val="en"/>
        </w:rPr>
        <w:t xml:space="preserve">CAUTION: </w:t>
      </w:r>
      <w:r>
        <w:rPr>
          <w:lang w:val="en"/>
        </w:rPr>
        <w:t>Only tick users you trust. DreamGrid itself reads the model file, and a badly damaged file could stop DreamGrid.</w:t>
      </w:r>
    </w:p>
    <w:p w14:paraId="79A026F1" w14:textId="77777777" w:rsidR="00A20F04" w:rsidRDefault="00000000">
      <w:pPr>
        <w:pStyle w:val="Heading2"/>
        <w:rPr>
          <w:lang w:val="en"/>
        </w:rPr>
      </w:pPr>
      <w:r>
        <w:rPr>
          <w:lang w:val="en"/>
        </w:rPr>
        <w:t>Folder batch mode (optional)</w:t>
      </w:r>
    </w:p>
    <w:p w14:paraId="1002D461"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pPr>
        <w:rPr>
          <w:lang w:val="en"/>
        </w:rPr>
      </w:pPr>
      <w:r>
        <w:rPr>
          <w:lang w:val="en"/>
        </w:rPr>
        <w:t xml:space="preserve">Zips in the folder are taken too. Each zip is unpacked on its own into a temporary folder under OutworldzFiles\tmp, the model inside is built and loaded, and the temporary folder is removed before the next file is started. A zip that holds more than one model builds the one nearest its top; the Status box names it. This is the way to load a whole set of avatars that arrived as zips: put them in one folder and let it run.</w:t>
      </w:r>
    </w:p>
    <w:p w14:paraId="579A4535"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545DF664" w14:textId="77777777" w:rsidR="00A20F04" w:rsidRDefault="00000000">
      <w:pPr>
        <w:rPr>
          <w:lang w:val="en"/>
        </w:rPr>
      </w:pPr>
      <w:r>
        <w:rPr>
          <w:lang w:val="en"/>
        </w:rPr>
        <w:t>Note: in folder mode there is no single mesh to measure, so the avatar-gaze placement described above is skipped - only the X/Y start position and region come from the avatar or region fields.</w:t>
      </w:r>
    </w:p>
    <w:p w14:paraId="33C24900" w14:textId="77777777" w:rsidR="00A20F04" w:rsidRDefault="00000000">
      <w:pPr>
        <w:pStyle w:val="Heading2"/>
        <w:rPr>
          <w:lang w:val="en"/>
        </w:rPr>
      </w:pPr>
      <w:r>
        <w:rPr>
          <w:lang w:val="en"/>
        </w:rPr>
        <w:t>Fixing a preview that will not zoom out far enough</w:t>
      </w:r>
    </w:p>
    <w:p w14:paraId="3F774357" w14:textId="77777777" w:rsidR="00887507" w:rsidRDefault="00000000">
      <w:pPr>
        <w:rPr>
          <w:lang w:val="en"/>
        </w:rPr>
      </w:pPr>
      <w:r>
        <w:rPr>
          <w:lang w:val="en"/>
        </w:rPr>
        <w:t>Some models are large enough that the built-in preview camera cannot zoom out far enough to show the whole thing, even scrolled all the way out. This is a limit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5D5F3F3D" w14:textId="77777777" w:rsidR="00A20F04" w:rsidRDefault="00887507">
      <w:pPr>
        <w:rPr>
          <w:lang w:val="en"/>
        </w:rPr>
      </w:pPr>
      <w:r>
        <w:rPr>
          <w:lang w:val="en"/>
        </w:rPr>
        <w:br w:type="page"/>
      </w:r>
    </w:p>
    <w:p w14:paraId="2A09F0D0" w14:textId="77777777" w:rsidR="00A20F04" w:rsidRDefault="00000000">
      <w:pPr>
        <w:pStyle w:val="Heading2"/>
        <w:rPr>
          <w:lang w:val="en"/>
        </w:rPr>
      </w:pPr>
      <w:r>
        <w:rPr>
          <w:lang w:val="en"/>
        </w:rPr>
        <w:t>Tips</w:t>
      </w:r>
    </w:p>
    <w:p w14:paraId="5A681362"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65BC7CCD"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0B0CBB63"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027D828F"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24066744" w14:textId="77777777" w:rsidR="00A20F04" w:rsidRDefault="00000000">
      <w:pPr>
        <w:rPr>
          <w:lang w:val="en"/>
        </w:rPr>
      </w:pPr>
      <w:r>
        <w:rPr>
          <w:lang w:val="en"/>
        </w:rPr>
        <w:t xml:space="preserve">  -  Leave Clothing checked by default if you plan to upload Mixamo characters - it has no effect on a file that does not need converting, and saves you a step on the ones that do.</w:t>
      </w:r>
    </w:p>
    <w:p w14:paraId="24B461D7"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embedSystemFonts/>
  <w:bordersDoNotSurroundHeader/>
  <w:bordersDoNotSurroundFooter/>
  <w:proofState w:spelling="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1471C9"/>
    <w:rsid w:val="00192E26"/>
    <w:rsid w:val="002A4204"/>
    <w:rsid w:val="003028BA"/>
    <w:rsid w:val="00313128"/>
    <w:rsid w:val="003F0432"/>
    <w:rsid w:val="004745EB"/>
    <w:rsid w:val="004954B9"/>
    <w:rsid w:val="004B2BAC"/>
    <w:rsid w:val="00546C41"/>
    <w:rsid w:val="005E34A5"/>
    <w:rsid w:val="005F28BC"/>
    <w:rsid w:val="00672D66"/>
    <w:rsid w:val="00736D83"/>
    <w:rsid w:val="00887507"/>
    <w:rsid w:val="008B0F01"/>
    <w:rsid w:val="00A001D1"/>
    <w:rsid w:val="00A20F04"/>
    <w:rsid w:val="00A377A8"/>
    <w:rsid w:val="00A54860"/>
    <w:rsid w:val="00B17CFD"/>
    <w:rsid w:val="00D21BBB"/>
    <w:rsid w:val="00D267BA"/>
    <w:rsid w:val="00DD76C6"/>
    <w:rsid w:val="00E3409A"/>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7B467A"/>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3438</Words>
  <Characters>19601</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5</cp:revision>
  <dcterms:created xsi:type="dcterms:W3CDTF">2026-09-19T19:06:00Z</dcterms:created>
  <dcterms:modified xsi:type="dcterms:W3CDTF">2026-09-30T03:10:00Z</dcterms:modified>
</cp:coreProperties>
</file>