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基本信息：</w:t>
      </w: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姓名：杨伟斌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年龄：28</w:t>
      </w:r>
    </w:p>
    <w:p>
      <w:pPr>
        <w:keepNext w:val="0"/>
        <w:keepLines w:val="0"/>
        <w:widowControl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生日：1993.11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籍贯：甘肃天水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</w:p>
    <w:p>
      <w:pPr>
        <w:keepNext w:val="0"/>
        <w:keepLines w:val="0"/>
        <w:widowControl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电话：13296553193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邮箱：</w:t>
      </w:r>
      <w:r>
        <w:rPr>
          <w:rFonts w:hint="eastAsia" w:ascii="微软雅黑" w:hAnsi="微软雅黑" w:eastAsia="微软雅黑" w:cs="微软雅黑"/>
          <w:color w:val="000080"/>
          <w:kern w:val="0"/>
          <w:sz w:val="18"/>
          <w:szCs w:val="18"/>
          <w:lang w:val="en-US" w:eastAsia="zh-CN" w:bidi="ar"/>
        </w:rPr>
        <w:t>yuilgnayuo@foxmail.com</w:t>
      </w:r>
    </w:p>
    <w:p>
      <w:pPr>
        <w:keepNext w:val="0"/>
        <w:keepLines w:val="0"/>
        <w:widowControl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求职意向：Java 高级开发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专业技能： </w:t>
      </w:r>
    </w:p>
    <w:p>
      <w:pPr>
        <w:keepNext w:val="0"/>
        <w:keepLines w:val="0"/>
        <w:widowControl/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 xml:space="preserve">  5+年Java开发经验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具备从0到1得项目落地经验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精通Java核心、设计模式、网络编程（NIO）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精通Java并发编程，对Java的各种锁机制，线程池机制，AQS有深入理解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精通spring，springMVC，spring boot，多年实战经验，可通过需求快速构建项目，并深度阅读过核心源码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精通分布式锁，熟悉其工作原理，熟悉多种实现方式，具备技术选型经验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精通分布式事务，熟悉2PC、3PC、TCC、LCN设计方案，设计可靠消息最终一致性方案，最大努力通知方案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精通Redis熟悉底层磁盘及网络IO模型、数据持久化机制、底层各种数据类型实现原理，高可用机制以及分布式集群实现，并深度阅读过源码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熟悉JVM、JMM、GC底层算法，熟悉多种常见的垃圾回收器，熟悉JVM调优，具备实战经验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熟悉常见的数据结构和算法，并可以灵活运用在项目开发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熟悉netty，熟悉EventLoop原理、内存分配算法、ZeroCopy、编解码，并深度阅读源码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熟悉tomcat容器，熟悉服务器端运行原理，并深度阅读源码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熟悉spring cloud 技术栈（eureka,ribbon,feign,hystrix,gateway,nacos,sentinel）对分布式服务特点，旧服务改造、服务划分、服务分治理有较为深入的理解，并具备线上经验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熟悉消息中间件rabbitMQ、rocketMQ、kafka，掌握原理及集群部署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熟悉MySql，具有sql优化、索引优化、性能调优、Mycat分库分表、数据灾备等经验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熟悉大型网站高并发架构，熟悉nginx、LVS、keepalived、CDN、高性能网关等高并发、高可用、高吞吐架构方案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熟悉linux系统，具备在线上快速定位问题的经验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熟悉docker、Jenkins、k8s、rancher等，熟悉其部署流程，有线上经验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熟悉ElasticSearch，熟练使用logstash、beats及kibana，搭建ELK日志收集框架</w:t>
      </w:r>
    </w:p>
    <w:p>
      <w:pPr>
        <w:keepNext w:val="0"/>
        <w:keepLines w:val="0"/>
        <w:widowControl/>
        <w:numPr>
          <w:ilvl w:val="0"/>
          <w:numId w:val="2"/>
        </w:numPr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熟悉开发工具：Git、maven、SonarQube</w:t>
      </w:r>
    </w:p>
    <w:p>
      <w:pPr>
        <w:keepNext w:val="0"/>
        <w:keepLines w:val="0"/>
        <w:widowControl/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/>
        <w:jc w:val="left"/>
        <w:rPr>
          <w:rFonts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/>
        <w:jc w:val="left"/>
        <w:rPr>
          <w:rFonts w:hint="default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了解</w:t>
      </w:r>
      <w:r>
        <w:rPr>
          <w:rFonts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JavaScript，HTML5,CSS，Ajax,jQuery,Bootstrap,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Vue,</w:t>
      </w:r>
      <w:r>
        <w:rPr>
          <w:rFonts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React技术栈</w:t>
      </w:r>
    </w:p>
    <w:p>
      <w:pPr>
        <w:keepNext w:val="0"/>
        <w:keepLines w:val="0"/>
        <w:widowControl/>
        <w:jc w:val="left"/>
        <w:rPr>
          <w:rFonts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了解区块链技术Fabric，BCOS，Solidity</w:t>
      </w:r>
    </w:p>
    <w:p>
      <w:pPr>
        <w:keepNext w:val="0"/>
        <w:keepLines w:val="0"/>
        <w:widowControl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教育经历</w:t>
      </w: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ascii="NotoSansCJKjp-Bold-VKana" w:hAnsi="NotoSansCJKjp-Bold-VKana" w:eastAsia="NotoSansCJKjp-Bold-VKana" w:cs="NotoSansCJKjp-Bold-VKana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jc w:val="left"/>
        <w:rPr>
          <w:rFonts w:hint="default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color w:val="000000"/>
          <w:kern w:val="0"/>
          <w:sz w:val="24"/>
          <w:szCs w:val="24"/>
          <w:lang w:val="en-US" w:eastAsia="zh-CN" w:bidi="ar"/>
        </w:rPr>
        <w:t>201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color w:val="000000"/>
          <w:kern w:val="0"/>
          <w:sz w:val="24"/>
          <w:szCs w:val="24"/>
          <w:lang w:val="en-US" w:eastAsia="zh-CN" w:bidi="ar"/>
        </w:rPr>
        <w:t>.0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color w:val="000000"/>
          <w:kern w:val="0"/>
          <w:sz w:val="24"/>
          <w:szCs w:val="24"/>
          <w:lang w:val="en-US" w:eastAsia="zh-CN" w:bidi="ar"/>
        </w:rPr>
        <w:t xml:space="preserve"> - 20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color w:val="000000"/>
          <w:kern w:val="0"/>
          <w:sz w:val="24"/>
          <w:szCs w:val="24"/>
          <w:lang w:val="en-US" w:eastAsia="zh-CN" w:bidi="ar"/>
        </w:rPr>
        <w:t>.0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天津工业大学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（本科）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自动化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(电子类)</w:t>
      </w:r>
    </w:p>
    <w:p>
      <w:pPr>
        <w:keepNext w:val="0"/>
        <w:keepLines w:val="0"/>
        <w:widowControl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工作经历：</w:t>
      </w:r>
      <w:r>
        <w:rPr>
          <w:rFonts w:ascii="NotoSansCJKjp-Bold-VKana" w:hAnsi="NotoSansCJKjp-Bold-VKana" w:eastAsia="NotoSansCJKjp-Bold-VKana" w:cs="NotoSansCJKjp-Bold-VKana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jc w:val="left"/>
        <w:rPr>
          <w:color w:val="000000"/>
          <w:kern w:val="0"/>
          <w:sz w:val="24"/>
          <w:szCs w:val="24"/>
          <w:lang w:val="en-US" w:eastAsia="zh-CN" w:bidi="ar"/>
        </w:rPr>
      </w:pPr>
      <w:r>
        <w:rPr>
          <w:color w:val="000000"/>
          <w:kern w:val="0"/>
          <w:sz w:val="24"/>
          <w:szCs w:val="24"/>
          <w:lang w:val="en-US" w:eastAsia="zh-CN" w:bidi="ar"/>
        </w:rPr>
        <w:t>20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20</w:t>
      </w:r>
      <w:r>
        <w:rPr>
          <w:color w:val="000000"/>
          <w:kern w:val="0"/>
          <w:sz w:val="24"/>
          <w:szCs w:val="24"/>
          <w:lang w:val="en-US" w:eastAsia="zh-CN" w:bidi="ar"/>
        </w:rPr>
        <w:t>.0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color w:val="000000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至今</w:t>
      </w:r>
      <w:r>
        <w:rPr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>上海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博冀信息科技有限公司</w:t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>Java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高级</w:t>
      </w:r>
      <w:r>
        <w:rPr>
          <w:color w:val="000000"/>
          <w:kern w:val="0"/>
          <w:sz w:val="24"/>
          <w:szCs w:val="24"/>
          <w:lang w:val="en-US" w:eastAsia="zh-CN" w:bidi="ar"/>
        </w:rPr>
        <w:t xml:space="preserve">开发 </w:t>
      </w:r>
    </w:p>
    <w:p>
      <w:pPr>
        <w:keepNext w:val="0"/>
        <w:keepLines w:val="0"/>
        <w:widowControl/>
        <w:jc w:val="left"/>
      </w:pPr>
      <w:r>
        <w:rPr>
          <w:color w:val="000000"/>
          <w:kern w:val="0"/>
          <w:sz w:val="24"/>
          <w:szCs w:val="24"/>
          <w:lang w:val="en-US" w:eastAsia="zh-CN" w:bidi="ar"/>
        </w:rPr>
        <w:t xml:space="preserve">2019.05 - 2020.06 </w:t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>上海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复星医药股份</w:t>
      </w:r>
      <w:r>
        <w:rPr>
          <w:color w:val="000000"/>
          <w:kern w:val="0"/>
          <w:sz w:val="24"/>
          <w:szCs w:val="24"/>
          <w:lang w:val="en-US" w:eastAsia="zh-CN" w:bidi="ar"/>
        </w:rPr>
        <w:t>有限公司</w:t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中级</w:t>
      </w:r>
      <w:r>
        <w:rPr>
          <w:color w:val="000000"/>
          <w:kern w:val="0"/>
          <w:sz w:val="24"/>
          <w:szCs w:val="24"/>
          <w:lang w:val="en-US" w:eastAsia="zh-CN" w:bidi="ar"/>
        </w:rPr>
        <w:t xml:space="preserve">开发 </w:t>
      </w:r>
    </w:p>
    <w:p>
      <w:pPr>
        <w:keepNext w:val="0"/>
        <w:keepLines w:val="0"/>
        <w:widowControl/>
        <w:jc w:val="left"/>
        <w:rPr>
          <w:color w:val="000000"/>
          <w:kern w:val="0"/>
          <w:sz w:val="24"/>
          <w:szCs w:val="24"/>
          <w:lang w:val="en-US" w:eastAsia="zh-CN" w:bidi="ar"/>
        </w:rPr>
      </w:pPr>
      <w:r>
        <w:rPr>
          <w:color w:val="000000"/>
          <w:kern w:val="0"/>
          <w:sz w:val="24"/>
          <w:szCs w:val="24"/>
          <w:lang w:val="en-US" w:eastAsia="zh-CN" w:bidi="ar"/>
        </w:rPr>
        <w:t xml:space="preserve">2016.07 - 2019.05 </w:t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 xml:space="preserve">武汉华旗思创科技有限公司 </w:t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/>
          <w:color w:val="000000"/>
          <w:kern w:val="0"/>
          <w:sz w:val="24"/>
          <w:szCs w:val="24"/>
          <w:lang w:val="en-US" w:eastAsia="zh-CN" w:bidi="ar"/>
        </w:rPr>
        <w:t>初级</w:t>
      </w:r>
      <w:r>
        <w:rPr>
          <w:color w:val="000000"/>
          <w:kern w:val="0"/>
          <w:sz w:val="24"/>
          <w:szCs w:val="24"/>
          <w:lang w:val="en-US" w:eastAsia="zh-CN" w:bidi="ar"/>
        </w:rPr>
        <w:t xml:space="preserve">开发 </w:t>
      </w:r>
    </w:p>
    <w:p>
      <w:pPr>
        <w:keepNext w:val="0"/>
        <w:keepLines w:val="0"/>
        <w:widowControl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项目介绍：</w:t>
      </w:r>
    </w:p>
    <w:p>
      <w:pPr>
        <w:keepNext w:val="0"/>
        <w:keepLines w:val="0"/>
        <w:widowControl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2020.6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至今</w:t>
      </w:r>
    </w:p>
    <w:p>
      <w:pPr>
        <w:keepNext w:val="0"/>
        <w:keepLines w:val="0"/>
        <w:widowControl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享道出行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开发环境：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IDEA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Maven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Tomcat9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JDK1.8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Linux</w:t>
      </w:r>
    </w:p>
    <w:p>
      <w:pPr>
        <w:keepNext w:val="0"/>
        <w:keepLines w:val="0"/>
        <w:widowControl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后端</w:t>
      </w: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技术：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SpringBoot&amp;Cloud，Nacos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kern w:val="0"/>
          <w:sz w:val="18"/>
          <w:szCs w:val="18"/>
          <w:lang w:val="en-US" w:eastAsia="zh-CN" w:bidi="ar"/>
        </w:rPr>
        <w:t>，Sentinel，Gateway，Skywaking，xxl-job,Redis，Mysql，MybatisPlus,JWT,RocketMQ,EleaseSearch,</w:t>
      </w:r>
    </w:p>
    <w:p>
      <w:pPr>
        <w:keepNext w:val="0"/>
        <w:keepLines w:val="0"/>
        <w:widowControl/>
        <w:jc w:val="left"/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运维</w:t>
      </w: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Jenkins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Nginx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Docker,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K8S,Rancher,ELK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项目描述：</w:t>
      </w:r>
    </w:p>
    <w:p>
      <w:pPr>
        <w:keepNext w:val="0"/>
        <w:keepLines w:val="0"/>
        <w:widowControl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此项目是整合上汽集团全产业链优势，凭借系统的运营管理体系，构建倍受信赖的出行服务，为消费者提供安全、高效、舒适、便捷的移动品质出行服务。主要功能包括：</w:t>
      </w:r>
    </w:p>
    <w:p>
      <w:pPr>
        <w:keepNext w:val="0"/>
        <w:keepLines w:val="0"/>
        <w:widowControl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乘客端：登录注册，下单，支付，评价，维护个人信息等。</w:t>
      </w:r>
    </w:p>
    <w:p>
      <w:pPr>
        <w:keepNext w:val="0"/>
        <w:keepLines w:val="0"/>
        <w:widowControl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司机端：登录，出车收车，接乘客到订单完成，发起收款等。</w:t>
      </w:r>
    </w:p>
    <w:p>
      <w:pPr>
        <w:keepNext w:val="0"/>
        <w:keepLines w:val="0"/>
        <w:widowControl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车载大屏：同步司机和乘客信息，广告投放，第三方应用投放。</w:t>
      </w:r>
    </w:p>
    <w:p>
      <w:pPr>
        <w:keepNext w:val="0"/>
        <w:keepLines w:val="0"/>
        <w:widowControl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车机端：类似司机端功能，区别是在车机上操作。</w:t>
      </w:r>
    </w:p>
    <w:p>
      <w:pPr>
        <w:keepNext w:val="0"/>
        <w:keepLines w:val="0"/>
        <w:widowControl/>
        <w:jc w:val="left"/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项目功能:</w:t>
      </w:r>
    </w:p>
    <w:p>
      <w:pPr>
        <w:keepNext w:val="0"/>
        <w:keepLines w:val="0"/>
        <w:widowControl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地图模块：主要是接入第三方地图实现。车辆同步，车辆调度，里程查询，轨迹点查询，路径规划，距离计算，围栏限定等。</w:t>
      </w:r>
    </w:p>
    <w:p>
      <w:pPr>
        <w:keepNext w:val="0"/>
        <w:keepLines w:val="0"/>
        <w:widowControl/>
        <w:ind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消息模块：轮询消息，推送，短信等。</w:t>
      </w:r>
    </w:p>
    <w:p>
      <w:pPr>
        <w:keepNext w:val="0"/>
        <w:keepLines w:val="0"/>
        <w:widowControl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派单引擎：实时订单派送，预约单派单，抢单等。</w:t>
      </w:r>
    </w:p>
    <w:p>
      <w:pPr>
        <w:keepNext w:val="0"/>
        <w:keepLines w:val="0"/>
        <w:widowControl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订单系统：订单创建，修改，状态变更等。</w:t>
      </w:r>
    </w:p>
    <w:p>
      <w:pPr>
        <w:keepNext w:val="0"/>
        <w:keepLines w:val="0"/>
        <w:widowControl/>
        <w:ind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计价系统：基础计价，动态调价，分时段计价。</w:t>
      </w:r>
    </w:p>
    <w:p>
      <w:pPr>
        <w:keepNext w:val="0"/>
        <w:keepLines w:val="0"/>
        <w:widowControl/>
        <w:ind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促销系统：积分模块，优惠劵，权益卡等。</w:t>
      </w:r>
    </w:p>
    <w:p>
      <w:pPr>
        <w:keepNext w:val="0"/>
        <w:keepLines w:val="0"/>
        <w:widowControl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支付系统：接入微信支付，支付宝支付。余额充值，资金冻结，订单退款等。</w:t>
      </w:r>
    </w:p>
    <w:p>
      <w:pPr>
        <w:keepNext w:val="0"/>
        <w:keepLines w:val="0"/>
        <w:widowControl/>
        <w:ind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账号系统：乘客注册登录，乘客信息维护，司机录入，司机登录，司机信息维护等。</w:t>
      </w:r>
    </w:p>
    <w:p>
      <w:pPr>
        <w:keepNext w:val="0"/>
        <w:keepLines w:val="0"/>
        <w:widowControl/>
        <w:ind w:left="0" w:right="0" w:firstLine="42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工作内容：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widowControl/>
        <w:numPr>
          <w:ilvl w:val="0"/>
          <w:numId w:val="0"/>
        </w:numPr>
        <w:ind w:left="420" w:leftChars="0" w:right="0" w:rightChars="0"/>
        <w:jc w:val="left"/>
      </w:pPr>
    </w:p>
    <w:p>
      <w:pPr>
        <w:keepNext w:val="0"/>
        <w:keepLines w:val="0"/>
        <w:widowControl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jc w:val="left"/>
      </w:pPr>
      <w:bookmarkStart w:id="0" w:name="__DdeLink__314_1549129098"/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2019.5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– 2020.6</w:t>
      </w:r>
      <w:bookmarkEnd w:id="0"/>
    </w:p>
    <w:p>
      <w:pPr>
        <w:keepNext w:val="0"/>
        <w:keepLines w:val="0"/>
        <w:widowControl/>
        <w:jc w:val="center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区块链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星融链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开发环境：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IDEA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Maven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Tomcat9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JDK1.8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Linux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所用技术：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React,Ant.Design,SpringBoot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&amp;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Cloud,Mybatis,SpringSecurity,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gateway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Eureka,Docker,Kafka,Ribbon,Hystrix,Jenkins,Nginx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区块链技术：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GolangFabric,BCOS,Solidity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项目描述：</w:t>
      </w:r>
    </w:p>
    <w:p>
      <w:pPr>
        <w:keepNext w:val="0"/>
        <w:keepLines w:val="0"/>
        <w:widowControl/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该项目是复星金服区块链团队，主要针对中小企业融资困难，自主研发的一款区块链融资平台；传统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1+N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保理模式项下，保理商基本是围绕核心企业各自体系开展业务，只满足了客户小部分融资需求，现开发区块链供应链产品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1+N+N1/N2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模式，其核心逻辑为：以供应商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和核心企业之间的真实贸易所产生的应收账款管理为主要控制手段，同时对供应商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进行综合资质审查，以供应商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N1/N2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之间的真实贸易背景所形成的应收账款为保理融资的，并且所有的交易信息都是上链到区块链，而推出的一款有追求权明保理产品。 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工作内容：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widowControl/>
        <w:numPr>
          <w:ilvl w:val="0"/>
          <w:numId w:val="3"/>
        </w:numPr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项目业务讨论设计，项目接口文档设计与编写，项目功能设计与编写，数据库设计</w:t>
      </w:r>
    </w:p>
    <w:p>
      <w:pPr>
        <w:keepNext w:val="0"/>
        <w:keepLines w:val="0"/>
        <w:widowControl/>
        <w:numPr>
          <w:ilvl w:val="0"/>
          <w:numId w:val="3"/>
        </w:numPr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代码优化</w:t>
      </w:r>
    </w:p>
    <w:p>
      <w:pPr>
        <w:widowControl/>
        <w:numPr>
          <w:ilvl w:val="0"/>
          <w:numId w:val="3"/>
        </w:numPr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按期完成认证模块服务，支付模块服务，签章模块服务</w:t>
      </w:r>
    </w:p>
    <w:p>
      <w:pPr>
        <w:widowControl/>
        <w:numPr>
          <w:ilvl w:val="0"/>
          <w:numId w:val="3"/>
        </w:numPr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改造Spring cloud gateway建立服务网关，引入Hystrix熔断器并进行适配和优化</w:t>
      </w:r>
    </w:p>
    <w:p>
      <w:pPr>
        <w:widowControl/>
        <w:numPr>
          <w:ilvl w:val="0"/>
          <w:numId w:val="3"/>
        </w:numPr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第三方接口开发，规范并简化第三方接口调用逻辑</w:t>
      </w:r>
    </w:p>
    <w:p>
      <w:pPr>
        <w:widowControl/>
        <w:numPr>
          <w:ilvl w:val="0"/>
          <w:numId w:val="3"/>
        </w:numPr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Sql优化，发现慢Sql并通过查看执行计划进行优化</w:t>
      </w:r>
    </w:p>
    <w:p>
      <w:pPr>
        <w:widowControl/>
        <w:numPr>
          <w:ilvl w:val="0"/>
          <w:numId w:val="3"/>
        </w:numPr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快速定位线上问题原因并处理</w:t>
      </w:r>
    </w:p>
    <w:p>
      <w:pPr>
        <w:keepNext w:val="0"/>
        <w:keepLines w:val="0"/>
        <w:widowControl/>
        <w:jc w:val="left"/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jc w:val="center"/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XX</w:t>
      </w: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博弈系统</w:t>
      </w:r>
    </w:p>
    <w:p>
      <w:pPr>
        <w:keepNext w:val="0"/>
        <w:keepLines w:val="0"/>
        <w:widowControl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2018.5 – 2019.5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开发环境：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IDEA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Maven tomcat 8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JDK1.8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SVN 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所用技术：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SpringBoot , SpringCloud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Eureka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Mybatis , rabbbitMQ , Mysql , Redis , JQuery,ExtJs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GoJs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Echarts 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项目描述：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该项目主要是用来模拟国家之间的博弈过程和结果，主要从各个国家之间的政治、军事、文化、外交等方面，进行模拟博弈过程，并将可能出现国家直接战斗的过程，直接在三维地图上模拟显示。主要包括基于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cesium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GIS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三维地理信息系统模块；国家战斗力的对比模块；国家关系之间各个方面之间的对比（包括：军事外交，军事活动，军事演习，兵力等）模块；根据国家之间的关系分析出该国于其他国家之间的影响，根据这些情况模拟发生战斗可能出现的结果，并对其进行分析。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责任描述： </w:t>
      </w:r>
    </w:p>
    <w:p>
      <w:pPr>
        <w:widowControl/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本人主要负责国家战斗力指数对比的设计和算法的实现，该部分前后台独立设计并完成，主要包括数据库表的设计，使用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redis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将该国家的一些常用数据（例如：飞机，导弹，直升机，舰艇模型等）放到redis中，使用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ExtJs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进行前台页面的设计和布局；通过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MQ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将后台传递过来的国家战斗前后的兵力（是否包括人员，战斗机，舰艇，炮弹等），使用对应的算法计算对应的兵力值；使用不同的指数算法（包括：邓尼根指数，杜派指数，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GWPS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指数，体系作战指数，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WPS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指数），计算出不同国家的战斗力指数，最后将结果实时显示在客户端上。</w:t>
      </w:r>
    </w:p>
    <w:p>
      <w:pPr>
        <w:keepNext w:val="0"/>
        <w:keepLines w:val="0"/>
        <w:widowControl/>
        <w:ind w:left="0" w:right="0" w:firstLine="0"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/>
        <w:ind w:left="0" w:right="0" w:firstLine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2018.2 – 2018.8</w:t>
      </w:r>
    </w:p>
    <w:p>
      <w:pPr>
        <w:keepNext w:val="0"/>
        <w:keepLines w:val="0"/>
        <w:widowControl/>
        <w:jc w:val="center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三维地理信息系统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开发环境：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IDEA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JDK1.8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SVN 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所用技术：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WorldWind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ICE </w:t>
      </w:r>
    </w:p>
    <w:p>
      <w:pPr>
        <w:keepNext w:val="0"/>
        <w:keepLines w:val="0"/>
        <w:widowControl/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项目描述： </w:t>
      </w:r>
    </w:p>
    <w:p>
      <w:pPr>
        <w:keepNext w:val="0"/>
        <w:keepLines w:val="0"/>
        <w:widowControl/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该项目是在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Swing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组件基础上开发桌面应用程序。基于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worldwind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进行二次开发，使用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MVC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模式设计构建，主要包括使用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ICE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跟后台大程序的通信部分设计，实体属性，航路属性，区域属性，特效设计，工具设计，底图数据加载，热点消息等。在地图上模拟一种真实战斗的场景。 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是该项目负责人，设计该项目的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MVC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结构，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model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层包括实体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Icon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图标，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Mark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针位，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Path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路径，和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Route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View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层主要设计用来显示其各个实体所在图层，底图数据的加载，热点信息的标记，动画属性的爆炸和干扰特效的显示，以及一些工具（主要包括地图的放大，缩小，实体编辑，航路和区域的编辑，战报信息的显示，）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Controller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层是从后台拿到数据并将其显示在 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View 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层上。 </w:t>
      </w:r>
    </w:p>
    <w:p>
      <w:pPr>
        <w:widowControl/>
        <w:ind w:left="0" w:right="0" w:firstLine="420"/>
        <w:jc w:val="left"/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2016.8– 2017.12</w:t>
      </w:r>
    </w:p>
    <w:p>
      <w:pPr>
        <w:keepNext w:val="0"/>
        <w:keepLines w:val="0"/>
        <w:widowControl/>
        <w:jc w:val="center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推演仿真模型库管理系统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开发环境：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MyEclipse2016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tomcat 7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JDK1.8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SVN 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所用技术：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Spring , SpringMVC , Hibernate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MySql , ExtJs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GoJs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Echarts </w:t>
      </w:r>
    </w:p>
    <w:p>
      <w:pPr>
        <w:keepNext w:val="0"/>
        <w:keepLines w:val="0"/>
        <w:widowControl/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项目描述： </w:t>
      </w:r>
    </w:p>
    <w:p>
      <w:pPr>
        <w:keepNext w:val="0"/>
        <w:keepLines w:val="0"/>
        <w:widowControl/>
        <w:ind w:left="0" w:right="0" w:firstLine="420"/>
        <w:jc w:val="left"/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主要是做仿真系统的模型管理，提供模型的管理和编辑，并支持上传和下载功能，整个项目前后端分离，该项目主要包括有：仿真交互管理模块，模型实现管理模块，仿真实体管理模块，数据管理模块，模型维护模块，个人空间模块。 </w:t>
      </w:r>
    </w:p>
    <w:p>
      <w:pPr>
        <w:keepNext w:val="0"/>
        <w:keepLines w:val="0"/>
        <w:widowControl/>
        <w:jc w:val="left"/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责任描述：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主要负责仿真实体管理模块的开发与管理。实体技能管理：其中包括实体具有的技能树，指令组成，被选技能，指令指数；实体模型 管理：包括具体的实体模型信息，指令逻辑，还要特性；设施基础数据：包括各个国家所具有的设施，以及相应的状态；兵力编制：包括各个国家相应部署兵力的对比，以及关联状态。 </w:t>
      </w:r>
    </w:p>
    <w:p>
      <w:pPr>
        <w:keepNext w:val="0"/>
        <w:keepLines w:val="0"/>
        <w:widowControl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技能证书： </w:t>
      </w:r>
    </w:p>
    <w:p>
      <w:pPr>
        <w:keepNext w:val="0"/>
        <w:keepLines w:val="0"/>
        <w:widowControl/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大学英语四级（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CET-4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），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可熟练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阅读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计算机相关</w:t>
      </w: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>英文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文档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 </w:t>
      </w:r>
    </w:p>
    <w:p>
      <w:pPr>
        <w:widowControl/>
        <w:ind w:left="0" w:right="0" w:firstLine="420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jc w:val="left"/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自我评价： </w:t>
      </w:r>
    </w:p>
    <w:p>
      <w:pPr>
        <w:keepNext w:val="0"/>
        <w:keepLines w:val="0"/>
        <w:widowControl/>
        <w:ind w:left="0" w:right="0" w:firstLine="42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热爱生活，技术崇尚。</w:t>
      </w:r>
    </w:p>
    <w:p>
      <w:pPr>
        <w:keepNext w:val="0"/>
        <w:keepLines w:val="0"/>
        <w:widowControl/>
        <w:ind w:left="0" w:right="0" w:firstLine="42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知止而后有定，定而后能静，静而后能安，安而后能虑，虑而后能得。物有本末，事有终始，知所先后，则近道矣。</w:t>
      </w:r>
    </w:p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NotoSansCJKjp-Bold-VKana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4C8152"/>
    <w:multiLevelType w:val="singleLevel"/>
    <w:tmpl w:val="E84C81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66111FD2"/>
    <w:multiLevelType w:val="singleLevel"/>
    <w:tmpl w:val="66111FD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04D58DF"/>
    <w:rsid w:val="00C528D4"/>
    <w:rsid w:val="00D9637F"/>
    <w:rsid w:val="01EC0334"/>
    <w:rsid w:val="049222E5"/>
    <w:rsid w:val="056E524F"/>
    <w:rsid w:val="05F76D9D"/>
    <w:rsid w:val="063274D3"/>
    <w:rsid w:val="063B7B38"/>
    <w:rsid w:val="06932078"/>
    <w:rsid w:val="073F7B8A"/>
    <w:rsid w:val="07DC6755"/>
    <w:rsid w:val="0817345F"/>
    <w:rsid w:val="086E1AA3"/>
    <w:rsid w:val="08E901E4"/>
    <w:rsid w:val="091274DE"/>
    <w:rsid w:val="09475A4B"/>
    <w:rsid w:val="0AEC0FF3"/>
    <w:rsid w:val="0B18682D"/>
    <w:rsid w:val="0BA05F4E"/>
    <w:rsid w:val="0BAB4F7F"/>
    <w:rsid w:val="0C471A15"/>
    <w:rsid w:val="0CB85854"/>
    <w:rsid w:val="0D470144"/>
    <w:rsid w:val="0DD410D7"/>
    <w:rsid w:val="0E092F98"/>
    <w:rsid w:val="0E5415A8"/>
    <w:rsid w:val="0FE91A0F"/>
    <w:rsid w:val="10A414A8"/>
    <w:rsid w:val="12254061"/>
    <w:rsid w:val="124039AB"/>
    <w:rsid w:val="12501C04"/>
    <w:rsid w:val="13497EFA"/>
    <w:rsid w:val="14803E79"/>
    <w:rsid w:val="15FC4598"/>
    <w:rsid w:val="1666262E"/>
    <w:rsid w:val="173D7276"/>
    <w:rsid w:val="17411A30"/>
    <w:rsid w:val="179B535D"/>
    <w:rsid w:val="18B6426E"/>
    <w:rsid w:val="19000258"/>
    <w:rsid w:val="1A3B730B"/>
    <w:rsid w:val="1B5D7FA9"/>
    <w:rsid w:val="1B8836B7"/>
    <w:rsid w:val="1BD73E41"/>
    <w:rsid w:val="1BEC33F4"/>
    <w:rsid w:val="1C0C4E32"/>
    <w:rsid w:val="1C4242BA"/>
    <w:rsid w:val="1C6B14B7"/>
    <w:rsid w:val="1C6D2318"/>
    <w:rsid w:val="1CB82578"/>
    <w:rsid w:val="1D872D0A"/>
    <w:rsid w:val="1DBC4493"/>
    <w:rsid w:val="1EB30B15"/>
    <w:rsid w:val="1F024016"/>
    <w:rsid w:val="1F51312D"/>
    <w:rsid w:val="1F6E1692"/>
    <w:rsid w:val="1FCC1006"/>
    <w:rsid w:val="200675E0"/>
    <w:rsid w:val="201348F8"/>
    <w:rsid w:val="203B08A2"/>
    <w:rsid w:val="20B7712C"/>
    <w:rsid w:val="20E379AE"/>
    <w:rsid w:val="21487B37"/>
    <w:rsid w:val="22145011"/>
    <w:rsid w:val="22D12F02"/>
    <w:rsid w:val="23836363"/>
    <w:rsid w:val="23CB5639"/>
    <w:rsid w:val="23D8006D"/>
    <w:rsid w:val="25BA5ED0"/>
    <w:rsid w:val="25DE4C6C"/>
    <w:rsid w:val="25F12CF4"/>
    <w:rsid w:val="262D67BA"/>
    <w:rsid w:val="26BE554B"/>
    <w:rsid w:val="26DD4CEE"/>
    <w:rsid w:val="277C1EC5"/>
    <w:rsid w:val="27845431"/>
    <w:rsid w:val="27D57BA0"/>
    <w:rsid w:val="282633A8"/>
    <w:rsid w:val="285C6DCA"/>
    <w:rsid w:val="29011860"/>
    <w:rsid w:val="293E0BC6"/>
    <w:rsid w:val="2A184754"/>
    <w:rsid w:val="2A1E1B25"/>
    <w:rsid w:val="2A4474D3"/>
    <w:rsid w:val="2A68414C"/>
    <w:rsid w:val="2A97058D"/>
    <w:rsid w:val="2B043536"/>
    <w:rsid w:val="2B430DF2"/>
    <w:rsid w:val="2B7036FD"/>
    <w:rsid w:val="2C0327DF"/>
    <w:rsid w:val="2D673E0B"/>
    <w:rsid w:val="2D6F1493"/>
    <w:rsid w:val="2DD90EBD"/>
    <w:rsid w:val="2E3B5097"/>
    <w:rsid w:val="2E4B4661"/>
    <w:rsid w:val="2EAD364A"/>
    <w:rsid w:val="2F2E5B06"/>
    <w:rsid w:val="30981779"/>
    <w:rsid w:val="30AB6B8E"/>
    <w:rsid w:val="30AE1D19"/>
    <w:rsid w:val="315210A0"/>
    <w:rsid w:val="32577591"/>
    <w:rsid w:val="332E5CC5"/>
    <w:rsid w:val="34846778"/>
    <w:rsid w:val="358208D7"/>
    <w:rsid w:val="38926EEF"/>
    <w:rsid w:val="3925600E"/>
    <w:rsid w:val="396B71B7"/>
    <w:rsid w:val="396D4A9E"/>
    <w:rsid w:val="39986768"/>
    <w:rsid w:val="39AA73B9"/>
    <w:rsid w:val="3A560156"/>
    <w:rsid w:val="3AD85ED5"/>
    <w:rsid w:val="3B5541E1"/>
    <w:rsid w:val="3C4C6BB8"/>
    <w:rsid w:val="3CC314DC"/>
    <w:rsid w:val="3D037D04"/>
    <w:rsid w:val="3D3D4FC4"/>
    <w:rsid w:val="3D430B38"/>
    <w:rsid w:val="3DF43D98"/>
    <w:rsid w:val="3E7E0407"/>
    <w:rsid w:val="3EB208E3"/>
    <w:rsid w:val="3F0F3AB7"/>
    <w:rsid w:val="3F8A2017"/>
    <w:rsid w:val="401F30A7"/>
    <w:rsid w:val="404C32B2"/>
    <w:rsid w:val="40AB493B"/>
    <w:rsid w:val="412738DB"/>
    <w:rsid w:val="41A44781"/>
    <w:rsid w:val="41AF0084"/>
    <w:rsid w:val="41BC5569"/>
    <w:rsid w:val="42783075"/>
    <w:rsid w:val="427F531F"/>
    <w:rsid w:val="42CF2B62"/>
    <w:rsid w:val="43831982"/>
    <w:rsid w:val="443C34EA"/>
    <w:rsid w:val="4467501D"/>
    <w:rsid w:val="447267CF"/>
    <w:rsid w:val="44994A60"/>
    <w:rsid w:val="44F11F24"/>
    <w:rsid w:val="4518007F"/>
    <w:rsid w:val="45217DE9"/>
    <w:rsid w:val="466C691A"/>
    <w:rsid w:val="47482EE3"/>
    <w:rsid w:val="48E562EB"/>
    <w:rsid w:val="4966329A"/>
    <w:rsid w:val="49CD5922"/>
    <w:rsid w:val="4A9678AD"/>
    <w:rsid w:val="4AB35B63"/>
    <w:rsid w:val="4AC97E97"/>
    <w:rsid w:val="4B3321B9"/>
    <w:rsid w:val="4BC62B78"/>
    <w:rsid w:val="4BCC29CA"/>
    <w:rsid w:val="4BEE4DC1"/>
    <w:rsid w:val="4C2B3FC9"/>
    <w:rsid w:val="4DA707B1"/>
    <w:rsid w:val="4E52289A"/>
    <w:rsid w:val="4EB124EA"/>
    <w:rsid w:val="50800A14"/>
    <w:rsid w:val="516235B0"/>
    <w:rsid w:val="51693198"/>
    <w:rsid w:val="516B60D6"/>
    <w:rsid w:val="53EA0ACF"/>
    <w:rsid w:val="547277F2"/>
    <w:rsid w:val="54A5735A"/>
    <w:rsid w:val="54C91981"/>
    <w:rsid w:val="55083CB2"/>
    <w:rsid w:val="55472A2C"/>
    <w:rsid w:val="56133B1A"/>
    <w:rsid w:val="56D24A0B"/>
    <w:rsid w:val="570937B3"/>
    <w:rsid w:val="586D004E"/>
    <w:rsid w:val="58975AC0"/>
    <w:rsid w:val="589775CF"/>
    <w:rsid w:val="58E35EE4"/>
    <w:rsid w:val="593E6F10"/>
    <w:rsid w:val="5A6220B6"/>
    <w:rsid w:val="5A631E3F"/>
    <w:rsid w:val="5CD10E2D"/>
    <w:rsid w:val="5DC6328F"/>
    <w:rsid w:val="5E010F3E"/>
    <w:rsid w:val="5E815D72"/>
    <w:rsid w:val="5F3A43AA"/>
    <w:rsid w:val="5F451F14"/>
    <w:rsid w:val="5F7C177D"/>
    <w:rsid w:val="5F9A2BDF"/>
    <w:rsid w:val="5FEB12DC"/>
    <w:rsid w:val="60235D90"/>
    <w:rsid w:val="604B0A34"/>
    <w:rsid w:val="60511AE8"/>
    <w:rsid w:val="613F2F74"/>
    <w:rsid w:val="618456A5"/>
    <w:rsid w:val="61987F4A"/>
    <w:rsid w:val="61FE187A"/>
    <w:rsid w:val="62C84A81"/>
    <w:rsid w:val="62D33B51"/>
    <w:rsid w:val="63B3336B"/>
    <w:rsid w:val="640156C6"/>
    <w:rsid w:val="64211038"/>
    <w:rsid w:val="651F7C3C"/>
    <w:rsid w:val="65D73958"/>
    <w:rsid w:val="65FA31A3"/>
    <w:rsid w:val="66246472"/>
    <w:rsid w:val="66F65DD4"/>
    <w:rsid w:val="67CA58A9"/>
    <w:rsid w:val="67FF36B3"/>
    <w:rsid w:val="688C6161"/>
    <w:rsid w:val="695D4220"/>
    <w:rsid w:val="6A9C5EB7"/>
    <w:rsid w:val="6AC441FC"/>
    <w:rsid w:val="6B7201A0"/>
    <w:rsid w:val="6BAB3093"/>
    <w:rsid w:val="6BF7406A"/>
    <w:rsid w:val="6BFE4BC9"/>
    <w:rsid w:val="6CFE7A1D"/>
    <w:rsid w:val="6D4C69DA"/>
    <w:rsid w:val="6DC55663"/>
    <w:rsid w:val="6EDA0570"/>
    <w:rsid w:val="6FA95AA9"/>
    <w:rsid w:val="6FB32EEF"/>
    <w:rsid w:val="6FB84F29"/>
    <w:rsid w:val="6FC85A97"/>
    <w:rsid w:val="6FE27CD2"/>
    <w:rsid w:val="709541F4"/>
    <w:rsid w:val="71215615"/>
    <w:rsid w:val="7181515F"/>
    <w:rsid w:val="71FC6E8B"/>
    <w:rsid w:val="723904CF"/>
    <w:rsid w:val="73B2330F"/>
    <w:rsid w:val="73B91676"/>
    <w:rsid w:val="740B595C"/>
    <w:rsid w:val="746975B5"/>
    <w:rsid w:val="747166F2"/>
    <w:rsid w:val="74836AF1"/>
    <w:rsid w:val="749B2366"/>
    <w:rsid w:val="752D5343"/>
    <w:rsid w:val="76573B9A"/>
    <w:rsid w:val="76B73E2F"/>
    <w:rsid w:val="770337B6"/>
    <w:rsid w:val="77E5747A"/>
    <w:rsid w:val="784A2696"/>
    <w:rsid w:val="788F7A06"/>
    <w:rsid w:val="789C145D"/>
    <w:rsid w:val="79214144"/>
    <w:rsid w:val="792C788A"/>
    <w:rsid w:val="799336D3"/>
    <w:rsid w:val="79E0567F"/>
    <w:rsid w:val="79EA1235"/>
    <w:rsid w:val="7AE85DDE"/>
    <w:rsid w:val="7E6E4465"/>
    <w:rsid w:val="7EB42631"/>
    <w:rsid w:val="7F6E55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/>
      <w:bidi w:val="0"/>
      <w:jc w:val="both"/>
    </w:pPr>
    <w:rPr>
      <w:rFonts w:ascii="Calibri" w:hAnsi="Calibri" w:eastAsia="宋体" w:cs="宋体"/>
      <w:color w:val="auto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Devanagari"/>
    </w:rPr>
  </w:style>
  <w:style w:type="paragraph" w:customStyle="1" w:styleId="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2208</Words>
  <Characters>2993</Characters>
  <Paragraphs>79</Paragraphs>
  <TotalTime>7</TotalTime>
  <ScaleCrop>false</ScaleCrop>
  <LinksUpToDate>false</LinksUpToDate>
  <CharactersWithSpaces>3132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2020-03-07T07:27:00Z</dcterms:created>
  <dc:creator>chopsticks</dc:creator>
  <cp:lastModifiedBy>chopsticks</cp:lastModifiedBy>
  <dcterms:modified xsi:type="dcterms:W3CDTF">2022-03-15T13:56:21Z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2052-11.1.0.11365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6140B896D3B64694B2162F87BFBDB840</vt:lpwstr>
  </property>
</Properties>
</file>