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A3D96" w14:textId="77777777" w:rsidR="00B0344A" w:rsidRDefault="00000000">
      <w:pPr>
        <w:keepNext/>
        <w:spacing w:before="180" w:after="40"/>
      </w:pPr>
      <w:r>
        <w:rPr>
          <w:rFonts w:cs="Times New Roman"/>
          <w:b/>
          <w:sz w:val="36"/>
        </w:rPr>
        <w:t>1. Kiểm tra khả năng vận hành của mô hình</w:t>
      </w:r>
    </w:p>
    <w:p w14:paraId="138988CC" w14:textId="77777777" w:rsidR="00B0344A" w:rsidRDefault="00000000">
      <w:pPr>
        <w:spacing w:after="80"/>
        <w:jc w:val="both"/>
      </w:pPr>
      <w:r>
        <w:rPr>
          <w:rFonts w:cs="Times New Roman"/>
        </w:rPr>
        <w:t>Sau khi xác định được bài toán, dữ liệu và kiến trúc hệ thống ở đợt 1, trọng tâm của đợt 2 chuyển sang đưa Teacher và Student vào chạy thử trên Google Colab. Mục tiêu của giai đoạn này là bảo đảm mỗi mô hình được ghép đúng với adapter tương ứng, có thể sinh câu trả lời tiếng Việt và hoạt động trong giới hạn bộ nhớ của GPU T4.</w:t>
      </w:r>
    </w:p>
    <w:p w14:paraId="1E51C3C4" w14:textId="77777777" w:rsidR="00B0344A" w:rsidRDefault="00000000">
      <w:pPr>
        <w:spacing w:after="80"/>
        <w:jc w:val="both"/>
      </w:pPr>
      <w:r>
        <w:rPr>
          <w:rFonts w:cs="Times New Roman"/>
        </w:rPr>
        <w:t>Qua quá trình rà soát, hai thư mục output được xác định là các adapter LoRA sau tinh chỉnh, không phải những mô hình nền đầy đủ. Khi chạy, chương trình tải Qwen2-VL từ Hugging Face rồi gắn adapter tương ứng; vì vậy không cần huấn luyện lại chỉ để mở bản demo. Bộ dữ liệu và hai adapter cũng đã được đưa lên Hugging Face bằng các đường dẫn cố định, giúp notebook không còn phụ thuộc vào tệp trên máy cá nhân hoặc một thư mục Drive cụ thể. Cấu hình được kiểm tra lại để Teacher sử dụng đúng mô hình nền 7B và Student sử dụng đúng mô hình nền 2B.</w:t>
      </w:r>
    </w:p>
    <w:p w14:paraId="41CFFEE2" w14:textId="77777777" w:rsidR="00B0344A" w:rsidRDefault="00000000">
      <w:pPr>
        <w:keepNext/>
        <w:spacing w:before="180" w:after="40"/>
      </w:pPr>
      <w:r>
        <w:rPr>
          <w:rFonts w:cs="Times New Roman"/>
          <w:b/>
          <w:sz w:val="36"/>
        </w:rPr>
        <w:t>2. Cách nạp mô hình trên Colab</w:t>
      </w:r>
    </w:p>
    <w:tbl>
      <w:tblPr>
        <w:tblStyle w:val="TableGrid"/>
        <w:tblW w:w="0" w:type="auto"/>
        <w:jc w:val="center"/>
        <w:tblLayout w:type="fixed"/>
        <w:tblLook w:val="04A0" w:firstRow="1" w:lastRow="0" w:firstColumn="1" w:lastColumn="0" w:noHBand="0" w:noVBand="1"/>
      </w:tblPr>
      <w:tblGrid>
        <w:gridCol w:w="1984"/>
        <w:gridCol w:w="2381"/>
        <w:gridCol w:w="4649"/>
      </w:tblGrid>
      <w:tr w:rsidR="00B0344A" w14:paraId="32A52D2E" w14:textId="77777777">
        <w:trPr>
          <w:jc w:val="center"/>
        </w:trPr>
        <w:tc>
          <w:tcPr>
            <w:tcW w:w="1984" w:type="dxa"/>
            <w:vAlign w:val="center"/>
          </w:tcPr>
          <w:p w14:paraId="63720548" w14:textId="77777777" w:rsidR="00B0344A" w:rsidRDefault="00000000">
            <w:pPr>
              <w:jc w:val="center"/>
            </w:pPr>
            <w:r>
              <w:t>Mô hình</w:t>
            </w:r>
          </w:p>
        </w:tc>
        <w:tc>
          <w:tcPr>
            <w:tcW w:w="2381" w:type="dxa"/>
            <w:vAlign w:val="center"/>
          </w:tcPr>
          <w:p w14:paraId="28418B8D" w14:textId="77777777" w:rsidR="00B0344A" w:rsidRDefault="00000000">
            <w:pPr>
              <w:jc w:val="center"/>
            </w:pPr>
            <w:r>
              <w:rPr>
                <w:b/>
              </w:rPr>
              <w:t>Cách nạp trên T4</w:t>
            </w:r>
          </w:p>
        </w:tc>
        <w:tc>
          <w:tcPr>
            <w:tcW w:w="4649" w:type="dxa"/>
            <w:vAlign w:val="center"/>
          </w:tcPr>
          <w:p w14:paraId="75936561" w14:textId="77777777" w:rsidR="00B0344A" w:rsidRDefault="00000000">
            <w:pPr>
              <w:jc w:val="center"/>
            </w:pPr>
            <w:r>
              <w:rPr>
                <w:b/>
              </w:rPr>
              <w:t>Ghi chú</w:t>
            </w:r>
          </w:p>
        </w:tc>
      </w:tr>
      <w:tr w:rsidR="00B0344A" w14:paraId="03C0340D" w14:textId="77777777">
        <w:trPr>
          <w:jc w:val="center"/>
        </w:trPr>
        <w:tc>
          <w:tcPr>
            <w:tcW w:w="1984" w:type="dxa"/>
            <w:vAlign w:val="center"/>
          </w:tcPr>
          <w:p w14:paraId="05C309C4" w14:textId="77777777" w:rsidR="00B0344A" w:rsidRDefault="00000000">
            <w:r>
              <w:t>Teacher 7B</w:t>
            </w:r>
          </w:p>
        </w:tc>
        <w:tc>
          <w:tcPr>
            <w:tcW w:w="2381" w:type="dxa"/>
            <w:vAlign w:val="center"/>
          </w:tcPr>
          <w:p w14:paraId="265A65B1" w14:textId="77777777" w:rsidR="00B0344A" w:rsidRDefault="00000000">
            <w:r>
              <w:t>4-bit</w:t>
            </w:r>
          </w:p>
        </w:tc>
        <w:tc>
          <w:tcPr>
            <w:tcW w:w="4649" w:type="dxa"/>
            <w:vAlign w:val="center"/>
          </w:tcPr>
          <w:p w14:paraId="74FC07B2" w14:textId="77777777" w:rsidR="00B0344A" w:rsidRDefault="00000000">
            <w:r>
              <w:t>Chậm hơn, dùng nhiều VRAM hơn</w:t>
            </w:r>
          </w:p>
        </w:tc>
      </w:tr>
      <w:tr w:rsidR="00B0344A" w14:paraId="6F7714DC" w14:textId="77777777">
        <w:trPr>
          <w:jc w:val="center"/>
        </w:trPr>
        <w:tc>
          <w:tcPr>
            <w:tcW w:w="1984" w:type="dxa"/>
            <w:vAlign w:val="center"/>
          </w:tcPr>
          <w:p w14:paraId="7F9977EA" w14:textId="77777777" w:rsidR="00B0344A" w:rsidRDefault="00000000">
            <w:r>
              <w:t>Student 2B</w:t>
            </w:r>
          </w:p>
        </w:tc>
        <w:tc>
          <w:tcPr>
            <w:tcW w:w="2381" w:type="dxa"/>
            <w:vAlign w:val="center"/>
          </w:tcPr>
          <w:p w14:paraId="3D9A37C1" w14:textId="77777777" w:rsidR="00B0344A" w:rsidRDefault="00000000">
            <w:r>
              <w:t>FP16</w:t>
            </w:r>
          </w:p>
        </w:tc>
        <w:tc>
          <w:tcPr>
            <w:tcW w:w="4649" w:type="dxa"/>
            <w:vAlign w:val="center"/>
          </w:tcPr>
          <w:p w14:paraId="6059C8BE" w14:textId="77777777" w:rsidR="00B0344A" w:rsidRDefault="00000000">
            <w:r>
              <w:t>Nhẹ hơn, phù hợp chạy demo</w:t>
            </w:r>
          </w:p>
        </w:tc>
      </w:tr>
    </w:tbl>
    <w:p w14:paraId="46683515" w14:textId="77777777" w:rsidR="00B0344A" w:rsidRDefault="00B0344A"/>
    <w:p w14:paraId="26C93588" w14:textId="77777777" w:rsidR="00B0344A" w:rsidRDefault="00000000">
      <w:pPr>
        <w:spacing w:after="80"/>
        <w:jc w:val="both"/>
      </w:pPr>
      <w:r>
        <w:rPr>
          <w:rFonts w:cs="Times New Roman"/>
        </w:rPr>
        <w:t>GPU T4 có khoảng 15 GB VRAM nên không thể giữ Teacher và Student cùng lúc trong bộ nhớ. Khi người dùng chuyển mô hình, ứng dụng giải phóng mô hình đang chạy rồi mới tải mô hình còn lại. Việc chuyển đổi vì thế mất thêm thời gian, nhưng giúp hạn chế lỗi thiếu VRAM và không làm thay đổi trọng số hay chất lượng của mô hình.</w:t>
      </w:r>
    </w:p>
    <w:p w14:paraId="10176027" w14:textId="77777777" w:rsidR="00B0344A" w:rsidRDefault="00000000">
      <w:pPr>
        <w:keepNext/>
        <w:spacing w:before="180" w:after="40"/>
      </w:pPr>
      <w:r>
        <w:rPr>
          <w:rFonts w:cs="Times New Roman"/>
          <w:b/>
          <w:sz w:val="36"/>
        </w:rPr>
        <w:t>3. Kết quả kiểm tra</w:t>
      </w:r>
    </w:p>
    <w:p w14:paraId="6BD05F0E" w14:textId="77777777" w:rsidR="00B0344A" w:rsidRDefault="00000000">
      <w:pPr>
        <w:spacing w:after="80"/>
        <w:jc w:val="both"/>
      </w:pPr>
      <w:r>
        <w:rPr>
          <w:rFonts w:cs="Times New Roman"/>
        </w:rPr>
        <w:t>Kết quả chạy thử cho thấy cả Teacher và Student đều nạp thành công trên Colab và có thể sinh câu trả lời bằng tiếng Việt. Nhật ký huấn luyện của Teacher ghi nhận train loss khoảng 4,55 và eval loss khoảng 6,77 sau 3 epoch. Hai con số này chỉ xác nhận quá trình tinh chỉnh đã diễn ra; chúng chưa đủ để so sánh chất lượng câu trả lời giữa hai mô hình.</w:t>
      </w:r>
    </w:p>
    <w:p w14:paraId="33DB8057" w14:textId="77777777" w:rsidR="00B0344A" w:rsidRDefault="00000000">
      <w:pPr>
        <w:spacing w:after="80"/>
        <w:jc w:val="both"/>
      </w:pPr>
      <w:r>
        <w:rPr>
          <w:rFonts w:cs="Times New Roman"/>
        </w:rPr>
        <w:t>Khó khăn đáng chú ý trong giai đoạn này là thời gian tải mô hình, đặc biệt khi tệp được đọc trực tiếp từ Google Drive. Thư mục /content của Colab cho tốc độ truy xuất nhanh hơn nhưng dữ liệu sẽ mất khi phiên làm việc kết thúc. Vì vậy, tệp gốc vẫn được giữ trên Drive, còn /content chỉ được dùng cho những tệp cần thiết trong phiên chạy hiện tại.</w:t>
      </w:r>
    </w:p>
    <w:p w14:paraId="06D764F2" w14:textId="77777777" w:rsidR="00B0344A" w:rsidRDefault="00000000">
      <w:pPr>
        <w:keepNext/>
        <w:spacing w:before="180" w:after="40"/>
      </w:pPr>
      <w:r>
        <w:rPr>
          <w:rFonts w:cs="Times New Roman"/>
          <w:b/>
          <w:sz w:val="36"/>
        </w:rPr>
        <w:t>4. Định hướng cho đợt tiếp theo</w:t>
      </w:r>
    </w:p>
    <w:p w14:paraId="10485B81" w14:textId="77777777" w:rsidR="00B0344A" w:rsidRDefault="00000000">
      <w:pPr>
        <w:spacing w:after="80"/>
        <w:jc w:val="both"/>
      </w:pPr>
      <w:r>
        <w:rPr>
          <w:rFonts w:cs="Times New Roman"/>
        </w:rPr>
        <w:t>Việc xác nhận hai mô hình có thể hoạt động trên Colab tạo tiền đề cho đợt tiếp theo: chuyển luồng suy luận từ notebook sang một giao diện dễ sử dụng hơn. Các bước tải ảnh, nhập câu hỏi, chọn Teacher hoặc Student và sinh câu trả lời sẽ được tích hợp trong app.py. Ứng dụng cũng sẽ ghi lại thời gian xử lý để xác định công đoạn nào đang làm chậm hệ thống.</w:t>
      </w:r>
    </w:p>
    <w:p w14:paraId="42EB1132" w14:textId="77777777" w:rsidR="00B0344A" w:rsidRDefault="00000000">
      <w:pPr>
        <w:spacing w:after="80"/>
        <w:jc w:val="both"/>
      </w:pPr>
      <w:r>
        <w:rPr>
          <w:rFonts w:cs="Times New Roman"/>
        </w:rPr>
        <w:t>Mô hình và dữ liệu trên Hugging Face: https://huggingface.co/Ouyangxuelili</w:t>
      </w:r>
    </w:p>
    <w:sectPr w:rsidR="00B0344A" w:rsidSect="00034616">
      <w:pgSz w:w="11911" w:h="16832"/>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4892795">
    <w:abstractNumId w:val="8"/>
  </w:num>
  <w:num w:numId="2" w16cid:durableId="119300712">
    <w:abstractNumId w:val="6"/>
  </w:num>
  <w:num w:numId="3" w16cid:durableId="1690791078">
    <w:abstractNumId w:val="5"/>
  </w:num>
  <w:num w:numId="4" w16cid:durableId="1817449324">
    <w:abstractNumId w:val="4"/>
  </w:num>
  <w:num w:numId="5" w16cid:durableId="992218644">
    <w:abstractNumId w:val="7"/>
  </w:num>
  <w:num w:numId="6" w16cid:durableId="983699113">
    <w:abstractNumId w:val="3"/>
  </w:num>
  <w:num w:numId="7" w16cid:durableId="1507595017">
    <w:abstractNumId w:val="2"/>
  </w:num>
  <w:num w:numId="8" w16cid:durableId="686180347">
    <w:abstractNumId w:val="1"/>
  </w:num>
  <w:num w:numId="9" w16cid:durableId="1453283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04F"/>
    <w:rsid w:val="0029639D"/>
    <w:rsid w:val="00326F90"/>
    <w:rsid w:val="00AA1D8D"/>
    <w:rsid w:val="00B0344A"/>
    <w:rsid w:val="00B22BE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C7314"/>
  <w14:defaultImageDpi w14:val="300"/>
  <w15:docId w15:val="{FA090E34-1048-4AA5-A1D8-0D1C2775C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383</Words>
  <Characters>2188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đợt 2 - Vietnamese VQA Distillation</dc:title>
  <dc:subject/>
  <dc:creator>[Họ và tên]</dc:creator>
  <cp:keywords/>
  <dc:description>generated by python-docx</dc:description>
  <cp:lastModifiedBy>Quang Tran</cp:lastModifiedBy>
  <cp:revision>3</cp:revision>
  <dcterms:created xsi:type="dcterms:W3CDTF">2013-12-23T23:15:00Z</dcterms:created>
  <dcterms:modified xsi:type="dcterms:W3CDTF">2026-07-29T06:16:00Z</dcterms:modified>
  <cp:category/>
</cp:coreProperties>
</file>