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web开发三层架构： 表示层（UI）、业务逻辑层(BLL)、数据访问层(DAL)</w:t>
      </w:r>
    </w:p>
    <w:p>
      <w:pPr>
        <w:pStyle w:val="style0"/>
        <w:rPr>
          <w:rFonts w:hint="eastAsia"/>
          <w:lang w:eastAsia="zh-CN"/>
        </w:rPr>
      </w:pPr>
      <w:r>
        <w:t>架构设计</w:t>
      </w:r>
      <w:r>
        <w:rPr>
          <w:rFonts w:hint="eastAsia"/>
          <w:lang w:eastAsia="zh-CN"/>
        </w:rPr>
        <w:t>图</w:t>
      </w:r>
    </w:p>
    <w:p>
      <w:pPr>
        <w:pStyle w:val="style0"/>
        <w:rPr/>
      </w:pPr>
      <w:r>
        <w:rPr/>
        <w:drawing>
          <wp:inline distT="0" distR="114300" distL="114300" distB="0">
            <wp:extent cx="2628900" cy="19716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971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一、系统各层次职责</w:t>
      </w:r>
    </w:p>
    <w:p>
      <w:pPr>
        <w:pStyle w:val="style0"/>
        <w:rPr/>
      </w:pPr>
    </w:p>
    <w:p>
      <w:pPr>
        <w:pStyle w:val="style0"/>
        <w:rPr/>
      </w:pPr>
      <w:r>
        <w:t>1.UI（UserInterface）层的职责是数据的展现和采集，数据采集的结果通常以Entityobject提交给BL层处理ServiceInterface侧层用于将业务或数据资源发布为服务（如WebServices）。</w:t>
      </w:r>
    </w:p>
    <w:p>
      <w:pPr>
        <w:pStyle w:val="style0"/>
        <w:rPr/>
      </w:pPr>
    </w:p>
    <w:p>
      <w:pPr>
        <w:pStyle w:val="style0"/>
        <w:rPr/>
      </w:pPr>
      <w:r>
        <w:t>2.BL（BusinessLogic）层的职责是按预定的业务逻辑处理UI层提交的请求。</w:t>
      </w:r>
    </w:p>
    <w:p>
      <w:pPr>
        <w:pStyle w:val="style0"/>
        <w:rPr/>
      </w:pPr>
    </w:p>
    <w:p>
      <w:pPr>
        <w:pStyle w:val="style0"/>
        <w:rPr/>
      </w:pPr>
      <w:r>
        <w:t>（1）BusinessFunction子层负责基本业务功能的实现。</w:t>
      </w:r>
    </w:p>
    <w:p>
      <w:pPr>
        <w:pStyle w:val="style0"/>
        <w:rPr/>
      </w:pPr>
    </w:p>
    <w:p>
      <w:pPr>
        <w:pStyle w:val="style0"/>
        <w:rPr/>
      </w:pPr>
      <w:r>
        <w:t>（2）BusinessFlow子层负责将BusinessFunction子层提供的多个基本业务功能组织成一个完整的业务流（Transaction只能在BusinessFlow子层开启。）</w:t>
      </w:r>
    </w:p>
    <w:p>
      <w:pPr>
        <w:pStyle w:val="style0"/>
        <w:rPr/>
      </w:pPr>
    </w:p>
    <w:p>
      <w:pPr>
        <w:pStyle w:val="style0"/>
        <w:rPr/>
      </w:pPr>
      <w:r>
        <w:t>3．ResourceAccess层的职责是提供全面的资源访问功能支持，并向上层屏蔽资源的来源。</w:t>
      </w:r>
    </w:p>
    <w:p>
      <w:pPr>
        <w:pStyle w:val="style0"/>
        <w:rPr/>
      </w:pPr>
    </w:p>
    <w:p>
      <w:pPr>
        <w:pStyle w:val="style0"/>
        <w:rPr/>
      </w:pPr>
      <w:r>
        <w:t>（1）BEM（BusinessEntityManager）子层采用DataAccess子层和ServiceAccess子层来提供业务需要的基础数据/资源访问能力。</w:t>
      </w:r>
    </w:p>
    <w:p>
      <w:pPr>
        <w:pStyle w:val="style0"/>
        <w:rPr/>
      </w:pPr>
    </w:p>
    <w:p>
      <w:pPr>
        <w:pStyle w:val="style0"/>
        <w:rPr/>
      </w:pPr>
      <w:r>
        <w:t>（2）DataAccess子层负责从数据库中存取资源，并向BEM子层屏蔽所有的SQL语句以及数据库类型差异。</w:t>
      </w:r>
    </w:p>
    <w:p>
      <w:pPr>
        <w:pStyle w:val="style0"/>
        <w:rPr/>
      </w:pPr>
    </w:p>
    <w:p>
      <w:pPr>
        <w:pStyle w:val="style0"/>
        <w:rPr/>
      </w:pPr>
      <w:r>
        <w:t>DBAdapter子层负责屏蔽数据库类型的差异。</w:t>
      </w:r>
    </w:p>
    <w:p>
      <w:pPr>
        <w:pStyle w:val="style0"/>
        <w:rPr/>
      </w:pPr>
    </w:p>
    <w:p>
      <w:pPr>
        <w:pStyle w:val="style0"/>
        <w:rPr/>
      </w:pPr>
      <w:r>
        <w:t>ORM子层负责提供对象－关系映射的功能。</w:t>
      </w:r>
    </w:p>
    <w:p>
      <w:pPr>
        <w:pStyle w:val="style0"/>
        <w:rPr/>
      </w:pPr>
    </w:p>
    <w:p>
      <w:pPr>
        <w:pStyle w:val="style0"/>
        <w:rPr/>
      </w:pPr>
      <w:r>
        <w:t>Relation子层提供ORM无法完成的基于关系（Relation）的数据访问功能。</w:t>
      </w:r>
    </w:p>
    <w:p>
      <w:pPr>
        <w:pStyle w:val="style0"/>
        <w:rPr/>
      </w:pPr>
    </w:p>
    <w:p>
      <w:pPr>
        <w:pStyle w:val="style0"/>
        <w:rPr/>
      </w:pPr>
      <w:r>
        <w:t>（3）ServiceAccess子层用于以SOA的方式从外部系统获取资源。 注：ServiceEntrance用于简化对Service的访问，它相当于Service的代理，客户直接使用ServiceEntrance就可以访问系统发布的服务。ServiceEntrance为特定的平台（如Java、.Net）提供强类型的接口，内部可能隐藏了复杂的参数类型转换。</w:t>
      </w:r>
    </w:p>
    <w:p>
      <w:pPr>
        <w:pStyle w:val="style0"/>
        <w:rPr/>
      </w:pPr>
    </w:p>
    <w:p>
      <w:pPr>
        <w:pStyle w:val="style0"/>
        <w:rPr/>
      </w:pPr>
      <w:r>
        <w:t>（4）ConfigAccess子层用于从配置文件中获取配置object或将配置object保存倒配置文件。</w:t>
      </w:r>
    </w:p>
    <w:p>
      <w:pPr>
        <w:pStyle w:val="style0"/>
        <w:rPr/>
      </w:pPr>
    </w:p>
    <w:p>
      <w:pPr>
        <w:pStyle w:val="style0"/>
        <w:rPr/>
      </w:pPr>
      <w:r>
        <w:t>4．Entity侧层跨越UI/BEM/ResourceManager层，在这些层之间传递数据。</w:t>
      </w:r>
    </w:p>
    <w:p>
      <w:pPr>
        <w:pStyle w:val="style0"/>
        <w:rPr/>
      </w:pPr>
    </w:p>
    <w:p>
      <w:pPr>
        <w:pStyle w:val="style0"/>
        <w:rPr/>
      </w:pPr>
      <w:r>
        <w:t>二、Aspect</w:t>
      </w:r>
    </w:p>
    <w:p>
      <w:pPr>
        <w:pStyle w:val="style0"/>
        <w:rPr/>
      </w:pPr>
    </w:p>
    <w:p>
      <w:pPr>
        <w:pStyle w:val="style0"/>
        <w:rPr/>
      </w:pPr>
      <w:r>
        <w:t>Aspect贯穿于系统各层，是系统的横切关注点。通常采用AOP技术来对横切关注点进行建模和实现。</w:t>
      </w:r>
    </w:p>
    <w:p>
      <w:pPr>
        <w:pStyle w:val="style0"/>
        <w:rPr/>
      </w:pPr>
    </w:p>
    <w:p>
      <w:pPr>
        <w:pStyle w:val="style0"/>
        <w:rPr/>
      </w:pPr>
      <w:r>
        <w:t>1．SecurtiyAspect：用于对整个系统的Security提供支持。</w:t>
      </w:r>
    </w:p>
    <w:p>
      <w:pPr>
        <w:pStyle w:val="style0"/>
        <w:rPr/>
      </w:pPr>
    </w:p>
    <w:p>
      <w:pPr>
        <w:pStyle w:val="style0"/>
        <w:rPr/>
      </w:pPr>
      <w:r>
        <w:t>2．ErrorHandlingAspect：整个系统采用一致的错误/异常处理方式。</w:t>
      </w:r>
    </w:p>
    <w:p>
      <w:pPr>
        <w:pStyle w:val="style0"/>
        <w:rPr/>
      </w:pPr>
    </w:p>
    <w:p>
      <w:pPr>
        <w:pStyle w:val="style0"/>
        <w:rPr/>
      </w:pPr>
      <w:r>
        <w:t>3．LogAspect：用于系统异常、日志记录、业务操作记录等。</w:t>
      </w:r>
    </w:p>
    <w:p>
      <w:pPr>
        <w:pStyle w:val="style0"/>
        <w:rPr/>
      </w:pPr>
    </w:p>
    <w:p>
      <w:pPr>
        <w:pStyle w:val="style0"/>
        <w:rPr/>
      </w:pPr>
      <w:r>
        <w:t>三、规则</w:t>
      </w:r>
    </w:p>
    <w:p>
      <w:pPr>
        <w:pStyle w:val="style0"/>
        <w:rPr/>
      </w:pPr>
    </w:p>
    <w:p>
      <w:pPr>
        <w:pStyle w:val="style0"/>
        <w:rPr/>
      </w:pPr>
      <w:r>
        <w:t>1．系统各层次及层内部子层次之间都不得跨层调用。</w:t>
      </w:r>
    </w:p>
    <w:p>
      <w:pPr>
        <w:pStyle w:val="style0"/>
        <w:rPr/>
      </w:pPr>
    </w:p>
    <w:p>
      <w:pPr>
        <w:pStyle w:val="style0"/>
        <w:rPr/>
      </w:pPr>
      <w:r>
        <w:t>2．Entityobject在各个层之间传递数据。</w:t>
      </w:r>
    </w:p>
    <w:p>
      <w:pPr>
        <w:pStyle w:val="style0"/>
        <w:rPr/>
      </w:pPr>
    </w:p>
    <w:p>
      <w:pPr>
        <w:pStyle w:val="style0"/>
        <w:rPr/>
      </w:pPr>
      <w:r>
        <w:t>3．需要在UI层绑定到列表的数据采用基于关系的DataSet传递，除此之外，应该使用Entityobject传递数据。</w:t>
      </w:r>
    </w:p>
    <w:p>
      <w:pPr>
        <w:pStyle w:val="style0"/>
        <w:rPr/>
      </w:pPr>
    </w:p>
    <w:p>
      <w:pPr>
        <w:pStyle w:val="style0"/>
        <w:rPr/>
      </w:pPr>
      <w:r>
        <w:t>4．对于每一个数据库表（Table）都有一个DBEntityclass与之对应，针对每一个Entityclass都会有一个BEMClass与之对应。</w:t>
      </w:r>
    </w:p>
    <w:p>
      <w:pPr>
        <w:pStyle w:val="style0"/>
        <w:rPr/>
      </w:pPr>
    </w:p>
    <w:p>
      <w:pPr>
        <w:pStyle w:val="style0"/>
        <w:rPr/>
      </w:pPr>
      <w:r>
        <w:t>5．有些跨数据库或跨表的操作（如复杂的联合查询）也需要由相应的BEMClass来提供支持。</w:t>
      </w:r>
    </w:p>
    <w:p>
      <w:pPr>
        <w:pStyle w:val="style0"/>
        <w:rPr/>
      </w:pPr>
    </w:p>
    <w:p>
      <w:pPr>
        <w:pStyle w:val="style0"/>
        <w:rPr/>
      </w:pPr>
      <w:r>
        <w:t>6．对于相对简单的系统，可以考虑将BusinessFunction子层和BusinessFlow子层合并为一个。</w:t>
      </w:r>
    </w:p>
    <w:p>
      <w:pPr>
        <w:pStyle w:val="style0"/>
        <w:rPr/>
      </w:pPr>
    </w:p>
    <w:p>
      <w:pPr>
        <w:pStyle w:val="style0"/>
        <w:rPr/>
      </w:pPr>
      <w:r>
        <w:t>7．UI层和BL层禁止出现任何SQL语句。</w:t>
      </w:r>
    </w:p>
    <w:p>
      <w:pPr>
        <w:pStyle w:val="style0"/>
        <w:rPr/>
      </w:pPr>
    </w:p>
    <w:p>
      <w:pPr>
        <w:pStyle w:val="style0"/>
        <w:rPr/>
      </w:pPr>
      <w:r>
        <w:t>四、错误与异常</w:t>
      </w:r>
    </w:p>
    <w:p>
      <w:pPr>
        <w:pStyle w:val="style0"/>
        <w:rPr/>
      </w:pPr>
    </w:p>
    <w:p>
      <w:pPr>
        <w:pStyle w:val="style0"/>
        <w:rPr/>
      </w:pPr>
      <w:r>
        <w:t>异常可以分为系统异常（如网络突然断开）和业务异常（如用户的输入值超出最大范围），业务异常必须被转化为业务执行的结果。</w:t>
      </w:r>
    </w:p>
    <w:p>
      <w:pPr>
        <w:pStyle w:val="style0"/>
        <w:rPr/>
      </w:pPr>
    </w:p>
    <w:p>
      <w:pPr>
        <w:pStyle w:val="style0"/>
        <w:rPr/>
      </w:pPr>
      <w:r>
        <w:t>1．DataAccess层不得向上层隐藏任何异常（该层抛出的异常几乎都是系统异常）。</w:t>
      </w:r>
    </w:p>
    <w:p>
      <w:pPr>
        <w:pStyle w:val="style0"/>
        <w:rPr/>
      </w:pPr>
    </w:p>
    <w:p>
      <w:pPr>
        <w:pStyle w:val="style0"/>
        <w:rPr/>
      </w:pPr>
      <w:r>
        <w:t>2．要明确区分业务执行的结果和系统异常。比如验证用户的合法性，如果对应的用户ID不存在，不应该抛出异常，而是返回（或通过out参数）一个表示验证结果的枚举值，这属于业务执行的结果。但是，如果在从数据库中提取用户信息时，数据库连接突然断开，则应该抛出系统异常。</w:t>
      </w:r>
    </w:p>
    <w:p>
      <w:pPr>
        <w:pStyle w:val="style0"/>
        <w:rPr/>
      </w:pPr>
    </w:p>
    <w:p>
      <w:pPr>
        <w:pStyle w:val="style0"/>
        <w:rPr/>
      </w:pPr>
      <w:r>
        <w:t>3．在有些情况下，BL层应根据业务的需要捕获某些系统异常，并将其转化为业务执行的结果。比如，某个业务要求试探指定的数据库是否可连接，这时BL就需要将数据库连接失败的系统异常转换为业务执行的结果。</w:t>
      </w:r>
    </w:p>
    <w:p>
      <w:pPr>
        <w:pStyle w:val="style0"/>
        <w:rPr/>
      </w:pPr>
    </w:p>
    <w:p>
      <w:pPr>
        <w:pStyle w:val="style0"/>
        <w:rPr/>
      </w:pPr>
      <w:r>
        <w:t>4．UI层(包括Service层)除了从调用BL层的API获取的返回值来查看业务的执行结果外，还需要截获所有的系统异常，并将其解释为友好的错误信息呈现给用户。</w:t>
      </w:r>
    </w:p>
    <w:p>
      <w:pPr>
        <w:pStyle w:val="style0"/>
        <w:rPr/>
      </w:pPr>
    </w:p>
    <w:p>
      <w:pPr>
        <w:pStyle w:val="style0"/>
        <w:rPr/>
      </w:pPr>
      <w:r>
        <w:t>五、应用框架</w:t>
      </w:r>
    </w:p>
    <w:p>
      <w:pPr>
        <w:pStyle w:val="style0"/>
        <w:rPr/>
      </w:pPr>
    </w:p>
    <w:p>
      <w:pPr>
        <w:pStyle w:val="style0"/>
        <w:rPr/>
      </w:pPr>
      <w:r>
        <w:t>·前端框架：vue + element-ui组件 ·后端框架：springboot+mybatis+mysql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widowControl w:val="false"/>
      <w:jc w:val="both"/>
    </w:pPr>
    <w:rPr>
      <w:rFonts w:ascii="Calibri" w:cs="Arial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1250</Words>
  <Pages>0</Pages>
  <Characters>1824</Characters>
  <Application>WPS Office</Application>
  <DocSecurity>0</DocSecurity>
  <Paragraphs>72</Paragraphs>
  <ScaleCrop>false</ScaleCrop>
  <LinksUpToDate>false</LinksUpToDate>
  <CharactersWithSpaces>1829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2020-04-06T08:58:06Z</dcterms:created>
  <dc:creator>OPPO R9tm</dc:creator>
  <lastModifiedBy>OPPO R9tm</lastModifiedBy>
  <dcterms:modified xsi:type="dcterms:W3CDTF">2020-04-06T09:10:38Z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