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B4DD" w14:textId="1FC8E26A" w:rsidR="009F6B81" w:rsidRPr="00780666" w:rsidRDefault="00780666" w:rsidP="00780666">
      <w:pPr>
        <w:jc w:val="center"/>
        <w:rPr>
          <w:sz w:val="28"/>
          <w:szCs w:val="28"/>
        </w:rPr>
      </w:pPr>
      <w:r w:rsidRPr="00780666">
        <w:rPr>
          <w:sz w:val="28"/>
          <w:szCs w:val="28"/>
        </w:rPr>
        <w:t>INGENIERIA DE SOFTWARE 2</w:t>
      </w:r>
    </w:p>
    <w:p w14:paraId="5D42C581" w14:textId="59A34AB7" w:rsidR="00780666" w:rsidRDefault="00780666">
      <w:r>
        <w:t>Crisis del software: los test se pueden realizar completamente a partir de ecuaciones estadísticas y se dan por terminado cuando pasan la prueba crítica</w:t>
      </w:r>
      <w:r>
        <w:br/>
        <w:t xml:space="preserve">la técnica del 80-20 hay que implementarla en los requerimientos, por </w:t>
      </w:r>
      <w:proofErr w:type="spellStart"/>
      <w:r>
        <w:t>ej</w:t>
      </w:r>
      <w:proofErr w:type="spellEnd"/>
      <w:r>
        <w:t>: implementar la alta, la baja y la modificación.</w:t>
      </w:r>
      <w:r>
        <w:br/>
      </w:r>
      <w:r w:rsidR="00927793">
        <w:t>el costo efectivo en un equipo de software</w:t>
      </w:r>
    </w:p>
    <w:p w14:paraId="1806E2B0" w14:textId="628C3629" w:rsidR="00927793" w:rsidRDefault="00927793">
      <w:r>
        <w:t>1: Arquitecto</w:t>
      </w:r>
      <w:r>
        <w:br/>
        <w:t>2: Seniors.</w:t>
      </w:r>
      <w:r>
        <w:br/>
        <w:t>3: Semi seniors</w:t>
      </w:r>
      <w:r>
        <w:br/>
        <w:t>4: Juniors</w:t>
      </w:r>
    </w:p>
    <w:p w14:paraId="76326ADB" w14:textId="35930E23" w:rsidR="00927793" w:rsidRDefault="00137DA7">
      <w:r>
        <w:t xml:space="preserve">El activo subyacente es el activo del negocio, </w:t>
      </w:r>
    </w:p>
    <w:sectPr w:rsidR="0092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6"/>
    <w:rsid w:val="00137DA7"/>
    <w:rsid w:val="00780666"/>
    <w:rsid w:val="00927793"/>
    <w:rsid w:val="009F6B81"/>
    <w:rsid w:val="00C437B0"/>
    <w:rsid w:val="00E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D057"/>
  <w15:chartTrackingRefBased/>
  <w15:docId w15:val="{5220F54A-AA67-4531-BE35-747AD1F3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Leiva</dc:creator>
  <cp:keywords/>
  <dc:description/>
  <cp:lastModifiedBy>Osvaldo Leiva</cp:lastModifiedBy>
  <cp:revision>2</cp:revision>
  <dcterms:created xsi:type="dcterms:W3CDTF">2024-03-13T22:47:00Z</dcterms:created>
  <dcterms:modified xsi:type="dcterms:W3CDTF">2024-03-18T21:53:00Z</dcterms:modified>
</cp:coreProperties>
</file>