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CE" w:rsidRDefault="00D91CCE"/>
    <w:p w:rsidR="005F0D3E" w:rsidRDefault="005F0D3E"/>
    <w:p w:rsidR="005E2B2B" w:rsidRDefault="005E2B2B"/>
    <w:p w:rsidR="005E2B2B" w:rsidRDefault="005E2B2B" w:rsidP="005E2B2B">
      <w:pPr>
        <w:pStyle w:val="3"/>
      </w:pPr>
      <w:proofErr w:type="spellStart"/>
      <w:r w:rsidRPr="00A13D49">
        <w:rPr>
          <w:rFonts w:hint="eastAsia"/>
        </w:rPr>
        <w:t>配送业务类型</w:t>
      </w:r>
      <w:proofErr w:type="spellEnd"/>
    </w:p>
    <w:p w:rsidR="005E2B2B" w:rsidRDefault="005E2B2B" w:rsidP="005E2B2B"/>
    <w:p w:rsidR="00AA29D1" w:rsidRDefault="00AA29D1" w:rsidP="005E2B2B">
      <w:r>
        <w:rPr>
          <w:rFonts w:hint="eastAsia"/>
        </w:rPr>
        <w:t>旧系统使用</w:t>
      </w:r>
    </w:p>
    <w:p w:rsidR="00AA29D1" w:rsidRDefault="00AA29D1" w:rsidP="005E2B2B">
      <w:r>
        <w:rPr>
          <w:noProof/>
        </w:rPr>
        <w:drawing>
          <wp:inline distT="0" distB="0" distL="0" distR="0" wp14:anchorId="411C0051" wp14:editId="74C8DEF5">
            <wp:extent cx="3810000" cy="1209675"/>
            <wp:effectExtent l="0" t="0" r="0" b="9525"/>
            <wp:docPr id="17" name="图片 17" descr="D:\MyDocs\myqq\20994689\Image\Group\Image27\GN%R{RMC61FTP7T3EE[(GL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:\MyDocs\myqq\20994689\Image\Group\Image27\GN%R{RMC61FTP7T3EE[(GL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D1" w:rsidRDefault="00AA29D1" w:rsidP="005E2B2B"/>
    <w:p w:rsidR="00AA29D1" w:rsidRDefault="00AA29D1" w:rsidP="005E2B2B"/>
    <w:p w:rsidR="00AA29D1" w:rsidRDefault="00AA29D1" w:rsidP="005E2B2B">
      <w:r>
        <w:rPr>
          <w:rFonts w:hint="eastAsia"/>
        </w:rPr>
        <w:t>新系统使用</w:t>
      </w:r>
    </w:p>
    <w:tbl>
      <w:tblPr>
        <w:tblW w:w="5920" w:type="dxa"/>
        <w:tblInd w:w="93" w:type="dxa"/>
        <w:tblLook w:val="04A0" w:firstRow="1" w:lastRow="0" w:firstColumn="1" w:lastColumn="0" w:noHBand="0" w:noVBand="1"/>
      </w:tblPr>
      <w:tblGrid>
        <w:gridCol w:w="1840"/>
        <w:gridCol w:w="2140"/>
        <w:gridCol w:w="1940"/>
      </w:tblGrid>
      <w:tr w:rsidR="00A95905" w:rsidRPr="00A95905" w:rsidTr="00A95905">
        <w:trPr>
          <w:trHeight w:val="27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配送业务类型ID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配送业务类型名称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业务线</w:t>
            </w:r>
          </w:p>
        </w:tc>
      </w:tr>
      <w:tr w:rsidR="00A95905" w:rsidRPr="00A95905" w:rsidTr="00A95905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righ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10080011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内部配送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加油站配送</w:t>
            </w:r>
          </w:p>
        </w:tc>
      </w:tr>
      <w:tr w:rsidR="00A95905" w:rsidRPr="00A95905" w:rsidTr="00A95905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righ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10080012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客户配送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客户配送</w:t>
            </w:r>
          </w:p>
        </w:tc>
      </w:tr>
      <w:tr w:rsidR="00A95905" w:rsidRPr="00A95905" w:rsidTr="00A95905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righ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10080013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站间调拨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站间调拨</w:t>
            </w:r>
          </w:p>
        </w:tc>
      </w:tr>
      <w:tr w:rsidR="00A95905" w:rsidRPr="00A95905" w:rsidTr="00A95905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righ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10080014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移库业务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05" w:rsidRPr="00A95905" w:rsidRDefault="00A95905" w:rsidP="00A95905">
            <w:pPr>
              <w:widowControl/>
              <w:adjustRightInd/>
              <w:snapToGrid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22"/>
                <w:szCs w:val="22"/>
              </w:rPr>
            </w:pPr>
            <w:r w:rsidRPr="00A95905">
              <w:rPr>
                <w:rFonts w:hAnsi="宋体" w:cs="宋体" w:hint="eastAsia"/>
                <w:color w:val="000000"/>
                <w:kern w:val="0"/>
                <w:sz w:val="22"/>
                <w:szCs w:val="22"/>
              </w:rPr>
              <w:t>移库</w:t>
            </w:r>
          </w:p>
        </w:tc>
      </w:tr>
    </w:tbl>
    <w:p w:rsidR="005E2B2B" w:rsidRDefault="005E2B2B" w:rsidP="00AA29D1"/>
    <w:p w:rsidR="00AA29D1" w:rsidRDefault="00AA29D1" w:rsidP="00AA29D1"/>
    <w:p w:rsidR="005E2B2B" w:rsidRDefault="005E2B2B"/>
    <w:p w:rsidR="003E2D9B" w:rsidRDefault="003E2D9B" w:rsidP="003E2D9B">
      <w:pPr>
        <w:pStyle w:val="3"/>
        <w:tabs>
          <w:tab w:val="clear" w:pos="720"/>
        </w:tabs>
        <w:spacing w:before="0" w:after="0"/>
      </w:pPr>
      <w:proofErr w:type="gramStart"/>
      <w:r>
        <w:rPr>
          <w:rFonts w:hint="eastAsia"/>
          <w:lang w:eastAsia="zh-CN"/>
        </w:rPr>
        <w:t>付油</w:t>
      </w:r>
      <w:r w:rsidR="001A0EFF">
        <w:rPr>
          <w:rFonts w:hint="eastAsia"/>
          <w:lang w:eastAsia="zh-CN"/>
        </w:rPr>
        <w:t>反馈</w:t>
      </w:r>
      <w:proofErr w:type="spellStart"/>
      <w:proofErr w:type="gramEnd"/>
      <w:r>
        <w:rPr>
          <w:rFonts w:hint="eastAsia"/>
        </w:rPr>
        <w:t>用户接口</w:t>
      </w:r>
      <w:proofErr w:type="spellEnd"/>
      <w:r>
        <w:rPr>
          <w:rFonts w:hint="eastAsia"/>
          <w:lang w:eastAsia="zh-CN"/>
        </w:rPr>
        <w:t>[</w:t>
      </w:r>
      <w:proofErr w:type="spellStart"/>
      <w:r>
        <w:rPr>
          <w:rFonts w:hint="eastAsia"/>
          <w:lang w:eastAsia="zh-CN"/>
        </w:rPr>
        <w:t>业务</w:t>
      </w:r>
      <w:proofErr w:type="spellEnd"/>
      <w:r>
        <w:rPr>
          <w:rFonts w:hint="eastAsia"/>
          <w:lang w:eastAsia="zh-CN"/>
        </w:rPr>
        <w:t>]</w:t>
      </w:r>
    </w:p>
    <w:p w:rsidR="003E2D9B" w:rsidRDefault="003E2D9B" w:rsidP="003E2D9B"/>
    <w:p w:rsidR="003E2D9B" w:rsidRDefault="003E2D9B" w:rsidP="006874C8">
      <w:pPr>
        <w:pStyle w:val="4"/>
      </w:pPr>
      <w:r>
        <w:rPr>
          <w:rFonts w:hint="eastAsia"/>
        </w:rPr>
        <w:t>接口名称</w:t>
      </w:r>
    </w:p>
    <w:p w:rsidR="00F86C6F" w:rsidRDefault="00F86C6F" w:rsidP="003E2D9B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proofErr w:type="gramStart"/>
      <w:r w:rsidRPr="008F6F85">
        <w:rPr>
          <w:rFonts w:hint="eastAsia"/>
        </w:rPr>
        <w:t>油库付油反馈</w:t>
      </w:r>
      <w:proofErr w:type="gramEnd"/>
    </w:p>
    <w:p w:rsidR="00C6355B" w:rsidRDefault="00B87861" w:rsidP="003E2D9B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>
        <w:rPr>
          <w:rFonts w:hAnsi="宋体" w:cs="宋体" w:hint="eastAsia"/>
          <w:color w:val="000000"/>
          <w:kern w:val="0"/>
          <w:sz w:val="22"/>
          <w:szCs w:val="22"/>
        </w:rPr>
        <w:t>类：</w:t>
      </w:r>
    </w:p>
    <w:p w:rsidR="003E2D9B" w:rsidRDefault="003E2D9B" w:rsidP="00C6355B">
      <w:pPr>
        <w:widowControl/>
        <w:adjustRightInd/>
        <w:snapToGrid/>
        <w:spacing w:line="240" w:lineRule="auto"/>
        <w:ind w:firstLine="420"/>
        <w:rPr>
          <w:rFonts w:hAnsi="宋体" w:cs="宋体"/>
          <w:color w:val="000000"/>
          <w:kern w:val="0"/>
          <w:sz w:val="22"/>
          <w:szCs w:val="22"/>
        </w:rPr>
      </w:pPr>
      <w:r w:rsidRPr="00B123F0">
        <w:rPr>
          <w:rFonts w:hAnsi="宋体" w:cs="宋体"/>
          <w:color w:val="000000"/>
          <w:kern w:val="0"/>
          <w:sz w:val="22"/>
          <w:szCs w:val="22"/>
        </w:rPr>
        <w:t>cn.com.petrochina.ecps.service.ecpswebservicev1_0</w:t>
      </w:r>
      <w:r>
        <w:rPr>
          <w:rFonts w:hAnsi="宋体" w:cs="宋体" w:hint="eastAsia"/>
          <w:color w:val="000000"/>
          <w:kern w:val="0"/>
          <w:sz w:val="22"/>
          <w:szCs w:val="22"/>
        </w:rPr>
        <w:t>.</w:t>
      </w:r>
      <w:r w:rsidRPr="00CB075C">
        <w:rPr>
          <w:rFonts w:hAnsi="宋体" w:cs="宋体"/>
          <w:color w:val="000000"/>
          <w:kern w:val="0"/>
          <w:sz w:val="22"/>
          <w:szCs w:val="22"/>
        </w:rPr>
        <w:t>OilStorageWebService</w:t>
      </w:r>
      <w:r w:rsidR="00B87861">
        <w:rPr>
          <w:rFonts w:hAnsi="宋体" w:cs="宋体" w:hint="eastAsia"/>
          <w:color w:val="000000"/>
          <w:kern w:val="0"/>
          <w:sz w:val="22"/>
          <w:szCs w:val="22"/>
        </w:rPr>
        <w:t xml:space="preserve"> </w:t>
      </w:r>
    </w:p>
    <w:p w:rsidR="00B87861" w:rsidRDefault="00B87861" w:rsidP="003E2D9B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r>
        <w:rPr>
          <w:rFonts w:hAnsi="宋体" w:cs="宋体" w:hint="eastAsia"/>
          <w:color w:val="000000"/>
          <w:kern w:val="0"/>
          <w:sz w:val="22"/>
          <w:szCs w:val="22"/>
        </w:rPr>
        <w:t>方法：</w:t>
      </w:r>
    </w:p>
    <w:p w:rsidR="003E2D9B" w:rsidRPr="00567014" w:rsidRDefault="00B5650C" w:rsidP="003E2D9B">
      <w:pPr>
        <w:widowControl/>
        <w:adjustRightInd/>
        <w:snapToGrid/>
        <w:spacing w:line="240" w:lineRule="auto"/>
        <w:rPr>
          <w:rFonts w:hAnsi="宋体" w:cs="宋体"/>
          <w:color w:val="000000"/>
          <w:kern w:val="0"/>
          <w:sz w:val="22"/>
          <w:szCs w:val="22"/>
        </w:rPr>
      </w:pPr>
      <w:proofErr w:type="gramStart"/>
      <w:r w:rsidRPr="00B5650C">
        <w:rPr>
          <w:rFonts w:hAnsi="宋体" w:cs="宋体"/>
          <w:color w:val="000000"/>
          <w:kern w:val="0"/>
          <w:sz w:val="22"/>
          <w:szCs w:val="22"/>
        </w:rPr>
        <w:t>public</w:t>
      </w:r>
      <w:proofErr w:type="gramEnd"/>
      <w:r w:rsidRPr="00B5650C">
        <w:rPr>
          <w:rFonts w:hAnsi="宋体" w:cs="宋体"/>
          <w:color w:val="000000"/>
          <w:kern w:val="0"/>
          <w:sz w:val="22"/>
          <w:szCs w:val="22"/>
        </w:rPr>
        <w:t xml:space="preserve"> void </w:t>
      </w:r>
      <w:proofErr w:type="spellStart"/>
      <w:r w:rsidRPr="00B5650C">
        <w:rPr>
          <w:rFonts w:hAnsi="宋体" w:cs="宋体"/>
          <w:color w:val="000000"/>
          <w:kern w:val="0"/>
          <w:sz w:val="22"/>
          <w:szCs w:val="22"/>
        </w:rPr>
        <w:t>receiveStorageFeedback</w:t>
      </w:r>
      <w:proofErr w:type="spellEnd"/>
      <w:r w:rsidRPr="00B5650C">
        <w:rPr>
          <w:rFonts w:hAnsi="宋体" w:cs="宋体"/>
          <w:color w:val="000000"/>
          <w:kern w:val="0"/>
          <w:sz w:val="22"/>
          <w:szCs w:val="22"/>
        </w:rPr>
        <w:t>(@</w:t>
      </w:r>
      <w:proofErr w:type="spellStart"/>
      <w:r w:rsidRPr="00B5650C">
        <w:rPr>
          <w:rFonts w:hAnsi="宋体" w:cs="宋体"/>
          <w:color w:val="000000"/>
          <w:kern w:val="0"/>
          <w:sz w:val="22"/>
          <w:szCs w:val="22"/>
        </w:rPr>
        <w:t>WebParam</w:t>
      </w:r>
      <w:proofErr w:type="spellEnd"/>
      <w:r w:rsidRPr="00B5650C">
        <w:rPr>
          <w:rFonts w:hAnsi="宋体" w:cs="宋体"/>
          <w:color w:val="000000"/>
          <w:kern w:val="0"/>
          <w:sz w:val="22"/>
          <w:szCs w:val="22"/>
        </w:rPr>
        <w:t>(name = "</w:t>
      </w:r>
      <w:proofErr w:type="spellStart"/>
      <w:r w:rsidRPr="00B5650C">
        <w:rPr>
          <w:rFonts w:hAnsi="宋体" w:cs="宋体"/>
          <w:color w:val="000000"/>
          <w:kern w:val="0"/>
          <w:sz w:val="22"/>
          <w:szCs w:val="22"/>
        </w:rPr>
        <w:t>TradeData</w:t>
      </w:r>
      <w:proofErr w:type="spellEnd"/>
      <w:r w:rsidRPr="00B5650C">
        <w:rPr>
          <w:rFonts w:hAnsi="宋体" w:cs="宋体"/>
          <w:color w:val="000000"/>
          <w:kern w:val="0"/>
          <w:sz w:val="22"/>
          <w:szCs w:val="22"/>
        </w:rPr>
        <w:t xml:space="preserve">", </w:t>
      </w:r>
      <w:proofErr w:type="spellStart"/>
      <w:r w:rsidRPr="00B5650C">
        <w:rPr>
          <w:rFonts w:hAnsi="宋体" w:cs="宋体"/>
          <w:color w:val="000000"/>
          <w:kern w:val="0"/>
          <w:sz w:val="22"/>
          <w:szCs w:val="22"/>
        </w:rPr>
        <w:t>targetNamespace</w:t>
      </w:r>
      <w:proofErr w:type="spellEnd"/>
      <w:r w:rsidRPr="00B5650C">
        <w:rPr>
          <w:rFonts w:hAnsi="宋体" w:cs="宋体"/>
          <w:color w:val="000000"/>
          <w:kern w:val="0"/>
          <w:sz w:val="22"/>
          <w:szCs w:val="22"/>
        </w:rPr>
        <w:t xml:space="preserve"> = "") </w:t>
      </w:r>
      <w:r w:rsidRPr="00B5650C">
        <w:rPr>
          <w:rFonts w:hAnsi="宋体" w:cs="宋体"/>
          <w:color w:val="000000"/>
          <w:kern w:val="0"/>
          <w:sz w:val="22"/>
          <w:szCs w:val="22"/>
        </w:rPr>
        <w:lastRenderedPageBreak/>
        <w:t xml:space="preserve">cn.com.petrochina.ecps.service.ecpswebservicev1.StorageFeedbackParam </w:t>
      </w:r>
      <w:proofErr w:type="spellStart"/>
      <w:r w:rsidRPr="00B5650C">
        <w:rPr>
          <w:rFonts w:hAnsi="宋体" w:cs="宋体"/>
          <w:color w:val="000000"/>
          <w:kern w:val="0"/>
          <w:sz w:val="22"/>
          <w:szCs w:val="22"/>
        </w:rPr>
        <w:t>tradeData</w:t>
      </w:r>
      <w:proofErr w:type="spellEnd"/>
      <w:r w:rsidRPr="00B5650C">
        <w:rPr>
          <w:rFonts w:hAnsi="宋体" w:cs="宋体"/>
          <w:color w:val="000000"/>
          <w:kern w:val="0"/>
          <w:sz w:val="22"/>
          <w:szCs w:val="22"/>
        </w:rPr>
        <w:t>)</w:t>
      </w:r>
    </w:p>
    <w:p w:rsidR="003E2D9B" w:rsidRDefault="003E2D9B" w:rsidP="003E2D9B"/>
    <w:p w:rsidR="003E2D9B" w:rsidRDefault="003E2D9B" w:rsidP="003E2D9B"/>
    <w:p w:rsidR="003E2D9B" w:rsidRDefault="003E2D9B" w:rsidP="003E2D9B">
      <w:pPr>
        <w:pStyle w:val="4"/>
      </w:pPr>
      <w:r>
        <w:rPr>
          <w:rFonts w:hint="eastAsia"/>
        </w:rPr>
        <w:t>输入参数</w:t>
      </w:r>
    </w:p>
    <w:p w:rsidR="003E2D9B" w:rsidRDefault="003E2D9B" w:rsidP="003E2D9B"/>
    <w:p w:rsidR="003E2D9B" w:rsidRDefault="003E2D9B" w:rsidP="003E2D9B">
      <w:r w:rsidRPr="00474786">
        <w:rPr>
          <w:rFonts w:hAnsi="宋体" w:cs="宋体"/>
          <w:color w:val="000000"/>
          <w:kern w:val="0"/>
          <w:sz w:val="22"/>
          <w:szCs w:val="22"/>
        </w:rPr>
        <w:t>cn.com.petrochina.ecps.service.ecpswebservicev1.OilStorageFeedbackParam</w:t>
      </w:r>
    </w:p>
    <w:p w:rsidR="003E2D9B" w:rsidRDefault="003E2D9B" w:rsidP="003E2D9B">
      <w:r>
        <w:rPr>
          <w:rFonts w:hint="eastAsia"/>
        </w:rPr>
        <w:t>格式：</w:t>
      </w:r>
    </w:p>
    <w:p w:rsidR="003E2D9B" w:rsidRDefault="003E2D9B" w:rsidP="003E2D9B">
      <w:r>
        <w:rPr>
          <w:rFonts w:hint="eastAsia"/>
        </w:rPr>
        <w:t>&lt;</w:t>
      </w:r>
      <w:proofErr w:type="spellStart"/>
      <w:r w:rsidRPr="00E4336E">
        <w:t>StorageFeedbackParam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  <w:t>&lt;</w:t>
      </w:r>
      <w:proofErr w:type="spellStart"/>
      <w:r w:rsidRPr="00F0153F">
        <w:t>BaseInfo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F0153F">
        <w:t>TradeSeq</w:t>
      </w:r>
      <w:proofErr w:type="spellEnd"/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proofErr w:type="spellStart"/>
      <w:r w:rsidRPr="00F0153F">
        <w:t>TradeSeq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1B42AF">
        <w:t>BusinessCode</w:t>
      </w:r>
      <w:proofErr w:type="spellEnd"/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</w:t>
      </w:r>
      <w:proofErr w:type="gramStart"/>
      <w:r w:rsidRPr="007E1F56">
        <w:rPr>
          <w:rFonts w:ascii="Courier New" w:hAnsi="Courier New" w:cs="Courier New" w:hint="eastAsia"/>
          <w:color w:val="0000C0"/>
          <w:kern w:val="0"/>
          <w:sz w:val="20"/>
        </w:rPr>
        <w:t>方业务</w:t>
      </w:r>
      <w:proofErr w:type="gramEnd"/>
      <w:r w:rsidRPr="007E1F56">
        <w:rPr>
          <w:rFonts w:ascii="Courier New" w:hAnsi="Courier New" w:cs="Courier New" w:hint="eastAsia"/>
          <w:color w:val="0000C0"/>
          <w:kern w:val="0"/>
          <w:sz w:val="20"/>
        </w:rPr>
        <w:t>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proofErr w:type="spellStart"/>
      <w:r w:rsidRPr="001B42AF">
        <w:t>BusinessCode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C54E29">
        <w:t>TradeTime</w:t>
      </w:r>
      <w:proofErr w:type="spellEnd"/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proofErr w:type="spellStart"/>
      <w:r w:rsidRPr="00C54E29">
        <w:t>TradeTime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  <w:t>&lt;/</w:t>
      </w:r>
      <w:proofErr w:type="spellStart"/>
      <w:r w:rsidRPr="00F0153F">
        <w:t>BaseInfo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  <w:t>&lt;</w:t>
      </w:r>
      <w:proofErr w:type="spellStart"/>
      <w:r w:rsidRPr="006121B5">
        <w:t>StorageFeedback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D5B42">
        <w:t>YKDM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油库代码</w:t>
      </w:r>
      <w:r>
        <w:rPr>
          <w:rFonts w:hint="eastAsia"/>
        </w:rPr>
        <w:t>&lt;/</w:t>
      </w:r>
      <w:r w:rsidRPr="002D5B42">
        <w:t>YKDM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E06D02">
        <w:t>YKDH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移库单号</w:t>
      </w:r>
      <w:r>
        <w:rPr>
          <w:rFonts w:hint="eastAsia"/>
        </w:rPr>
        <w:t>&lt;/</w:t>
      </w:r>
      <w:r w:rsidRPr="00E06D02">
        <w:t>YKDH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E06D02">
        <w:t>PSDH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配送单号（二次的单号）</w:t>
      </w:r>
      <w:r>
        <w:rPr>
          <w:rFonts w:hint="eastAsia"/>
        </w:rPr>
        <w:t>&lt;/</w:t>
      </w:r>
      <w:r w:rsidRPr="00E06D02">
        <w:t>PSDH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5684F">
        <w:t>CKDH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出库单号（油库系统单号）</w:t>
      </w:r>
      <w:r>
        <w:rPr>
          <w:rFonts w:hint="eastAsia"/>
        </w:rPr>
        <w:t>&lt;/</w:t>
      </w:r>
      <w:r w:rsidRPr="0025684F">
        <w:t>CKDH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3362FE">
        <w:t>FYY</w:t>
      </w:r>
      <w:r>
        <w:rPr>
          <w:rFonts w:hint="eastAsia"/>
        </w:rPr>
        <w:t>&gt;</w:t>
      </w:r>
      <w:proofErr w:type="gramStart"/>
      <w:r>
        <w:rPr>
          <w:rFonts w:ascii="Courier New" w:hAnsi="Courier New" w:cs="Courier New"/>
          <w:color w:val="3F5FBF"/>
          <w:kern w:val="0"/>
          <w:sz w:val="20"/>
        </w:rPr>
        <w:t>付油员</w:t>
      </w:r>
      <w:proofErr w:type="gramEnd"/>
      <w:r>
        <w:rPr>
          <w:rFonts w:hint="eastAsia"/>
        </w:rPr>
        <w:t>&lt;/</w:t>
      </w:r>
      <w:r w:rsidRPr="003362FE">
        <w:t>FYY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B2175">
        <w:t>FYSJ</w:t>
      </w:r>
      <w:r>
        <w:rPr>
          <w:rFonts w:hint="eastAsia"/>
        </w:rPr>
        <w:t>&gt;</w:t>
      </w:r>
      <w:proofErr w:type="gramStart"/>
      <w:r>
        <w:rPr>
          <w:rFonts w:ascii="Courier New" w:hAnsi="Courier New" w:cs="Courier New"/>
          <w:color w:val="3F5FBF"/>
          <w:kern w:val="0"/>
          <w:sz w:val="20"/>
        </w:rPr>
        <w:t>付油时间</w:t>
      </w:r>
      <w:proofErr w:type="gramEnd"/>
      <w:r>
        <w:rPr>
          <w:rFonts w:hint="eastAsia"/>
        </w:rPr>
        <w:t>&lt;/</w:t>
      </w:r>
      <w:r w:rsidRPr="009B2175">
        <w:t>FYSJ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DA5A50">
        <w:t>CLMD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测量密度</w:t>
      </w:r>
      <w:r>
        <w:rPr>
          <w:rFonts w:hint="eastAsia"/>
        </w:rPr>
        <w:t>&lt;/</w:t>
      </w:r>
      <w:r w:rsidRPr="00DA5A50">
        <w:t>CLMD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1C20D8">
        <w:t>YFTJ_vtd</w:t>
      </w:r>
      <w:proofErr w:type="spellEnd"/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应付体积</w:t>
      </w:r>
      <w:r>
        <w:rPr>
          <w:rFonts w:ascii="Courier New" w:hAnsi="Courier New" w:cs="Courier New"/>
          <w:color w:val="3F5FBF"/>
          <w:kern w:val="0"/>
          <w:sz w:val="20"/>
        </w:rPr>
        <w:t>V20</w:t>
      </w:r>
      <w:r>
        <w:rPr>
          <w:rFonts w:hint="eastAsia"/>
        </w:rPr>
        <w:t>&lt;/</w:t>
      </w:r>
      <w:proofErr w:type="spellStart"/>
      <w:r w:rsidRPr="001C20D8">
        <w:t>YFTJ_vtd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B878DD">
        <w:t>SFTJ_V20dm3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实发体积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Vt</w:t>
      </w:r>
      <w:proofErr w:type="spellEnd"/>
      <w:r>
        <w:rPr>
          <w:rFonts w:hint="eastAsia"/>
        </w:rPr>
        <w:t xml:space="preserve"> &lt;/</w:t>
      </w:r>
      <w:r w:rsidRPr="00B878DD">
        <w:t>SFTJ_V20dm3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E51A3">
        <w:t>SFZL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实发重量</w:t>
      </w:r>
      <w:r>
        <w:rPr>
          <w:rFonts w:ascii="Courier New" w:hAnsi="Courier New" w:cs="Courier New"/>
          <w:color w:val="3F5FBF"/>
          <w:kern w:val="0"/>
          <w:sz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</w:rPr>
        <w:t>吨</w:t>
      </w:r>
      <w:r>
        <w:rPr>
          <w:rFonts w:ascii="Courier New" w:hAnsi="Courier New" w:cs="Courier New"/>
          <w:color w:val="3F5FBF"/>
          <w:kern w:val="0"/>
          <w:sz w:val="20"/>
        </w:rPr>
        <w:t>)</w:t>
      </w:r>
      <w:r>
        <w:rPr>
          <w:rFonts w:hint="eastAsia"/>
        </w:rPr>
        <w:t>&lt;/</w:t>
      </w:r>
      <w:r w:rsidRPr="001E51A3">
        <w:t>SFZL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245E3">
        <w:t>LLJH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流量计号</w:t>
      </w:r>
      <w:r>
        <w:rPr>
          <w:rFonts w:hint="eastAsia"/>
        </w:rPr>
        <w:t>&lt;/</w:t>
      </w:r>
      <w:r w:rsidRPr="002245E3">
        <w:t>LLJH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5D244D">
        <w:t>BFQS</w:t>
      </w:r>
      <w:r>
        <w:rPr>
          <w:rFonts w:hint="eastAsia"/>
        </w:rPr>
        <w:t>&gt;</w:t>
      </w:r>
      <w:proofErr w:type="gramStart"/>
      <w:r>
        <w:rPr>
          <w:rFonts w:ascii="Courier New" w:hAnsi="Courier New" w:cs="Courier New"/>
          <w:color w:val="3F5FBF"/>
          <w:kern w:val="0"/>
          <w:sz w:val="20"/>
        </w:rPr>
        <w:t>表付前</w:t>
      </w:r>
      <w:proofErr w:type="gramEnd"/>
      <w:r>
        <w:rPr>
          <w:rFonts w:ascii="Courier New" w:hAnsi="Courier New" w:cs="Courier New"/>
          <w:color w:val="3F5FBF"/>
          <w:kern w:val="0"/>
          <w:sz w:val="20"/>
        </w:rPr>
        <w:t>数</w:t>
      </w:r>
      <w:r>
        <w:rPr>
          <w:rFonts w:hint="eastAsia"/>
        </w:rPr>
        <w:t>&lt;/</w:t>
      </w:r>
      <w:r w:rsidRPr="005D244D">
        <w:t>BFQS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 w:rsidRPr="00A83D73">
        <w:t>BFHS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表付后数</w:t>
      </w:r>
      <w:r>
        <w:rPr>
          <w:rFonts w:hint="eastAsia"/>
        </w:rPr>
        <w:t>&lt;/</w:t>
      </w:r>
      <w:r w:rsidRPr="00A83D73">
        <w:t>BFHS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EB6860">
        <w:t>KPY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开票员</w:t>
      </w:r>
      <w:r>
        <w:rPr>
          <w:rFonts w:hint="eastAsia"/>
        </w:rPr>
        <w:t>&lt;/</w:t>
      </w:r>
      <w:r w:rsidRPr="00EB6860">
        <w:t>KPY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867D7">
        <w:t>VCF20</w:t>
      </w:r>
      <w:r>
        <w:rPr>
          <w:rFonts w:hint="eastAsia"/>
        </w:rPr>
        <w:t>&gt;</w:t>
      </w:r>
      <w:r w:rsidRPr="003525C0">
        <w:t xml:space="preserve"> </w:t>
      </w:r>
      <w:r w:rsidRPr="007867D7">
        <w:t>VCF20</w:t>
      </w:r>
      <w:r>
        <w:rPr>
          <w:rFonts w:hint="eastAsia"/>
        </w:rPr>
        <w:t>&lt;/</w:t>
      </w:r>
      <w:r w:rsidRPr="007867D7">
        <w:t>VCF20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371765">
        <w:t>BZMD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标准密度</w:t>
      </w:r>
      <w:r>
        <w:rPr>
          <w:rFonts w:ascii="Courier New" w:hAnsi="Courier New" w:cs="Courier New"/>
          <w:color w:val="3F5FBF"/>
          <w:kern w:val="0"/>
          <w:sz w:val="20"/>
        </w:rPr>
        <w:t>(ρ20g/cm3)</w:t>
      </w:r>
      <w:r>
        <w:rPr>
          <w:rFonts w:hint="eastAsia"/>
        </w:rPr>
        <w:t>&lt;/</w:t>
      </w:r>
      <w:r w:rsidRPr="00371765">
        <w:t>BZMD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3294E">
        <w:t>BZTJ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标准体积</w:t>
      </w:r>
      <w:r>
        <w:rPr>
          <w:rFonts w:ascii="Courier New" w:hAnsi="Courier New" w:cs="Courier New"/>
          <w:color w:val="3F5FBF"/>
          <w:kern w:val="0"/>
          <w:sz w:val="20"/>
        </w:rPr>
        <w:t>V20dm3</w:t>
      </w:r>
      <w:r>
        <w:rPr>
          <w:rFonts w:hint="eastAsia"/>
        </w:rPr>
        <w:t>&lt;/</w:t>
      </w:r>
      <w:r w:rsidRPr="0093294E">
        <w:t>BZTJ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C1426">
        <w:t>SFSK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是否刷卡</w:t>
      </w:r>
      <w:r>
        <w:rPr>
          <w:rFonts w:ascii="Courier New" w:hAnsi="Courier New" w:cs="Courier New"/>
          <w:color w:val="3F5FBF"/>
          <w:kern w:val="0"/>
          <w:sz w:val="20"/>
        </w:rPr>
        <w:t xml:space="preserve"> 0</w:t>
      </w:r>
      <w:r>
        <w:rPr>
          <w:rFonts w:ascii="Courier New" w:hAnsi="Courier New" w:cs="Courier New"/>
          <w:color w:val="3F5FBF"/>
          <w:kern w:val="0"/>
          <w:sz w:val="20"/>
        </w:rPr>
        <w:t>：刷卡，</w:t>
      </w:r>
      <w:r>
        <w:rPr>
          <w:rFonts w:ascii="Courier New" w:hAnsi="Courier New" w:cs="Courier New"/>
          <w:color w:val="3F5FBF"/>
          <w:kern w:val="0"/>
          <w:sz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</w:rPr>
        <w:t>：未刷卡</w:t>
      </w:r>
      <w:r>
        <w:rPr>
          <w:rFonts w:hint="eastAsia"/>
        </w:rPr>
        <w:t>&lt;/</w:t>
      </w:r>
      <w:r w:rsidRPr="007C1426">
        <w:t>SFSK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857C02">
        <w:t>KH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卡号</w:t>
      </w:r>
      <w:r>
        <w:rPr>
          <w:rFonts w:hint="eastAsia"/>
        </w:rPr>
        <w:t>&lt;/</w:t>
      </w:r>
      <w:r w:rsidRPr="00857C02">
        <w:t>KH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47664">
        <w:t>XDSJ</w:t>
      </w:r>
      <w:r>
        <w:rPr>
          <w:rFonts w:hint="eastAsia"/>
        </w:rPr>
        <w:t>&gt;</w:t>
      </w:r>
      <w:r>
        <w:rPr>
          <w:rFonts w:ascii="Courier New" w:hAnsi="Courier New" w:cs="Courier New"/>
          <w:color w:val="3F5FBF"/>
          <w:kern w:val="0"/>
          <w:sz w:val="20"/>
        </w:rPr>
        <w:t>选单时间</w:t>
      </w:r>
      <w:r>
        <w:rPr>
          <w:rFonts w:hint="eastAsia"/>
        </w:rPr>
        <w:t>&lt;/</w:t>
      </w:r>
      <w:r w:rsidRPr="00747664">
        <w:t>XDSJ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D3AA0">
        <w:t>RKMJSJ</w:t>
      </w:r>
      <w:r>
        <w:rPr>
          <w:rFonts w:hint="eastAsia"/>
        </w:rPr>
        <w:t>&gt;</w:t>
      </w:r>
      <w:r w:rsidRPr="00A30953">
        <w:rPr>
          <w:rFonts w:hint="eastAsia"/>
        </w:rPr>
        <w:t>入库门禁时间</w:t>
      </w:r>
      <w:r>
        <w:rPr>
          <w:rFonts w:hint="eastAsia"/>
        </w:rPr>
        <w:t>&lt;/</w:t>
      </w:r>
      <w:r w:rsidRPr="00FD3AA0">
        <w:t>RKMJSJ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8710D">
        <w:t>CKSJ</w:t>
      </w:r>
      <w:r>
        <w:rPr>
          <w:rFonts w:hint="eastAsia"/>
        </w:rPr>
        <w:t>&gt;</w:t>
      </w:r>
      <w:r w:rsidRPr="00A30953">
        <w:rPr>
          <w:rFonts w:hint="eastAsia"/>
        </w:rPr>
        <w:t>出库时间</w:t>
      </w:r>
      <w:r>
        <w:rPr>
          <w:rFonts w:hint="eastAsia"/>
        </w:rPr>
        <w:t>&lt;/</w:t>
      </w:r>
      <w:r w:rsidRPr="0078710D">
        <w:t>CKSJ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3133F">
        <w:t>JZRQ</w:t>
      </w:r>
      <w:r>
        <w:rPr>
          <w:rFonts w:hint="eastAsia"/>
        </w:rPr>
        <w:t>&gt;</w:t>
      </w:r>
      <w:r w:rsidRPr="002139F3">
        <w:rPr>
          <w:rFonts w:hint="eastAsia"/>
        </w:rPr>
        <w:t>记账日期</w:t>
      </w:r>
      <w:r>
        <w:rPr>
          <w:rFonts w:hint="eastAsia"/>
        </w:rPr>
        <w:t>&lt;/</w:t>
      </w:r>
      <w:r w:rsidRPr="0013133F">
        <w:t>JZRQ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KZZD1</w:t>
      </w:r>
      <w:r>
        <w:rPr>
          <w:rFonts w:hint="eastAsia"/>
        </w:rPr>
        <w:t>&gt;</w:t>
      </w:r>
      <w:r w:rsidRPr="006E6C77">
        <w:rPr>
          <w:rFonts w:hint="eastAsia"/>
        </w:rPr>
        <w:t>扩展字段1(标识按记账重量作为实发量)</w:t>
      </w:r>
      <w:r>
        <w:rPr>
          <w:rFonts w:hint="eastAsia"/>
        </w:rPr>
        <w:t>&lt;/</w:t>
      </w:r>
      <w:r w:rsidRPr="002B18FF">
        <w:t>KZZD1</w:t>
      </w:r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2&gt;</w:t>
      </w:r>
      <w:r w:rsidRPr="004A6EB4">
        <w:rPr>
          <w:rFonts w:hint="eastAsia"/>
        </w:rPr>
        <w:t>扩展字段2(</w:t>
      </w:r>
      <w:proofErr w:type="gramStart"/>
      <w:r w:rsidRPr="004A6EB4">
        <w:rPr>
          <w:rFonts w:hint="eastAsia"/>
        </w:rPr>
        <w:t>付油鹤位</w:t>
      </w:r>
      <w:proofErr w:type="gramEnd"/>
      <w:r w:rsidRPr="004A6EB4">
        <w:rPr>
          <w:rFonts w:hint="eastAsia"/>
        </w:rPr>
        <w:t xml:space="preserve">) </w:t>
      </w:r>
      <w:r>
        <w:rPr>
          <w:rFonts w:hint="eastAsia"/>
        </w:rPr>
        <w:t>&lt;/</w:t>
      </w:r>
      <w:r w:rsidRPr="002B18FF">
        <w:t>KZZD</w:t>
      </w:r>
      <w:r>
        <w:rPr>
          <w:rFonts w:hint="eastAsia"/>
        </w:rPr>
        <w:t>2&gt;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3&gt;</w:t>
      </w:r>
      <w:r w:rsidRPr="00C80A00">
        <w:rPr>
          <w:rFonts w:hint="eastAsia"/>
        </w:rPr>
        <w:t>扩展字段3(装车结束时间)</w:t>
      </w:r>
      <w:r>
        <w:rPr>
          <w:rFonts w:hint="eastAsia"/>
        </w:rPr>
        <w:t>&lt;/</w:t>
      </w:r>
      <w:r w:rsidRPr="002B18FF">
        <w:t>KZZD</w:t>
      </w:r>
      <w:r>
        <w:rPr>
          <w:rFonts w:hint="eastAsia"/>
        </w:rPr>
        <w:t>3&gt;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4&gt;</w:t>
      </w:r>
      <w:r w:rsidRPr="00C80A00">
        <w:rPr>
          <w:rFonts w:hint="eastAsia"/>
        </w:rPr>
        <w:t>扩展字段</w:t>
      </w:r>
      <w:r>
        <w:rPr>
          <w:rFonts w:hint="eastAsia"/>
        </w:rPr>
        <w:t>4&lt;/</w:t>
      </w:r>
      <w:r w:rsidRPr="002B18FF">
        <w:t>KZZD</w:t>
      </w:r>
      <w:r>
        <w:rPr>
          <w:rFonts w:hint="eastAsia"/>
        </w:rPr>
        <w:t>4&gt;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5&gt;&lt;/</w:t>
      </w:r>
      <w:r w:rsidRPr="002B18FF">
        <w:t>KZZD</w:t>
      </w:r>
      <w:r>
        <w:rPr>
          <w:rFonts w:hint="eastAsia"/>
        </w:rPr>
        <w:t>5&gt;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6&gt;&lt;/</w:t>
      </w:r>
      <w:r w:rsidRPr="002B18FF">
        <w:t>KZZD</w:t>
      </w:r>
      <w:r>
        <w:rPr>
          <w:rFonts w:hint="eastAsia"/>
        </w:rPr>
        <w:t>6&gt;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7&gt;&lt;/</w:t>
      </w:r>
      <w:r w:rsidRPr="002B18FF">
        <w:t>KZZD</w:t>
      </w:r>
      <w:r>
        <w:rPr>
          <w:rFonts w:hint="eastAsia"/>
        </w:rPr>
        <w:t>7&gt;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8&gt;&lt;/</w:t>
      </w:r>
      <w:r w:rsidRPr="002B18FF">
        <w:t>KZZD</w:t>
      </w:r>
      <w:r>
        <w:rPr>
          <w:rFonts w:hint="eastAsia"/>
        </w:rPr>
        <w:t>8&gt;</w:t>
      </w:r>
    </w:p>
    <w:p w:rsidR="003E2D9B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</w:t>
      </w:r>
      <w:r>
        <w:rPr>
          <w:rFonts w:hint="eastAsia"/>
        </w:rPr>
        <w:t>9&gt;&lt;/</w:t>
      </w:r>
      <w:r w:rsidRPr="002B18FF">
        <w:t>KZZD</w:t>
      </w:r>
      <w:r>
        <w:rPr>
          <w:rFonts w:hint="eastAsia"/>
        </w:rPr>
        <w:t>9&gt;</w:t>
      </w:r>
    </w:p>
    <w:p w:rsidR="003E2D9B" w:rsidRPr="006F6B1F" w:rsidRDefault="003E2D9B" w:rsidP="003E2D9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B18FF">
        <w:t>KZZD1</w:t>
      </w:r>
      <w:r>
        <w:rPr>
          <w:rFonts w:hint="eastAsia"/>
        </w:rPr>
        <w:t>0&gt;&lt;/</w:t>
      </w:r>
      <w:r w:rsidRPr="002B18FF">
        <w:t>KZZD1</w:t>
      </w:r>
      <w:r>
        <w:rPr>
          <w:rFonts w:hint="eastAsia"/>
        </w:rPr>
        <w:t>0&gt;</w:t>
      </w:r>
    </w:p>
    <w:p w:rsidR="003E2D9B" w:rsidRDefault="003E2D9B" w:rsidP="003E2D9B">
      <w:r>
        <w:rPr>
          <w:rFonts w:hint="eastAsia"/>
        </w:rPr>
        <w:tab/>
        <w:t>&lt;/</w:t>
      </w:r>
      <w:proofErr w:type="spellStart"/>
      <w:r w:rsidRPr="006121B5">
        <w:t>StorageFeedback</w:t>
      </w:r>
      <w:proofErr w:type="spellEnd"/>
      <w:r>
        <w:rPr>
          <w:rFonts w:hint="eastAsia"/>
        </w:rPr>
        <w:t>&gt;</w:t>
      </w:r>
    </w:p>
    <w:p w:rsidR="003E2D9B" w:rsidRDefault="003E2D9B" w:rsidP="003E2D9B">
      <w:r>
        <w:rPr>
          <w:rFonts w:hint="eastAsia"/>
        </w:rPr>
        <w:t>&lt;/</w:t>
      </w:r>
      <w:proofErr w:type="spellStart"/>
      <w:r w:rsidRPr="00E4336E">
        <w:t>StorageFeedbackParam</w:t>
      </w:r>
      <w:proofErr w:type="spellEnd"/>
      <w:r>
        <w:rPr>
          <w:rFonts w:hint="eastAsia"/>
        </w:rPr>
        <w:t>&gt;</w:t>
      </w:r>
    </w:p>
    <w:p w:rsidR="003E2D9B" w:rsidRDefault="003E2D9B" w:rsidP="003E2D9B"/>
    <w:p w:rsidR="003E2D9B" w:rsidRDefault="003E2D9B" w:rsidP="003E2D9B">
      <w:pPr>
        <w:rPr>
          <w:rFonts w:hAnsi="宋体"/>
        </w:rPr>
      </w:pPr>
    </w:p>
    <w:p w:rsidR="003E2D9B" w:rsidRDefault="003E2D9B" w:rsidP="003E2D9B">
      <w:pPr>
        <w:rPr>
          <w:rFonts w:hAnsi="宋体"/>
        </w:rPr>
      </w:pPr>
    </w:p>
    <w:p w:rsidR="003E2D9B" w:rsidRDefault="003E2D9B" w:rsidP="007B4D38">
      <w:pPr>
        <w:pStyle w:val="4"/>
      </w:pPr>
      <w:r>
        <w:rPr>
          <w:rFonts w:hint="eastAsia"/>
        </w:rPr>
        <w:t>处理逻辑</w:t>
      </w:r>
    </w:p>
    <w:p w:rsidR="003E2D9B" w:rsidRDefault="003E2D9B" w:rsidP="003E2D9B">
      <w:pPr>
        <w:rPr>
          <w:rFonts w:hAnsi="宋体"/>
        </w:rPr>
      </w:pPr>
    </w:p>
    <w:p w:rsidR="003E2D9B" w:rsidRDefault="00330614" w:rsidP="003E2D9B">
      <w:pPr>
        <w:rPr>
          <w:rFonts w:hAnsi="宋体"/>
        </w:rPr>
      </w:pPr>
      <w:r>
        <w:rPr>
          <w:rFonts w:hAnsi="宋体" w:hint="eastAsia"/>
        </w:rPr>
        <w:t>1、</w:t>
      </w:r>
      <w:r w:rsidR="003E2D9B">
        <w:rPr>
          <w:rFonts w:hAnsi="宋体" w:hint="eastAsia"/>
        </w:rPr>
        <w:t>根据业务类型，判断是下列哪个业务线：客户配送、加油站配送、站间调拨、</w:t>
      </w:r>
      <w:r w:rsidR="003E2D9B">
        <w:rPr>
          <w:rFonts w:hAnsi="宋体" w:hint="eastAsia"/>
        </w:rPr>
        <w:lastRenderedPageBreak/>
        <w:t>移库</w:t>
      </w:r>
      <w:r w:rsidR="00C52406">
        <w:rPr>
          <w:rFonts w:hAnsi="宋体" w:hint="eastAsia"/>
        </w:rPr>
        <w:t>，</w:t>
      </w:r>
      <w:r>
        <w:rPr>
          <w:rFonts w:hAnsi="宋体" w:hint="eastAsia"/>
        </w:rPr>
        <w:t>后面查询的</w:t>
      </w:r>
      <w:r w:rsidRPr="004A44D8">
        <w:rPr>
          <w:rFonts w:hAnsi="宋体" w:hint="eastAsia"/>
        </w:rPr>
        <w:t>配送单及配送计划</w:t>
      </w:r>
      <w:r>
        <w:rPr>
          <w:rFonts w:hAnsi="宋体" w:hint="eastAsia"/>
        </w:rPr>
        <w:t>具体的表不同</w:t>
      </w:r>
      <w:r w:rsidR="003E2D9B">
        <w:rPr>
          <w:rFonts w:hAnsi="宋体" w:hint="eastAsia"/>
        </w:rPr>
        <w:t>。</w:t>
      </w:r>
    </w:p>
    <w:p w:rsidR="003E2D9B" w:rsidRDefault="00BF7F25" w:rsidP="003E2D9B">
      <w:pPr>
        <w:rPr>
          <w:rFonts w:hAnsi="宋体"/>
        </w:rPr>
      </w:pPr>
      <w:r>
        <w:rPr>
          <w:rFonts w:hAnsi="宋体" w:hint="eastAsia"/>
        </w:rPr>
        <w:t>2、</w:t>
      </w:r>
      <w:r w:rsidR="003E2D9B">
        <w:rPr>
          <w:rFonts w:hAnsi="宋体" w:hint="eastAsia"/>
        </w:rPr>
        <w:t>根据“</w:t>
      </w:r>
      <w:r w:rsidR="003E2D9B">
        <w:rPr>
          <w:rFonts w:ascii="Courier New" w:hAnsi="Courier New" w:cs="Courier New"/>
          <w:color w:val="3F5FBF"/>
          <w:kern w:val="0"/>
          <w:sz w:val="20"/>
        </w:rPr>
        <w:t>配送单号（二次的单号）</w:t>
      </w:r>
      <w:r w:rsidR="003E2D9B" w:rsidRPr="008331C9">
        <w:rPr>
          <w:rFonts w:hAnsi="宋体" w:hint="eastAsia"/>
        </w:rPr>
        <w:t>”</w:t>
      </w:r>
      <w:r w:rsidR="003E2D9B" w:rsidRPr="004A44D8">
        <w:rPr>
          <w:rFonts w:hAnsi="宋体" w:hint="eastAsia"/>
        </w:rPr>
        <w:t>查找配送单</w:t>
      </w:r>
      <w:r w:rsidR="003E2D9B">
        <w:rPr>
          <w:rFonts w:hAnsi="宋体" w:hint="eastAsia"/>
        </w:rPr>
        <w:t>，没找到，则为废单</w:t>
      </w:r>
      <w:r w:rsidR="007B4D38">
        <w:rPr>
          <w:rFonts w:hAnsi="宋体" w:hint="eastAsia"/>
        </w:rPr>
        <w:t>，返回</w:t>
      </w:r>
      <w:r w:rsidR="003E2D9B">
        <w:rPr>
          <w:rFonts w:hAnsi="宋体" w:hint="eastAsia"/>
        </w:rPr>
        <w:t>。</w:t>
      </w:r>
    </w:p>
    <w:p w:rsidR="00532997" w:rsidRDefault="009A00FC" w:rsidP="003E2D9B">
      <w:pPr>
        <w:rPr>
          <w:rFonts w:hAnsi="宋体"/>
        </w:rPr>
      </w:pPr>
      <w:r>
        <w:rPr>
          <w:rFonts w:hAnsi="宋体" w:hint="eastAsia"/>
        </w:rPr>
        <w:t>3、</w:t>
      </w:r>
      <w:r w:rsidR="003E2D9B">
        <w:rPr>
          <w:rFonts w:hAnsi="宋体" w:hint="eastAsia"/>
        </w:rPr>
        <w:t>根据“</w:t>
      </w:r>
      <w:r w:rsidR="003E2D9B">
        <w:rPr>
          <w:rFonts w:ascii="Courier New" w:hAnsi="Courier New" w:cs="Courier New"/>
          <w:color w:val="3F5FBF"/>
          <w:kern w:val="0"/>
          <w:sz w:val="20"/>
        </w:rPr>
        <w:t>油库代码</w:t>
      </w:r>
      <w:r w:rsidR="003E2D9B">
        <w:rPr>
          <w:rFonts w:ascii="Courier New" w:hAnsi="Courier New" w:cs="Courier New" w:hint="eastAsia"/>
          <w:color w:val="3F5FBF"/>
          <w:kern w:val="0"/>
          <w:sz w:val="20"/>
        </w:rPr>
        <w:t>”</w:t>
      </w:r>
      <w:r w:rsidR="003E2D9B" w:rsidRPr="003B6E52">
        <w:rPr>
          <w:rFonts w:hAnsi="宋体" w:hint="eastAsia"/>
        </w:rPr>
        <w:t>查找油库，检查是否正确油库</w:t>
      </w:r>
      <w:r w:rsidR="007B4D38">
        <w:rPr>
          <w:rFonts w:hAnsi="宋体" w:hint="eastAsia"/>
        </w:rPr>
        <w:t>，不正确</w:t>
      </w:r>
      <w:r w:rsidR="00223D5F">
        <w:rPr>
          <w:rFonts w:hAnsi="宋体" w:hint="eastAsia"/>
        </w:rPr>
        <w:t>则</w:t>
      </w:r>
      <w:r w:rsidR="007B4D38">
        <w:rPr>
          <w:rFonts w:hAnsi="宋体" w:hint="eastAsia"/>
        </w:rPr>
        <w:t>返回。</w:t>
      </w:r>
    </w:p>
    <w:p w:rsidR="003E2D9B" w:rsidRDefault="00532997" w:rsidP="003E2D9B">
      <w:pPr>
        <w:rPr>
          <w:rFonts w:ascii="Courier New" w:hAnsi="Courier New" w:cs="Courier New"/>
          <w:color w:val="3F5FBF"/>
          <w:kern w:val="0"/>
          <w:sz w:val="20"/>
        </w:rPr>
      </w:pPr>
      <w:r>
        <w:rPr>
          <w:rFonts w:hAnsi="宋体" w:hint="eastAsia"/>
        </w:rPr>
        <w:t>4、查到</w:t>
      </w:r>
      <w:r w:rsidR="005240CF">
        <w:rPr>
          <w:rFonts w:hAnsi="宋体" w:hint="eastAsia"/>
        </w:rPr>
        <w:t>的</w:t>
      </w:r>
      <w:r>
        <w:rPr>
          <w:rFonts w:hAnsi="宋体" w:hint="eastAsia"/>
        </w:rPr>
        <w:t>油库，判断</w:t>
      </w:r>
      <w:r w:rsidR="003E2D9B">
        <w:rPr>
          <w:rFonts w:hAnsi="宋体" w:hint="eastAsia"/>
        </w:rPr>
        <w:t>与配送计划上的发油机构</w:t>
      </w:r>
      <w:r w:rsidR="0045225F">
        <w:rPr>
          <w:rFonts w:hAnsi="宋体" w:hint="eastAsia"/>
        </w:rPr>
        <w:t>相同</w:t>
      </w:r>
      <w:r w:rsidR="00223D5F">
        <w:rPr>
          <w:rFonts w:hAnsi="宋体" w:hint="eastAsia"/>
        </w:rPr>
        <w:t>，不匹配则</w:t>
      </w:r>
      <w:r w:rsidR="00712C36">
        <w:rPr>
          <w:rFonts w:hAnsi="宋体" w:hint="eastAsia"/>
        </w:rPr>
        <w:t>返回。</w:t>
      </w:r>
    </w:p>
    <w:p w:rsidR="003E2D9B" w:rsidRDefault="00955B78" w:rsidP="003E2D9B">
      <w:pPr>
        <w:rPr>
          <w:rFonts w:hAnsi="宋体"/>
        </w:rPr>
      </w:pPr>
      <w:r>
        <w:rPr>
          <w:rFonts w:hAnsi="宋体" w:hint="eastAsia"/>
        </w:rPr>
        <w:t>5、</w:t>
      </w:r>
      <w:r w:rsidR="003E2D9B">
        <w:rPr>
          <w:rFonts w:hAnsi="宋体" w:hint="eastAsia"/>
        </w:rPr>
        <w:t>检查</w:t>
      </w:r>
      <w:r w:rsidR="001B430E">
        <w:rPr>
          <w:rFonts w:hAnsi="宋体" w:hint="eastAsia"/>
        </w:rPr>
        <w:t>配送计划的</w:t>
      </w:r>
      <w:r w:rsidR="000D77D8" w:rsidRPr="000D77D8">
        <w:rPr>
          <w:rFonts w:hAnsi="宋体" w:hint="eastAsia"/>
        </w:rPr>
        <w:t>配送计划状态</w:t>
      </w:r>
      <w:r w:rsidR="003E2D9B">
        <w:rPr>
          <w:rFonts w:hAnsi="宋体" w:hint="eastAsia"/>
        </w:rPr>
        <w:t>：是否“已下发(50)</w:t>
      </w:r>
      <w:r w:rsidR="003E2D9B">
        <w:rPr>
          <w:rFonts w:hAnsi="宋体"/>
        </w:rPr>
        <w:t>”</w:t>
      </w:r>
      <w:r w:rsidR="003E2D9B">
        <w:rPr>
          <w:rFonts w:hAnsi="宋体" w:hint="eastAsia"/>
        </w:rPr>
        <w:t>状态</w:t>
      </w:r>
      <w:r w:rsidR="00C51B0A">
        <w:rPr>
          <w:rFonts w:hAnsi="宋体" w:hint="eastAsia"/>
        </w:rPr>
        <w:t>，不是则返回。</w:t>
      </w:r>
    </w:p>
    <w:p w:rsidR="003E2D9B" w:rsidRDefault="003D6322" w:rsidP="003E2D9B">
      <w:pPr>
        <w:rPr>
          <w:rFonts w:hAnsi="宋体"/>
        </w:rPr>
      </w:pPr>
      <w:r>
        <w:rPr>
          <w:rFonts w:hAnsi="宋体" w:hint="eastAsia"/>
        </w:rPr>
        <w:t>6、</w:t>
      </w:r>
      <w:r w:rsidR="003E2D9B">
        <w:rPr>
          <w:rFonts w:hAnsi="宋体" w:hint="eastAsia"/>
        </w:rPr>
        <w:t>创建或</w:t>
      </w:r>
      <w:proofErr w:type="gramStart"/>
      <w:r w:rsidR="003E2D9B">
        <w:rPr>
          <w:rFonts w:hAnsi="宋体" w:hint="eastAsia"/>
        </w:rPr>
        <w:t>更新付油反馈</w:t>
      </w:r>
      <w:proofErr w:type="gramEnd"/>
      <w:r w:rsidR="003E2D9B">
        <w:rPr>
          <w:rFonts w:hAnsi="宋体" w:hint="eastAsia"/>
        </w:rPr>
        <w:t>信息</w:t>
      </w:r>
      <w:r w:rsidR="002D6D9E">
        <w:rPr>
          <w:rFonts w:hAnsi="宋体" w:hint="eastAsia"/>
        </w:rPr>
        <w:t>（调用手工</w:t>
      </w:r>
      <w:proofErr w:type="gramStart"/>
      <w:r w:rsidR="002D6D9E">
        <w:rPr>
          <w:rFonts w:hAnsi="宋体" w:hint="eastAsia"/>
        </w:rPr>
        <w:t>创建付油反馈</w:t>
      </w:r>
      <w:proofErr w:type="gramEnd"/>
      <w:r w:rsidR="002D6D9E">
        <w:rPr>
          <w:rFonts w:hAnsi="宋体" w:hint="eastAsia"/>
        </w:rPr>
        <w:t>）</w:t>
      </w:r>
      <w:r w:rsidR="003E2D9B">
        <w:rPr>
          <w:rFonts w:hAnsi="宋体" w:hint="eastAsia"/>
        </w:rPr>
        <w:t>。</w:t>
      </w:r>
    </w:p>
    <w:p w:rsidR="003E2D9B" w:rsidRDefault="003E2D9B" w:rsidP="003E2D9B">
      <w:pPr>
        <w:rPr>
          <w:rFonts w:hAnsi="宋体"/>
        </w:rPr>
      </w:pPr>
    </w:p>
    <w:p w:rsidR="003E2D9B" w:rsidRDefault="003E2D9B" w:rsidP="003E2D9B">
      <w:pPr>
        <w:rPr>
          <w:rFonts w:hAnsi="宋体"/>
        </w:rPr>
      </w:pPr>
    </w:p>
    <w:p w:rsidR="005F0D3E" w:rsidRDefault="005F0D3E"/>
    <w:p w:rsidR="005F0D3E" w:rsidRDefault="005F0D3E"/>
    <w:p w:rsidR="005F0D3E" w:rsidRDefault="005F0D3E"/>
    <w:p w:rsidR="005F0D3E" w:rsidRDefault="005F0D3E"/>
    <w:p w:rsidR="005F0D3E" w:rsidRDefault="005F0D3E"/>
    <w:p w:rsidR="007E0000" w:rsidRDefault="007E0000" w:rsidP="007E0000">
      <w:pPr>
        <w:pStyle w:val="3"/>
        <w:tabs>
          <w:tab w:val="clear" w:pos="720"/>
        </w:tabs>
        <w:spacing w:before="0" w:after="0"/>
      </w:pPr>
      <w:r>
        <w:rPr>
          <w:rFonts w:hint="eastAsia"/>
          <w:lang w:eastAsia="zh-CN"/>
        </w:rPr>
        <w:t>收油</w:t>
      </w:r>
      <w:r w:rsidR="002A3899">
        <w:rPr>
          <w:rFonts w:hint="eastAsia"/>
          <w:lang w:eastAsia="zh-CN"/>
        </w:rPr>
        <w:t>反馈</w:t>
      </w:r>
      <w:proofErr w:type="spellStart"/>
      <w:r>
        <w:rPr>
          <w:rFonts w:hint="eastAsia"/>
        </w:rPr>
        <w:t>用户接口</w:t>
      </w:r>
      <w:proofErr w:type="spellEnd"/>
      <w:r>
        <w:rPr>
          <w:rFonts w:hint="eastAsia"/>
          <w:lang w:eastAsia="zh-CN"/>
        </w:rPr>
        <w:t>[</w:t>
      </w:r>
      <w:proofErr w:type="spellStart"/>
      <w:r>
        <w:rPr>
          <w:rFonts w:hint="eastAsia"/>
          <w:lang w:eastAsia="zh-CN"/>
        </w:rPr>
        <w:t>业务</w:t>
      </w:r>
      <w:proofErr w:type="spellEnd"/>
      <w:r>
        <w:rPr>
          <w:rFonts w:hint="eastAsia"/>
          <w:lang w:eastAsia="zh-CN"/>
        </w:rPr>
        <w:t>]</w:t>
      </w:r>
    </w:p>
    <w:p w:rsidR="007E0000" w:rsidRDefault="007E0000" w:rsidP="007E0000">
      <w:pPr>
        <w:rPr>
          <w:rFonts w:hAnsi="宋体"/>
        </w:rPr>
      </w:pPr>
    </w:p>
    <w:p w:rsidR="007E0000" w:rsidRDefault="007E0000" w:rsidP="001A31B5">
      <w:pPr>
        <w:pStyle w:val="4"/>
      </w:pPr>
      <w:r>
        <w:rPr>
          <w:rFonts w:hint="eastAsia"/>
        </w:rPr>
        <w:t>接口名称</w:t>
      </w:r>
    </w:p>
    <w:p w:rsidR="00B44875" w:rsidRDefault="00B44875" w:rsidP="007E0000">
      <w:pPr>
        <w:rPr>
          <w:rFonts w:hAnsi="宋体"/>
        </w:rPr>
      </w:pPr>
      <w:r w:rsidRPr="00110FDA">
        <w:rPr>
          <w:rFonts w:hAnsi="宋体" w:hint="eastAsia"/>
        </w:rPr>
        <w:t>油站收油反馈</w:t>
      </w:r>
    </w:p>
    <w:p w:rsidR="001A31B5" w:rsidRDefault="001A31B5" w:rsidP="007E0000">
      <w:pPr>
        <w:rPr>
          <w:rFonts w:hAnsi="宋体"/>
        </w:rPr>
      </w:pPr>
      <w:r>
        <w:rPr>
          <w:rFonts w:hAnsi="宋体" w:hint="eastAsia"/>
        </w:rPr>
        <w:t>类：</w:t>
      </w:r>
    </w:p>
    <w:p w:rsidR="007E0000" w:rsidRDefault="007E0000" w:rsidP="00292AF7">
      <w:pPr>
        <w:rPr>
          <w:rFonts w:hAnsi="宋体"/>
        </w:rPr>
      </w:pPr>
      <w:r w:rsidRPr="00B27417">
        <w:rPr>
          <w:rFonts w:hAnsi="宋体"/>
        </w:rPr>
        <w:t>cn.com.petrochina.ecps.service.ecpswebservicev1_0</w:t>
      </w:r>
      <w:r>
        <w:rPr>
          <w:rFonts w:hAnsi="宋体" w:hint="eastAsia"/>
        </w:rPr>
        <w:t>.</w:t>
      </w:r>
      <w:r w:rsidRPr="008E2538">
        <w:rPr>
          <w:rFonts w:hAnsi="宋体"/>
        </w:rPr>
        <w:t>StationWebService</w:t>
      </w:r>
      <w:r w:rsidR="001A31B5">
        <w:rPr>
          <w:rFonts w:hAnsi="宋体" w:hint="eastAsia"/>
        </w:rPr>
        <w:t xml:space="preserve"> </w:t>
      </w:r>
    </w:p>
    <w:p w:rsidR="001A31B5" w:rsidRDefault="001A31B5" w:rsidP="001A31B5">
      <w:pPr>
        <w:rPr>
          <w:rFonts w:hAnsi="宋体"/>
        </w:rPr>
      </w:pPr>
      <w:r>
        <w:rPr>
          <w:rFonts w:hAnsi="宋体" w:hint="eastAsia"/>
        </w:rPr>
        <w:t>方法：</w:t>
      </w:r>
    </w:p>
    <w:p w:rsidR="007E0000" w:rsidRDefault="007E0000" w:rsidP="007E0000">
      <w:pPr>
        <w:rPr>
          <w:rFonts w:hAnsi="宋体"/>
        </w:rPr>
      </w:pPr>
      <w:proofErr w:type="gramStart"/>
      <w:r w:rsidRPr="002F0D38">
        <w:rPr>
          <w:rFonts w:hAnsi="宋体"/>
        </w:rPr>
        <w:t>public</w:t>
      </w:r>
      <w:proofErr w:type="gramEnd"/>
      <w:r w:rsidRPr="002F0D38">
        <w:rPr>
          <w:rFonts w:hAnsi="宋体"/>
        </w:rPr>
        <w:t xml:space="preserve"> void </w:t>
      </w:r>
      <w:proofErr w:type="spellStart"/>
      <w:r w:rsidRPr="002F0D38">
        <w:rPr>
          <w:rFonts w:hAnsi="宋体"/>
        </w:rPr>
        <w:t>receiveStationFeedback</w:t>
      </w:r>
      <w:proofErr w:type="spellEnd"/>
      <w:r w:rsidRPr="002F0D38">
        <w:rPr>
          <w:rFonts w:hAnsi="宋体"/>
        </w:rPr>
        <w:t>(@</w:t>
      </w:r>
      <w:proofErr w:type="spellStart"/>
      <w:r w:rsidRPr="002F0D38">
        <w:rPr>
          <w:rFonts w:hAnsi="宋体"/>
        </w:rPr>
        <w:t>WebParam</w:t>
      </w:r>
      <w:proofErr w:type="spellEnd"/>
      <w:r w:rsidRPr="002F0D38">
        <w:rPr>
          <w:rFonts w:hAnsi="宋体"/>
        </w:rPr>
        <w:t>(name = "</w:t>
      </w:r>
      <w:proofErr w:type="spellStart"/>
      <w:r w:rsidRPr="002F0D38">
        <w:rPr>
          <w:rFonts w:hAnsi="宋体"/>
        </w:rPr>
        <w:t>TradeData</w:t>
      </w:r>
      <w:proofErr w:type="spellEnd"/>
      <w:r w:rsidRPr="002F0D38">
        <w:rPr>
          <w:rFonts w:hAnsi="宋体"/>
        </w:rPr>
        <w:t xml:space="preserve">", </w:t>
      </w:r>
      <w:proofErr w:type="spellStart"/>
      <w:r w:rsidRPr="002F0D38">
        <w:rPr>
          <w:rFonts w:hAnsi="宋体"/>
        </w:rPr>
        <w:t>targetNamespace</w:t>
      </w:r>
      <w:proofErr w:type="spellEnd"/>
      <w:r w:rsidRPr="002F0D38">
        <w:rPr>
          <w:rFonts w:hAnsi="宋体"/>
        </w:rPr>
        <w:t xml:space="preserve"> = "") cn.com.petrochina.ecps.service.ecpswebservicev1.StationFeedbackParam </w:t>
      </w:r>
      <w:proofErr w:type="spellStart"/>
      <w:r w:rsidRPr="002F0D38">
        <w:rPr>
          <w:rFonts w:hAnsi="宋体"/>
        </w:rPr>
        <w:t>tradeData</w:t>
      </w:r>
      <w:proofErr w:type="spellEnd"/>
      <w:r w:rsidRPr="002F0D38">
        <w:rPr>
          <w:rFonts w:hAnsi="宋体"/>
        </w:rPr>
        <w:t>)</w:t>
      </w:r>
    </w:p>
    <w:p w:rsidR="007E0000" w:rsidRDefault="007E0000" w:rsidP="007E0000">
      <w:pPr>
        <w:rPr>
          <w:rFonts w:hAnsi="宋体"/>
        </w:rPr>
      </w:pPr>
    </w:p>
    <w:p w:rsidR="007E0000" w:rsidRDefault="007E0000" w:rsidP="007E0000">
      <w:pPr>
        <w:rPr>
          <w:rFonts w:hAnsi="宋体"/>
        </w:rPr>
      </w:pPr>
    </w:p>
    <w:p w:rsidR="007E0000" w:rsidRDefault="007E0000" w:rsidP="007E0000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输入参数</w:t>
      </w:r>
    </w:p>
    <w:p w:rsidR="007E0000" w:rsidRDefault="007E0000" w:rsidP="007E0000">
      <w:pPr>
        <w:rPr>
          <w:rFonts w:hAnsi="宋体"/>
        </w:rPr>
      </w:pPr>
    </w:p>
    <w:p w:rsidR="007E0000" w:rsidRDefault="007E0000" w:rsidP="007E0000">
      <w:pPr>
        <w:rPr>
          <w:rFonts w:hAnsi="宋体"/>
        </w:rPr>
      </w:pPr>
      <w:r w:rsidRPr="002F0D38">
        <w:rPr>
          <w:rFonts w:hAnsi="宋体"/>
        </w:rPr>
        <w:t>cn.com.petrochina.ecps.service.ecpswebservicev1.StationFeedbackParam</w:t>
      </w:r>
    </w:p>
    <w:p w:rsidR="007E0000" w:rsidRDefault="007E0000" w:rsidP="007E0000">
      <w:pPr>
        <w:rPr>
          <w:rFonts w:hAnsi="宋体"/>
        </w:rPr>
      </w:pPr>
      <w:r>
        <w:rPr>
          <w:rFonts w:hAnsi="宋体" w:hint="eastAsia"/>
        </w:rPr>
        <w:t>格式如下：</w:t>
      </w:r>
    </w:p>
    <w:p w:rsidR="007E0000" w:rsidRDefault="007E0000" w:rsidP="007E0000">
      <w:r>
        <w:rPr>
          <w:rFonts w:hint="eastAsia"/>
        </w:rPr>
        <w:t>&lt;</w:t>
      </w:r>
      <w:proofErr w:type="spellStart"/>
      <w:r w:rsidRPr="0005625F">
        <w:rPr>
          <w:rFonts w:hAnsi="宋体"/>
        </w:rPr>
        <w:t>StationFeedbackParam</w:t>
      </w:r>
      <w:proofErr w:type="spell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  <w:t>&lt;</w:t>
      </w:r>
      <w:proofErr w:type="spellStart"/>
      <w:r w:rsidRPr="00F0153F">
        <w:t>BaseInfo</w:t>
      </w:r>
      <w:proofErr w:type="spell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F0153F">
        <w:t>TradeSeq</w:t>
      </w:r>
      <w:proofErr w:type="spellEnd"/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proofErr w:type="spellStart"/>
      <w:r w:rsidRPr="00F0153F">
        <w:t>TradeSeq</w:t>
      </w:r>
      <w:proofErr w:type="spell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1B42AF">
        <w:t>BusinessCode</w:t>
      </w:r>
      <w:proofErr w:type="spellEnd"/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</w:t>
      </w:r>
      <w:proofErr w:type="gramStart"/>
      <w:r w:rsidRPr="007E1F56">
        <w:rPr>
          <w:rFonts w:ascii="Courier New" w:hAnsi="Courier New" w:cs="Courier New" w:hint="eastAsia"/>
          <w:color w:val="0000C0"/>
          <w:kern w:val="0"/>
          <w:sz w:val="20"/>
        </w:rPr>
        <w:t>方业务</w:t>
      </w:r>
      <w:proofErr w:type="gramEnd"/>
      <w:r w:rsidRPr="007E1F56">
        <w:rPr>
          <w:rFonts w:ascii="Courier New" w:hAnsi="Courier New" w:cs="Courier New" w:hint="eastAsia"/>
          <w:color w:val="0000C0"/>
          <w:kern w:val="0"/>
          <w:sz w:val="20"/>
        </w:rPr>
        <w:t>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proofErr w:type="spellStart"/>
      <w:r w:rsidRPr="001B42AF">
        <w:t>BusinessCode</w:t>
      </w:r>
      <w:proofErr w:type="spell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C54E29">
        <w:t>TradeTime</w:t>
      </w:r>
      <w:proofErr w:type="spellEnd"/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proofErr w:type="spellStart"/>
      <w:r w:rsidRPr="00C54E29">
        <w:t>TradeTime</w:t>
      </w:r>
      <w:proofErr w:type="spell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  <w:t>&lt;/</w:t>
      </w:r>
      <w:proofErr w:type="spellStart"/>
      <w:r w:rsidRPr="00F0153F">
        <w:t>BaseInfo</w:t>
      </w:r>
      <w:proofErr w:type="spell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  <w:t>&lt;</w:t>
      </w:r>
      <w:r w:rsidRPr="00AD00F1">
        <w:t>Message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014322">
        <w:t>PSKH</w:t>
      </w:r>
      <w:r>
        <w:rPr>
          <w:rFonts w:hint="eastAsia"/>
        </w:rPr>
        <w:t>&gt;</w:t>
      </w:r>
      <w:r w:rsidRPr="000659D9">
        <w:rPr>
          <w:rFonts w:hint="eastAsia"/>
        </w:rPr>
        <w:t>配送卡号</w:t>
      </w:r>
      <w:r>
        <w:rPr>
          <w:rFonts w:hint="eastAsia"/>
        </w:rPr>
        <w:t>&lt;/</w:t>
      </w:r>
      <w:r w:rsidRPr="00014322">
        <w:t>PSKH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B3F95">
        <w:t>PSDCKDH</w:t>
      </w:r>
      <w:r>
        <w:rPr>
          <w:rFonts w:hint="eastAsia"/>
        </w:rPr>
        <w:t>&gt;</w:t>
      </w:r>
      <w:r w:rsidRPr="00B623A8">
        <w:rPr>
          <w:rFonts w:hint="eastAsia"/>
        </w:rPr>
        <w:t>配送单号</w:t>
      </w:r>
      <w:r>
        <w:rPr>
          <w:rFonts w:hint="eastAsia"/>
        </w:rPr>
        <w:t>&lt;/</w:t>
      </w:r>
      <w:r w:rsidRPr="00CB3F95">
        <w:t xml:space="preserve"> PSDCKDH</w:t>
      </w:r>
      <w:r>
        <w:rPr>
          <w:rFonts w:hint="eastAsia"/>
        </w:rPr>
        <w:t xml:space="preserve"> 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401827">
        <w:t>JYZDM</w:t>
      </w:r>
      <w:r>
        <w:rPr>
          <w:rFonts w:hint="eastAsia"/>
        </w:rPr>
        <w:t>&gt;</w:t>
      </w:r>
      <w:r w:rsidRPr="00F5277A">
        <w:rPr>
          <w:rFonts w:hint="eastAsia"/>
        </w:rPr>
        <w:t>加油站代码</w:t>
      </w:r>
      <w:r>
        <w:rPr>
          <w:rFonts w:hint="eastAsia"/>
        </w:rPr>
        <w:t>&lt;/</w:t>
      </w:r>
      <w:r w:rsidRPr="00014322">
        <w:t>PSKH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05635">
        <w:t>DZSJ</w:t>
      </w:r>
      <w:r>
        <w:rPr>
          <w:rFonts w:hint="eastAsia"/>
        </w:rPr>
        <w:t>&gt;</w:t>
      </w:r>
      <w:r w:rsidRPr="00BB6095">
        <w:rPr>
          <w:rFonts w:hint="eastAsia"/>
        </w:rPr>
        <w:t>进站时间</w:t>
      </w:r>
      <w:r>
        <w:rPr>
          <w:rFonts w:hint="eastAsia"/>
        </w:rPr>
        <w:t>&lt;/</w:t>
      </w:r>
      <w:r w:rsidRPr="00105635">
        <w:t>DZSJ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16A85">
        <w:t>LZSJ</w:t>
      </w:r>
      <w:r>
        <w:rPr>
          <w:rFonts w:hint="eastAsia"/>
        </w:rPr>
        <w:t>&gt;</w:t>
      </w:r>
      <w:r w:rsidRPr="004C38DF">
        <w:rPr>
          <w:rFonts w:hint="eastAsia"/>
        </w:rPr>
        <w:t>出站时间</w:t>
      </w:r>
      <w:r>
        <w:rPr>
          <w:rFonts w:hint="eastAsia"/>
        </w:rPr>
        <w:t>&lt;/</w:t>
      </w:r>
      <w:r w:rsidRPr="00216A85">
        <w:t>LZSJ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44789B">
        <w:t>BZW</w:t>
      </w:r>
      <w:r>
        <w:rPr>
          <w:rFonts w:hint="eastAsia"/>
        </w:rPr>
        <w:t>&gt;</w:t>
      </w:r>
      <w:r w:rsidRPr="00170B5E">
        <w:rPr>
          <w:rFonts w:hint="eastAsia"/>
        </w:rPr>
        <w:t>标志位</w:t>
      </w:r>
      <w:r>
        <w:rPr>
          <w:rFonts w:hint="eastAsia"/>
        </w:rPr>
        <w:t>&lt;/</w:t>
      </w:r>
      <w:r w:rsidRPr="0044789B">
        <w:t>BZW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 w:rsidRPr="00C25B05">
        <w:t>oilTankFeedbacks</w:t>
      </w:r>
      <w:proofErr w:type="spellEnd"/>
      <w:proofErr w:type="gram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 w:rsidRPr="00D87152">
        <w:t>oilTankFeedback</w:t>
      </w:r>
      <w:proofErr w:type="spellEnd"/>
      <w:proofErr w:type="gram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E302EE">
        <w:t>YGCGCH</w:t>
      </w:r>
      <w:r>
        <w:rPr>
          <w:rFonts w:hint="eastAsia"/>
        </w:rPr>
        <w:t>&gt;</w:t>
      </w:r>
      <w:r w:rsidRPr="00C91DDC">
        <w:rPr>
          <w:rFonts w:hint="eastAsia"/>
        </w:rPr>
        <w:t>车船罐仓号</w:t>
      </w:r>
      <w:r>
        <w:rPr>
          <w:rFonts w:hint="eastAsia"/>
        </w:rPr>
        <w:t>&lt;/</w:t>
      </w:r>
      <w:r w:rsidRPr="00E302EE">
        <w:t>YGCGCH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4D7754">
        <w:t>YPBH</w:t>
      </w:r>
      <w:r>
        <w:rPr>
          <w:rFonts w:hint="eastAsia"/>
        </w:rPr>
        <w:t>&gt;</w:t>
      </w:r>
      <w:r w:rsidRPr="00C176F7">
        <w:rPr>
          <w:rFonts w:hint="eastAsia"/>
        </w:rPr>
        <w:t>油品编号</w:t>
      </w:r>
      <w:r>
        <w:rPr>
          <w:rFonts w:hint="eastAsia"/>
        </w:rPr>
        <w:t>&lt;/</w:t>
      </w:r>
      <w:r w:rsidRPr="004D7754">
        <w:t>YPBH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396EF1">
        <w:t>YGH</w:t>
      </w:r>
      <w:r>
        <w:rPr>
          <w:rFonts w:hint="eastAsia"/>
        </w:rPr>
        <w:t>&gt;</w:t>
      </w:r>
      <w:r w:rsidRPr="004570D1">
        <w:rPr>
          <w:rFonts w:hint="eastAsia"/>
        </w:rPr>
        <w:t>油罐号</w:t>
      </w:r>
      <w:r>
        <w:rPr>
          <w:rFonts w:hint="eastAsia"/>
        </w:rPr>
        <w:t>&lt;/</w:t>
      </w:r>
      <w:r w:rsidRPr="00396EF1">
        <w:t>YGH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A54937">
        <w:t>BZMD</w:t>
      </w:r>
      <w:r>
        <w:rPr>
          <w:rFonts w:hint="eastAsia"/>
        </w:rPr>
        <w:t>&gt;</w:t>
      </w:r>
      <w:r w:rsidRPr="004570D1">
        <w:rPr>
          <w:rFonts w:hint="eastAsia"/>
        </w:rPr>
        <w:t>标准密度</w:t>
      </w:r>
      <w:r>
        <w:rPr>
          <w:rFonts w:hint="eastAsia"/>
        </w:rPr>
        <w:t>&lt;/</w:t>
      </w:r>
      <w:r w:rsidRPr="00A54937">
        <w:t>BZMD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F59F3">
        <w:t>SSSL_L</w:t>
      </w:r>
      <w:r>
        <w:rPr>
          <w:rFonts w:hint="eastAsia"/>
        </w:rPr>
        <w:t>&gt;</w:t>
      </w:r>
      <w:r w:rsidRPr="001644BF">
        <w:rPr>
          <w:rFonts w:hint="eastAsia"/>
        </w:rPr>
        <w:t xml:space="preserve">实收数量(升) </w:t>
      </w:r>
      <w:r>
        <w:rPr>
          <w:rFonts w:hint="eastAsia"/>
        </w:rPr>
        <w:t>&lt;/</w:t>
      </w:r>
      <w:r w:rsidRPr="002F59F3">
        <w:t>SSSL_L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667B3">
        <w:t>SSSL_GJ</w:t>
      </w:r>
      <w:r>
        <w:rPr>
          <w:rFonts w:hint="eastAsia"/>
        </w:rPr>
        <w:t>&gt;</w:t>
      </w:r>
      <w:r w:rsidRPr="00747343">
        <w:rPr>
          <w:rFonts w:hint="eastAsia"/>
        </w:rPr>
        <w:t>实收数量（公斤）</w:t>
      </w:r>
      <w:r>
        <w:rPr>
          <w:rFonts w:hint="eastAsia"/>
        </w:rPr>
        <w:t>&lt;/</w:t>
      </w:r>
      <w:r w:rsidRPr="00C667B3">
        <w:t>SSSL_GJ</w:t>
      </w:r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 w:rsidRPr="00D87152">
        <w:t>oilTankFeedback</w:t>
      </w:r>
      <w:proofErr w:type="spellEnd"/>
      <w:r>
        <w:rPr>
          <w:rFonts w:hint="eastAsia"/>
        </w:rPr>
        <w:t>&gt;</w:t>
      </w:r>
    </w:p>
    <w:p w:rsidR="007E0000" w:rsidRDefault="007E0000" w:rsidP="007E0000"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 w:rsidRPr="00C25B05">
        <w:t>oilTankFeedbacks</w:t>
      </w:r>
      <w:proofErr w:type="spellEnd"/>
      <w:r>
        <w:rPr>
          <w:rFonts w:hint="eastAsia"/>
        </w:rPr>
        <w:t>&gt;</w:t>
      </w:r>
    </w:p>
    <w:p w:rsidR="007E0000" w:rsidRPr="003878F5" w:rsidRDefault="007E0000" w:rsidP="007E0000">
      <w:r>
        <w:rPr>
          <w:rFonts w:hint="eastAsia"/>
        </w:rPr>
        <w:lastRenderedPageBreak/>
        <w:tab/>
        <w:t>&lt;/</w:t>
      </w:r>
      <w:r w:rsidRPr="00AD00F1">
        <w:t>Message</w:t>
      </w:r>
      <w:r>
        <w:rPr>
          <w:rFonts w:hint="eastAsia"/>
        </w:rPr>
        <w:t>&gt;</w:t>
      </w:r>
    </w:p>
    <w:p w:rsidR="007E0000" w:rsidRDefault="007E0000" w:rsidP="007E0000">
      <w:pPr>
        <w:rPr>
          <w:rFonts w:hAnsi="宋体"/>
        </w:rPr>
      </w:pPr>
      <w:r>
        <w:rPr>
          <w:rFonts w:hint="eastAsia"/>
        </w:rPr>
        <w:t>&lt;/</w:t>
      </w:r>
      <w:proofErr w:type="spellStart"/>
      <w:r w:rsidRPr="0005625F">
        <w:rPr>
          <w:rFonts w:hAnsi="宋体"/>
        </w:rPr>
        <w:t>StationFeedbackParam</w:t>
      </w:r>
      <w:proofErr w:type="spellEnd"/>
      <w:r>
        <w:rPr>
          <w:rFonts w:hint="eastAsia"/>
        </w:rPr>
        <w:t>&gt;</w:t>
      </w:r>
    </w:p>
    <w:p w:rsidR="007E0000" w:rsidRDefault="007E0000" w:rsidP="007E0000">
      <w:pPr>
        <w:rPr>
          <w:rFonts w:hAnsi="宋体"/>
        </w:rPr>
      </w:pPr>
    </w:p>
    <w:p w:rsidR="007E0000" w:rsidRDefault="007E0000" w:rsidP="007E0000">
      <w:pPr>
        <w:rPr>
          <w:rFonts w:ascii="Courier New" w:hAnsi="Courier New" w:cs="Courier New"/>
          <w:color w:val="000000"/>
          <w:kern w:val="0"/>
          <w:sz w:val="20"/>
        </w:rPr>
      </w:pPr>
    </w:p>
    <w:p w:rsidR="007E0000" w:rsidRDefault="007E0000" w:rsidP="007E0000">
      <w:pPr>
        <w:rPr>
          <w:rFonts w:hAnsi="宋体"/>
        </w:rPr>
      </w:pPr>
    </w:p>
    <w:p w:rsidR="007E0000" w:rsidRDefault="007E0000" w:rsidP="007E0000">
      <w:pPr>
        <w:pStyle w:val="4"/>
      </w:pPr>
      <w:r>
        <w:rPr>
          <w:rFonts w:hint="eastAsia"/>
        </w:rPr>
        <w:t>处理逻辑</w:t>
      </w:r>
    </w:p>
    <w:p w:rsidR="007E0000" w:rsidRDefault="007E0000" w:rsidP="007E0000">
      <w:pPr>
        <w:rPr>
          <w:rFonts w:hAnsi="宋体"/>
        </w:rPr>
      </w:pPr>
    </w:p>
    <w:p w:rsidR="007E0000" w:rsidRPr="00EC78A7" w:rsidRDefault="004C09A6" w:rsidP="00EC78A7">
      <w:pPr>
        <w:pStyle w:val="a5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根据业务类型，判断是下列哪个业务线：客户配送、加油站配送、站间调拨、移库，后面查询的配送单及配送计划具体的表不同。</w:t>
      </w:r>
    </w:p>
    <w:p w:rsidR="00EC78A7" w:rsidRPr="00EC78A7" w:rsidRDefault="00EC78A7" w:rsidP="00EC78A7">
      <w:pPr>
        <w:pStyle w:val="a5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根据“</w:t>
      </w:r>
      <w:r w:rsidRPr="00EC78A7">
        <w:rPr>
          <w:rFonts w:ascii="Courier New" w:hAnsi="Courier New" w:cs="Courier New"/>
          <w:color w:val="3F5FBF"/>
          <w:kern w:val="0"/>
          <w:sz w:val="20"/>
        </w:rPr>
        <w:t>配送单号</w:t>
      </w:r>
      <w:r w:rsidRPr="00EC78A7">
        <w:rPr>
          <w:rFonts w:hAnsi="宋体" w:hint="eastAsia"/>
        </w:rPr>
        <w:t>”查找配送单，没找到，则为废单，返回。</w:t>
      </w:r>
    </w:p>
    <w:p w:rsidR="00EC78A7" w:rsidRPr="00EC78A7" w:rsidRDefault="00EC78A7" w:rsidP="00EC78A7">
      <w:pPr>
        <w:pStyle w:val="a5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根据“</w:t>
      </w:r>
      <w:r w:rsidR="00DB745C" w:rsidRPr="00F5277A">
        <w:rPr>
          <w:rFonts w:hint="eastAsia"/>
        </w:rPr>
        <w:t>加油站代码</w:t>
      </w:r>
      <w:r w:rsidRPr="00EC78A7">
        <w:rPr>
          <w:rFonts w:ascii="Courier New" w:hAnsi="Courier New" w:cs="Courier New" w:hint="eastAsia"/>
          <w:color w:val="3F5FBF"/>
          <w:kern w:val="0"/>
          <w:sz w:val="20"/>
        </w:rPr>
        <w:t>”</w:t>
      </w:r>
      <w:r w:rsidRPr="00EC78A7">
        <w:rPr>
          <w:rFonts w:hAnsi="宋体" w:hint="eastAsia"/>
        </w:rPr>
        <w:t>查找</w:t>
      </w:r>
      <w:r w:rsidR="00DB745C" w:rsidRPr="003B6E52">
        <w:rPr>
          <w:rFonts w:hAnsi="宋体" w:hint="eastAsia"/>
        </w:rPr>
        <w:t>油</w:t>
      </w:r>
      <w:r w:rsidR="00DB745C">
        <w:rPr>
          <w:rFonts w:hAnsi="宋体" w:hint="eastAsia"/>
        </w:rPr>
        <w:t>站</w:t>
      </w:r>
      <w:r w:rsidRPr="00EC78A7">
        <w:rPr>
          <w:rFonts w:hAnsi="宋体" w:hint="eastAsia"/>
        </w:rPr>
        <w:t>，检查是否正确</w:t>
      </w:r>
      <w:r w:rsidR="00DB745C" w:rsidRPr="003B6E52">
        <w:rPr>
          <w:rFonts w:hAnsi="宋体" w:hint="eastAsia"/>
        </w:rPr>
        <w:t>油</w:t>
      </w:r>
      <w:r w:rsidR="00DB745C">
        <w:rPr>
          <w:rFonts w:hAnsi="宋体" w:hint="eastAsia"/>
        </w:rPr>
        <w:t>站</w:t>
      </w:r>
      <w:r w:rsidRPr="00EC78A7">
        <w:rPr>
          <w:rFonts w:hAnsi="宋体" w:hint="eastAsia"/>
        </w:rPr>
        <w:t>，不正确则返回。</w:t>
      </w:r>
    </w:p>
    <w:p w:rsidR="00EC78A7" w:rsidRPr="00EC78A7" w:rsidRDefault="00A17516" w:rsidP="00EC78A7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color w:val="3F5FBF"/>
          <w:kern w:val="0"/>
          <w:sz w:val="20"/>
        </w:rPr>
      </w:pPr>
      <w:r>
        <w:rPr>
          <w:rFonts w:hAnsi="宋体" w:hint="eastAsia"/>
        </w:rPr>
        <w:t>查到的</w:t>
      </w:r>
      <w:r w:rsidR="00E83E8E" w:rsidRPr="003B6E52">
        <w:rPr>
          <w:rFonts w:hAnsi="宋体" w:hint="eastAsia"/>
        </w:rPr>
        <w:t>油</w:t>
      </w:r>
      <w:r w:rsidR="00E83E8E">
        <w:rPr>
          <w:rFonts w:hAnsi="宋体" w:hint="eastAsia"/>
        </w:rPr>
        <w:t>站</w:t>
      </w:r>
      <w:r w:rsidR="00EC78A7" w:rsidRPr="00EC78A7">
        <w:rPr>
          <w:rFonts w:hAnsi="宋体" w:hint="eastAsia"/>
        </w:rPr>
        <w:t>，判断与配送计划上的</w:t>
      </w:r>
      <w:r w:rsidR="00E83E8E">
        <w:rPr>
          <w:rFonts w:hAnsi="宋体" w:hint="eastAsia"/>
        </w:rPr>
        <w:t>收</w:t>
      </w:r>
      <w:r w:rsidR="00EC78A7" w:rsidRPr="00EC78A7">
        <w:rPr>
          <w:rFonts w:hAnsi="宋体" w:hint="eastAsia"/>
        </w:rPr>
        <w:t>油机构</w:t>
      </w:r>
      <w:r w:rsidR="004553FF">
        <w:rPr>
          <w:rFonts w:hAnsi="宋体" w:hint="eastAsia"/>
        </w:rPr>
        <w:t>相同</w:t>
      </w:r>
      <w:r w:rsidR="00EC78A7" w:rsidRPr="00EC78A7">
        <w:rPr>
          <w:rFonts w:hAnsi="宋体" w:hint="eastAsia"/>
        </w:rPr>
        <w:t>，不匹配则返回。</w:t>
      </w:r>
    </w:p>
    <w:p w:rsidR="00EC78A7" w:rsidRPr="00EC78A7" w:rsidRDefault="00EC78A7" w:rsidP="00EC78A7">
      <w:pPr>
        <w:pStyle w:val="a5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检查配送计划的配送计划状态：是否“已下发(50)</w:t>
      </w:r>
      <w:r w:rsidRPr="00EC78A7">
        <w:rPr>
          <w:rFonts w:hAnsi="宋体"/>
        </w:rPr>
        <w:t>”</w:t>
      </w:r>
      <w:r w:rsidRPr="00EC78A7">
        <w:rPr>
          <w:rFonts w:hAnsi="宋体" w:hint="eastAsia"/>
        </w:rPr>
        <w:t>状态，不是则返回。</w:t>
      </w:r>
    </w:p>
    <w:p w:rsidR="00EC78A7" w:rsidRPr="00EC78A7" w:rsidRDefault="00EC78A7" w:rsidP="00EC78A7">
      <w:pPr>
        <w:pStyle w:val="a5"/>
        <w:numPr>
          <w:ilvl w:val="0"/>
          <w:numId w:val="4"/>
        </w:numPr>
        <w:ind w:firstLineChars="0"/>
        <w:rPr>
          <w:rFonts w:hAnsi="宋体"/>
        </w:rPr>
      </w:pPr>
      <w:r w:rsidRPr="00EC78A7">
        <w:rPr>
          <w:rFonts w:hAnsi="宋体" w:hint="eastAsia"/>
        </w:rPr>
        <w:t>创建或更新</w:t>
      </w:r>
      <w:r w:rsidR="001D6904">
        <w:rPr>
          <w:rFonts w:hAnsi="宋体" w:hint="eastAsia"/>
        </w:rPr>
        <w:t>收</w:t>
      </w:r>
      <w:r w:rsidRPr="00EC78A7">
        <w:rPr>
          <w:rFonts w:hAnsi="宋体" w:hint="eastAsia"/>
        </w:rPr>
        <w:t>油反馈信息</w:t>
      </w:r>
      <w:r w:rsidR="00D42D0D">
        <w:rPr>
          <w:rFonts w:hAnsi="宋体" w:hint="eastAsia"/>
        </w:rPr>
        <w:t>（调用手工创建收油反馈）</w:t>
      </w:r>
      <w:r w:rsidRPr="00EC78A7">
        <w:rPr>
          <w:rFonts w:hAnsi="宋体" w:hint="eastAsia"/>
        </w:rPr>
        <w:t>。</w:t>
      </w:r>
    </w:p>
    <w:p w:rsidR="007E0000" w:rsidRDefault="007E0000" w:rsidP="007E0000">
      <w:r>
        <w:rPr>
          <w:rFonts w:hint="eastAsia"/>
        </w:rPr>
        <w:t>注：</w:t>
      </w:r>
      <w:proofErr w:type="spellStart"/>
      <w:r w:rsidRPr="00C25B05">
        <w:t>oilTankFeedbacks</w:t>
      </w:r>
      <w:proofErr w:type="spellEnd"/>
      <w:r>
        <w:rPr>
          <w:rFonts w:hint="eastAsia"/>
        </w:rPr>
        <w:t>中的列表数据实际应该只有一条，因此就取第1条记录。</w:t>
      </w:r>
    </w:p>
    <w:p w:rsidR="007E0000" w:rsidRDefault="007E0000"/>
    <w:p w:rsidR="007E0000" w:rsidRDefault="007E0000"/>
    <w:p w:rsidR="00B95D75" w:rsidRDefault="00B95D75" w:rsidP="00B95D75">
      <w:pPr>
        <w:pStyle w:val="3"/>
      </w:pPr>
      <w:proofErr w:type="spellStart"/>
      <w:r w:rsidRPr="00B95D75">
        <w:rPr>
          <w:rFonts w:hint="eastAsia"/>
        </w:rPr>
        <w:t>手工付油反馈</w:t>
      </w:r>
      <w:r w:rsidR="00761898">
        <w:rPr>
          <w:rFonts w:ascii="Courier New" w:eastAsiaTheme="minorEastAsia" w:hAnsi="Courier New" w:cs="Courier New"/>
          <w:color w:val="000000"/>
          <w:kern w:val="0"/>
          <w:sz w:val="20"/>
          <w:highlight w:val="lightGray"/>
        </w:rPr>
        <w:t>sendDistributionPlanToERP</w:t>
      </w:r>
      <w:proofErr w:type="spellEnd"/>
    </w:p>
    <w:p w:rsidR="00B95D75" w:rsidRDefault="00F14DEB">
      <w:r>
        <w:rPr>
          <w:rFonts w:hint="eastAsia"/>
        </w:rPr>
        <w:t xml:space="preserve">二配系统 -&gt; </w:t>
      </w:r>
      <w:r w:rsidR="00802554">
        <w:rPr>
          <w:rFonts w:hint="eastAsia"/>
        </w:rPr>
        <w:t>ERP</w:t>
      </w:r>
    </w:p>
    <w:p w:rsidR="00F14DEB" w:rsidRDefault="00F14DEB"/>
    <w:p w:rsidR="0068129C" w:rsidRDefault="0068129C" w:rsidP="0068129C">
      <w:pPr>
        <w:pStyle w:val="4"/>
      </w:pPr>
      <w:r>
        <w:rPr>
          <w:rFonts w:hint="eastAsia"/>
        </w:rPr>
        <w:t>接口名称</w:t>
      </w:r>
    </w:p>
    <w:p w:rsidR="0068129C" w:rsidRDefault="0068129C"/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>/**</w:t>
      </w:r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发送配送计划到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ERP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（油库无系统时）</w:t>
      </w:r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</w:rPr>
        <w:t>distributionPlan</w:t>
      </w:r>
      <w:proofErr w:type="spellEnd"/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           ,state 1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创建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、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2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修改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、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3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作废。</w:t>
      </w:r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@return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</w:rPr>
        <w:t>boolean</w:t>
      </w:r>
      <w:proofErr w:type="spellEnd"/>
      <w:proofErr w:type="gramEnd"/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*/</w:t>
      </w:r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highlight w:val="lightGray"/>
        </w:rPr>
        <w:t>sendDistributionPlanToERP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</w:rPr>
        <w:t>DistributionPlan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plan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, 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lastRenderedPageBreak/>
        <w:t xml:space="preserve">String 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state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) {</w:t>
      </w:r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</w:p>
    <w:p w:rsidR="0076187D" w:rsidRDefault="0076187D" w:rsidP="0076187D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0"/>
        </w:rPr>
        <w:t>erpClient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.sendDistributionPlanToERP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plan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, 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state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);</w:t>
      </w:r>
    </w:p>
    <w:p w:rsidR="00B95D75" w:rsidRDefault="0076187D" w:rsidP="0076187D"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}</w:t>
      </w:r>
    </w:p>
    <w:p w:rsidR="00B95D75" w:rsidRDefault="00B95D75"/>
    <w:p w:rsidR="00B95D75" w:rsidRDefault="00B95D75"/>
    <w:p w:rsidR="003823C6" w:rsidRDefault="003823C6" w:rsidP="003823C6">
      <w:pPr>
        <w:pStyle w:val="4"/>
        <w:numPr>
          <w:ilvl w:val="3"/>
          <w:numId w:val="5"/>
        </w:numPr>
      </w:pPr>
      <w:bookmarkStart w:id="0" w:name="_GoBack"/>
      <w:bookmarkEnd w:id="0"/>
      <w:r>
        <w:rPr>
          <w:rFonts w:hint="eastAsia"/>
        </w:rPr>
        <w:t>输入参数</w:t>
      </w:r>
    </w:p>
    <w:p w:rsidR="003823C6" w:rsidRDefault="003823C6" w:rsidP="003823C6"/>
    <w:p w:rsidR="003823C6" w:rsidRDefault="0089205F" w:rsidP="003823C6">
      <w:r w:rsidRPr="0089205F">
        <w:t>cn.com.petrochina.ecwl.service.oiloutstoragev1</w:t>
      </w:r>
      <w:r w:rsidR="007E43A4">
        <w:rPr>
          <w:rFonts w:hint="eastAsia"/>
        </w:rPr>
        <w:t>.</w:t>
      </w:r>
      <w:r w:rsidR="007E43A4" w:rsidRPr="007E43A4">
        <w:t>OilOutStorageParam</w:t>
      </w:r>
    </w:p>
    <w:p w:rsidR="003823C6" w:rsidRDefault="003823C6" w:rsidP="003823C6">
      <w:r>
        <w:rPr>
          <w:rFonts w:hint="eastAsia"/>
        </w:rPr>
        <w:t>格式：</w:t>
      </w:r>
    </w:p>
    <w:p w:rsidR="003823C6" w:rsidRDefault="003823C6" w:rsidP="003823C6">
      <w:r>
        <w:rPr>
          <w:rFonts w:hint="eastAsia"/>
        </w:rPr>
        <w:t>&lt;</w:t>
      </w:r>
      <w:proofErr w:type="spellStart"/>
      <w:r w:rsidR="001E2CAB" w:rsidRPr="001E2CAB">
        <w:t>OilOutStorageParam</w:t>
      </w:r>
      <w:proofErr w:type="spellEnd"/>
      <w:r>
        <w:rPr>
          <w:rFonts w:hint="eastAsia"/>
        </w:rPr>
        <w:t>&gt;</w:t>
      </w:r>
    </w:p>
    <w:p w:rsidR="003823C6" w:rsidRDefault="003823C6" w:rsidP="003823C6">
      <w:r>
        <w:rPr>
          <w:rFonts w:hint="eastAsia"/>
        </w:rPr>
        <w:tab/>
        <w:t>&lt;</w:t>
      </w:r>
      <w:proofErr w:type="spellStart"/>
      <w:r w:rsidRPr="00F0153F">
        <w:t>BaseInfo</w:t>
      </w:r>
      <w:proofErr w:type="spellEnd"/>
      <w:r>
        <w:rPr>
          <w:rFonts w:hint="eastAsia"/>
        </w:rPr>
        <w:t>&gt;</w:t>
      </w:r>
    </w:p>
    <w:p w:rsidR="003823C6" w:rsidRDefault="003823C6" w:rsidP="003823C6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F0153F">
        <w:t>TradeSeq</w:t>
      </w:r>
      <w:proofErr w:type="spellEnd"/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proofErr w:type="spellStart"/>
      <w:r w:rsidRPr="00F0153F">
        <w:t>TradeSeq</w:t>
      </w:r>
      <w:proofErr w:type="spellEnd"/>
      <w:r>
        <w:rPr>
          <w:rFonts w:hint="eastAsia"/>
        </w:rPr>
        <w:t>&gt;</w:t>
      </w:r>
    </w:p>
    <w:p w:rsidR="003823C6" w:rsidRDefault="003823C6" w:rsidP="003823C6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1B42AF">
        <w:t>BusinessCode</w:t>
      </w:r>
      <w:proofErr w:type="spellEnd"/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</w:t>
      </w:r>
      <w:proofErr w:type="gramStart"/>
      <w:r w:rsidRPr="007E1F56">
        <w:rPr>
          <w:rFonts w:ascii="Courier New" w:hAnsi="Courier New" w:cs="Courier New" w:hint="eastAsia"/>
          <w:color w:val="0000C0"/>
          <w:kern w:val="0"/>
          <w:sz w:val="20"/>
        </w:rPr>
        <w:t>方业务</w:t>
      </w:r>
      <w:proofErr w:type="gramEnd"/>
      <w:r w:rsidRPr="007E1F56">
        <w:rPr>
          <w:rFonts w:ascii="Courier New" w:hAnsi="Courier New" w:cs="Courier New" w:hint="eastAsia"/>
          <w:color w:val="0000C0"/>
          <w:kern w:val="0"/>
          <w:sz w:val="20"/>
        </w:rPr>
        <w:t>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proofErr w:type="spellStart"/>
      <w:r w:rsidRPr="001B42AF">
        <w:t>BusinessCode</w:t>
      </w:r>
      <w:proofErr w:type="spellEnd"/>
      <w:r>
        <w:rPr>
          <w:rFonts w:hint="eastAsia"/>
        </w:rPr>
        <w:t>&gt;</w:t>
      </w:r>
    </w:p>
    <w:p w:rsidR="003823C6" w:rsidRDefault="003823C6" w:rsidP="003823C6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C54E29">
        <w:t>TradeTime</w:t>
      </w:r>
      <w:proofErr w:type="spellEnd"/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proofErr w:type="spellStart"/>
      <w:r w:rsidRPr="00C54E29">
        <w:t>TradeTime</w:t>
      </w:r>
      <w:proofErr w:type="spellEnd"/>
      <w:r>
        <w:rPr>
          <w:rFonts w:hint="eastAsia"/>
        </w:rPr>
        <w:t>&gt;</w:t>
      </w:r>
    </w:p>
    <w:p w:rsidR="003823C6" w:rsidRDefault="003823C6" w:rsidP="003823C6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3823C6" w:rsidRDefault="003823C6" w:rsidP="003823C6">
      <w:r>
        <w:rPr>
          <w:rFonts w:hint="eastAsia"/>
        </w:rPr>
        <w:tab/>
        <w:t>&lt;/</w:t>
      </w:r>
      <w:proofErr w:type="spellStart"/>
      <w:r w:rsidRPr="00F0153F">
        <w:t>BaseInfo</w:t>
      </w:r>
      <w:proofErr w:type="spellEnd"/>
      <w:r>
        <w:rPr>
          <w:rFonts w:hint="eastAsia"/>
        </w:rPr>
        <w:t>&gt;</w:t>
      </w:r>
    </w:p>
    <w:p w:rsidR="003823C6" w:rsidRDefault="000A4455">
      <w:r>
        <w:rPr>
          <w:rFonts w:hint="eastAsia"/>
        </w:rPr>
        <w:tab/>
        <w:t>&lt;</w:t>
      </w:r>
      <w:proofErr w:type="gramStart"/>
      <w:r w:rsidRPr="000A4455">
        <w:t>message</w:t>
      </w:r>
      <w:proofErr w:type="gramEnd"/>
      <w:r>
        <w:rPr>
          <w:rFonts w:hint="eastAsia"/>
        </w:rPr>
        <w:t>&gt;</w:t>
      </w:r>
    </w:p>
    <w:p w:rsidR="006C687D" w:rsidRDefault="006C687D" w:rsidP="006C687D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="00571A50">
        <w:t>OilOutStorage</w:t>
      </w:r>
      <w:proofErr w:type="spellEnd"/>
      <w:r>
        <w:t>&gt;</w:t>
      </w:r>
    </w:p>
    <w:p w:rsidR="006C687D" w:rsidRDefault="006A14EB" w:rsidP="006C687D">
      <w:r>
        <w:tab/>
      </w:r>
      <w:r>
        <w:tab/>
      </w:r>
      <w:r>
        <w:tab/>
      </w:r>
      <w:r>
        <w:rPr>
          <w:rFonts w:hint="eastAsia"/>
        </w:rPr>
        <w:t>&lt;</w:t>
      </w:r>
      <w:r w:rsidR="006C687D">
        <w:t>ZFYNO&gt;</w:t>
      </w:r>
      <w:proofErr w:type="gramStart"/>
      <w:r w:rsidR="006C687D">
        <w:rPr>
          <w:rFonts w:hint="eastAsia"/>
        </w:rPr>
        <w:t>付油通知</w:t>
      </w:r>
      <w:proofErr w:type="gramEnd"/>
      <w:r w:rsidR="006C687D">
        <w:rPr>
          <w:rFonts w:hint="eastAsia"/>
        </w:rPr>
        <w:t>单号（销售ERP）</w:t>
      </w:r>
      <w:r w:rsidR="006C687D">
        <w:t>&lt;/</w:t>
      </w:r>
      <w:r>
        <w:t>ZFYNO</w:t>
      </w:r>
      <w:r w:rsidR="006C687D">
        <w:t>&gt;</w:t>
      </w:r>
    </w:p>
    <w:p w:rsidR="00105CD1" w:rsidRDefault="00105CD1" w:rsidP="006C68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BUKRS&gt;</w:t>
      </w:r>
      <w:r w:rsidR="00162DED">
        <w:rPr>
          <w:rFonts w:hint="eastAsia"/>
        </w:rPr>
        <w:t>公司代码</w:t>
      </w:r>
      <w:r>
        <w:t>&lt;/</w:t>
      </w:r>
      <w:r w:rsidR="009C14FC">
        <w:t xml:space="preserve">BUKRS </w:t>
      </w:r>
      <w:r>
        <w:t>&gt;</w:t>
      </w:r>
    </w:p>
    <w:p w:rsidR="00567093" w:rsidRDefault="00567093" w:rsidP="006C68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4903C4">
        <w:t>KUNNR</w:t>
      </w:r>
      <w:r>
        <w:t>&gt;</w:t>
      </w:r>
      <w:r w:rsidR="004903C4">
        <w:rPr>
          <w:rFonts w:hint="eastAsia"/>
        </w:rPr>
        <w:t>客户编号</w:t>
      </w:r>
      <w:r w:rsidR="005240D5">
        <w:rPr>
          <w:rFonts w:hint="eastAsia"/>
        </w:rPr>
        <w:t>&lt;/&gt;</w:t>
      </w:r>
    </w:p>
    <w:p w:rsidR="00567093" w:rsidRDefault="00567093" w:rsidP="006C68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CD3ED3">
        <w:t>LGORT</w:t>
      </w:r>
      <w:r>
        <w:t>&gt;</w:t>
      </w:r>
      <w:r w:rsidR="00CD3ED3">
        <w:rPr>
          <w:rFonts w:hint="eastAsia"/>
        </w:rPr>
        <w:t>库存地点</w:t>
      </w:r>
      <w:r w:rsidR="005240D5">
        <w:rPr>
          <w:rFonts w:hint="eastAsia"/>
        </w:rPr>
        <w:t>&lt;/&gt;</w:t>
      </w:r>
    </w:p>
    <w:p w:rsidR="00567093" w:rsidRDefault="00567093" w:rsidP="006C68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D45D0C">
        <w:t>MATNR</w:t>
      </w:r>
      <w:r>
        <w:t>&gt;</w:t>
      </w:r>
      <w:r w:rsidR="00690DAE">
        <w:rPr>
          <w:rFonts w:hint="eastAsia"/>
        </w:rPr>
        <w:t>油品</w:t>
      </w:r>
      <w:r w:rsidR="005240D5">
        <w:rPr>
          <w:rFonts w:hint="eastAsia"/>
        </w:rPr>
        <w:t>&lt;/&gt;</w:t>
      </w:r>
    </w:p>
    <w:p w:rsidR="00D07BC0" w:rsidRDefault="00D07BC0" w:rsidP="006C68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7A25E6">
        <w:t>CZDAT</w:t>
      </w:r>
      <w:r>
        <w:rPr>
          <w:rFonts w:hint="eastAsia"/>
        </w:rPr>
        <w:t>&gt;</w:t>
      </w:r>
      <w:r w:rsidR="007A25E6">
        <w:rPr>
          <w:rFonts w:hint="eastAsia"/>
        </w:rPr>
        <w:t>凭证记账日期</w:t>
      </w:r>
      <w:r>
        <w:rPr>
          <w:rFonts w:hint="eastAsia"/>
        </w:rPr>
        <w:t>&lt;/&gt;</w:t>
      </w:r>
    </w:p>
    <w:p w:rsidR="007A25E6" w:rsidRDefault="007A25E6" w:rsidP="007A25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8E729B">
        <w:t>KWMENG</w:t>
      </w:r>
      <w:r>
        <w:rPr>
          <w:rFonts w:hint="eastAsia"/>
        </w:rPr>
        <w:t>&gt;</w:t>
      </w:r>
      <w:proofErr w:type="gramStart"/>
      <w:r w:rsidR="008E729B">
        <w:rPr>
          <w:rFonts w:hint="eastAsia"/>
        </w:rPr>
        <w:t>付油数量</w:t>
      </w:r>
      <w:proofErr w:type="gramEnd"/>
      <w:r w:rsidR="008E729B">
        <w:rPr>
          <w:rFonts w:hint="eastAsia"/>
        </w:rPr>
        <w:t>（吨）</w:t>
      </w:r>
      <w:r>
        <w:rPr>
          <w:rFonts w:hint="eastAsia"/>
        </w:rPr>
        <w:t>&lt;/&gt;</w:t>
      </w:r>
    </w:p>
    <w:p w:rsidR="007A25E6" w:rsidRDefault="007A25E6" w:rsidP="007A25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8E729B">
        <w:t>CARRIAGE</w:t>
      </w:r>
      <w:r>
        <w:rPr>
          <w:rFonts w:hint="eastAsia"/>
        </w:rPr>
        <w:t>&gt;</w:t>
      </w:r>
      <w:r w:rsidR="008E729B">
        <w:rPr>
          <w:rFonts w:hint="eastAsia"/>
        </w:rPr>
        <w:t>车船编号</w:t>
      </w:r>
      <w:r>
        <w:rPr>
          <w:rFonts w:hint="eastAsia"/>
        </w:rPr>
        <w:t>&lt;/&gt;</w:t>
      </w:r>
    </w:p>
    <w:p w:rsidR="007A25E6" w:rsidRDefault="007A25E6" w:rsidP="007A25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145A1A">
        <w:t>OIC_MOT</w:t>
      </w:r>
      <w:r>
        <w:rPr>
          <w:rFonts w:hint="eastAsia"/>
        </w:rPr>
        <w:t>&gt;</w:t>
      </w:r>
      <w:r w:rsidR="00145A1A">
        <w:rPr>
          <w:rFonts w:hint="eastAsia"/>
        </w:rPr>
        <w:t>运输方式(01公路 02铁路 03水运 04管道)</w:t>
      </w:r>
      <w:r>
        <w:rPr>
          <w:rFonts w:hint="eastAsia"/>
        </w:rPr>
        <w:t>&lt;/&gt;</w:t>
      </w:r>
    </w:p>
    <w:p w:rsidR="007A25E6" w:rsidRDefault="007A25E6" w:rsidP="007A25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2948D5">
        <w:t>YSHHS</w:t>
      </w:r>
      <w:r>
        <w:rPr>
          <w:rFonts w:hint="eastAsia"/>
        </w:rPr>
        <w:t>&gt;</w:t>
      </w:r>
      <w:r w:rsidR="002948D5">
        <w:rPr>
          <w:rFonts w:hint="eastAsia"/>
        </w:rPr>
        <w:t>提货方式（1  自提、2  配送）</w:t>
      </w:r>
      <w:r>
        <w:rPr>
          <w:rFonts w:hint="eastAsia"/>
        </w:rPr>
        <w:t>&lt;/&gt;</w:t>
      </w:r>
    </w:p>
    <w:p w:rsidR="002948D5" w:rsidRDefault="002948D5" w:rsidP="002948D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VKORG</w:t>
      </w:r>
      <w:r>
        <w:rPr>
          <w:rFonts w:hint="eastAsia"/>
        </w:rPr>
        <w:t>&gt;销售主体&lt;/&gt;</w:t>
      </w:r>
    </w:p>
    <w:p w:rsidR="002948D5" w:rsidRDefault="002948D5" w:rsidP="00294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VTWEG</w:t>
      </w:r>
      <w:r>
        <w:rPr>
          <w:rFonts w:hint="eastAsia"/>
        </w:rPr>
        <w:t>&gt;分销渠道（主动配送，固定值"24"，</w:t>
      </w:r>
      <w:proofErr w:type="gramStart"/>
      <w:r>
        <w:rPr>
          <w:rFonts w:hint="eastAsia"/>
        </w:rPr>
        <w:t>其余时</w:t>
      </w:r>
      <w:proofErr w:type="gramEnd"/>
      <w:r>
        <w:rPr>
          <w:rFonts w:hint="eastAsia"/>
        </w:rPr>
        <w:t>为空）&lt;/&gt;</w:t>
      </w:r>
    </w:p>
    <w:p w:rsidR="002948D5" w:rsidRDefault="002948D5" w:rsidP="00294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ZEXNO</w:t>
      </w:r>
      <w:r>
        <w:rPr>
          <w:rFonts w:hint="eastAsia"/>
        </w:rPr>
        <w:t>&gt;单据编号(二次物流系统)&lt;/&gt;</w:t>
      </w:r>
    </w:p>
    <w:p w:rsidR="002948D5" w:rsidRDefault="002948D5" w:rsidP="00294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F93135">
        <w:t>IM_STATUS</w:t>
      </w:r>
      <w:r w:rsidR="00F93135">
        <w:rPr>
          <w:rFonts w:hint="eastAsia"/>
        </w:rPr>
        <w:t xml:space="preserve"> 接口操作类型</w:t>
      </w:r>
      <w:r>
        <w:rPr>
          <w:rFonts w:hint="eastAsia"/>
        </w:rPr>
        <w:t>&lt;/&gt;</w:t>
      </w:r>
    </w:p>
    <w:p w:rsidR="007A25E6" w:rsidRDefault="007A25E6" w:rsidP="007A25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F93135">
        <w:t>ZR5SYS</w:t>
      </w:r>
      <w:r w:rsidR="00F93135">
        <w:rPr>
          <w:rFonts w:hint="eastAsia"/>
        </w:rPr>
        <w:t xml:space="preserve"> 接口来源</w:t>
      </w:r>
      <w:r>
        <w:rPr>
          <w:rFonts w:hint="eastAsia"/>
        </w:rPr>
        <w:t>&lt;/&gt;</w:t>
      </w:r>
    </w:p>
    <w:p w:rsidR="00F93135" w:rsidRDefault="00F93135" w:rsidP="00F93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WERKS</w:t>
      </w:r>
      <w:r>
        <w:rPr>
          <w:rFonts w:hint="eastAsia"/>
        </w:rPr>
        <w:t xml:space="preserve"> 业务单元&lt;/&gt;</w:t>
      </w:r>
    </w:p>
    <w:p w:rsidR="00F93135" w:rsidRDefault="00F93135" w:rsidP="00F93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ZTJQTY</w:t>
      </w:r>
      <w:r>
        <w:rPr>
          <w:rFonts w:hint="eastAsia"/>
        </w:rPr>
        <w:t>&gt;</w:t>
      </w:r>
      <w:proofErr w:type="gramStart"/>
      <w:r>
        <w:rPr>
          <w:rFonts w:hint="eastAsia"/>
        </w:rPr>
        <w:t>付油体积</w:t>
      </w:r>
      <w:proofErr w:type="gramEnd"/>
      <w:r>
        <w:rPr>
          <w:rFonts w:hint="eastAsia"/>
        </w:rPr>
        <w:t>(V20)&lt;/&gt;</w:t>
      </w:r>
    </w:p>
    <w:p w:rsidR="00F93135" w:rsidRDefault="00F93135" w:rsidP="00F93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VKBUR</w:t>
      </w:r>
      <w:r>
        <w:rPr>
          <w:rFonts w:hint="eastAsia"/>
        </w:rPr>
        <w:t>&gt;销售部门&lt;/&gt;</w:t>
      </w:r>
    </w:p>
    <w:p w:rsidR="00F93135" w:rsidRDefault="00F93135" w:rsidP="00F93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VRKME</w:t>
      </w:r>
      <w:r>
        <w:rPr>
          <w:rFonts w:hint="eastAsia"/>
        </w:rPr>
        <w:t>&gt;计量单位&lt;/&gt;</w:t>
      </w:r>
    </w:p>
    <w:p w:rsidR="00F93135" w:rsidRDefault="00F93135" w:rsidP="00F93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FIELD01</w:t>
      </w:r>
      <w:r>
        <w:rPr>
          <w:rFonts w:hint="eastAsia"/>
        </w:rPr>
        <w:t>&gt;</w:t>
      </w:r>
      <w:r w:rsidR="00EB7563">
        <w:rPr>
          <w:rFonts w:hint="eastAsia"/>
        </w:rPr>
        <w:t>扩展字段1</w:t>
      </w:r>
      <w:r>
        <w:rPr>
          <w:rFonts w:hint="eastAsia"/>
        </w:rPr>
        <w:t>&lt;/&gt;</w:t>
      </w:r>
    </w:p>
    <w:p w:rsidR="00F93135" w:rsidRDefault="00F93135" w:rsidP="00F93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C17D20">
        <w:t>FIELD02</w:t>
      </w:r>
      <w:r>
        <w:rPr>
          <w:rFonts w:hint="eastAsia"/>
        </w:rPr>
        <w:t>&gt;</w:t>
      </w:r>
      <w:r w:rsidR="00C17D20">
        <w:rPr>
          <w:rFonts w:hint="eastAsia"/>
        </w:rPr>
        <w:t>扩展字段2,组分油数量</w:t>
      </w:r>
      <w:r>
        <w:rPr>
          <w:rFonts w:hint="eastAsia"/>
        </w:rPr>
        <w:t>&lt;/&gt;</w:t>
      </w:r>
    </w:p>
    <w:p w:rsidR="00C17D20" w:rsidRDefault="00C17D20" w:rsidP="00C17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FIELD03</w:t>
      </w:r>
      <w:r>
        <w:rPr>
          <w:rFonts w:hint="eastAsia"/>
        </w:rPr>
        <w:t>&gt;扩展字段3,燃料乙醇数量&lt;/&gt;</w:t>
      </w:r>
    </w:p>
    <w:p w:rsidR="00C17D20" w:rsidRDefault="00C17D20" w:rsidP="00C17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FIELD04</w:t>
      </w:r>
      <w:r>
        <w:rPr>
          <w:rFonts w:hint="eastAsia"/>
        </w:rPr>
        <w:t>&gt;扩展字段4,组分油代码&lt;/&gt;</w:t>
      </w:r>
    </w:p>
    <w:p w:rsidR="00C17D20" w:rsidRDefault="00C17D20" w:rsidP="00C17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FIELD05</w:t>
      </w:r>
      <w:r>
        <w:rPr>
          <w:rFonts w:hint="eastAsia"/>
        </w:rPr>
        <w:t>&gt;扩展字段5,燃料乙醇代码&lt;/&gt;</w:t>
      </w:r>
    </w:p>
    <w:p w:rsidR="00C17D20" w:rsidRDefault="00C17D20" w:rsidP="00C17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by1</w:t>
      </w:r>
      <w:r>
        <w:rPr>
          <w:rFonts w:hint="eastAsia"/>
        </w:rPr>
        <w:t>&gt;备用</w:t>
      </w:r>
      <w:r w:rsidR="00CB7EAD">
        <w:rPr>
          <w:rFonts w:hint="eastAsia"/>
        </w:rPr>
        <w:t>&lt;/</w:t>
      </w:r>
      <w:r>
        <w:t>by1</w:t>
      </w:r>
      <w:r>
        <w:rPr>
          <w:rFonts w:hint="eastAsia"/>
        </w:rPr>
        <w:t>&gt;</w:t>
      </w:r>
    </w:p>
    <w:p w:rsidR="00417783" w:rsidRDefault="00417783" w:rsidP="00417783">
      <w:pPr>
        <w:ind w:left="840" w:firstLine="420"/>
      </w:pPr>
      <w:r>
        <w:rPr>
          <w:rFonts w:hint="eastAsia"/>
        </w:rPr>
        <w:t>&lt;</w:t>
      </w:r>
      <w:r>
        <w:t>by</w:t>
      </w:r>
      <w:r w:rsidR="00CA03C9">
        <w:rPr>
          <w:rFonts w:hint="eastAsia"/>
        </w:rPr>
        <w:t>2</w:t>
      </w:r>
      <w:r>
        <w:rPr>
          <w:rFonts w:hint="eastAsia"/>
        </w:rPr>
        <w:t>&gt;备用&lt;/</w:t>
      </w:r>
      <w:r>
        <w:t>by</w:t>
      </w:r>
      <w:r w:rsidR="00CA03C9">
        <w:rPr>
          <w:rFonts w:hint="eastAsia"/>
        </w:rPr>
        <w:t>2</w:t>
      </w:r>
      <w:r>
        <w:rPr>
          <w:rFonts w:hint="eastAsia"/>
        </w:rPr>
        <w:t>&gt;</w:t>
      </w:r>
    </w:p>
    <w:p w:rsidR="00417783" w:rsidRDefault="00417783" w:rsidP="00417783">
      <w:pPr>
        <w:ind w:left="840" w:firstLine="420"/>
      </w:pPr>
      <w:r>
        <w:rPr>
          <w:rFonts w:hint="eastAsia"/>
        </w:rPr>
        <w:t>&lt;</w:t>
      </w:r>
      <w:r>
        <w:t>by</w:t>
      </w:r>
      <w:r w:rsidR="00CA03C9">
        <w:rPr>
          <w:rFonts w:hint="eastAsia"/>
        </w:rPr>
        <w:t>3</w:t>
      </w:r>
      <w:r>
        <w:rPr>
          <w:rFonts w:hint="eastAsia"/>
        </w:rPr>
        <w:t>&gt;备用&lt;/</w:t>
      </w:r>
      <w:r>
        <w:t>by</w:t>
      </w:r>
      <w:r w:rsidR="00CA03C9">
        <w:rPr>
          <w:rFonts w:hint="eastAsia"/>
        </w:rPr>
        <w:t>3</w:t>
      </w:r>
      <w:r>
        <w:rPr>
          <w:rFonts w:hint="eastAsia"/>
        </w:rPr>
        <w:t>&gt;</w:t>
      </w:r>
    </w:p>
    <w:p w:rsidR="00417783" w:rsidRDefault="00417783" w:rsidP="00417783">
      <w:pPr>
        <w:ind w:left="840" w:firstLine="420"/>
      </w:pPr>
      <w:r>
        <w:rPr>
          <w:rFonts w:hint="eastAsia"/>
        </w:rPr>
        <w:t>&lt;</w:t>
      </w:r>
      <w:r>
        <w:t>by</w:t>
      </w:r>
      <w:r w:rsidR="00CA03C9">
        <w:rPr>
          <w:rFonts w:hint="eastAsia"/>
        </w:rPr>
        <w:t>4</w:t>
      </w:r>
      <w:r>
        <w:rPr>
          <w:rFonts w:hint="eastAsia"/>
        </w:rPr>
        <w:t>&gt;备用&lt;/</w:t>
      </w:r>
      <w:r>
        <w:t>by</w:t>
      </w:r>
      <w:r w:rsidR="00CA03C9">
        <w:rPr>
          <w:rFonts w:hint="eastAsia"/>
        </w:rPr>
        <w:t>4</w:t>
      </w:r>
      <w:r>
        <w:rPr>
          <w:rFonts w:hint="eastAsia"/>
        </w:rPr>
        <w:t>&gt;</w:t>
      </w:r>
    </w:p>
    <w:p w:rsidR="00417783" w:rsidRDefault="00417783" w:rsidP="00417783">
      <w:pPr>
        <w:ind w:left="840" w:firstLine="420"/>
      </w:pPr>
      <w:r>
        <w:rPr>
          <w:rFonts w:hint="eastAsia"/>
        </w:rPr>
        <w:t>&lt;</w:t>
      </w:r>
      <w:r>
        <w:t>by</w:t>
      </w:r>
      <w:r w:rsidR="00CA03C9">
        <w:rPr>
          <w:rFonts w:hint="eastAsia"/>
        </w:rPr>
        <w:t>5</w:t>
      </w:r>
      <w:r>
        <w:rPr>
          <w:rFonts w:hint="eastAsia"/>
        </w:rPr>
        <w:t>&gt;备用&lt;/</w:t>
      </w:r>
      <w:r>
        <w:t>by</w:t>
      </w:r>
      <w:r w:rsidR="00CA03C9">
        <w:rPr>
          <w:rFonts w:hint="eastAsia"/>
        </w:rPr>
        <w:t>5</w:t>
      </w:r>
      <w:r>
        <w:rPr>
          <w:rFonts w:hint="eastAsia"/>
        </w:rPr>
        <w:t>&gt;</w:t>
      </w:r>
    </w:p>
    <w:p w:rsidR="00417783" w:rsidRDefault="00417783" w:rsidP="00417783"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t>OilOutStorage</w:t>
      </w:r>
      <w:proofErr w:type="spellEnd"/>
      <w:r>
        <w:t>&gt;</w:t>
      </w:r>
    </w:p>
    <w:p w:rsidR="009972C9" w:rsidRDefault="009972C9">
      <w:r>
        <w:rPr>
          <w:rFonts w:hint="eastAsia"/>
        </w:rPr>
        <w:tab/>
        <w:t>&lt;/</w:t>
      </w:r>
      <w:r w:rsidRPr="000A4455">
        <w:t>message</w:t>
      </w:r>
      <w:r>
        <w:rPr>
          <w:rFonts w:hint="eastAsia"/>
        </w:rPr>
        <w:t>&gt;</w:t>
      </w:r>
    </w:p>
    <w:p w:rsidR="003823C6" w:rsidRDefault="00D439E9">
      <w:r>
        <w:rPr>
          <w:rFonts w:hint="eastAsia"/>
        </w:rPr>
        <w:t>&lt;/</w:t>
      </w:r>
      <w:proofErr w:type="spellStart"/>
      <w:r w:rsidRPr="001E2CAB">
        <w:t>OilOutStorageParam</w:t>
      </w:r>
      <w:proofErr w:type="spellEnd"/>
      <w:r>
        <w:rPr>
          <w:rFonts w:hint="eastAsia"/>
        </w:rPr>
        <w:t>&gt;</w:t>
      </w:r>
    </w:p>
    <w:p w:rsidR="00D439E9" w:rsidRDefault="00D439E9"/>
    <w:p w:rsidR="003823C6" w:rsidRDefault="003823C6" w:rsidP="003823C6">
      <w:pPr>
        <w:pStyle w:val="4"/>
        <w:numPr>
          <w:ilvl w:val="3"/>
          <w:numId w:val="6"/>
        </w:numPr>
      </w:pPr>
      <w:r>
        <w:rPr>
          <w:rFonts w:hint="eastAsia"/>
        </w:rPr>
        <w:t>处理逻辑</w:t>
      </w:r>
    </w:p>
    <w:p w:rsidR="00AB2178" w:rsidRDefault="00AB2178">
      <w:pPr>
        <w:rPr>
          <w:rFonts w:hint="eastAsia"/>
        </w:rPr>
      </w:pPr>
      <w:r w:rsidRPr="00AB2178">
        <w:rPr>
          <w:rFonts w:hint="eastAsia"/>
        </w:rPr>
        <w:t>如果是完整执行的客户配送</w:t>
      </w:r>
      <w:r w:rsidR="003E2E49">
        <w:rPr>
          <w:rFonts w:hint="eastAsia"/>
        </w:rPr>
        <w:t>、</w:t>
      </w:r>
      <w:r w:rsidR="003E2E49" w:rsidRPr="0021345B">
        <w:rPr>
          <w:rFonts w:hint="eastAsia"/>
        </w:rPr>
        <w:t>内部配送</w:t>
      </w:r>
      <w:r w:rsidRPr="00AB2178">
        <w:rPr>
          <w:rFonts w:hint="eastAsia"/>
        </w:rPr>
        <w:t>，对于没有系统的油库</w:t>
      </w:r>
      <w:proofErr w:type="gramStart"/>
      <w:r w:rsidRPr="00AB2178">
        <w:rPr>
          <w:rFonts w:hint="eastAsia"/>
        </w:rPr>
        <w:t>需要需要</w:t>
      </w:r>
      <w:proofErr w:type="gramEnd"/>
      <w:r w:rsidRPr="00AB2178">
        <w:rPr>
          <w:rFonts w:hint="eastAsia"/>
        </w:rPr>
        <w:t>下发给ERP系统。</w:t>
      </w:r>
    </w:p>
    <w:p w:rsidR="0072649F" w:rsidRPr="00656230" w:rsidRDefault="0072649F">
      <w:pPr>
        <w:rPr>
          <w:rFonts w:hint="eastAsia"/>
        </w:rPr>
      </w:pPr>
    </w:p>
    <w:p w:rsidR="0076187D" w:rsidRDefault="00094F45">
      <w:r w:rsidRPr="00094F45">
        <w:rPr>
          <w:rFonts w:hint="eastAsia"/>
        </w:rPr>
        <w:t>站间调拨不发给ERP</w:t>
      </w:r>
    </w:p>
    <w:p w:rsidR="00B95D75" w:rsidRDefault="0084185D">
      <w:r>
        <w:rPr>
          <w:rFonts w:hint="eastAsia"/>
        </w:rPr>
        <w:t>组合成参数所描述的结构</w:t>
      </w:r>
    </w:p>
    <w:p w:rsidR="00B95D75" w:rsidRDefault="00B17756">
      <w:r w:rsidRPr="00B17756">
        <w:rPr>
          <w:rFonts w:hint="eastAsia"/>
        </w:rPr>
        <w:lastRenderedPageBreak/>
        <w:t>记账日期为空，停止下发</w:t>
      </w:r>
    </w:p>
    <w:p w:rsidR="00B95D75" w:rsidRDefault="00655B9E">
      <w:pPr>
        <w:rPr>
          <w:rFonts w:hint="eastAsia"/>
        </w:rPr>
      </w:pPr>
      <w:r>
        <w:rPr>
          <w:rFonts w:hint="eastAsia"/>
        </w:rPr>
        <w:t>字段处理参见“</w:t>
      </w:r>
      <w:r w:rsidRPr="00655B9E">
        <w:rPr>
          <w:rFonts w:hint="eastAsia"/>
        </w:rPr>
        <w:t>付油、收油反馈数据字段对照.</w:t>
      </w:r>
      <w:proofErr w:type="spellStart"/>
      <w:r w:rsidRPr="00655B9E">
        <w:rPr>
          <w:rFonts w:hint="eastAsia"/>
        </w:rPr>
        <w:t>xlsx</w:t>
      </w:r>
      <w:proofErr w:type="spellEnd"/>
      <w:r>
        <w:t>”</w:t>
      </w:r>
    </w:p>
    <w:p w:rsidR="00B92F2B" w:rsidRDefault="00B92F2B">
      <w:pPr>
        <w:rPr>
          <w:rFonts w:hint="eastAsia"/>
        </w:rPr>
      </w:pPr>
    </w:p>
    <w:p w:rsidR="00B92F2B" w:rsidRDefault="00B92F2B">
      <w:pPr>
        <w:rPr>
          <w:rFonts w:hint="eastAsia"/>
        </w:rPr>
      </w:pPr>
    </w:p>
    <w:p w:rsidR="00B92F2B" w:rsidRDefault="00B92F2B" w:rsidP="00B92F2B">
      <w:pPr>
        <w:pStyle w:val="3"/>
      </w:pPr>
      <w:proofErr w:type="spellStart"/>
      <w:r w:rsidRPr="00B95D75">
        <w:rPr>
          <w:rFonts w:hint="eastAsia"/>
        </w:rPr>
        <w:t>手工付油反馈</w:t>
      </w:r>
      <w:r w:rsidR="005D1DB1">
        <w:rPr>
          <w:rFonts w:ascii="Courier New" w:eastAsiaTheme="minorEastAsia" w:hAnsi="Courier New" w:cs="Courier New"/>
          <w:color w:val="000000"/>
          <w:kern w:val="0"/>
          <w:sz w:val="20"/>
          <w:highlight w:val="lightGray"/>
        </w:rPr>
        <w:t>sendDistributionPlanToStation</w:t>
      </w:r>
      <w:proofErr w:type="spellEnd"/>
    </w:p>
    <w:p w:rsidR="00B92F2B" w:rsidRDefault="00B92F2B" w:rsidP="00B92F2B">
      <w:r>
        <w:rPr>
          <w:rFonts w:hint="eastAsia"/>
        </w:rPr>
        <w:t xml:space="preserve">二配系统 -&gt; </w:t>
      </w:r>
      <w:proofErr w:type="gramStart"/>
      <w:r w:rsidR="00990587">
        <w:rPr>
          <w:rFonts w:hint="eastAsia"/>
        </w:rPr>
        <w:t>加管系统</w:t>
      </w:r>
      <w:proofErr w:type="gramEnd"/>
    </w:p>
    <w:p w:rsidR="00B92F2B" w:rsidRDefault="00B92F2B" w:rsidP="00B92F2B"/>
    <w:p w:rsidR="00B92F2B" w:rsidRDefault="00B92F2B" w:rsidP="00B92F2B">
      <w:pPr>
        <w:pStyle w:val="4"/>
      </w:pPr>
      <w:r>
        <w:rPr>
          <w:rFonts w:hint="eastAsia"/>
        </w:rPr>
        <w:t>接口名称</w:t>
      </w:r>
    </w:p>
    <w:p w:rsidR="00B92F2B" w:rsidRDefault="00B92F2B" w:rsidP="00B92F2B"/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>/**</w:t>
      </w:r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>发送配送计划到加油站（油库无系统时）</w:t>
      </w:r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</w:rPr>
        <w:t>distributionPlan</w:t>
      </w:r>
      <w:proofErr w:type="spellEnd"/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@return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</w:rPr>
        <w:t>boolean</w:t>
      </w:r>
      <w:proofErr w:type="spellEnd"/>
      <w:proofErr w:type="gramEnd"/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</w:rPr>
        <w:t>@author</w:t>
      </w: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  <w:u w:val="single"/>
        </w:rPr>
        <w:t>zhangzhiwei</w:t>
      </w:r>
      <w:proofErr w:type="spellEnd"/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3F5FBF"/>
          <w:kern w:val="0"/>
          <w:sz w:val="20"/>
        </w:rPr>
        <w:t xml:space="preserve">     */</w:t>
      </w:r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</w:rPr>
        <w:t>sendDistributionPlanToStation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</w:rPr>
        <w:t>DistributionPlan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plan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) {</w:t>
      </w:r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</w:p>
    <w:p w:rsidR="00B43D93" w:rsidRDefault="00B43D93" w:rsidP="00B43D93">
      <w:pPr>
        <w:autoSpaceDE w:val="0"/>
        <w:autoSpaceDN w:val="0"/>
        <w:snapToGrid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0"/>
        </w:rPr>
        <w:t>stationClient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.sendDistributionPlanToStation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(</w:t>
      </w:r>
      <w:r>
        <w:rPr>
          <w:rFonts w:ascii="Courier New" w:eastAsiaTheme="minorEastAsia" w:hAnsi="Courier New" w:cs="Courier New"/>
          <w:color w:val="6A3E3E"/>
          <w:kern w:val="0"/>
          <w:sz w:val="20"/>
        </w:rPr>
        <w:t>plan</w:t>
      </w:r>
      <w:r>
        <w:rPr>
          <w:rFonts w:ascii="Courier New" w:eastAsiaTheme="minorEastAsia" w:hAnsi="Courier New" w:cs="Courier New"/>
          <w:color w:val="000000"/>
          <w:kern w:val="0"/>
          <w:sz w:val="20"/>
        </w:rPr>
        <w:t>);</w:t>
      </w:r>
    </w:p>
    <w:p w:rsidR="00B92F2B" w:rsidRDefault="00B43D93" w:rsidP="00B43D93">
      <w:r>
        <w:rPr>
          <w:rFonts w:ascii="Courier New" w:eastAsiaTheme="minorEastAsia" w:hAnsi="Courier New" w:cs="Courier New"/>
          <w:color w:val="000000"/>
          <w:kern w:val="0"/>
          <w:sz w:val="20"/>
        </w:rPr>
        <w:t xml:space="preserve">    }</w:t>
      </w:r>
    </w:p>
    <w:p w:rsidR="00B92F2B" w:rsidRDefault="00B92F2B" w:rsidP="00B92F2B"/>
    <w:p w:rsidR="00B92F2B" w:rsidRDefault="00B92F2B" w:rsidP="00B92F2B"/>
    <w:p w:rsidR="00B92F2B" w:rsidRDefault="00B92F2B" w:rsidP="00B92F2B">
      <w:pPr>
        <w:pStyle w:val="4"/>
        <w:numPr>
          <w:ilvl w:val="3"/>
          <w:numId w:val="5"/>
        </w:numPr>
      </w:pPr>
      <w:r>
        <w:rPr>
          <w:rFonts w:hint="eastAsia"/>
        </w:rPr>
        <w:t>输入参数</w:t>
      </w:r>
    </w:p>
    <w:p w:rsidR="00B92F2B" w:rsidRDefault="00B92F2B" w:rsidP="00B92F2B"/>
    <w:p w:rsidR="00B92F2B" w:rsidRDefault="00B92F2B" w:rsidP="00B92F2B"/>
    <w:p w:rsidR="00B92F2B" w:rsidRDefault="00B92F2B" w:rsidP="00B92F2B">
      <w:r>
        <w:rPr>
          <w:rFonts w:hint="eastAsia"/>
        </w:rPr>
        <w:t>格式：</w:t>
      </w:r>
    </w:p>
    <w:p w:rsidR="00B92F2B" w:rsidRDefault="00B92F2B" w:rsidP="00B92F2B">
      <w:r>
        <w:rPr>
          <w:rFonts w:hint="eastAsia"/>
        </w:rPr>
        <w:t>&lt;</w:t>
      </w:r>
      <w:proofErr w:type="spellStart"/>
      <w:r w:rsidR="009C6C9A" w:rsidRPr="009C6C9A">
        <w:t>TradeData</w:t>
      </w:r>
      <w:proofErr w:type="spellEnd"/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ab/>
        <w:t>&lt;</w:t>
      </w:r>
      <w:proofErr w:type="spellStart"/>
      <w:r w:rsidRPr="00F0153F">
        <w:t>BaseInfo</w:t>
      </w:r>
      <w:proofErr w:type="spellEnd"/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F0153F">
        <w:t>TradeSeq</w:t>
      </w:r>
      <w:proofErr w:type="spellEnd"/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proofErr w:type="spellStart"/>
      <w:r w:rsidRPr="00F0153F">
        <w:t>TradeSeq</w:t>
      </w:r>
      <w:proofErr w:type="spellEnd"/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Pr="001B42AF">
        <w:t>BusinessCode</w:t>
      </w:r>
      <w:proofErr w:type="spellEnd"/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</w:t>
      </w:r>
      <w:proofErr w:type="gramStart"/>
      <w:r w:rsidRPr="007E1F56">
        <w:rPr>
          <w:rFonts w:ascii="Courier New" w:hAnsi="Courier New" w:cs="Courier New" w:hint="eastAsia"/>
          <w:color w:val="0000C0"/>
          <w:kern w:val="0"/>
          <w:sz w:val="20"/>
        </w:rPr>
        <w:t>方业务</w:t>
      </w:r>
      <w:proofErr w:type="gramEnd"/>
      <w:r w:rsidRPr="007E1F56">
        <w:rPr>
          <w:rFonts w:ascii="Courier New" w:hAnsi="Courier New" w:cs="Courier New" w:hint="eastAsia"/>
          <w:color w:val="0000C0"/>
          <w:kern w:val="0"/>
          <w:sz w:val="20"/>
        </w:rPr>
        <w:t>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proofErr w:type="spellStart"/>
      <w:r w:rsidRPr="001B42AF">
        <w:t>BusinessCode</w:t>
      </w:r>
      <w:proofErr w:type="spellEnd"/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proofErr w:type="spellStart"/>
      <w:r w:rsidRPr="00C54E29">
        <w:t>TradeTime</w:t>
      </w:r>
      <w:proofErr w:type="spellEnd"/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proofErr w:type="spellStart"/>
      <w:r w:rsidRPr="00C54E29">
        <w:t>TradeTime</w:t>
      </w:r>
      <w:proofErr w:type="spellEnd"/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等等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 xml:space="preserve"> 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ab/>
        <w:t>&lt;/</w:t>
      </w:r>
      <w:proofErr w:type="spellStart"/>
      <w:r w:rsidRPr="00F0153F">
        <w:t>BaseInfo</w:t>
      </w:r>
      <w:proofErr w:type="spellEnd"/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ab/>
        <w:t>&lt;</w:t>
      </w:r>
      <w:proofErr w:type="gramStart"/>
      <w:r w:rsidRPr="000A4455">
        <w:t>message</w:t>
      </w:r>
      <w:proofErr w:type="gramEnd"/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 w:rsidR="0075700C" w:rsidRPr="0075700C">
        <w:t>FuelDeliveryInv</w:t>
      </w:r>
      <w:proofErr w:type="spellEnd"/>
      <w:r>
        <w:t>&gt;</w:t>
      </w:r>
    </w:p>
    <w:p w:rsidR="00B92F2B" w:rsidRDefault="00B92F2B" w:rsidP="00B92F2B">
      <w:r>
        <w:tab/>
      </w:r>
      <w:r>
        <w:tab/>
      </w:r>
      <w:r>
        <w:tab/>
      </w:r>
      <w:r>
        <w:rPr>
          <w:rFonts w:hint="eastAsia"/>
        </w:rPr>
        <w:t>&lt;</w:t>
      </w:r>
      <w:r w:rsidR="00C04B48" w:rsidRPr="00C04B48">
        <w:t>ORDER_NO</w:t>
      </w:r>
      <w:r>
        <w:t>&gt;</w:t>
      </w:r>
      <w:r w:rsidR="00646EC3" w:rsidRPr="00646EC3">
        <w:rPr>
          <w:rFonts w:hint="eastAsia"/>
        </w:rPr>
        <w:t>配送单号</w:t>
      </w:r>
      <w:r>
        <w:t>&lt;/</w:t>
      </w:r>
      <w:r w:rsidR="00646EC3">
        <w:t xml:space="preserve"> </w:t>
      </w:r>
      <w:r>
        <w:t>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486E4D" w:rsidRPr="00486E4D">
        <w:t>SITE_ID</w:t>
      </w:r>
      <w:r>
        <w:t>&gt;</w:t>
      </w:r>
      <w:r w:rsidR="002C3309" w:rsidRPr="002C3309">
        <w:rPr>
          <w:rFonts w:hint="eastAsia"/>
        </w:rPr>
        <w:t>收油机构编码（ERP编码）</w:t>
      </w:r>
      <w:r>
        <w:t>&lt;/&gt;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F317F7" w:rsidRPr="00F317F7">
        <w:t>CARD_NO</w:t>
      </w:r>
      <w:r>
        <w:t>&gt;</w:t>
      </w:r>
      <w:r w:rsidR="00334CDF" w:rsidRPr="00334CDF">
        <w:rPr>
          <w:rFonts w:hint="eastAsia"/>
        </w:rPr>
        <w:t>配送卡号</w:t>
      </w:r>
      <w:r>
        <w:rPr>
          <w:rFonts w:hint="eastAsia"/>
        </w:rPr>
        <w:t>&lt;/&gt;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F317F7" w:rsidRPr="00F317F7">
        <w:t>STATUS</w:t>
      </w:r>
      <w:r>
        <w:t>&gt;</w:t>
      </w:r>
      <w:r w:rsidR="00713D04" w:rsidRPr="00713D04">
        <w:rPr>
          <w:rFonts w:hint="eastAsia"/>
        </w:rPr>
        <w:t>单据状态。1：新增。3:删除。</w:t>
      </w:r>
      <w:r>
        <w:rPr>
          <w:rFonts w:hint="eastAsia"/>
        </w:rPr>
        <w:t>&lt;/&gt;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A1047A" w:rsidRPr="00A1047A">
        <w:t>DOCU_DATE</w:t>
      </w:r>
      <w:r>
        <w:t>&gt;</w:t>
      </w:r>
      <w:r w:rsidR="00E94924" w:rsidRPr="00E94924">
        <w:rPr>
          <w:rFonts w:hint="eastAsia"/>
        </w:rPr>
        <w:t>单据日期</w:t>
      </w:r>
      <w:r>
        <w:rPr>
          <w:rFonts w:hint="eastAsia"/>
        </w:rPr>
        <w:t>&lt;/&gt;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4E37A9" w:rsidRPr="004E37A9">
        <w:t>PLANNED_DATETIME</w:t>
      </w:r>
      <w:r>
        <w:rPr>
          <w:rFonts w:hint="eastAsia"/>
        </w:rPr>
        <w:t>&gt;</w:t>
      </w:r>
      <w:r w:rsidR="003A02BB" w:rsidRPr="003A02BB">
        <w:rPr>
          <w:rFonts w:hint="eastAsia"/>
        </w:rPr>
        <w:t>计划交货时间（取的执行时间）</w:t>
      </w:r>
      <w:r>
        <w:rPr>
          <w:rFonts w:hint="eastAsia"/>
        </w:rPr>
        <w:t>&lt;/&gt;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3A44EA" w:rsidRPr="003A44EA">
        <w:t>CARRIER</w:t>
      </w:r>
      <w:r>
        <w:rPr>
          <w:rFonts w:hint="eastAsia"/>
        </w:rPr>
        <w:t>&gt;</w:t>
      </w:r>
      <w:r w:rsidR="008E1B72" w:rsidRPr="008E1B72">
        <w:rPr>
          <w:rFonts w:hint="eastAsia"/>
        </w:rPr>
        <w:t>承运商名称</w:t>
      </w:r>
      <w:r>
        <w:rPr>
          <w:rFonts w:hint="eastAsia"/>
        </w:rPr>
        <w:t>&lt;/&gt;</w:t>
      </w:r>
    </w:p>
    <w:p w:rsidR="00B92F2B" w:rsidRDefault="00B92F2B" w:rsidP="00B92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B25D6D" w:rsidRPr="00B25D6D">
        <w:t>TRUCK_ID</w:t>
      </w:r>
      <w:r>
        <w:rPr>
          <w:rFonts w:hint="eastAsia"/>
        </w:rPr>
        <w:t>&gt;</w:t>
      </w:r>
      <w:r w:rsidR="00B31892" w:rsidRPr="00B31892">
        <w:rPr>
          <w:rFonts w:hint="eastAsia"/>
        </w:rPr>
        <w:t>车牌号</w:t>
      </w:r>
      <w:r>
        <w:rPr>
          <w:rFonts w:hint="eastAsia"/>
        </w:rPr>
        <w:t>&lt;/&gt;</w:t>
      </w:r>
    </w:p>
    <w:p w:rsidR="0065436A" w:rsidRDefault="0065436A" w:rsidP="0065436A">
      <w:pPr>
        <w:ind w:left="840" w:firstLine="420"/>
        <w:rPr>
          <w:rFonts w:hint="eastAsia"/>
        </w:rPr>
      </w:pPr>
      <w:r>
        <w:rPr>
          <w:rFonts w:hint="eastAsia"/>
        </w:rPr>
        <w:t>&lt;</w:t>
      </w:r>
      <w:r w:rsidR="009B36DB" w:rsidRPr="009B36DB">
        <w:t>DC_ID</w:t>
      </w:r>
      <w:r>
        <w:rPr>
          <w:rFonts w:hint="eastAsia"/>
        </w:rPr>
        <w:t>&gt;</w:t>
      </w:r>
      <w:r w:rsidR="002D6A70" w:rsidRPr="002D6A70">
        <w:rPr>
          <w:rFonts w:hint="eastAsia"/>
        </w:rPr>
        <w:t>发油机构编码（ERP编码）</w:t>
      </w:r>
      <w:r>
        <w:rPr>
          <w:rFonts w:hint="eastAsia"/>
        </w:rPr>
        <w:t>&lt;/&gt;</w:t>
      </w:r>
    </w:p>
    <w:p w:rsidR="0065436A" w:rsidRDefault="0065436A" w:rsidP="0065436A">
      <w:pPr>
        <w:ind w:left="840" w:firstLine="420"/>
        <w:rPr>
          <w:rFonts w:hint="eastAsia"/>
        </w:rPr>
      </w:pPr>
      <w:r>
        <w:rPr>
          <w:rFonts w:hint="eastAsia"/>
        </w:rPr>
        <w:t>&lt;</w:t>
      </w:r>
      <w:r w:rsidR="00ED3FBF" w:rsidRPr="00ED3FBF">
        <w:t>DC_NAME</w:t>
      </w:r>
      <w:r>
        <w:rPr>
          <w:rFonts w:hint="eastAsia"/>
        </w:rPr>
        <w:t>&gt;</w:t>
      </w:r>
      <w:r w:rsidR="00FC5DEA" w:rsidRPr="00FC5DEA">
        <w:rPr>
          <w:rFonts w:hint="eastAsia"/>
        </w:rPr>
        <w:t>发油机构名称</w:t>
      </w:r>
      <w:r>
        <w:rPr>
          <w:rFonts w:hint="eastAsia"/>
        </w:rPr>
        <w:t>&lt;/&gt;</w:t>
      </w:r>
    </w:p>
    <w:p w:rsidR="0065436A" w:rsidRDefault="0065436A" w:rsidP="0065436A">
      <w:pPr>
        <w:ind w:left="840" w:firstLine="420"/>
      </w:pPr>
      <w:r>
        <w:rPr>
          <w:rFonts w:hint="eastAsia"/>
        </w:rPr>
        <w:t>&lt;</w:t>
      </w:r>
      <w:r w:rsidR="00F46CAC" w:rsidRPr="00F46CAC">
        <w:t>DISTANCE</w:t>
      </w:r>
      <w:r>
        <w:rPr>
          <w:rFonts w:hint="eastAsia"/>
        </w:rPr>
        <w:t>&gt;</w:t>
      </w:r>
      <w:r w:rsidR="003B089C" w:rsidRPr="003B089C">
        <w:rPr>
          <w:rFonts w:hint="eastAsia"/>
        </w:rPr>
        <w:t>运距</w:t>
      </w:r>
      <w:r>
        <w:rPr>
          <w:rFonts w:hint="eastAsia"/>
        </w:rPr>
        <w:t>&lt;/&gt;</w:t>
      </w:r>
    </w:p>
    <w:p w:rsidR="004420F6" w:rsidRDefault="00B92F2B" w:rsidP="0044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5666DC" w:rsidRPr="005666DC">
        <w:t>DELIVERY_ITEM</w:t>
      </w:r>
      <w:r>
        <w:rPr>
          <w:rFonts w:hint="eastAsia"/>
        </w:rPr>
        <w:t>&gt;</w:t>
      </w:r>
    </w:p>
    <w:p w:rsidR="00B92F2B" w:rsidRDefault="004C0243" w:rsidP="00B92F2B">
      <w:pPr>
        <w:ind w:left="840" w:firstLine="420"/>
        <w:rPr>
          <w:rFonts w:hint="eastAsia"/>
        </w:rPr>
      </w:pPr>
      <w:r>
        <w:rPr>
          <w:rFonts w:hint="eastAsia"/>
        </w:rPr>
        <w:tab/>
      </w:r>
      <w:r w:rsidR="00D03C3A">
        <w:rPr>
          <w:rFonts w:hint="eastAsia"/>
        </w:rPr>
        <w:t>&lt;</w:t>
      </w:r>
      <w:r w:rsidR="00D03C3A" w:rsidRPr="00D03C3A">
        <w:t>DELIVERYITEM</w:t>
      </w:r>
      <w:r w:rsidR="005E068A">
        <w:rPr>
          <w:rFonts w:hint="eastAsia"/>
        </w:rPr>
        <w:t>&gt;</w:t>
      </w:r>
    </w:p>
    <w:p w:rsidR="005E068A" w:rsidRDefault="009C5E8A" w:rsidP="00B92F2B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  &lt;</w:t>
      </w:r>
      <w:r w:rsidR="0004346A" w:rsidRPr="0004346A">
        <w:t>ITEM_ID</w:t>
      </w:r>
      <w:r>
        <w:rPr>
          <w:rFonts w:hint="eastAsia"/>
        </w:rPr>
        <w:t>&gt;</w:t>
      </w:r>
      <w:r w:rsidR="00BD4C65" w:rsidRPr="00BD4C65">
        <w:rPr>
          <w:rFonts w:hint="eastAsia"/>
        </w:rPr>
        <w:t>油品编号</w:t>
      </w:r>
      <w:r>
        <w:rPr>
          <w:rFonts w:hint="eastAsia"/>
        </w:rPr>
        <w:t>&lt;/&gt;</w:t>
      </w:r>
    </w:p>
    <w:p w:rsidR="0004346A" w:rsidRDefault="0004346A" w:rsidP="0004346A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  &lt;</w:t>
      </w:r>
      <w:r w:rsidRPr="0004346A">
        <w:t>QTY_IN_LITER</w:t>
      </w:r>
      <w:r>
        <w:rPr>
          <w:rFonts w:hint="eastAsia"/>
        </w:rPr>
        <w:t>&gt;</w:t>
      </w:r>
      <w:r w:rsidR="009B0978" w:rsidRPr="009B0978">
        <w:rPr>
          <w:rFonts w:hint="eastAsia"/>
        </w:rPr>
        <w:t>实付体积</w:t>
      </w:r>
      <w:r>
        <w:rPr>
          <w:rFonts w:hint="eastAsia"/>
        </w:rPr>
        <w:t>&lt;/&gt;</w:t>
      </w:r>
    </w:p>
    <w:p w:rsidR="0004346A" w:rsidRDefault="0004346A" w:rsidP="0004346A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  &lt;</w:t>
      </w:r>
      <w:r w:rsidR="000E07DE" w:rsidRPr="000E07DE">
        <w:t>QTY_IN__KG</w:t>
      </w:r>
      <w:r>
        <w:rPr>
          <w:rFonts w:hint="eastAsia"/>
        </w:rPr>
        <w:t>&gt;</w:t>
      </w:r>
      <w:r w:rsidR="00C365D4" w:rsidRPr="00C365D4">
        <w:rPr>
          <w:rFonts w:hint="eastAsia"/>
        </w:rPr>
        <w:t>记账重量（吨）或实发油量（吨）</w:t>
      </w:r>
      <w:r>
        <w:rPr>
          <w:rFonts w:hint="eastAsia"/>
        </w:rPr>
        <w:t>&lt;/&gt;</w:t>
      </w:r>
    </w:p>
    <w:p w:rsidR="0004346A" w:rsidRDefault="0004346A" w:rsidP="0004346A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  &lt;</w:t>
      </w:r>
      <w:r w:rsidR="00113E6C" w:rsidRPr="00113E6C">
        <w:t>TANK_ID</w:t>
      </w:r>
      <w:r>
        <w:rPr>
          <w:rFonts w:hint="eastAsia"/>
        </w:rPr>
        <w:t>&gt;</w:t>
      </w:r>
      <w:r w:rsidR="00B35167" w:rsidRPr="00B35167">
        <w:rPr>
          <w:rFonts w:hint="eastAsia"/>
        </w:rPr>
        <w:t>油罐号</w:t>
      </w:r>
      <w:r>
        <w:rPr>
          <w:rFonts w:hint="eastAsia"/>
        </w:rPr>
        <w:t>&lt;/&gt;</w:t>
      </w:r>
    </w:p>
    <w:p w:rsidR="0004346A" w:rsidRDefault="0004346A" w:rsidP="0004346A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  &lt;</w:t>
      </w:r>
      <w:r w:rsidR="002F6840" w:rsidRPr="002F6840">
        <w:t>TRUCK_TANK_ID</w:t>
      </w:r>
      <w:r>
        <w:rPr>
          <w:rFonts w:hint="eastAsia"/>
        </w:rPr>
        <w:t>&gt;</w:t>
      </w:r>
      <w:r w:rsidR="0091622F" w:rsidRPr="0091622F">
        <w:rPr>
          <w:rFonts w:hint="eastAsia"/>
        </w:rPr>
        <w:t>油罐车仓号</w:t>
      </w:r>
      <w:r>
        <w:rPr>
          <w:rFonts w:hint="eastAsia"/>
        </w:rPr>
        <w:t>&lt;/&gt;</w:t>
      </w:r>
    </w:p>
    <w:p w:rsidR="005E068A" w:rsidRDefault="005E068A" w:rsidP="00B92F2B">
      <w:pPr>
        <w:ind w:left="840" w:firstLine="420"/>
        <w:rPr>
          <w:rFonts w:hint="eastAsia"/>
        </w:rPr>
      </w:pPr>
      <w:r>
        <w:rPr>
          <w:rFonts w:hint="eastAsia"/>
        </w:rPr>
        <w:tab/>
        <w:t>&lt;/</w:t>
      </w:r>
      <w:r w:rsidRPr="00D03C3A">
        <w:t>DELIVERYITEM</w:t>
      </w:r>
      <w:r>
        <w:rPr>
          <w:rFonts w:hint="eastAsia"/>
        </w:rPr>
        <w:t>&gt;</w:t>
      </w:r>
    </w:p>
    <w:p w:rsidR="004420F6" w:rsidRDefault="004420F6" w:rsidP="00B92F2B">
      <w:pPr>
        <w:ind w:left="840" w:firstLine="420"/>
      </w:pPr>
      <w:r>
        <w:rPr>
          <w:rFonts w:hint="eastAsia"/>
        </w:rPr>
        <w:t>&lt;/</w:t>
      </w:r>
      <w:r w:rsidRPr="004420F6">
        <w:t>DELIVERY_ITEM</w:t>
      </w:r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t>OilOutStorage</w:t>
      </w:r>
      <w:proofErr w:type="spellEnd"/>
      <w:r>
        <w:t>&gt;</w:t>
      </w:r>
    </w:p>
    <w:p w:rsidR="00B92F2B" w:rsidRDefault="00B92F2B" w:rsidP="00B92F2B">
      <w:r>
        <w:rPr>
          <w:rFonts w:hint="eastAsia"/>
        </w:rPr>
        <w:tab/>
        <w:t>&lt;/</w:t>
      </w:r>
      <w:r w:rsidRPr="000A4455">
        <w:t>message</w:t>
      </w:r>
      <w:r>
        <w:rPr>
          <w:rFonts w:hint="eastAsia"/>
        </w:rPr>
        <w:t>&gt;</w:t>
      </w:r>
    </w:p>
    <w:p w:rsidR="00B92F2B" w:rsidRDefault="00B92F2B" w:rsidP="00B92F2B">
      <w:r>
        <w:rPr>
          <w:rFonts w:hint="eastAsia"/>
        </w:rPr>
        <w:t>&lt;/</w:t>
      </w:r>
      <w:proofErr w:type="spellStart"/>
      <w:r w:rsidR="00FB5D46" w:rsidRPr="009C6C9A">
        <w:t>TradeData</w:t>
      </w:r>
      <w:proofErr w:type="spellEnd"/>
      <w:r>
        <w:rPr>
          <w:rFonts w:hint="eastAsia"/>
        </w:rPr>
        <w:t>&gt;</w:t>
      </w:r>
    </w:p>
    <w:p w:rsidR="00B92F2B" w:rsidRDefault="00B92F2B" w:rsidP="00B92F2B"/>
    <w:p w:rsidR="00B92F2B" w:rsidRDefault="00B92F2B" w:rsidP="00B92F2B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处理逻辑</w:t>
      </w:r>
    </w:p>
    <w:p w:rsidR="00B92F2B" w:rsidRDefault="0021345B" w:rsidP="00B92F2B">
      <w:pPr>
        <w:rPr>
          <w:rFonts w:hint="eastAsia"/>
        </w:rPr>
      </w:pPr>
      <w:r w:rsidRPr="0021345B">
        <w:rPr>
          <w:rFonts w:hint="eastAsia"/>
        </w:rPr>
        <w:t>如果是完整执行的内部配送，对于没有系统的油库</w:t>
      </w:r>
      <w:proofErr w:type="gramStart"/>
      <w:r w:rsidRPr="0021345B">
        <w:rPr>
          <w:rFonts w:hint="eastAsia"/>
        </w:rPr>
        <w:t>需要需要</w:t>
      </w:r>
      <w:proofErr w:type="gramEnd"/>
      <w:r w:rsidRPr="0021345B">
        <w:rPr>
          <w:rFonts w:hint="eastAsia"/>
        </w:rPr>
        <w:t>下</w:t>
      </w:r>
      <w:proofErr w:type="gramStart"/>
      <w:r w:rsidRPr="0021345B">
        <w:rPr>
          <w:rFonts w:hint="eastAsia"/>
        </w:rPr>
        <w:t>发给加管系统</w:t>
      </w:r>
      <w:proofErr w:type="gramEnd"/>
      <w:r w:rsidRPr="0021345B">
        <w:rPr>
          <w:rFonts w:hint="eastAsia"/>
        </w:rPr>
        <w:t>和ERP系统。</w:t>
      </w:r>
    </w:p>
    <w:p w:rsidR="004C74B8" w:rsidRDefault="004C74B8" w:rsidP="00B92F2B"/>
    <w:p w:rsidR="00B92F2B" w:rsidRDefault="00B92F2B" w:rsidP="00B92F2B">
      <w:r>
        <w:rPr>
          <w:rFonts w:hint="eastAsia"/>
        </w:rPr>
        <w:t>组合成参数所描述的结构</w:t>
      </w:r>
    </w:p>
    <w:p w:rsidR="00B92F2B" w:rsidRPr="00B95D75" w:rsidRDefault="00B92F2B" w:rsidP="00B92F2B">
      <w:r>
        <w:rPr>
          <w:rFonts w:hint="eastAsia"/>
        </w:rPr>
        <w:t>字段处理参见“</w:t>
      </w:r>
      <w:r w:rsidRPr="00655B9E">
        <w:rPr>
          <w:rFonts w:hint="eastAsia"/>
        </w:rPr>
        <w:t>付油、收油反馈数据字段对照.</w:t>
      </w:r>
      <w:proofErr w:type="spellStart"/>
      <w:r w:rsidRPr="00655B9E">
        <w:rPr>
          <w:rFonts w:hint="eastAsia"/>
        </w:rPr>
        <w:t>xlsx</w:t>
      </w:r>
      <w:proofErr w:type="spellEnd"/>
      <w:r>
        <w:t>”</w:t>
      </w:r>
    </w:p>
    <w:p w:rsidR="00B92F2B" w:rsidRPr="00B92F2B" w:rsidRDefault="00B92F2B">
      <w:pPr>
        <w:rPr>
          <w:rFonts w:hint="eastAsia"/>
        </w:rPr>
      </w:pPr>
    </w:p>
    <w:p w:rsidR="00B92F2B" w:rsidRPr="00B95D75" w:rsidRDefault="00B92F2B"/>
    <w:sectPr w:rsidR="00B92F2B" w:rsidRPr="00B9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CF" w:rsidRDefault="00FD13CF" w:rsidP="005F0D3E">
      <w:pPr>
        <w:spacing w:line="240" w:lineRule="auto"/>
      </w:pPr>
      <w:r>
        <w:separator/>
      </w:r>
    </w:p>
  </w:endnote>
  <w:endnote w:type="continuationSeparator" w:id="0">
    <w:p w:rsidR="00FD13CF" w:rsidRDefault="00FD13CF" w:rsidP="005F0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CF" w:rsidRDefault="00FD13CF" w:rsidP="005F0D3E">
      <w:pPr>
        <w:spacing w:line="240" w:lineRule="auto"/>
      </w:pPr>
      <w:r>
        <w:separator/>
      </w:r>
    </w:p>
  </w:footnote>
  <w:footnote w:type="continuationSeparator" w:id="0">
    <w:p w:rsidR="00FD13CF" w:rsidRDefault="00FD13CF" w:rsidP="005F0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507BD"/>
    <w:multiLevelType w:val="multilevel"/>
    <w:tmpl w:val="3BCED7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998"/>
        </w:tabs>
        <w:ind w:left="576" w:hanging="576"/>
      </w:pPr>
      <w:rPr>
        <w:rFonts w:eastAsia="黑体" w:hint="eastAsia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018"/>
        </w:tabs>
        <w:ind w:left="1444" w:hanging="864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008"/>
        </w:tabs>
        <w:ind w:left="1008" w:hanging="441"/>
      </w:pPr>
      <w:rPr>
        <w:rFonts w:hint="eastAsia"/>
      </w:rPr>
    </w:lvl>
    <w:lvl w:ilvl="5">
      <w:start w:val="1"/>
      <w:numFmt w:val="decimal"/>
      <w:pStyle w:val="6"/>
      <w:lvlText w:val="（%6）"/>
      <w:lvlJc w:val="left"/>
      <w:pPr>
        <w:tabs>
          <w:tab w:val="num" w:pos="585"/>
        </w:tabs>
        <w:ind w:left="585" w:hanging="585"/>
      </w:pPr>
      <w:rPr>
        <w:rFonts w:hint="eastAsia"/>
        <w:lang w:val="en-US"/>
      </w:rPr>
    </w:lvl>
    <w:lvl w:ilvl="6">
      <w:start w:val="1"/>
      <w:numFmt w:val="decimal"/>
      <w:lvlRestart w:val="0"/>
      <w:pStyle w:val="7"/>
      <w:isLgl/>
      <w:lvlText w:val="表%7"/>
      <w:lvlJc w:val="center"/>
      <w:pPr>
        <w:tabs>
          <w:tab w:val="num" w:pos="5246"/>
        </w:tabs>
        <w:ind w:left="5246" w:hanging="846"/>
      </w:pPr>
      <w:rPr>
        <w:rFonts w:hint="eastAsia"/>
      </w:rPr>
    </w:lvl>
    <w:lvl w:ilvl="7">
      <w:start w:val="1"/>
      <w:numFmt w:val="decimal"/>
      <w:lvlRestart w:val="0"/>
      <w:pStyle w:val="8"/>
      <w:lvlText w:val="图%8"/>
      <w:lvlJc w:val="center"/>
      <w:pPr>
        <w:tabs>
          <w:tab w:val="num" w:pos="1440"/>
        </w:tabs>
        <w:ind w:left="1440" w:hanging="1152"/>
      </w:pPr>
      <w:rPr>
        <w:rFonts w:hint="eastAsia"/>
      </w:rPr>
    </w:lvl>
    <w:lvl w:ilvl="8">
      <w:start w:val="1"/>
      <w:numFmt w:val="lowerRoman"/>
      <w:pStyle w:val="9"/>
      <w:lvlText w:val="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3383631"/>
    <w:multiLevelType w:val="hybridMultilevel"/>
    <w:tmpl w:val="2BB65A9E"/>
    <w:lvl w:ilvl="0" w:tplc="DF0EA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05AD5"/>
    <w:multiLevelType w:val="hybridMultilevel"/>
    <w:tmpl w:val="A502CCF8"/>
    <w:lvl w:ilvl="0" w:tplc="85E423B8">
      <w:start w:val="1"/>
      <w:numFmt w:val="decimal"/>
      <w:pStyle w:val="10"/>
      <w:lvlText w:val="(%1)"/>
      <w:lvlJc w:val="left"/>
      <w:pPr>
        <w:ind w:left="845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B6"/>
    <w:rsid w:val="00015491"/>
    <w:rsid w:val="0004346A"/>
    <w:rsid w:val="00064726"/>
    <w:rsid w:val="00094F45"/>
    <w:rsid w:val="000A4455"/>
    <w:rsid w:val="000D77D8"/>
    <w:rsid w:val="000E07DE"/>
    <w:rsid w:val="00105CD1"/>
    <w:rsid w:val="0010771E"/>
    <w:rsid w:val="00113E6C"/>
    <w:rsid w:val="00145A1A"/>
    <w:rsid w:val="00162DED"/>
    <w:rsid w:val="00172CA4"/>
    <w:rsid w:val="001A0EFF"/>
    <w:rsid w:val="001A31B5"/>
    <w:rsid w:val="001B430E"/>
    <w:rsid w:val="001B5EAD"/>
    <w:rsid w:val="001D6904"/>
    <w:rsid w:val="001E18D9"/>
    <w:rsid w:val="001E2CAB"/>
    <w:rsid w:val="001E6671"/>
    <w:rsid w:val="001F1CA1"/>
    <w:rsid w:val="001F5FE9"/>
    <w:rsid w:val="0021345B"/>
    <w:rsid w:val="00223D5F"/>
    <w:rsid w:val="00261F0A"/>
    <w:rsid w:val="00292AF7"/>
    <w:rsid w:val="002948D5"/>
    <w:rsid w:val="002A3899"/>
    <w:rsid w:val="002C3309"/>
    <w:rsid w:val="002D6A70"/>
    <w:rsid w:val="002D6D9E"/>
    <w:rsid w:val="002F6840"/>
    <w:rsid w:val="00311A3D"/>
    <w:rsid w:val="00327561"/>
    <w:rsid w:val="00330614"/>
    <w:rsid w:val="00334CDF"/>
    <w:rsid w:val="003823C6"/>
    <w:rsid w:val="003A02BB"/>
    <w:rsid w:val="003A44EA"/>
    <w:rsid w:val="003B089C"/>
    <w:rsid w:val="003D6322"/>
    <w:rsid w:val="003E2D9B"/>
    <w:rsid w:val="003E2E49"/>
    <w:rsid w:val="00400889"/>
    <w:rsid w:val="00401159"/>
    <w:rsid w:val="00417783"/>
    <w:rsid w:val="004420F6"/>
    <w:rsid w:val="0045225F"/>
    <w:rsid w:val="004553FF"/>
    <w:rsid w:val="004671C9"/>
    <w:rsid w:val="00486E4D"/>
    <w:rsid w:val="004903C4"/>
    <w:rsid w:val="004B5355"/>
    <w:rsid w:val="004C0243"/>
    <w:rsid w:val="004C09A6"/>
    <w:rsid w:val="004C74B8"/>
    <w:rsid w:val="004E37A9"/>
    <w:rsid w:val="00516236"/>
    <w:rsid w:val="005240CF"/>
    <w:rsid w:val="005240D5"/>
    <w:rsid w:val="00532997"/>
    <w:rsid w:val="005666DC"/>
    <w:rsid w:val="00567093"/>
    <w:rsid w:val="00571A50"/>
    <w:rsid w:val="005C43A9"/>
    <w:rsid w:val="005D1955"/>
    <w:rsid w:val="005D1DB1"/>
    <w:rsid w:val="005E068A"/>
    <w:rsid w:val="005E2B2B"/>
    <w:rsid w:val="005F0D3E"/>
    <w:rsid w:val="00646EC3"/>
    <w:rsid w:val="0065436A"/>
    <w:rsid w:val="00655B9E"/>
    <w:rsid w:val="00656230"/>
    <w:rsid w:val="0068129C"/>
    <w:rsid w:val="006874C8"/>
    <w:rsid w:val="00690DAE"/>
    <w:rsid w:val="00697175"/>
    <w:rsid w:val="006A011F"/>
    <w:rsid w:val="006A14EB"/>
    <w:rsid w:val="006C687D"/>
    <w:rsid w:val="006C7E26"/>
    <w:rsid w:val="00712C36"/>
    <w:rsid w:val="00713D04"/>
    <w:rsid w:val="0072649F"/>
    <w:rsid w:val="00746385"/>
    <w:rsid w:val="0075700C"/>
    <w:rsid w:val="0076187D"/>
    <w:rsid w:val="00761898"/>
    <w:rsid w:val="007A1FDA"/>
    <w:rsid w:val="007A25E6"/>
    <w:rsid w:val="007B4D38"/>
    <w:rsid w:val="007E0000"/>
    <w:rsid w:val="007E43A4"/>
    <w:rsid w:val="00802554"/>
    <w:rsid w:val="00832470"/>
    <w:rsid w:val="008358FA"/>
    <w:rsid w:val="0084185D"/>
    <w:rsid w:val="00861F0A"/>
    <w:rsid w:val="0089205F"/>
    <w:rsid w:val="008C774F"/>
    <w:rsid w:val="008D5FE5"/>
    <w:rsid w:val="008E1B72"/>
    <w:rsid w:val="008E729B"/>
    <w:rsid w:val="0091622F"/>
    <w:rsid w:val="0095128B"/>
    <w:rsid w:val="00955B78"/>
    <w:rsid w:val="009662F7"/>
    <w:rsid w:val="00990587"/>
    <w:rsid w:val="009972C9"/>
    <w:rsid w:val="009A00FC"/>
    <w:rsid w:val="009B0978"/>
    <w:rsid w:val="009B36DB"/>
    <w:rsid w:val="009C14FC"/>
    <w:rsid w:val="009C5E8A"/>
    <w:rsid w:val="009C6C9A"/>
    <w:rsid w:val="00A1047A"/>
    <w:rsid w:val="00A17516"/>
    <w:rsid w:val="00A95905"/>
    <w:rsid w:val="00AA29D1"/>
    <w:rsid w:val="00AB2178"/>
    <w:rsid w:val="00B17756"/>
    <w:rsid w:val="00B223F1"/>
    <w:rsid w:val="00B25D6D"/>
    <w:rsid w:val="00B31892"/>
    <w:rsid w:val="00B35167"/>
    <w:rsid w:val="00B43D93"/>
    <w:rsid w:val="00B44875"/>
    <w:rsid w:val="00B5650C"/>
    <w:rsid w:val="00B87861"/>
    <w:rsid w:val="00B92F2B"/>
    <w:rsid w:val="00B95D75"/>
    <w:rsid w:val="00BA3AA1"/>
    <w:rsid w:val="00BB744F"/>
    <w:rsid w:val="00BD4C65"/>
    <w:rsid w:val="00BF0E42"/>
    <w:rsid w:val="00BF7F25"/>
    <w:rsid w:val="00C04B48"/>
    <w:rsid w:val="00C11119"/>
    <w:rsid w:val="00C17D20"/>
    <w:rsid w:val="00C365D4"/>
    <w:rsid w:val="00C51B0A"/>
    <w:rsid w:val="00C52406"/>
    <w:rsid w:val="00C62C52"/>
    <w:rsid w:val="00C6355B"/>
    <w:rsid w:val="00CA03C9"/>
    <w:rsid w:val="00CB35B9"/>
    <w:rsid w:val="00CB7EAD"/>
    <w:rsid w:val="00CD3ED3"/>
    <w:rsid w:val="00CE6714"/>
    <w:rsid w:val="00D03C3A"/>
    <w:rsid w:val="00D07BC0"/>
    <w:rsid w:val="00D21084"/>
    <w:rsid w:val="00D42D0D"/>
    <w:rsid w:val="00D439E9"/>
    <w:rsid w:val="00D45D0C"/>
    <w:rsid w:val="00D90F5D"/>
    <w:rsid w:val="00D91CCE"/>
    <w:rsid w:val="00DB745C"/>
    <w:rsid w:val="00DC6B99"/>
    <w:rsid w:val="00DE37B6"/>
    <w:rsid w:val="00E83E8E"/>
    <w:rsid w:val="00E94924"/>
    <w:rsid w:val="00EB7563"/>
    <w:rsid w:val="00EC78A7"/>
    <w:rsid w:val="00ED3FBF"/>
    <w:rsid w:val="00F00197"/>
    <w:rsid w:val="00F14DEB"/>
    <w:rsid w:val="00F317F7"/>
    <w:rsid w:val="00F46CAC"/>
    <w:rsid w:val="00F86C6F"/>
    <w:rsid w:val="00F93135"/>
    <w:rsid w:val="00FB5D46"/>
    <w:rsid w:val="00FC5DEA"/>
    <w:rsid w:val="00F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000"/>
    <w:pPr>
      <w:widowControl w:val="0"/>
      <w:adjustRightInd w:val="0"/>
      <w:snapToGrid w:val="0"/>
      <w:spacing w:line="360" w:lineRule="auto"/>
      <w:jc w:val="both"/>
    </w:pPr>
    <w:rPr>
      <w:rFonts w:ascii="宋体" w:eastAsia="宋体" w:hAnsi="Times New Roman" w:cs="Times New Roman"/>
      <w:sz w:val="24"/>
      <w:szCs w:val="20"/>
    </w:rPr>
  </w:style>
  <w:style w:type="paragraph" w:styleId="1">
    <w:name w:val="heading 1"/>
    <w:aliases w:val="H1,Heading 0,R1,H11,h1,Level 1 Topic Heading,Section Heading,Level 1,dd heading 1,dh1,Section Head,1st level,l1,1,H12,H13,H14,H15,H16,H17,Fab-1,Datasheet title,PIM 1,Section,- Section,L1,boc,标书1,第*部分,第A章,H111,H112,Heading 11,level 1,Level 1 Head,1."/>
    <w:basedOn w:val="a"/>
    <w:next w:val="a"/>
    <w:link w:val="1Char"/>
    <w:qFormat/>
    <w:rsid w:val="007E0000"/>
    <w:pPr>
      <w:keepNext/>
      <w:keepLines/>
      <w:numPr>
        <w:numId w:val="1"/>
      </w:numPr>
      <w:spacing w:before="120" w:after="120"/>
      <w:outlineLvl w:val="0"/>
    </w:pPr>
    <w:rPr>
      <w:rFonts w:ascii="黑体" w:eastAsia="黑体"/>
      <w:kern w:val="44"/>
      <w:sz w:val="28"/>
      <w:szCs w:val="28"/>
      <w:lang w:val="x-none" w:eastAsia="x-none"/>
    </w:rPr>
  </w:style>
  <w:style w:type="paragraph" w:styleId="2">
    <w:name w:val="heading 2"/>
    <w:aliases w:val="H2,sect 1.2,H21,R2,h2,Level 2 Topic Heading,Reset numbering,Heading 2 Hidden,Heading 2 CCBS,heading 2,l2,2nd level,2,Header 2,UNDERRUBRIK 1-2,Titre3,第一章 标题 2,ISO1,Underrubrik1,prop2,PIM2,sl2,1st Level Head,Major,hello,style2,Titre2,Head 2,HD2,H22,子"/>
    <w:basedOn w:val="a"/>
    <w:next w:val="a"/>
    <w:link w:val="2Char"/>
    <w:qFormat/>
    <w:rsid w:val="007E0000"/>
    <w:pPr>
      <w:keepNext/>
      <w:keepLines/>
      <w:numPr>
        <w:ilvl w:val="1"/>
        <w:numId w:val="1"/>
      </w:numPr>
      <w:tabs>
        <w:tab w:val="left" w:pos="644"/>
      </w:tabs>
      <w:spacing w:before="120" w:after="120"/>
      <w:outlineLvl w:val="1"/>
    </w:pPr>
    <w:rPr>
      <w:rFonts w:ascii="黑体" w:eastAsia="黑体"/>
      <w:sz w:val="28"/>
      <w:szCs w:val="28"/>
      <w:lang w:val="x-none" w:eastAsia="x-none"/>
    </w:rPr>
  </w:style>
  <w:style w:type="paragraph" w:styleId="3">
    <w:name w:val="heading 3"/>
    <w:aliases w:val="H3,Heading 3 - old,h3,level_3,PIM 3,Level 3 Head,l3,CT,sect1.2.3,HeadC,Map,H31,Level 3 Topic Heading,Org Heading 1,Level 1 - 1,3rd level,Heading 3.,3,heading 3,- Maj Side,Bold Head,bh,ASAPHeading 3,H3&lt;------------------,(A-3),prop3,3heading,Head3,L"/>
    <w:basedOn w:val="a"/>
    <w:next w:val="a"/>
    <w:link w:val="3Char"/>
    <w:uiPriority w:val="9"/>
    <w:qFormat/>
    <w:rsid w:val="007E0000"/>
    <w:pPr>
      <w:keepNext/>
      <w:keepLines/>
      <w:numPr>
        <w:ilvl w:val="2"/>
        <w:numId w:val="1"/>
      </w:numPr>
      <w:tabs>
        <w:tab w:val="left" w:pos="826"/>
      </w:tabs>
      <w:spacing w:before="120" w:after="120"/>
      <w:outlineLvl w:val="2"/>
    </w:pPr>
    <w:rPr>
      <w:rFonts w:ascii="黑体" w:eastAsia="黑体"/>
      <w:szCs w:val="24"/>
      <w:lang w:val="x-none" w:eastAsia="x-none"/>
    </w:rPr>
  </w:style>
  <w:style w:type="paragraph" w:styleId="4">
    <w:name w:val="heading 4"/>
    <w:aliases w:val="H4,Ref Heading 1,rh1,Heading sql,sect 1.2.3.4,h4,First Subheading,Level 2 - a,Heading 4.,Map Title,- Minor Side,4,4heading,PIM 4,Fab-4,T5,H41,H42,H43,H44,H45,H46,H47,H48,H49,H410,H411,H421,H431,H441,H451,H461,H471,H481,H491,H4101,H412,H422,H432,bl"/>
    <w:basedOn w:val="a"/>
    <w:next w:val="a"/>
    <w:link w:val="4Char"/>
    <w:qFormat/>
    <w:rsid w:val="007E0000"/>
    <w:pPr>
      <w:keepNext/>
      <w:keepLines/>
      <w:numPr>
        <w:ilvl w:val="3"/>
        <w:numId w:val="1"/>
      </w:numPr>
      <w:tabs>
        <w:tab w:val="left" w:pos="1064"/>
      </w:tabs>
      <w:spacing w:before="100" w:beforeAutospacing="1" w:after="100" w:afterAutospacing="1"/>
      <w:outlineLvl w:val="3"/>
    </w:pPr>
    <w:rPr>
      <w:rFonts w:ascii="黑体" w:eastAsia="黑体"/>
      <w:szCs w:val="24"/>
      <w:lang w:val="x-none"/>
    </w:rPr>
  </w:style>
  <w:style w:type="paragraph" w:styleId="6">
    <w:name w:val="heading 6"/>
    <w:aliases w:val="h6,Third Subheading,DO NOT USE_h6,Legal Level 1.,第五层条,PIM 6,H6,BOD 4,Bullet list,L6,正文六级标题,标题 6(ALT+6),(L6),Margin Note,IPO Input,DO NOT USE_h6 Char Char,l6,hs,标题 6 Char2,标题 6 Char1 Char,标题 6 Char Char Char,Char5 Char Char Char,标题 6 Char Char1"/>
    <w:basedOn w:val="a"/>
    <w:next w:val="a"/>
    <w:link w:val="6Char"/>
    <w:qFormat/>
    <w:rsid w:val="007E0000"/>
    <w:pPr>
      <w:keepNext/>
      <w:keepLines/>
      <w:numPr>
        <w:ilvl w:val="5"/>
        <w:numId w:val="1"/>
      </w:numPr>
      <w:outlineLvl w:val="5"/>
    </w:pPr>
    <w:rPr>
      <w:rFonts w:hAnsi="Arial"/>
      <w:szCs w:val="24"/>
    </w:rPr>
  </w:style>
  <w:style w:type="paragraph" w:styleId="7">
    <w:name w:val="heading 7"/>
    <w:aliases w:val="Legal Level 1.1.,appendix,（1）,PIM 7,L7,不用,letter list,正文七级标题,H7,表头,标题 7 表,无节条 Char,无节条,标题 7 表1,无级项,表格标题1 Char,表格标题1,无节条 Char Char,标7,可研-标题 7,标7 Char,标7 Char Char Char,PIM 7 Char Char,标题 7 Char2,标题 7 Char1 Char,标题 7 Char Char Char,Char4 Char Char Ch"/>
    <w:basedOn w:val="a"/>
    <w:next w:val="a"/>
    <w:link w:val="7Char"/>
    <w:qFormat/>
    <w:rsid w:val="007E0000"/>
    <w:pPr>
      <w:keepNext/>
      <w:numPr>
        <w:ilvl w:val="6"/>
        <w:numId w:val="1"/>
      </w:numPr>
      <w:tabs>
        <w:tab w:val="left" w:pos="520"/>
      </w:tabs>
      <w:jc w:val="center"/>
      <w:outlineLvl w:val="6"/>
    </w:pPr>
    <w:rPr>
      <w:rFonts w:eastAsia="黑体"/>
      <w:szCs w:val="24"/>
    </w:rPr>
  </w:style>
  <w:style w:type="paragraph" w:styleId="8">
    <w:name w:val="heading 8"/>
    <w:aliases w:val="Legal Level 1.1.1.,标题 8 Char1,标题 8 Char Char,Legal Level 1.1.1. Char Char,Legal Level 1.1.1. Char1,（A）,Legal Level 1Heading 8,图题,图,不用8,注意框体,Heading 81,Level 1.1.1,8,FigureTitle,Condition,requirement,req2,req,figure title,heading 8,hd8,h8,标题 8-中海油,H"/>
    <w:basedOn w:val="a"/>
    <w:next w:val="a"/>
    <w:link w:val="8Char"/>
    <w:qFormat/>
    <w:rsid w:val="007E0000"/>
    <w:pPr>
      <w:keepNext/>
      <w:keepLines/>
      <w:numPr>
        <w:ilvl w:val="7"/>
        <w:numId w:val="1"/>
      </w:numPr>
      <w:tabs>
        <w:tab w:val="left" w:pos="520"/>
      </w:tabs>
      <w:jc w:val="center"/>
      <w:outlineLvl w:val="7"/>
    </w:pPr>
    <w:rPr>
      <w:rFonts w:eastAsia="黑体" w:hAnsi="Arial"/>
      <w:szCs w:val="24"/>
    </w:rPr>
  </w:style>
  <w:style w:type="paragraph" w:styleId="9">
    <w:name w:val="heading 9"/>
    <w:aliases w:val="标题 9 Char1,标题 9 Char Char,Legal Level 1.1.1.1. Char Char,append Char Char,Legal Level 1.1.1.1. Char1,append Char1,Legal Level 1.1.1.1.,PIM 9,append,图的编号,标题 9 Char1 Char1,标题 9 Char Char1 Char1,标题 9 Char Char Char Char Char1,ASAPHeading 9,9,h9,不用9,rb"/>
    <w:basedOn w:val="a"/>
    <w:next w:val="a"/>
    <w:link w:val="9Char"/>
    <w:qFormat/>
    <w:rsid w:val="007E0000"/>
    <w:pPr>
      <w:keepNext/>
      <w:keepLines/>
      <w:numPr>
        <w:ilvl w:val="8"/>
        <w:numId w:val="1"/>
      </w:numPr>
      <w:outlineLvl w:val="8"/>
    </w:pPr>
    <w:rPr>
      <w:rFonts w:ascii="Arial" w:eastAsia="黑体" w:hAnsi="Arial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D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3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3E"/>
    <w:rPr>
      <w:sz w:val="18"/>
      <w:szCs w:val="18"/>
    </w:rPr>
  </w:style>
  <w:style w:type="character" w:customStyle="1" w:styleId="1Char">
    <w:name w:val="标题 1 Char"/>
    <w:aliases w:val="H1 Char,Heading 0 Char,R1 Char,H11 Char,h1 Char,Level 1 Topic Heading Char,Section Heading Char,Level 1 Char,dd heading 1 Char,dh1 Char,Section Head Char,1st level Char,l1 Char,1 Char,H12 Char,H13 Char,H14 Char,H15 Char,H16 Char,H17 Char"/>
    <w:basedOn w:val="a0"/>
    <w:link w:val="1"/>
    <w:rsid w:val="007E0000"/>
    <w:rPr>
      <w:rFonts w:ascii="黑体" w:eastAsia="黑体" w:hAnsi="Times New Roman" w:cs="Times New Roman"/>
      <w:kern w:val="44"/>
      <w:sz w:val="28"/>
      <w:szCs w:val="28"/>
      <w:lang w:val="x-none" w:eastAsia="x-none"/>
    </w:rPr>
  </w:style>
  <w:style w:type="character" w:customStyle="1" w:styleId="2Char">
    <w:name w:val="标题 2 Char"/>
    <w:aliases w:val="H2 Char,sect 1.2 Char,H21 Char,R2 Char,h2 Char,Level 2 Topic Heading Char,Reset numbering Char,Heading 2 Hidden Char,Heading 2 CCBS Char,heading 2 Char,l2 Char,2nd level Char,2 Char,Header 2 Char,UNDERRUBRIK 1-2 Char,Titre3 Char,第一章 标题 2 Char"/>
    <w:basedOn w:val="a0"/>
    <w:link w:val="2"/>
    <w:rsid w:val="007E0000"/>
    <w:rPr>
      <w:rFonts w:ascii="黑体" w:eastAsia="黑体" w:hAnsi="Times New Roman" w:cs="Times New Roman"/>
      <w:sz w:val="28"/>
      <w:szCs w:val="28"/>
      <w:lang w:val="x-none" w:eastAsia="x-none"/>
    </w:rPr>
  </w:style>
  <w:style w:type="character" w:customStyle="1" w:styleId="3Char">
    <w:name w:val="标题 3 Char"/>
    <w:aliases w:val="H3 Char,Heading 3 - old Char,h3 Char,level_3 Char,PIM 3 Char,Level 3 Head Char,l3 Char,CT Char,sect1.2.3 Char,HeadC Char,Map Char,H31 Char,Level 3 Topic Heading Char,Org Heading 1 Char,Level 1 - 1 Char,3rd level Char,Heading 3. Char,3 Char"/>
    <w:basedOn w:val="a0"/>
    <w:link w:val="3"/>
    <w:uiPriority w:val="9"/>
    <w:rsid w:val="007E0000"/>
    <w:rPr>
      <w:rFonts w:ascii="黑体" w:eastAsia="黑体" w:hAnsi="Times New Roman" w:cs="Times New Roman"/>
      <w:sz w:val="24"/>
      <w:szCs w:val="24"/>
      <w:lang w:val="x-none" w:eastAsia="x-none"/>
    </w:rPr>
  </w:style>
  <w:style w:type="character" w:customStyle="1" w:styleId="4Char">
    <w:name w:val="标题 4 Char"/>
    <w:aliases w:val="H4 Char,Ref Heading 1 Char,rh1 Char,Heading sql Char,sect 1.2.3.4 Char,h4 Char,First Subheading Char,Level 2 - a Char,Heading 4. Char,Map Title Char,- Minor Side Char,4 Char,4heading Char,PIM 4 Char,Fab-4 Char,T5 Char,H41 Char,H42 Char,bl Char"/>
    <w:basedOn w:val="a0"/>
    <w:link w:val="4"/>
    <w:rsid w:val="007E0000"/>
    <w:rPr>
      <w:rFonts w:ascii="黑体" w:eastAsia="黑体" w:hAnsi="Times New Roman" w:cs="Times New Roman"/>
      <w:sz w:val="24"/>
      <w:szCs w:val="24"/>
      <w:lang w:val="x-none"/>
    </w:rPr>
  </w:style>
  <w:style w:type="character" w:customStyle="1" w:styleId="6Char">
    <w:name w:val="标题 6 Char"/>
    <w:aliases w:val="h6 Char,Third Subheading Char,DO NOT USE_h6 Char,Legal Level 1. Char,第五层条 Char,PIM 6 Char,H6 Char,BOD 4 Char,Bullet list Char,L6 Char,正文六级标题 Char,标题 6(ALT+6) Char,(L6) Char,Margin Note Char,IPO Input Char,DO NOT USE_h6 Char Char Char,l6 Char"/>
    <w:basedOn w:val="a0"/>
    <w:link w:val="6"/>
    <w:rsid w:val="007E0000"/>
    <w:rPr>
      <w:rFonts w:ascii="宋体" w:eastAsia="宋体" w:hAnsi="Arial" w:cs="Times New Roman"/>
      <w:sz w:val="24"/>
      <w:szCs w:val="24"/>
    </w:rPr>
  </w:style>
  <w:style w:type="character" w:customStyle="1" w:styleId="7Char">
    <w:name w:val="标题 7 Char"/>
    <w:aliases w:val="Legal Level 1.1. Char,appendix Char,（1） Char,PIM 7 Char,L7 Char,不用 Char,letter list Char,正文七级标题 Char,H7 Char,表头 Char,标题 7 表 Char,无节条 Char Char1,无节条 Char1,标题 7 表1 Char,无级项 Char,表格标题1 Char Char,表格标题1 Char1,无节条 Char Char Char,标7 Char1"/>
    <w:basedOn w:val="a0"/>
    <w:link w:val="7"/>
    <w:rsid w:val="007E0000"/>
    <w:rPr>
      <w:rFonts w:ascii="宋体" w:eastAsia="黑体" w:hAnsi="Times New Roman" w:cs="Times New Roman"/>
      <w:sz w:val="24"/>
      <w:szCs w:val="24"/>
    </w:rPr>
  </w:style>
  <w:style w:type="character" w:customStyle="1" w:styleId="8Char">
    <w:name w:val="标题 8 Char"/>
    <w:aliases w:val="Legal Level 1.1.1. Char,标题 8 Char1 Char,标题 8 Char Char Char,Legal Level 1.1.1. Char Char Char,Legal Level 1.1.1. Char1 Char,（A） Char,Legal Level 1Heading 8 Char,图题 Char,图 Char,不用8 Char,注意框体 Char,Heading 81 Char,Level 1.1.1 Char,8 Char,req Char"/>
    <w:basedOn w:val="a0"/>
    <w:link w:val="8"/>
    <w:rsid w:val="007E0000"/>
    <w:rPr>
      <w:rFonts w:ascii="宋体" w:eastAsia="黑体" w:hAnsi="Arial" w:cs="Times New Roman"/>
      <w:sz w:val="24"/>
      <w:szCs w:val="24"/>
    </w:rPr>
  </w:style>
  <w:style w:type="character" w:customStyle="1" w:styleId="9Char">
    <w:name w:val="标题 9 Char"/>
    <w:aliases w:val="标题 9 Char1 Char,标题 9 Char Char Char,Legal Level 1.1.1.1. Char Char Char,append Char Char Char,Legal Level 1.1.1.1. Char1 Char,append Char1 Char,Legal Level 1.1.1.1. Char,PIM 9 Char,append Char,图的编号 Char,标题 9 Char1 Char1 Char,ASAPHeading 9 Char"/>
    <w:basedOn w:val="a0"/>
    <w:link w:val="9"/>
    <w:rsid w:val="007E0000"/>
    <w:rPr>
      <w:rFonts w:ascii="Arial" w:eastAsia="黑体" w:hAnsi="Arial" w:cs="Times New Roman"/>
      <w:sz w:val="24"/>
      <w:szCs w:val="20"/>
      <w:lang w:val="x-none" w:eastAsia="x-none"/>
    </w:rPr>
  </w:style>
  <w:style w:type="paragraph" w:customStyle="1" w:styleId="10">
    <w:name w:val="正文（1）"/>
    <w:basedOn w:val="a"/>
    <w:rsid w:val="003E2D9B"/>
    <w:pPr>
      <w:numPr>
        <w:numId w:val="3"/>
      </w:numPr>
      <w:ind w:rightChars="117" w:right="281"/>
    </w:pPr>
    <w:rPr>
      <w:lang w:val="x-none" w:eastAsia="x-none"/>
    </w:rPr>
  </w:style>
  <w:style w:type="paragraph" w:styleId="a5">
    <w:name w:val="List Paragraph"/>
    <w:basedOn w:val="a"/>
    <w:uiPriority w:val="34"/>
    <w:qFormat/>
    <w:rsid w:val="00EC78A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29D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29D1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000"/>
    <w:pPr>
      <w:widowControl w:val="0"/>
      <w:adjustRightInd w:val="0"/>
      <w:snapToGrid w:val="0"/>
      <w:spacing w:line="360" w:lineRule="auto"/>
      <w:jc w:val="both"/>
    </w:pPr>
    <w:rPr>
      <w:rFonts w:ascii="宋体" w:eastAsia="宋体" w:hAnsi="Times New Roman" w:cs="Times New Roman"/>
      <w:sz w:val="24"/>
      <w:szCs w:val="20"/>
    </w:rPr>
  </w:style>
  <w:style w:type="paragraph" w:styleId="1">
    <w:name w:val="heading 1"/>
    <w:aliases w:val="H1,Heading 0,R1,H11,h1,Level 1 Topic Heading,Section Heading,Level 1,dd heading 1,dh1,Section Head,1st level,l1,1,H12,H13,H14,H15,H16,H17,Fab-1,Datasheet title,PIM 1,Section,- Section,L1,boc,标书1,第*部分,第A章,H111,H112,Heading 11,level 1,Level 1 Head,1."/>
    <w:basedOn w:val="a"/>
    <w:next w:val="a"/>
    <w:link w:val="1Char"/>
    <w:qFormat/>
    <w:rsid w:val="007E0000"/>
    <w:pPr>
      <w:keepNext/>
      <w:keepLines/>
      <w:numPr>
        <w:numId w:val="1"/>
      </w:numPr>
      <w:spacing w:before="120" w:after="120"/>
      <w:outlineLvl w:val="0"/>
    </w:pPr>
    <w:rPr>
      <w:rFonts w:ascii="黑体" w:eastAsia="黑体"/>
      <w:kern w:val="44"/>
      <w:sz w:val="28"/>
      <w:szCs w:val="28"/>
      <w:lang w:val="x-none" w:eastAsia="x-none"/>
    </w:rPr>
  </w:style>
  <w:style w:type="paragraph" w:styleId="2">
    <w:name w:val="heading 2"/>
    <w:aliases w:val="H2,sect 1.2,H21,R2,h2,Level 2 Topic Heading,Reset numbering,Heading 2 Hidden,Heading 2 CCBS,heading 2,l2,2nd level,2,Header 2,UNDERRUBRIK 1-2,Titre3,第一章 标题 2,ISO1,Underrubrik1,prop2,PIM2,sl2,1st Level Head,Major,hello,style2,Titre2,Head 2,HD2,H22,子"/>
    <w:basedOn w:val="a"/>
    <w:next w:val="a"/>
    <w:link w:val="2Char"/>
    <w:qFormat/>
    <w:rsid w:val="007E0000"/>
    <w:pPr>
      <w:keepNext/>
      <w:keepLines/>
      <w:numPr>
        <w:ilvl w:val="1"/>
        <w:numId w:val="1"/>
      </w:numPr>
      <w:tabs>
        <w:tab w:val="left" w:pos="644"/>
      </w:tabs>
      <w:spacing w:before="120" w:after="120"/>
      <w:outlineLvl w:val="1"/>
    </w:pPr>
    <w:rPr>
      <w:rFonts w:ascii="黑体" w:eastAsia="黑体"/>
      <w:sz w:val="28"/>
      <w:szCs w:val="28"/>
      <w:lang w:val="x-none" w:eastAsia="x-none"/>
    </w:rPr>
  </w:style>
  <w:style w:type="paragraph" w:styleId="3">
    <w:name w:val="heading 3"/>
    <w:aliases w:val="H3,Heading 3 - old,h3,level_3,PIM 3,Level 3 Head,l3,CT,sect1.2.3,HeadC,Map,H31,Level 3 Topic Heading,Org Heading 1,Level 1 - 1,3rd level,Heading 3.,3,heading 3,- Maj Side,Bold Head,bh,ASAPHeading 3,H3&lt;------------------,(A-3),prop3,3heading,Head3,L"/>
    <w:basedOn w:val="a"/>
    <w:next w:val="a"/>
    <w:link w:val="3Char"/>
    <w:uiPriority w:val="9"/>
    <w:qFormat/>
    <w:rsid w:val="007E0000"/>
    <w:pPr>
      <w:keepNext/>
      <w:keepLines/>
      <w:numPr>
        <w:ilvl w:val="2"/>
        <w:numId w:val="1"/>
      </w:numPr>
      <w:tabs>
        <w:tab w:val="left" w:pos="826"/>
      </w:tabs>
      <w:spacing w:before="120" w:after="120"/>
      <w:outlineLvl w:val="2"/>
    </w:pPr>
    <w:rPr>
      <w:rFonts w:ascii="黑体" w:eastAsia="黑体"/>
      <w:szCs w:val="24"/>
      <w:lang w:val="x-none" w:eastAsia="x-none"/>
    </w:rPr>
  </w:style>
  <w:style w:type="paragraph" w:styleId="4">
    <w:name w:val="heading 4"/>
    <w:aliases w:val="H4,Ref Heading 1,rh1,Heading sql,sect 1.2.3.4,h4,First Subheading,Level 2 - a,Heading 4.,Map Title,- Minor Side,4,4heading,PIM 4,Fab-4,T5,H41,H42,H43,H44,H45,H46,H47,H48,H49,H410,H411,H421,H431,H441,H451,H461,H471,H481,H491,H4101,H412,H422,H432,bl"/>
    <w:basedOn w:val="a"/>
    <w:next w:val="a"/>
    <w:link w:val="4Char"/>
    <w:qFormat/>
    <w:rsid w:val="007E0000"/>
    <w:pPr>
      <w:keepNext/>
      <w:keepLines/>
      <w:numPr>
        <w:ilvl w:val="3"/>
        <w:numId w:val="1"/>
      </w:numPr>
      <w:tabs>
        <w:tab w:val="left" w:pos="1064"/>
      </w:tabs>
      <w:spacing w:before="100" w:beforeAutospacing="1" w:after="100" w:afterAutospacing="1"/>
      <w:outlineLvl w:val="3"/>
    </w:pPr>
    <w:rPr>
      <w:rFonts w:ascii="黑体" w:eastAsia="黑体"/>
      <w:szCs w:val="24"/>
      <w:lang w:val="x-none"/>
    </w:rPr>
  </w:style>
  <w:style w:type="paragraph" w:styleId="6">
    <w:name w:val="heading 6"/>
    <w:aliases w:val="h6,Third Subheading,DO NOT USE_h6,Legal Level 1.,第五层条,PIM 6,H6,BOD 4,Bullet list,L6,正文六级标题,标题 6(ALT+6),(L6),Margin Note,IPO Input,DO NOT USE_h6 Char Char,l6,hs,标题 6 Char2,标题 6 Char1 Char,标题 6 Char Char Char,Char5 Char Char Char,标题 6 Char Char1"/>
    <w:basedOn w:val="a"/>
    <w:next w:val="a"/>
    <w:link w:val="6Char"/>
    <w:qFormat/>
    <w:rsid w:val="007E0000"/>
    <w:pPr>
      <w:keepNext/>
      <w:keepLines/>
      <w:numPr>
        <w:ilvl w:val="5"/>
        <w:numId w:val="1"/>
      </w:numPr>
      <w:outlineLvl w:val="5"/>
    </w:pPr>
    <w:rPr>
      <w:rFonts w:hAnsi="Arial"/>
      <w:szCs w:val="24"/>
    </w:rPr>
  </w:style>
  <w:style w:type="paragraph" w:styleId="7">
    <w:name w:val="heading 7"/>
    <w:aliases w:val="Legal Level 1.1.,appendix,（1）,PIM 7,L7,不用,letter list,正文七级标题,H7,表头,标题 7 表,无节条 Char,无节条,标题 7 表1,无级项,表格标题1 Char,表格标题1,无节条 Char Char,标7,可研-标题 7,标7 Char,标7 Char Char Char,PIM 7 Char Char,标题 7 Char2,标题 7 Char1 Char,标题 7 Char Char Char,Char4 Char Char Ch"/>
    <w:basedOn w:val="a"/>
    <w:next w:val="a"/>
    <w:link w:val="7Char"/>
    <w:qFormat/>
    <w:rsid w:val="007E0000"/>
    <w:pPr>
      <w:keepNext/>
      <w:numPr>
        <w:ilvl w:val="6"/>
        <w:numId w:val="1"/>
      </w:numPr>
      <w:tabs>
        <w:tab w:val="left" w:pos="520"/>
      </w:tabs>
      <w:jc w:val="center"/>
      <w:outlineLvl w:val="6"/>
    </w:pPr>
    <w:rPr>
      <w:rFonts w:eastAsia="黑体"/>
      <w:szCs w:val="24"/>
    </w:rPr>
  </w:style>
  <w:style w:type="paragraph" w:styleId="8">
    <w:name w:val="heading 8"/>
    <w:aliases w:val="Legal Level 1.1.1.,标题 8 Char1,标题 8 Char Char,Legal Level 1.1.1. Char Char,Legal Level 1.1.1. Char1,（A）,Legal Level 1Heading 8,图题,图,不用8,注意框体,Heading 81,Level 1.1.1,8,FigureTitle,Condition,requirement,req2,req,figure title,heading 8,hd8,h8,标题 8-中海油,H"/>
    <w:basedOn w:val="a"/>
    <w:next w:val="a"/>
    <w:link w:val="8Char"/>
    <w:qFormat/>
    <w:rsid w:val="007E0000"/>
    <w:pPr>
      <w:keepNext/>
      <w:keepLines/>
      <w:numPr>
        <w:ilvl w:val="7"/>
        <w:numId w:val="1"/>
      </w:numPr>
      <w:tabs>
        <w:tab w:val="left" w:pos="520"/>
      </w:tabs>
      <w:jc w:val="center"/>
      <w:outlineLvl w:val="7"/>
    </w:pPr>
    <w:rPr>
      <w:rFonts w:eastAsia="黑体" w:hAnsi="Arial"/>
      <w:szCs w:val="24"/>
    </w:rPr>
  </w:style>
  <w:style w:type="paragraph" w:styleId="9">
    <w:name w:val="heading 9"/>
    <w:aliases w:val="标题 9 Char1,标题 9 Char Char,Legal Level 1.1.1.1. Char Char,append Char Char,Legal Level 1.1.1.1. Char1,append Char1,Legal Level 1.1.1.1.,PIM 9,append,图的编号,标题 9 Char1 Char1,标题 9 Char Char1 Char1,标题 9 Char Char Char Char Char1,ASAPHeading 9,9,h9,不用9,rb"/>
    <w:basedOn w:val="a"/>
    <w:next w:val="a"/>
    <w:link w:val="9Char"/>
    <w:qFormat/>
    <w:rsid w:val="007E0000"/>
    <w:pPr>
      <w:keepNext/>
      <w:keepLines/>
      <w:numPr>
        <w:ilvl w:val="8"/>
        <w:numId w:val="1"/>
      </w:numPr>
      <w:outlineLvl w:val="8"/>
    </w:pPr>
    <w:rPr>
      <w:rFonts w:ascii="Arial" w:eastAsia="黑体" w:hAnsi="Arial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D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3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3E"/>
    <w:rPr>
      <w:sz w:val="18"/>
      <w:szCs w:val="18"/>
    </w:rPr>
  </w:style>
  <w:style w:type="character" w:customStyle="1" w:styleId="1Char">
    <w:name w:val="标题 1 Char"/>
    <w:aliases w:val="H1 Char,Heading 0 Char,R1 Char,H11 Char,h1 Char,Level 1 Topic Heading Char,Section Heading Char,Level 1 Char,dd heading 1 Char,dh1 Char,Section Head Char,1st level Char,l1 Char,1 Char,H12 Char,H13 Char,H14 Char,H15 Char,H16 Char,H17 Char"/>
    <w:basedOn w:val="a0"/>
    <w:link w:val="1"/>
    <w:rsid w:val="007E0000"/>
    <w:rPr>
      <w:rFonts w:ascii="黑体" w:eastAsia="黑体" w:hAnsi="Times New Roman" w:cs="Times New Roman"/>
      <w:kern w:val="44"/>
      <w:sz w:val="28"/>
      <w:szCs w:val="28"/>
      <w:lang w:val="x-none" w:eastAsia="x-none"/>
    </w:rPr>
  </w:style>
  <w:style w:type="character" w:customStyle="1" w:styleId="2Char">
    <w:name w:val="标题 2 Char"/>
    <w:aliases w:val="H2 Char,sect 1.2 Char,H21 Char,R2 Char,h2 Char,Level 2 Topic Heading Char,Reset numbering Char,Heading 2 Hidden Char,Heading 2 CCBS Char,heading 2 Char,l2 Char,2nd level Char,2 Char,Header 2 Char,UNDERRUBRIK 1-2 Char,Titre3 Char,第一章 标题 2 Char"/>
    <w:basedOn w:val="a0"/>
    <w:link w:val="2"/>
    <w:rsid w:val="007E0000"/>
    <w:rPr>
      <w:rFonts w:ascii="黑体" w:eastAsia="黑体" w:hAnsi="Times New Roman" w:cs="Times New Roman"/>
      <w:sz w:val="28"/>
      <w:szCs w:val="28"/>
      <w:lang w:val="x-none" w:eastAsia="x-none"/>
    </w:rPr>
  </w:style>
  <w:style w:type="character" w:customStyle="1" w:styleId="3Char">
    <w:name w:val="标题 3 Char"/>
    <w:aliases w:val="H3 Char,Heading 3 - old Char,h3 Char,level_3 Char,PIM 3 Char,Level 3 Head Char,l3 Char,CT Char,sect1.2.3 Char,HeadC Char,Map Char,H31 Char,Level 3 Topic Heading Char,Org Heading 1 Char,Level 1 - 1 Char,3rd level Char,Heading 3. Char,3 Char"/>
    <w:basedOn w:val="a0"/>
    <w:link w:val="3"/>
    <w:uiPriority w:val="9"/>
    <w:rsid w:val="007E0000"/>
    <w:rPr>
      <w:rFonts w:ascii="黑体" w:eastAsia="黑体" w:hAnsi="Times New Roman" w:cs="Times New Roman"/>
      <w:sz w:val="24"/>
      <w:szCs w:val="24"/>
      <w:lang w:val="x-none" w:eastAsia="x-none"/>
    </w:rPr>
  </w:style>
  <w:style w:type="character" w:customStyle="1" w:styleId="4Char">
    <w:name w:val="标题 4 Char"/>
    <w:aliases w:val="H4 Char,Ref Heading 1 Char,rh1 Char,Heading sql Char,sect 1.2.3.4 Char,h4 Char,First Subheading Char,Level 2 - a Char,Heading 4. Char,Map Title Char,- Minor Side Char,4 Char,4heading Char,PIM 4 Char,Fab-4 Char,T5 Char,H41 Char,H42 Char,bl Char"/>
    <w:basedOn w:val="a0"/>
    <w:link w:val="4"/>
    <w:rsid w:val="007E0000"/>
    <w:rPr>
      <w:rFonts w:ascii="黑体" w:eastAsia="黑体" w:hAnsi="Times New Roman" w:cs="Times New Roman"/>
      <w:sz w:val="24"/>
      <w:szCs w:val="24"/>
      <w:lang w:val="x-none"/>
    </w:rPr>
  </w:style>
  <w:style w:type="character" w:customStyle="1" w:styleId="6Char">
    <w:name w:val="标题 6 Char"/>
    <w:aliases w:val="h6 Char,Third Subheading Char,DO NOT USE_h6 Char,Legal Level 1. Char,第五层条 Char,PIM 6 Char,H6 Char,BOD 4 Char,Bullet list Char,L6 Char,正文六级标题 Char,标题 6(ALT+6) Char,(L6) Char,Margin Note Char,IPO Input Char,DO NOT USE_h6 Char Char Char,l6 Char"/>
    <w:basedOn w:val="a0"/>
    <w:link w:val="6"/>
    <w:rsid w:val="007E0000"/>
    <w:rPr>
      <w:rFonts w:ascii="宋体" w:eastAsia="宋体" w:hAnsi="Arial" w:cs="Times New Roman"/>
      <w:sz w:val="24"/>
      <w:szCs w:val="24"/>
    </w:rPr>
  </w:style>
  <w:style w:type="character" w:customStyle="1" w:styleId="7Char">
    <w:name w:val="标题 7 Char"/>
    <w:aliases w:val="Legal Level 1.1. Char,appendix Char,（1） Char,PIM 7 Char,L7 Char,不用 Char,letter list Char,正文七级标题 Char,H7 Char,表头 Char,标题 7 表 Char,无节条 Char Char1,无节条 Char1,标题 7 表1 Char,无级项 Char,表格标题1 Char Char,表格标题1 Char1,无节条 Char Char Char,标7 Char1"/>
    <w:basedOn w:val="a0"/>
    <w:link w:val="7"/>
    <w:rsid w:val="007E0000"/>
    <w:rPr>
      <w:rFonts w:ascii="宋体" w:eastAsia="黑体" w:hAnsi="Times New Roman" w:cs="Times New Roman"/>
      <w:sz w:val="24"/>
      <w:szCs w:val="24"/>
    </w:rPr>
  </w:style>
  <w:style w:type="character" w:customStyle="1" w:styleId="8Char">
    <w:name w:val="标题 8 Char"/>
    <w:aliases w:val="Legal Level 1.1.1. Char,标题 8 Char1 Char,标题 8 Char Char Char,Legal Level 1.1.1. Char Char Char,Legal Level 1.1.1. Char1 Char,（A） Char,Legal Level 1Heading 8 Char,图题 Char,图 Char,不用8 Char,注意框体 Char,Heading 81 Char,Level 1.1.1 Char,8 Char,req Char"/>
    <w:basedOn w:val="a0"/>
    <w:link w:val="8"/>
    <w:rsid w:val="007E0000"/>
    <w:rPr>
      <w:rFonts w:ascii="宋体" w:eastAsia="黑体" w:hAnsi="Arial" w:cs="Times New Roman"/>
      <w:sz w:val="24"/>
      <w:szCs w:val="24"/>
    </w:rPr>
  </w:style>
  <w:style w:type="character" w:customStyle="1" w:styleId="9Char">
    <w:name w:val="标题 9 Char"/>
    <w:aliases w:val="标题 9 Char1 Char,标题 9 Char Char Char,Legal Level 1.1.1.1. Char Char Char,append Char Char Char,Legal Level 1.1.1.1. Char1 Char,append Char1 Char,Legal Level 1.1.1.1. Char,PIM 9 Char,append Char,图的编号 Char,标题 9 Char1 Char1 Char,ASAPHeading 9 Char"/>
    <w:basedOn w:val="a0"/>
    <w:link w:val="9"/>
    <w:rsid w:val="007E0000"/>
    <w:rPr>
      <w:rFonts w:ascii="Arial" w:eastAsia="黑体" w:hAnsi="Arial" w:cs="Times New Roman"/>
      <w:sz w:val="24"/>
      <w:szCs w:val="20"/>
      <w:lang w:val="x-none" w:eastAsia="x-none"/>
    </w:rPr>
  </w:style>
  <w:style w:type="paragraph" w:customStyle="1" w:styleId="10">
    <w:name w:val="正文（1）"/>
    <w:basedOn w:val="a"/>
    <w:rsid w:val="003E2D9B"/>
    <w:pPr>
      <w:numPr>
        <w:numId w:val="3"/>
      </w:numPr>
      <w:ind w:rightChars="117" w:right="281"/>
    </w:pPr>
    <w:rPr>
      <w:lang w:val="x-none" w:eastAsia="x-none"/>
    </w:rPr>
  </w:style>
  <w:style w:type="paragraph" w:styleId="a5">
    <w:name w:val="List Paragraph"/>
    <w:basedOn w:val="a"/>
    <w:uiPriority w:val="34"/>
    <w:qFormat/>
    <w:rsid w:val="00EC78A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29D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29D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357</cp:revision>
  <dcterms:created xsi:type="dcterms:W3CDTF">2016-01-06T11:31:00Z</dcterms:created>
  <dcterms:modified xsi:type="dcterms:W3CDTF">2016-02-16T07:46:00Z</dcterms:modified>
</cp:coreProperties>
</file>