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75FCE1" w14:textId="77777777" w:rsidR="00D63040" w:rsidRPr="00A36C05" w:rsidRDefault="00D63040" w:rsidP="00D63040">
      <w:pPr>
        <w:jc w:val="center"/>
        <w:rPr>
          <w:rFonts w:ascii="Cambria" w:hAnsi="Cambria" w:cs="Arial"/>
          <w:b/>
          <w:sz w:val="52"/>
          <w:szCs w:val="48"/>
        </w:rPr>
      </w:pPr>
      <w:r w:rsidRPr="00A36C05">
        <w:rPr>
          <w:rFonts w:ascii="Cambria" w:hAnsi="Cambria" w:cs="Arial"/>
          <w:b/>
          <w:sz w:val="52"/>
          <w:szCs w:val="48"/>
        </w:rPr>
        <w:t>INTERNATIONAL CYBERSECURITY AND DIGITAL FORENSICS ACADEMY</w:t>
      </w:r>
    </w:p>
    <w:p w14:paraId="59732A8A" w14:textId="77777777" w:rsidR="00D63040" w:rsidRPr="00A36C05" w:rsidRDefault="00D63040" w:rsidP="00D63040">
      <w:pPr>
        <w:jc w:val="center"/>
        <w:rPr>
          <w:rFonts w:ascii="Cambria" w:hAnsi="Cambria" w:cs="Arial"/>
          <w:b/>
          <w:sz w:val="52"/>
          <w:szCs w:val="48"/>
        </w:rPr>
      </w:pPr>
      <w:r w:rsidRPr="00A36C05">
        <w:rPr>
          <w:rFonts w:ascii="Cambria" w:hAnsi="Cambria" w:cs="Arial"/>
          <w:b/>
          <w:sz w:val="52"/>
          <w:szCs w:val="48"/>
        </w:rPr>
        <w:t>(ICDFA)</w:t>
      </w:r>
    </w:p>
    <w:p w14:paraId="3233D211" w14:textId="77777777" w:rsidR="00D63040" w:rsidRDefault="00D63040" w:rsidP="00D63040">
      <w:pPr>
        <w:jc w:val="center"/>
        <w:rPr>
          <w:rFonts w:ascii="Abadi" w:hAnsi="Abadi" w:cs="Arial"/>
          <w:b/>
          <w:sz w:val="52"/>
          <w:szCs w:val="48"/>
        </w:rPr>
      </w:pPr>
    </w:p>
    <w:p w14:paraId="090E992A" w14:textId="77777777" w:rsidR="00D63040" w:rsidRDefault="00D63040" w:rsidP="00D63040">
      <w:pPr>
        <w:jc w:val="center"/>
        <w:rPr>
          <w:rFonts w:ascii="Abadi" w:hAnsi="Abadi" w:cs="Arial"/>
          <w:b/>
          <w:sz w:val="52"/>
          <w:szCs w:val="48"/>
        </w:rPr>
      </w:pPr>
    </w:p>
    <w:p w14:paraId="1016A293" w14:textId="5A9014DC" w:rsidR="00D63040" w:rsidRPr="00A36C05" w:rsidRDefault="00D63040" w:rsidP="00D63040">
      <w:pPr>
        <w:jc w:val="center"/>
        <w:rPr>
          <w:rFonts w:ascii="Cambria" w:hAnsi="Cambria" w:cs="Arial"/>
          <w:b/>
          <w:sz w:val="52"/>
          <w:szCs w:val="48"/>
        </w:rPr>
      </w:pPr>
      <w:r w:rsidRPr="00A36C05">
        <w:rPr>
          <w:rFonts w:ascii="Cambria" w:hAnsi="Cambria" w:cs="Arial"/>
          <w:b/>
          <w:sz w:val="52"/>
          <w:szCs w:val="52"/>
        </w:rPr>
        <w:t>Governance, Risk and Compliance (GRC)</w:t>
      </w:r>
      <w:r>
        <w:rPr>
          <w:rFonts w:ascii="Cambria" w:hAnsi="Cambria" w:cs="Arial"/>
          <w:b/>
          <w:sz w:val="52"/>
          <w:szCs w:val="52"/>
        </w:rPr>
        <w:t xml:space="preserve"> </w:t>
      </w:r>
      <w:r w:rsidR="00561BD0">
        <w:rPr>
          <w:rFonts w:ascii="Cambria" w:hAnsi="Cambria" w:cs="Arial"/>
          <w:b/>
          <w:sz w:val="52"/>
          <w:szCs w:val="52"/>
        </w:rPr>
        <w:t>205</w:t>
      </w:r>
    </w:p>
    <w:p w14:paraId="4F678B5D" w14:textId="77777777" w:rsidR="00D63040" w:rsidRPr="00A36C05" w:rsidRDefault="00D63040" w:rsidP="00D63040">
      <w:pPr>
        <w:jc w:val="center"/>
        <w:rPr>
          <w:rFonts w:ascii="Cambria" w:hAnsi="Cambria" w:cs="Arial"/>
          <w:b/>
          <w:sz w:val="38"/>
          <w:szCs w:val="38"/>
          <w:lang w:val="en-US"/>
        </w:rPr>
      </w:pPr>
    </w:p>
    <w:p w14:paraId="525A3DD5" w14:textId="77777777" w:rsidR="00D63040" w:rsidRPr="00A36C05" w:rsidRDefault="00D63040" w:rsidP="00D63040">
      <w:pPr>
        <w:rPr>
          <w:rFonts w:ascii="Cambria" w:hAnsi="Cambria" w:cs="Arial"/>
          <w:lang w:val="en-US"/>
        </w:rPr>
      </w:pPr>
    </w:p>
    <w:p w14:paraId="6B03066B" w14:textId="77777777" w:rsidR="00D63040" w:rsidRPr="00A36C05" w:rsidRDefault="00D63040" w:rsidP="00D63040">
      <w:pPr>
        <w:jc w:val="center"/>
        <w:rPr>
          <w:rFonts w:ascii="Cambria" w:hAnsi="Cambria" w:cs="Arial"/>
        </w:rPr>
      </w:pPr>
    </w:p>
    <w:p w14:paraId="512C0679" w14:textId="77777777" w:rsidR="00561BD0" w:rsidRPr="00561BD0" w:rsidRDefault="00561BD0" w:rsidP="00561BD0">
      <w:pPr>
        <w:jc w:val="center"/>
        <w:rPr>
          <w:rFonts w:ascii="Cambria" w:hAnsi="Cambria" w:cs="Arial"/>
          <w:b/>
          <w:sz w:val="52"/>
          <w:szCs w:val="52"/>
        </w:rPr>
      </w:pPr>
      <w:r w:rsidRPr="00561BD0">
        <w:rPr>
          <w:rFonts w:ascii="Cambria" w:hAnsi="Cambria" w:cs="Arial"/>
          <w:b/>
          <w:sz w:val="52"/>
          <w:szCs w:val="52"/>
        </w:rPr>
        <w:t>Business Continuity and Disaster Recovery Planning</w:t>
      </w:r>
    </w:p>
    <w:p w14:paraId="7BA08999" w14:textId="77777777" w:rsidR="00D63040" w:rsidRPr="00FB5706" w:rsidRDefault="00D63040" w:rsidP="00D63040">
      <w:pPr>
        <w:pStyle w:val="NormalStyle"/>
        <w:spacing w:after="0"/>
        <w:jc w:val="center"/>
        <w:rPr>
          <w:rFonts w:ascii="Cambria" w:hAnsi="Cambria" w:cs="Arial"/>
          <w:b/>
          <w:sz w:val="48"/>
          <w:szCs w:val="48"/>
        </w:rPr>
      </w:pPr>
    </w:p>
    <w:p w14:paraId="58CBB422" w14:textId="77777777" w:rsidR="00D63040" w:rsidRPr="00A36C05" w:rsidRDefault="00D63040" w:rsidP="00D63040">
      <w:pPr>
        <w:pStyle w:val="NormalStyle"/>
        <w:spacing w:after="0"/>
        <w:jc w:val="center"/>
        <w:rPr>
          <w:rFonts w:ascii="Cambria" w:hAnsi="Cambria" w:cs="Arial"/>
          <w:b/>
          <w:color w:val="1E3A8A"/>
          <w:sz w:val="44"/>
          <w:szCs w:val="28"/>
          <w:lang w:val="en-GB"/>
        </w:rPr>
      </w:pPr>
    </w:p>
    <w:p w14:paraId="19CA5871" w14:textId="77777777" w:rsidR="00D63040" w:rsidRPr="00A36C05" w:rsidRDefault="00D63040" w:rsidP="00D63040">
      <w:pPr>
        <w:pStyle w:val="NormalStyle"/>
        <w:spacing w:after="0"/>
        <w:jc w:val="center"/>
        <w:rPr>
          <w:rFonts w:ascii="Cambria" w:hAnsi="Cambria" w:cs="Arial"/>
          <w:b/>
          <w:color w:val="1E3A8A"/>
          <w:sz w:val="44"/>
          <w:szCs w:val="28"/>
          <w:lang w:val="en-GB"/>
        </w:rPr>
      </w:pPr>
    </w:p>
    <w:p w14:paraId="02AFA399" w14:textId="77777777" w:rsidR="00D63040" w:rsidRPr="00A36C05" w:rsidRDefault="00D63040" w:rsidP="00D63040">
      <w:pPr>
        <w:pStyle w:val="NormalStyle"/>
        <w:spacing w:after="0"/>
        <w:jc w:val="center"/>
        <w:rPr>
          <w:rFonts w:ascii="Cambria" w:hAnsi="Cambria" w:cs="Arial"/>
          <w:b/>
          <w:sz w:val="48"/>
          <w:szCs w:val="48"/>
          <w:lang w:val="en-GB"/>
        </w:rPr>
      </w:pPr>
      <w:r w:rsidRPr="00A36C05">
        <w:rPr>
          <w:rFonts w:ascii="Cambria" w:hAnsi="Cambria" w:cs="Arial"/>
          <w:b/>
          <w:sz w:val="48"/>
          <w:szCs w:val="48"/>
          <w:lang w:val="en-GB"/>
        </w:rPr>
        <w:t>STUDENT NAME: OVAT CYRIL GIFT</w:t>
      </w:r>
    </w:p>
    <w:p w14:paraId="4A51C233" w14:textId="77777777" w:rsidR="000F310A" w:rsidRDefault="00D63040" w:rsidP="00D63040">
      <w:pPr>
        <w:jc w:val="center"/>
        <w:rPr>
          <w:rFonts w:ascii="Cambria" w:hAnsi="Cambria" w:cs="Arial"/>
          <w:b/>
          <w:sz w:val="48"/>
          <w:szCs w:val="48"/>
        </w:rPr>
      </w:pPr>
      <w:r w:rsidRPr="00A36C05">
        <w:rPr>
          <w:rFonts w:ascii="Cambria" w:hAnsi="Cambria" w:cs="Arial"/>
          <w:b/>
          <w:sz w:val="48"/>
          <w:szCs w:val="48"/>
        </w:rPr>
        <w:t>REG. NO:  2025/GCR/12877</w:t>
      </w:r>
    </w:p>
    <w:p w14:paraId="2723CF11" w14:textId="531814D2" w:rsidR="00D63040" w:rsidRDefault="000F310A" w:rsidP="00D63040">
      <w:pPr>
        <w:jc w:val="center"/>
        <w:rPr>
          <w:rFonts w:ascii="Cambria" w:hAnsi="Cambria" w:cs="Arial"/>
          <w:b/>
          <w:sz w:val="48"/>
          <w:szCs w:val="48"/>
        </w:rPr>
      </w:pPr>
      <w:r w:rsidRPr="000F310A">
        <w:rPr>
          <w:rFonts w:ascii="Cambria" w:eastAsiaTheme="minorEastAsia" w:hAnsi="Cambria" w:cs="Arial"/>
          <w:b/>
          <w:kern w:val="0"/>
          <w:sz w:val="48"/>
          <w:szCs w:val="48"/>
          <w14:ligatures w14:val="none"/>
        </w:rPr>
        <w:t>WORD COUNT:</w:t>
      </w:r>
      <w:r>
        <w:rPr>
          <w:rFonts w:ascii="Cambria" w:hAnsi="Cambria" w:cs="Arial"/>
          <w:b/>
          <w:sz w:val="48"/>
          <w:szCs w:val="48"/>
        </w:rPr>
        <w:t xml:space="preserve"> </w:t>
      </w:r>
      <w:r w:rsidR="00523EDF">
        <w:rPr>
          <w:rFonts w:ascii="Cambria" w:hAnsi="Cambria" w:cs="Arial"/>
          <w:b/>
          <w:sz w:val="48"/>
          <w:szCs w:val="48"/>
        </w:rPr>
        <w:t>3802</w:t>
      </w:r>
      <w:r w:rsidR="00D63040" w:rsidRPr="00A36C05">
        <w:rPr>
          <w:rFonts w:ascii="Cambria" w:hAnsi="Cambria" w:cs="Arial"/>
          <w:b/>
          <w:sz w:val="48"/>
          <w:szCs w:val="48"/>
        </w:rPr>
        <w:br/>
        <w:t xml:space="preserve">DATE: </w:t>
      </w:r>
      <w:r w:rsidR="00D63040">
        <w:rPr>
          <w:rFonts w:ascii="Cambria" w:hAnsi="Cambria" w:cs="Arial"/>
          <w:b/>
          <w:sz w:val="48"/>
          <w:szCs w:val="48"/>
        </w:rPr>
        <w:t>2</w:t>
      </w:r>
      <w:r w:rsidR="00561BD0">
        <w:rPr>
          <w:rFonts w:ascii="Cambria" w:hAnsi="Cambria" w:cs="Arial"/>
          <w:b/>
          <w:sz w:val="48"/>
          <w:szCs w:val="48"/>
        </w:rPr>
        <w:t>4</w:t>
      </w:r>
      <w:r w:rsidR="00D63040" w:rsidRPr="00A36C05">
        <w:rPr>
          <w:rFonts w:ascii="Cambria" w:hAnsi="Cambria" w:cs="Arial"/>
          <w:b/>
          <w:sz w:val="48"/>
          <w:szCs w:val="48"/>
        </w:rPr>
        <w:t>/</w:t>
      </w:r>
      <w:r w:rsidR="00561BD0">
        <w:rPr>
          <w:rFonts w:ascii="Cambria" w:hAnsi="Cambria" w:cs="Arial"/>
          <w:b/>
          <w:sz w:val="48"/>
          <w:szCs w:val="48"/>
        </w:rPr>
        <w:t>10</w:t>
      </w:r>
      <w:r w:rsidR="00D63040" w:rsidRPr="00A36C05">
        <w:rPr>
          <w:rFonts w:ascii="Cambria" w:hAnsi="Cambria" w:cs="Arial"/>
          <w:b/>
          <w:sz w:val="48"/>
          <w:szCs w:val="48"/>
        </w:rPr>
        <w:t>/2026</w:t>
      </w:r>
    </w:p>
    <w:p w14:paraId="0656BC21" w14:textId="487BF50F" w:rsidR="00D63040" w:rsidRDefault="00D63040">
      <w:pPr>
        <w:rPr>
          <w:rFonts w:ascii="Cambria" w:hAnsi="Cambria"/>
        </w:rPr>
      </w:pPr>
    </w:p>
    <w:sdt>
      <w:sdtPr>
        <w:rPr>
          <w:rFonts w:asciiTheme="minorHAnsi" w:eastAsiaTheme="minorHAnsi" w:hAnsiTheme="minorHAnsi" w:cstheme="minorBidi"/>
          <w:color w:val="auto"/>
          <w:kern w:val="2"/>
          <w:sz w:val="24"/>
          <w:szCs w:val="24"/>
          <w:lang w:val="en-GB"/>
          <w14:ligatures w14:val="standardContextual"/>
        </w:rPr>
        <w:id w:val="1368251719"/>
        <w:docPartObj>
          <w:docPartGallery w:val="Table of Contents"/>
          <w:docPartUnique/>
        </w:docPartObj>
      </w:sdtPr>
      <w:sdtEndPr>
        <w:rPr>
          <w:b/>
          <w:bCs/>
          <w:noProof/>
        </w:rPr>
      </w:sdtEndPr>
      <w:sdtContent>
        <w:p w14:paraId="238E3904" w14:textId="7CD5951F" w:rsidR="00697C71" w:rsidRPr="00697C71" w:rsidRDefault="00697C71" w:rsidP="00697C71">
          <w:pPr>
            <w:pStyle w:val="TOCHeading"/>
            <w:jc w:val="center"/>
            <w:rPr>
              <w:rStyle w:val="TitleChar"/>
              <w:rFonts w:ascii="Cambria" w:hAnsi="Cambria"/>
              <w:sz w:val="36"/>
              <w:szCs w:val="36"/>
            </w:rPr>
          </w:pPr>
          <w:r w:rsidRPr="00697C71">
            <w:rPr>
              <w:rStyle w:val="TitleChar"/>
              <w:rFonts w:ascii="Cambria" w:hAnsi="Cambria"/>
              <w:sz w:val="36"/>
              <w:szCs w:val="36"/>
            </w:rPr>
            <w:t>Contents</w:t>
          </w:r>
        </w:p>
        <w:p w14:paraId="755CF5CB" w14:textId="02265A21" w:rsidR="000F310A" w:rsidRDefault="00697C71">
          <w:pPr>
            <w:pStyle w:val="TOC1"/>
            <w:tabs>
              <w:tab w:val="right" w:leader="dot" w:pos="9016"/>
            </w:tabs>
            <w:rPr>
              <w:rFonts w:eastAsiaTheme="minorEastAsia"/>
              <w:noProof/>
              <w:kern w:val="0"/>
              <w:sz w:val="22"/>
              <w:szCs w:val="22"/>
              <w:lang w:val="en-US"/>
              <w14:ligatures w14:val="none"/>
            </w:rPr>
          </w:pPr>
          <w:r>
            <w:fldChar w:fldCharType="begin"/>
          </w:r>
          <w:r>
            <w:instrText xml:space="preserve"> TOC \o "1-3" \h \z \u </w:instrText>
          </w:r>
          <w:r>
            <w:fldChar w:fldCharType="separate"/>
          </w:r>
          <w:hyperlink w:anchor="_Toc243769244" w:history="1">
            <w:r w:rsidR="000F310A" w:rsidRPr="00842D19">
              <w:rPr>
                <w:rStyle w:val="Hyperlink"/>
                <w:rFonts w:ascii="Cambria" w:hAnsi="Cambria"/>
                <w:b/>
                <w:bCs/>
                <w:noProof/>
              </w:rPr>
              <w:t>Executive Summary</w:t>
            </w:r>
            <w:r w:rsidR="000F310A">
              <w:rPr>
                <w:noProof/>
                <w:webHidden/>
              </w:rPr>
              <w:tab/>
            </w:r>
            <w:r w:rsidR="000F310A">
              <w:rPr>
                <w:noProof/>
                <w:webHidden/>
              </w:rPr>
              <w:fldChar w:fldCharType="begin"/>
            </w:r>
            <w:r w:rsidR="000F310A">
              <w:rPr>
                <w:noProof/>
                <w:webHidden/>
              </w:rPr>
              <w:instrText xml:space="preserve"> PAGEREF _Toc243769244 \h </w:instrText>
            </w:r>
            <w:r w:rsidR="000F310A">
              <w:rPr>
                <w:noProof/>
                <w:webHidden/>
              </w:rPr>
            </w:r>
            <w:r w:rsidR="000F310A">
              <w:rPr>
                <w:noProof/>
                <w:webHidden/>
              </w:rPr>
              <w:fldChar w:fldCharType="separate"/>
            </w:r>
            <w:r w:rsidR="000F310A">
              <w:rPr>
                <w:noProof/>
                <w:webHidden/>
              </w:rPr>
              <w:t>3</w:t>
            </w:r>
            <w:r w:rsidR="000F310A">
              <w:rPr>
                <w:noProof/>
                <w:webHidden/>
              </w:rPr>
              <w:fldChar w:fldCharType="end"/>
            </w:r>
          </w:hyperlink>
        </w:p>
        <w:p w14:paraId="0A4E6BE7" w14:textId="48960EEB" w:rsidR="000F310A" w:rsidRDefault="000F310A">
          <w:pPr>
            <w:pStyle w:val="TOC2"/>
            <w:tabs>
              <w:tab w:val="right" w:leader="dot" w:pos="9016"/>
            </w:tabs>
            <w:rPr>
              <w:rFonts w:eastAsiaTheme="minorEastAsia"/>
              <w:noProof/>
              <w:kern w:val="0"/>
              <w:sz w:val="22"/>
              <w:szCs w:val="22"/>
              <w:lang w:val="en-US"/>
              <w14:ligatures w14:val="none"/>
            </w:rPr>
          </w:pPr>
          <w:hyperlink w:anchor="_Toc243769245" w:history="1">
            <w:r w:rsidRPr="00842D19">
              <w:rPr>
                <w:rStyle w:val="Hyperlink"/>
                <w:rFonts w:ascii="Cambria" w:hAnsi="Cambria"/>
                <w:b/>
                <w:bCs/>
                <w:noProof/>
              </w:rPr>
              <w:t>Task 1: Business Impact Analysis (BIA)</w:t>
            </w:r>
            <w:r>
              <w:rPr>
                <w:noProof/>
                <w:webHidden/>
              </w:rPr>
              <w:tab/>
            </w:r>
            <w:r>
              <w:rPr>
                <w:noProof/>
                <w:webHidden/>
              </w:rPr>
              <w:fldChar w:fldCharType="begin"/>
            </w:r>
            <w:r>
              <w:rPr>
                <w:noProof/>
                <w:webHidden/>
              </w:rPr>
              <w:instrText xml:space="preserve"> PAGEREF _Toc243769245 \h </w:instrText>
            </w:r>
            <w:r>
              <w:rPr>
                <w:noProof/>
                <w:webHidden/>
              </w:rPr>
            </w:r>
            <w:r>
              <w:rPr>
                <w:noProof/>
                <w:webHidden/>
              </w:rPr>
              <w:fldChar w:fldCharType="separate"/>
            </w:r>
            <w:r>
              <w:rPr>
                <w:noProof/>
                <w:webHidden/>
              </w:rPr>
              <w:t>3</w:t>
            </w:r>
            <w:r>
              <w:rPr>
                <w:noProof/>
                <w:webHidden/>
              </w:rPr>
              <w:fldChar w:fldCharType="end"/>
            </w:r>
          </w:hyperlink>
        </w:p>
        <w:p w14:paraId="7D8E39D5" w14:textId="5EFFA199" w:rsidR="000F310A" w:rsidRDefault="000F310A">
          <w:pPr>
            <w:pStyle w:val="TOC3"/>
            <w:tabs>
              <w:tab w:val="right" w:leader="dot" w:pos="9016"/>
            </w:tabs>
            <w:rPr>
              <w:rFonts w:eastAsiaTheme="minorEastAsia"/>
              <w:noProof/>
              <w:kern w:val="0"/>
              <w:sz w:val="22"/>
              <w:szCs w:val="22"/>
              <w:lang w:val="en-US"/>
              <w14:ligatures w14:val="none"/>
            </w:rPr>
          </w:pPr>
          <w:hyperlink w:anchor="_Toc243769246" w:history="1">
            <w:r w:rsidRPr="00842D19">
              <w:rPr>
                <w:rStyle w:val="Hyperlink"/>
                <w:rFonts w:ascii="Cambria" w:hAnsi="Cambria"/>
                <w:b/>
                <w:bCs/>
                <w:noProof/>
              </w:rPr>
              <w:t>1.1 Five-Function BIA</w:t>
            </w:r>
            <w:r>
              <w:rPr>
                <w:noProof/>
                <w:webHidden/>
              </w:rPr>
              <w:tab/>
            </w:r>
            <w:r>
              <w:rPr>
                <w:noProof/>
                <w:webHidden/>
              </w:rPr>
              <w:fldChar w:fldCharType="begin"/>
            </w:r>
            <w:r>
              <w:rPr>
                <w:noProof/>
                <w:webHidden/>
              </w:rPr>
              <w:instrText xml:space="preserve"> PAGEREF _Toc243769246 \h </w:instrText>
            </w:r>
            <w:r>
              <w:rPr>
                <w:noProof/>
                <w:webHidden/>
              </w:rPr>
            </w:r>
            <w:r>
              <w:rPr>
                <w:noProof/>
                <w:webHidden/>
              </w:rPr>
              <w:fldChar w:fldCharType="separate"/>
            </w:r>
            <w:r>
              <w:rPr>
                <w:noProof/>
                <w:webHidden/>
              </w:rPr>
              <w:t>3</w:t>
            </w:r>
            <w:r>
              <w:rPr>
                <w:noProof/>
                <w:webHidden/>
              </w:rPr>
              <w:fldChar w:fldCharType="end"/>
            </w:r>
          </w:hyperlink>
        </w:p>
        <w:p w14:paraId="544D9411" w14:textId="22B1E977" w:rsidR="000F310A" w:rsidRDefault="000F310A">
          <w:pPr>
            <w:pStyle w:val="TOC3"/>
            <w:tabs>
              <w:tab w:val="right" w:leader="dot" w:pos="9016"/>
            </w:tabs>
            <w:rPr>
              <w:rFonts w:eastAsiaTheme="minorEastAsia"/>
              <w:noProof/>
              <w:kern w:val="0"/>
              <w:sz w:val="22"/>
              <w:szCs w:val="22"/>
              <w:lang w:val="en-US"/>
              <w14:ligatures w14:val="none"/>
            </w:rPr>
          </w:pPr>
          <w:hyperlink w:anchor="_Toc243769247" w:history="1">
            <w:r w:rsidRPr="00842D19">
              <w:rPr>
                <w:rStyle w:val="Hyperlink"/>
                <w:rFonts w:ascii="Cambria" w:hAnsi="Cambria"/>
                <w:b/>
                <w:bCs/>
                <w:noProof/>
              </w:rPr>
              <w:t>1.2 Worked Impact Calculations</w:t>
            </w:r>
            <w:r>
              <w:rPr>
                <w:noProof/>
                <w:webHidden/>
              </w:rPr>
              <w:tab/>
            </w:r>
            <w:r>
              <w:rPr>
                <w:noProof/>
                <w:webHidden/>
              </w:rPr>
              <w:fldChar w:fldCharType="begin"/>
            </w:r>
            <w:r>
              <w:rPr>
                <w:noProof/>
                <w:webHidden/>
              </w:rPr>
              <w:instrText xml:space="preserve"> PAGEREF _Toc243769247 \h </w:instrText>
            </w:r>
            <w:r>
              <w:rPr>
                <w:noProof/>
                <w:webHidden/>
              </w:rPr>
            </w:r>
            <w:r>
              <w:rPr>
                <w:noProof/>
                <w:webHidden/>
              </w:rPr>
              <w:fldChar w:fldCharType="separate"/>
            </w:r>
            <w:r>
              <w:rPr>
                <w:noProof/>
                <w:webHidden/>
              </w:rPr>
              <w:t>4</w:t>
            </w:r>
            <w:r>
              <w:rPr>
                <w:noProof/>
                <w:webHidden/>
              </w:rPr>
              <w:fldChar w:fldCharType="end"/>
            </w:r>
          </w:hyperlink>
        </w:p>
        <w:p w14:paraId="3F363B66" w14:textId="03127B44" w:rsidR="000F310A" w:rsidRDefault="000F310A">
          <w:pPr>
            <w:pStyle w:val="TOC1"/>
            <w:tabs>
              <w:tab w:val="right" w:leader="dot" w:pos="9016"/>
            </w:tabs>
            <w:rPr>
              <w:rFonts w:eastAsiaTheme="minorEastAsia"/>
              <w:noProof/>
              <w:kern w:val="0"/>
              <w:sz w:val="22"/>
              <w:szCs w:val="22"/>
              <w:lang w:val="en-US"/>
              <w14:ligatures w14:val="none"/>
            </w:rPr>
          </w:pPr>
          <w:hyperlink w:anchor="_Toc243769248" w:history="1">
            <w:r w:rsidRPr="00842D19">
              <w:rPr>
                <w:rStyle w:val="Hyperlink"/>
                <w:rFonts w:ascii="Cambria" w:hAnsi="Cambria"/>
                <w:b/>
                <w:bCs/>
                <w:noProof/>
              </w:rPr>
              <w:t>Task 2: Recovery Objectives and Backup Design</w:t>
            </w:r>
            <w:r>
              <w:rPr>
                <w:noProof/>
                <w:webHidden/>
              </w:rPr>
              <w:tab/>
            </w:r>
            <w:r>
              <w:rPr>
                <w:noProof/>
                <w:webHidden/>
              </w:rPr>
              <w:fldChar w:fldCharType="begin"/>
            </w:r>
            <w:r>
              <w:rPr>
                <w:noProof/>
                <w:webHidden/>
              </w:rPr>
              <w:instrText xml:space="preserve"> PAGEREF _Toc243769248 \h </w:instrText>
            </w:r>
            <w:r>
              <w:rPr>
                <w:noProof/>
                <w:webHidden/>
              </w:rPr>
            </w:r>
            <w:r>
              <w:rPr>
                <w:noProof/>
                <w:webHidden/>
              </w:rPr>
              <w:fldChar w:fldCharType="separate"/>
            </w:r>
            <w:r>
              <w:rPr>
                <w:noProof/>
                <w:webHidden/>
              </w:rPr>
              <w:t>5</w:t>
            </w:r>
            <w:r>
              <w:rPr>
                <w:noProof/>
                <w:webHidden/>
              </w:rPr>
              <w:fldChar w:fldCharType="end"/>
            </w:r>
          </w:hyperlink>
        </w:p>
        <w:p w14:paraId="1E918F20" w14:textId="6259F92E" w:rsidR="000F310A" w:rsidRDefault="000F310A">
          <w:pPr>
            <w:pStyle w:val="TOC3"/>
            <w:tabs>
              <w:tab w:val="right" w:leader="dot" w:pos="9016"/>
            </w:tabs>
            <w:rPr>
              <w:rFonts w:eastAsiaTheme="minorEastAsia"/>
              <w:noProof/>
              <w:kern w:val="0"/>
              <w:sz w:val="22"/>
              <w:szCs w:val="22"/>
              <w:lang w:val="en-US"/>
              <w14:ligatures w14:val="none"/>
            </w:rPr>
          </w:pPr>
          <w:hyperlink w:anchor="_Toc243769249" w:history="1">
            <w:r w:rsidRPr="00842D19">
              <w:rPr>
                <w:rStyle w:val="Hyperlink"/>
                <w:rFonts w:ascii="Cambria" w:hAnsi="Cambria"/>
                <w:b/>
                <w:bCs/>
                <w:noProof/>
              </w:rPr>
              <w:t>2.1 Recovery Objective Matrix</w:t>
            </w:r>
            <w:r>
              <w:rPr>
                <w:noProof/>
                <w:webHidden/>
              </w:rPr>
              <w:tab/>
            </w:r>
            <w:r>
              <w:rPr>
                <w:noProof/>
                <w:webHidden/>
              </w:rPr>
              <w:fldChar w:fldCharType="begin"/>
            </w:r>
            <w:r>
              <w:rPr>
                <w:noProof/>
                <w:webHidden/>
              </w:rPr>
              <w:instrText xml:space="preserve"> PAGEREF _Toc243769249 \h </w:instrText>
            </w:r>
            <w:r>
              <w:rPr>
                <w:noProof/>
                <w:webHidden/>
              </w:rPr>
            </w:r>
            <w:r>
              <w:rPr>
                <w:noProof/>
                <w:webHidden/>
              </w:rPr>
              <w:fldChar w:fldCharType="separate"/>
            </w:r>
            <w:r>
              <w:rPr>
                <w:noProof/>
                <w:webHidden/>
              </w:rPr>
              <w:t>5</w:t>
            </w:r>
            <w:r>
              <w:rPr>
                <w:noProof/>
                <w:webHidden/>
              </w:rPr>
              <w:fldChar w:fldCharType="end"/>
            </w:r>
          </w:hyperlink>
        </w:p>
        <w:p w14:paraId="512C74A6" w14:textId="3E84E7F7" w:rsidR="000F310A" w:rsidRDefault="000F310A">
          <w:pPr>
            <w:pStyle w:val="TOC3"/>
            <w:tabs>
              <w:tab w:val="right" w:leader="dot" w:pos="9016"/>
            </w:tabs>
            <w:rPr>
              <w:rFonts w:eastAsiaTheme="minorEastAsia"/>
              <w:noProof/>
              <w:kern w:val="0"/>
              <w:sz w:val="22"/>
              <w:szCs w:val="22"/>
              <w:lang w:val="en-US"/>
              <w14:ligatures w14:val="none"/>
            </w:rPr>
          </w:pPr>
          <w:hyperlink w:anchor="_Toc243769250" w:history="1">
            <w:r w:rsidRPr="00842D19">
              <w:rPr>
                <w:rStyle w:val="Hyperlink"/>
                <w:rFonts w:ascii="Cambria" w:hAnsi="Cambria"/>
                <w:b/>
                <w:bCs/>
                <w:noProof/>
              </w:rPr>
              <w:t>2.2 Checkpoint Calculations at 08:00</w:t>
            </w:r>
            <w:r>
              <w:rPr>
                <w:noProof/>
                <w:webHidden/>
              </w:rPr>
              <w:tab/>
            </w:r>
            <w:r>
              <w:rPr>
                <w:noProof/>
                <w:webHidden/>
              </w:rPr>
              <w:fldChar w:fldCharType="begin"/>
            </w:r>
            <w:r>
              <w:rPr>
                <w:noProof/>
                <w:webHidden/>
              </w:rPr>
              <w:instrText xml:space="preserve"> PAGEREF _Toc243769250 \h </w:instrText>
            </w:r>
            <w:r>
              <w:rPr>
                <w:noProof/>
                <w:webHidden/>
              </w:rPr>
            </w:r>
            <w:r>
              <w:rPr>
                <w:noProof/>
                <w:webHidden/>
              </w:rPr>
              <w:fldChar w:fldCharType="separate"/>
            </w:r>
            <w:r>
              <w:rPr>
                <w:noProof/>
                <w:webHidden/>
              </w:rPr>
              <w:t>5</w:t>
            </w:r>
            <w:r>
              <w:rPr>
                <w:noProof/>
                <w:webHidden/>
              </w:rPr>
              <w:fldChar w:fldCharType="end"/>
            </w:r>
          </w:hyperlink>
        </w:p>
        <w:p w14:paraId="3183DCB9" w14:textId="6FF87DE0" w:rsidR="000F310A" w:rsidRDefault="000F310A">
          <w:pPr>
            <w:pStyle w:val="TOC3"/>
            <w:tabs>
              <w:tab w:val="right" w:leader="dot" w:pos="9016"/>
            </w:tabs>
            <w:rPr>
              <w:rFonts w:eastAsiaTheme="minorEastAsia"/>
              <w:noProof/>
              <w:kern w:val="0"/>
              <w:sz w:val="22"/>
              <w:szCs w:val="22"/>
              <w:lang w:val="en-US"/>
              <w14:ligatures w14:val="none"/>
            </w:rPr>
          </w:pPr>
          <w:hyperlink w:anchor="_Toc243769251" w:history="1">
            <w:r w:rsidRPr="00842D19">
              <w:rPr>
                <w:rStyle w:val="Hyperlink"/>
                <w:rFonts w:ascii="Cambria" w:hAnsi="Cambria"/>
                <w:b/>
                <w:bCs/>
                <w:noProof/>
              </w:rPr>
              <w:t>2.3 Backup and Restoration Design</w:t>
            </w:r>
            <w:r>
              <w:rPr>
                <w:noProof/>
                <w:webHidden/>
              </w:rPr>
              <w:tab/>
            </w:r>
            <w:r>
              <w:rPr>
                <w:noProof/>
                <w:webHidden/>
              </w:rPr>
              <w:fldChar w:fldCharType="begin"/>
            </w:r>
            <w:r>
              <w:rPr>
                <w:noProof/>
                <w:webHidden/>
              </w:rPr>
              <w:instrText xml:space="preserve"> PAGEREF _Toc243769251 \h </w:instrText>
            </w:r>
            <w:r>
              <w:rPr>
                <w:noProof/>
                <w:webHidden/>
              </w:rPr>
            </w:r>
            <w:r>
              <w:rPr>
                <w:noProof/>
                <w:webHidden/>
              </w:rPr>
              <w:fldChar w:fldCharType="separate"/>
            </w:r>
            <w:r>
              <w:rPr>
                <w:noProof/>
                <w:webHidden/>
              </w:rPr>
              <w:t>6</w:t>
            </w:r>
            <w:r>
              <w:rPr>
                <w:noProof/>
                <w:webHidden/>
              </w:rPr>
              <w:fldChar w:fldCharType="end"/>
            </w:r>
          </w:hyperlink>
        </w:p>
        <w:p w14:paraId="2AB76592" w14:textId="1C4E65D2" w:rsidR="000F310A" w:rsidRDefault="000F310A">
          <w:pPr>
            <w:pStyle w:val="TOC1"/>
            <w:tabs>
              <w:tab w:val="right" w:leader="dot" w:pos="9016"/>
            </w:tabs>
            <w:rPr>
              <w:rFonts w:eastAsiaTheme="minorEastAsia"/>
              <w:noProof/>
              <w:kern w:val="0"/>
              <w:sz w:val="22"/>
              <w:szCs w:val="22"/>
              <w:lang w:val="en-US"/>
              <w14:ligatures w14:val="none"/>
            </w:rPr>
          </w:pPr>
          <w:hyperlink w:anchor="_Toc243769252" w:history="1">
            <w:r w:rsidRPr="00842D19">
              <w:rPr>
                <w:rStyle w:val="Hyperlink"/>
                <w:rFonts w:ascii="Cambria" w:hAnsi="Cambria"/>
                <w:b/>
                <w:bCs/>
                <w:noProof/>
              </w:rPr>
              <w:t>Task 3: Recovery Strategy and Budget</w:t>
            </w:r>
            <w:r>
              <w:rPr>
                <w:noProof/>
                <w:webHidden/>
              </w:rPr>
              <w:tab/>
            </w:r>
            <w:r>
              <w:rPr>
                <w:noProof/>
                <w:webHidden/>
              </w:rPr>
              <w:fldChar w:fldCharType="begin"/>
            </w:r>
            <w:r>
              <w:rPr>
                <w:noProof/>
                <w:webHidden/>
              </w:rPr>
              <w:instrText xml:space="preserve"> PAGEREF _Toc243769252 \h </w:instrText>
            </w:r>
            <w:r>
              <w:rPr>
                <w:noProof/>
                <w:webHidden/>
              </w:rPr>
            </w:r>
            <w:r>
              <w:rPr>
                <w:noProof/>
                <w:webHidden/>
              </w:rPr>
              <w:fldChar w:fldCharType="separate"/>
            </w:r>
            <w:r>
              <w:rPr>
                <w:noProof/>
                <w:webHidden/>
              </w:rPr>
              <w:t>6</w:t>
            </w:r>
            <w:r>
              <w:rPr>
                <w:noProof/>
                <w:webHidden/>
              </w:rPr>
              <w:fldChar w:fldCharType="end"/>
            </w:r>
          </w:hyperlink>
        </w:p>
        <w:p w14:paraId="58C06D00" w14:textId="107E530C" w:rsidR="000F310A" w:rsidRDefault="000F310A">
          <w:pPr>
            <w:pStyle w:val="TOC3"/>
            <w:tabs>
              <w:tab w:val="right" w:leader="dot" w:pos="9016"/>
            </w:tabs>
            <w:rPr>
              <w:rFonts w:eastAsiaTheme="minorEastAsia"/>
              <w:noProof/>
              <w:kern w:val="0"/>
              <w:sz w:val="22"/>
              <w:szCs w:val="22"/>
              <w:lang w:val="en-US"/>
              <w14:ligatures w14:val="none"/>
            </w:rPr>
          </w:pPr>
          <w:hyperlink w:anchor="_Toc243769253" w:history="1">
            <w:r w:rsidRPr="00842D19">
              <w:rPr>
                <w:rStyle w:val="Hyperlink"/>
                <w:rFonts w:ascii="Cambria" w:hAnsi="Cambria"/>
                <w:b/>
                <w:bCs/>
                <w:noProof/>
              </w:rPr>
              <w:t>3.1 Strategy Option Matrix &amp; Budget</w:t>
            </w:r>
            <w:r>
              <w:rPr>
                <w:noProof/>
                <w:webHidden/>
              </w:rPr>
              <w:tab/>
            </w:r>
            <w:r>
              <w:rPr>
                <w:noProof/>
                <w:webHidden/>
              </w:rPr>
              <w:fldChar w:fldCharType="begin"/>
            </w:r>
            <w:r>
              <w:rPr>
                <w:noProof/>
                <w:webHidden/>
              </w:rPr>
              <w:instrText xml:space="preserve"> PAGEREF _Toc243769253 \h </w:instrText>
            </w:r>
            <w:r>
              <w:rPr>
                <w:noProof/>
                <w:webHidden/>
              </w:rPr>
            </w:r>
            <w:r>
              <w:rPr>
                <w:noProof/>
                <w:webHidden/>
              </w:rPr>
              <w:fldChar w:fldCharType="separate"/>
            </w:r>
            <w:r>
              <w:rPr>
                <w:noProof/>
                <w:webHidden/>
              </w:rPr>
              <w:t>6</w:t>
            </w:r>
            <w:r>
              <w:rPr>
                <w:noProof/>
                <w:webHidden/>
              </w:rPr>
              <w:fldChar w:fldCharType="end"/>
            </w:r>
          </w:hyperlink>
        </w:p>
        <w:p w14:paraId="69228678" w14:textId="2CE690F3" w:rsidR="000F310A" w:rsidRDefault="000F310A">
          <w:pPr>
            <w:pStyle w:val="TOC3"/>
            <w:tabs>
              <w:tab w:val="right" w:leader="dot" w:pos="9016"/>
            </w:tabs>
            <w:rPr>
              <w:rFonts w:eastAsiaTheme="minorEastAsia"/>
              <w:noProof/>
              <w:kern w:val="0"/>
              <w:sz w:val="22"/>
              <w:szCs w:val="22"/>
              <w:lang w:val="en-US"/>
              <w14:ligatures w14:val="none"/>
            </w:rPr>
          </w:pPr>
          <w:hyperlink w:anchor="_Toc243769254" w:history="1">
            <w:r w:rsidRPr="00842D19">
              <w:rPr>
                <w:rStyle w:val="Hyperlink"/>
                <w:rFonts w:ascii="Cambria" w:hAnsi="Cambria"/>
                <w:b/>
                <w:bCs/>
                <w:noProof/>
              </w:rPr>
              <w:t>3.2 Recommendation and Justification</w:t>
            </w:r>
            <w:r>
              <w:rPr>
                <w:noProof/>
                <w:webHidden/>
              </w:rPr>
              <w:tab/>
            </w:r>
            <w:r>
              <w:rPr>
                <w:noProof/>
                <w:webHidden/>
              </w:rPr>
              <w:fldChar w:fldCharType="begin"/>
            </w:r>
            <w:r>
              <w:rPr>
                <w:noProof/>
                <w:webHidden/>
              </w:rPr>
              <w:instrText xml:space="preserve"> PAGEREF _Toc243769254 \h </w:instrText>
            </w:r>
            <w:r>
              <w:rPr>
                <w:noProof/>
                <w:webHidden/>
              </w:rPr>
            </w:r>
            <w:r>
              <w:rPr>
                <w:noProof/>
                <w:webHidden/>
              </w:rPr>
              <w:fldChar w:fldCharType="separate"/>
            </w:r>
            <w:r>
              <w:rPr>
                <w:noProof/>
                <w:webHidden/>
              </w:rPr>
              <w:t>6</w:t>
            </w:r>
            <w:r>
              <w:rPr>
                <w:noProof/>
                <w:webHidden/>
              </w:rPr>
              <w:fldChar w:fldCharType="end"/>
            </w:r>
          </w:hyperlink>
        </w:p>
        <w:p w14:paraId="6C8D91E4" w14:textId="4F26BE5D" w:rsidR="000F310A" w:rsidRDefault="000F310A">
          <w:pPr>
            <w:pStyle w:val="TOC3"/>
            <w:tabs>
              <w:tab w:val="right" w:leader="dot" w:pos="9016"/>
            </w:tabs>
            <w:rPr>
              <w:rFonts w:eastAsiaTheme="minorEastAsia"/>
              <w:noProof/>
              <w:kern w:val="0"/>
              <w:sz w:val="22"/>
              <w:szCs w:val="22"/>
              <w:lang w:val="en-US"/>
              <w14:ligatures w14:val="none"/>
            </w:rPr>
          </w:pPr>
          <w:hyperlink w:anchor="_Toc243769255" w:history="1">
            <w:r w:rsidRPr="00842D19">
              <w:rPr>
                <w:rStyle w:val="Hyperlink"/>
                <w:rFonts w:ascii="Cambria" w:hAnsi="Cambria"/>
                <w:b/>
                <w:bCs/>
                <w:noProof/>
              </w:rPr>
              <w:t>3.3 Comparison and ROI</w:t>
            </w:r>
            <w:r>
              <w:rPr>
                <w:noProof/>
                <w:webHidden/>
              </w:rPr>
              <w:tab/>
            </w:r>
            <w:r>
              <w:rPr>
                <w:noProof/>
                <w:webHidden/>
              </w:rPr>
              <w:fldChar w:fldCharType="begin"/>
            </w:r>
            <w:r>
              <w:rPr>
                <w:noProof/>
                <w:webHidden/>
              </w:rPr>
              <w:instrText xml:space="preserve"> PAGEREF _Toc243769255 \h </w:instrText>
            </w:r>
            <w:r>
              <w:rPr>
                <w:noProof/>
                <w:webHidden/>
              </w:rPr>
            </w:r>
            <w:r>
              <w:rPr>
                <w:noProof/>
                <w:webHidden/>
              </w:rPr>
              <w:fldChar w:fldCharType="separate"/>
            </w:r>
            <w:r>
              <w:rPr>
                <w:noProof/>
                <w:webHidden/>
              </w:rPr>
              <w:t>7</w:t>
            </w:r>
            <w:r>
              <w:rPr>
                <w:noProof/>
                <w:webHidden/>
              </w:rPr>
              <w:fldChar w:fldCharType="end"/>
            </w:r>
          </w:hyperlink>
        </w:p>
        <w:p w14:paraId="0E22D20A" w14:textId="1A7635DB" w:rsidR="000F310A" w:rsidRDefault="000F310A">
          <w:pPr>
            <w:pStyle w:val="TOC1"/>
            <w:tabs>
              <w:tab w:val="right" w:leader="dot" w:pos="9016"/>
            </w:tabs>
            <w:rPr>
              <w:rFonts w:eastAsiaTheme="minorEastAsia"/>
              <w:noProof/>
              <w:kern w:val="0"/>
              <w:sz w:val="22"/>
              <w:szCs w:val="22"/>
              <w:lang w:val="en-US"/>
              <w14:ligatures w14:val="none"/>
            </w:rPr>
          </w:pPr>
          <w:hyperlink w:anchor="_Toc243769256" w:history="1">
            <w:r w:rsidRPr="00842D19">
              <w:rPr>
                <w:rStyle w:val="Hyperlink"/>
                <w:rFonts w:ascii="Cambria" w:hAnsi="Cambria"/>
                <w:b/>
                <w:bCs/>
                <w:noProof/>
              </w:rPr>
              <w:t>Task 4: Business Continuity and Disaster Recovery Plan</w:t>
            </w:r>
            <w:r>
              <w:rPr>
                <w:noProof/>
                <w:webHidden/>
              </w:rPr>
              <w:tab/>
            </w:r>
            <w:r>
              <w:rPr>
                <w:noProof/>
                <w:webHidden/>
              </w:rPr>
              <w:fldChar w:fldCharType="begin"/>
            </w:r>
            <w:r>
              <w:rPr>
                <w:noProof/>
                <w:webHidden/>
              </w:rPr>
              <w:instrText xml:space="preserve"> PAGEREF _Toc243769256 \h </w:instrText>
            </w:r>
            <w:r>
              <w:rPr>
                <w:noProof/>
                <w:webHidden/>
              </w:rPr>
            </w:r>
            <w:r>
              <w:rPr>
                <w:noProof/>
                <w:webHidden/>
              </w:rPr>
              <w:fldChar w:fldCharType="separate"/>
            </w:r>
            <w:r>
              <w:rPr>
                <w:noProof/>
                <w:webHidden/>
              </w:rPr>
              <w:t>7</w:t>
            </w:r>
            <w:r>
              <w:rPr>
                <w:noProof/>
                <w:webHidden/>
              </w:rPr>
              <w:fldChar w:fldCharType="end"/>
            </w:r>
          </w:hyperlink>
        </w:p>
        <w:p w14:paraId="68E086FF" w14:textId="3198C84F" w:rsidR="000F310A" w:rsidRDefault="000F310A">
          <w:pPr>
            <w:pStyle w:val="TOC3"/>
            <w:tabs>
              <w:tab w:val="right" w:leader="dot" w:pos="9016"/>
            </w:tabs>
            <w:rPr>
              <w:rFonts w:eastAsiaTheme="minorEastAsia"/>
              <w:noProof/>
              <w:kern w:val="0"/>
              <w:sz w:val="22"/>
              <w:szCs w:val="22"/>
              <w:lang w:val="en-US"/>
              <w14:ligatures w14:val="none"/>
            </w:rPr>
          </w:pPr>
          <w:hyperlink w:anchor="_Toc243769257" w:history="1">
            <w:r w:rsidRPr="00842D19">
              <w:rPr>
                <w:rStyle w:val="Hyperlink"/>
                <w:rFonts w:ascii="Cambria" w:hAnsi="Cambria"/>
                <w:b/>
                <w:bCs/>
                <w:noProof/>
              </w:rPr>
              <w:t>4.1 Scope, Activation, and Roles</w:t>
            </w:r>
            <w:r>
              <w:rPr>
                <w:noProof/>
                <w:webHidden/>
              </w:rPr>
              <w:tab/>
            </w:r>
            <w:r>
              <w:rPr>
                <w:noProof/>
                <w:webHidden/>
              </w:rPr>
              <w:fldChar w:fldCharType="begin"/>
            </w:r>
            <w:r>
              <w:rPr>
                <w:noProof/>
                <w:webHidden/>
              </w:rPr>
              <w:instrText xml:space="preserve"> PAGEREF _Toc243769257 \h </w:instrText>
            </w:r>
            <w:r>
              <w:rPr>
                <w:noProof/>
                <w:webHidden/>
              </w:rPr>
            </w:r>
            <w:r>
              <w:rPr>
                <w:noProof/>
                <w:webHidden/>
              </w:rPr>
              <w:fldChar w:fldCharType="separate"/>
            </w:r>
            <w:r>
              <w:rPr>
                <w:noProof/>
                <w:webHidden/>
              </w:rPr>
              <w:t>7</w:t>
            </w:r>
            <w:r>
              <w:rPr>
                <w:noProof/>
                <w:webHidden/>
              </w:rPr>
              <w:fldChar w:fldCharType="end"/>
            </w:r>
          </w:hyperlink>
        </w:p>
        <w:p w14:paraId="08A7DBC7" w14:textId="6A128F59" w:rsidR="000F310A" w:rsidRDefault="000F310A">
          <w:pPr>
            <w:pStyle w:val="TOC3"/>
            <w:tabs>
              <w:tab w:val="right" w:leader="dot" w:pos="9016"/>
            </w:tabs>
            <w:rPr>
              <w:rFonts w:eastAsiaTheme="minorEastAsia"/>
              <w:noProof/>
              <w:kern w:val="0"/>
              <w:sz w:val="22"/>
              <w:szCs w:val="22"/>
              <w:lang w:val="en-US"/>
              <w14:ligatures w14:val="none"/>
            </w:rPr>
          </w:pPr>
          <w:hyperlink w:anchor="_Toc243769258" w:history="1">
            <w:r w:rsidRPr="00842D19">
              <w:rPr>
                <w:rStyle w:val="Hyperlink"/>
                <w:rFonts w:ascii="Cambria" w:hAnsi="Cambria"/>
                <w:b/>
                <w:bCs/>
                <w:noProof/>
              </w:rPr>
              <w:t>4.2 RACI Matrix</w:t>
            </w:r>
            <w:r>
              <w:rPr>
                <w:noProof/>
                <w:webHidden/>
              </w:rPr>
              <w:tab/>
            </w:r>
            <w:r>
              <w:rPr>
                <w:noProof/>
                <w:webHidden/>
              </w:rPr>
              <w:fldChar w:fldCharType="begin"/>
            </w:r>
            <w:r>
              <w:rPr>
                <w:noProof/>
                <w:webHidden/>
              </w:rPr>
              <w:instrText xml:space="preserve"> PAGEREF _Toc243769258 \h </w:instrText>
            </w:r>
            <w:r>
              <w:rPr>
                <w:noProof/>
                <w:webHidden/>
              </w:rPr>
            </w:r>
            <w:r>
              <w:rPr>
                <w:noProof/>
                <w:webHidden/>
              </w:rPr>
              <w:fldChar w:fldCharType="separate"/>
            </w:r>
            <w:r>
              <w:rPr>
                <w:noProof/>
                <w:webHidden/>
              </w:rPr>
              <w:t>7</w:t>
            </w:r>
            <w:r>
              <w:rPr>
                <w:noProof/>
                <w:webHidden/>
              </w:rPr>
              <w:fldChar w:fldCharType="end"/>
            </w:r>
          </w:hyperlink>
        </w:p>
        <w:p w14:paraId="2AA70D6D" w14:textId="1661B7AF" w:rsidR="000F310A" w:rsidRDefault="000F310A">
          <w:pPr>
            <w:pStyle w:val="TOC3"/>
            <w:tabs>
              <w:tab w:val="right" w:leader="dot" w:pos="9016"/>
            </w:tabs>
            <w:rPr>
              <w:rFonts w:eastAsiaTheme="minorEastAsia"/>
              <w:noProof/>
              <w:kern w:val="0"/>
              <w:sz w:val="22"/>
              <w:szCs w:val="22"/>
              <w:lang w:val="en-US"/>
              <w14:ligatures w14:val="none"/>
            </w:rPr>
          </w:pPr>
          <w:hyperlink w:anchor="_Toc243769259" w:history="1">
            <w:r w:rsidRPr="00842D19">
              <w:rPr>
                <w:rStyle w:val="Hyperlink"/>
                <w:rFonts w:ascii="Cambria" w:hAnsi="Cambria"/>
                <w:b/>
                <w:bCs/>
                <w:noProof/>
              </w:rPr>
              <w:t>4.3 Temporary Procedures 72-Hour Outage</w:t>
            </w:r>
            <w:r>
              <w:rPr>
                <w:noProof/>
                <w:webHidden/>
              </w:rPr>
              <w:tab/>
            </w:r>
            <w:r>
              <w:rPr>
                <w:noProof/>
                <w:webHidden/>
              </w:rPr>
              <w:fldChar w:fldCharType="begin"/>
            </w:r>
            <w:r>
              <w:rPr>
                <w:noProof/>
                <w:webHidden/>
              </w:rPr>
              <w:instrText xml:space="preserve"> PAGEREF _Toc243769259 \h </w:instrText>
            </w:r>
            <w:r>
              <w:rPr>
                <w:noProof/>
                <w:webHidden/>
              </w:rPr>
            </w:r>
            <w:r>
              <w:rPr>
                <w:noProof/>
                <w:webHidden/>
              </w:rPr>
              <w:fldChar w:fldCharType="separate"/>
            </w:r>
            <w:r>
              <w:rPr>
                <w:noProof/>
                <w:webHidden/>
              </w:rPr>
              <w:t>8</w:t>
            </w:r>
            <w:r>
              <w:rPr>
                <w:noProof/>
                <w:webHidden/>
              </w:rPr>
              <w:fldChar w:fldCharType="end"/>
            </w:r>
          </w:hyperlink>
        </w:p>
        <w:p w14:paraId="65BAE7E9" w14:textId="0730A0B6" w:rsidR="000F310A" w:rsidRDefault="000F310A">
          <w:pPr>
            <w:pStyle w:val="TOC3"/>
            <w:tabs>
              <w:tab w:val="right" w:leader="dot" w:pos="9016"/>
            </w:tabs>
            <w:rPr>
              <w:rFonts w:eastAsiaTheme="minorEastAsia"/>
              <w:noProof/>
              <w:kern w:val="0"/>
              <w:sz w:val="22"/>
              <w:szCs w:val="22"/>
              <w:lang w:val="en-US"/>
              <w14:ligatures w14:val="none"/>
            </w:rPr>
          </w:pPr>
          <w:hyperlink w:anchor="_Toc243769260" w:history="1">
            <w:r w:rsidRPr="00842D19">
              <w:rPr>
                <w:rStyle w:val="Hyperlink"/>
                <w:rFonts w:ascii="Cambria" w:hAnsi="Cambria"/>
                <w:b/>
                <w:bCs/>
                <w:noProof/>
              </w:rPr>
              <w:t>4.4 DR Runbook</w:t>
            </w:r>
            <w:r>
              <w:rPr>
                <w:noProof/>
                <w:webHidden/>
              </w:rPr>
              <w:tab/>
            </w:r>
            <w:r>
              <w:rPr>
                <w:noProof/>
                <w:webHidden/>
              </w:rPr>
              <w:fldChar w:fldCharType="begin"/>
            </w:r>
            <w:r>
              <w:rPr>
                <w:noProof/>
                <w:webHidden/>
              </w:rPr>
              <w:instrText xml:space="preserve"> PAGEREF _Toc243769260 \h </w:instrText>
            </w:r>
            <w:r>
              <w:rPr>
                <w:noProof/>
                <w:webHidden/>
              </w:rPr>
            </w:r>
            <w:r>
              <w:rPr>
                <w:noProof/>
                <w:webHidden/>
              </w:rPr>
              <w:fldChar w:fldCharType="separate"/>
            </w:r>
            <w:r>
              <w:rPr>
                <w:noProof/>
                <w:webHidden/>
              </w:rPr>
              <w:t>8</w:t>
            </w:r>
            <w:r>
              <w:rPr>
                <w:noProof/>
                <w:webHidden/>
              </w:rPr>
              <w:fldChar w:fldCharType="end"/>
            </w:r>
          </w:hyperlink>
        </w:p>
        <w:p w14:paraId="4E5FC344" w14:textId="3454E9A2" w:rsidR="000F310A" w:rsidRDefault="000F310A">
          <w:pPr>
            <w:pStyle w:val="TOC3"/>
            <w:tabs>
              <w:tab w:val="right" w:leader="dot" w:pos="9016"/>
            </w:tabs>
            <w:rPr>
              <w:rFonts w:eastAsiaTheme="minorEastAsia"/>
              <w:noProof/>
              <w:kern w:val="0"/>
              <w:sz w:val="22"/>
              <w:szCs w:val="22"/>
              <w:lang w:val="en-US"/>
              <w14:ligatures w14:val="none"/>
            </w:rPr>
          </w:pPr>
          <w:hyperlink w:anchor="_Toc243769261" w:history="1">
            <w:r w:rsidRPr="00842D19">
              <w:rPr>
                <w:rStyle w:val="Hyperlink"/>
                <w:rFonts w:ascii="Cambria" w:hAnsi="Cambria"/>
                <w:b/>
                <w:bCs/>
                <w:noProof/>
              </w:rPr>
              <w:t>4.5 Stakeholder Communication &amp; Learner Notice</w:t>
            </w:r>
            <w:r>
              <w:rPr>
                <w:noProof/>
                <w:webHidden/>
              </w:rPr>
              <w:tab/>
            </w:r>
            <w:r>
              <w:rPr>
                <w:noProof/>
                <w:webHidden/>
              </w:rPr>
              <w:fldChar w:fldCharType="begin"/>
            </w:r>
            <w:r>
              <w:rPr>
                <w:noProof/>
                <w:webHidden/>
              </w:rPr>
              <w:instrText xml:space="preserve"> PAGEREF _Toc243769261 \h </w:instrText>
            </w:r>
            <w:r>
              <w:rPr>
                <w:noProof/>
                <w:webHidden/>
              </w:rPr>
            </w:r>
            <w:r>
              <w:rPr>
                <w:noProof/>
                <w:webHidden/>
              </w:rPr>
              <w:fldChar w:fldCharType="separate"/>
            </w:r>
            <w:r>
              <w:rPr>
                <w:noProof/>
                <w:webHidden/>
              </w:rPr>
              <w:t>8</w:t>
            </w:r>
            <w:r>
              <w:rPr>
                <w:noProof/>
                <w:webHidden/>
              </w:rPr>
              <w:fldChar w:fldCharType="end"/>
            </w:r>
          </w:hyperlink>
        </w:p>
        <w:p w14:paraId="4AD2D794" w14:textId="510ACD61" w:rsidR="000F310A" w:rsidRDefault="000F310A">
          <w:pPr>
            <w:pStyle w:val="TOC3"/>
            <w:tabs>
              <w:tab w:val="right" w:leader="dot" w:pos="9016"/>
            </w:tabs>
            <w:rPr>
              <w:rFonts w:eastAsiaTheme="minorEastAsia"/>
              <w:noProof/>
              <w:kern w:val="0"/>
              <w:sz w:val="22"/>
              <w:szCs w:val="22"/>
              <w:lang w:val="en-US"/>
              <w14:ligatures w14:val="none"/>
            </w:rPr>
          </w:pPr>
          <w:hyperlink w:anchor="_Toc243769262" w:history="1">
            <w:r w:rsidRPr="00842D19">
              <w:rPr>
                <w:rStyle w:val="Hyperlink"/>
                <w:rFonts w:ascii="Cambria" w:hAnsi="Cambria"/>
                <w:b/>
                <w:bCs/>
                <w:noProof/>
              </w:rPr>
              <w:t>4.6 Return to Primary Site</w:t>
            </w:r>
            <w:r>
              <w:rPr>
                <w:noProof/>
                <w:webHidden/>
              </w:rPr>
              <w:tab/>
            </w:r>
            <w:r>
              <w:rPr>
                <w:noProof/>
                <w:webHidden/>
              </w:rPr>
              <w:fldChar w:fldCharType="begin"/>
            </w:r>
            <w:r>
              <w:rPr>
                <w:noProof/>
                <w:webHidden/>
              </w:rPr>
              <w:instrText xml:space="preserve"> PAGEREF _Toc243769262 \h </w:instrText>
            </w:r>
            <w:r>
              <w:rPr>
                <w:noProof/>
                <w:webHidden/>
              </w:rPr>
            </w:r>
            <w:r>
              <w:rPr>
                <w:noProof/>
                <w:webHidden/>
              </w:rPr>
              <w:fldChar w:fldCharType="separate"/>
            </w:r>
            <w:r>
              <w:rPr>
                <w:noProof/>
                <w:webHidden/>
              </w:rPr>
              <w:t>9</w:t>
            </w:r>
            <w:r>
              <w:rPr>
                <w:noProof/>
                <w:webHidden/>
              </w:rPr>
              <w:fldChar w:fldCharType="end"/>
            </w:r>
          </w:hyperlink>
        </w:p>
        <w:p w14:paraId="15A5145F" w14:textId="08DEE2A2" w:rsidR="000F310A" w:rsidRDefault="000F310A">
          <w:pPr>
            <w:pStyle w:val="TOC1"/>
            <w:tabs>
              <w:tab w:val="right" w:leader="dot" w:pos="9016"/>
            </w:tabs>
            <w:rPr>
              <w:rFonts w:eastAsiaTheme="minorEastAsia"/>
              <w:noProof/>
              <w:kern w:val="0"/>
              <w:sz w:val="22"/>
              <w:szCs w:val="22"/>
              <w:lang w:val="en-US"/>
              <w14:ligatures w14:val="none"/>
            </w:rPr>
          </w:pPr>
          <w:hyperlink w:anchor="_Toc243769263" w:history="1">
            <w:r w:rsidRPr="00842D19">
              <w:rPr>
                <w:rStyle w:val="Hyperlink"/>
                <w:rFonts w:ascii="Cambria" w:hAnsi="Cambria"/>
                <w:b/>
                <w:bCs/>
                <w:noProof/>
              </w:rPr>
              <w:t>5.1 Modelled Baseline Schedule 2 Technicians</w:t>
            </w:r>
            <w:r>
              <w:rPr>
                <w:noProof/>
                <w:webHidden/>
              </w:rPr>
              <w:tab/>
            </w:r>
            <w:r>
              <w:rPr>
                <w:noProof/>
                <w:webHidden/>
              </w:rPr>
              <w:fldChar w:fldCharType="begin"/>
            </w:r>
            <w:r>
              <w:rPr>
                <w:noProof/>
                <w:webHidden/>
              </w:rPr>
              <w:instrText xml:space="preserve"> PAGEREF _Toc243769263 \h </w:instrText>
            </w:r>
            <w:r>
              <w:rPr>
                <w:noProof/>
                <w:webHidden/>
              </w:rPr>
            </w:r>
            <w:r>
              <w:rPr>
                <w:noProof/>
                <w:webHidden/>
              </w:rPr>
              <w:fldChar w:fldCharType="separate"/>
            </w:r>
            <w:r>
              <w:rPr>
                <w:noProof/>
                <w:webHidden/>
              </w:rPr>
              <w:t>9</w:t>
            </w:r>
            <w:r>
              <w:rPr>
                <w:noProof/>
                <w:webHidden/>
              </w:rPr>
              <w:fldChar w:fldCharType="end"/>
            </w:r>
          </w:hyperlink>
        </w:p>
        <w:p w14:paraId="790B3E8D" w14:textId="35D59BD6" w:rsidR="000F310A" w:rsidRDefault="000F310A">
          <w:pPr>
            <w:pStyle w:val="TOC3"/>
            <w:tabs>
              <w:tab w:val="right" w:leader="dot" w:pos="9016"/>
            </w:tabs>
            <w:rPr>
              <w:rFonts w:eastAsiaTheme="minorEastAsia"/>
              <w:noProof/>
              <w:kern w:val="0"/>
              <w:sz w:val="22"/>
              <w:szCs w:val="22"/>
              <w:lang w:val="en-US"/>
              <w14:ligatures w14:val="none"/>
            </w:rPr>
          </w:pPr>
          <w:hyperlink w:anchor="_Toc243769264" w:history="1">
            <w:r w:rsidRPr="00842D19">
              <w:rPr>
                <w:rStyle w:val="Hyperlink"/>
                <w:rFonts w:ascii="Cambria" w:hAnsi="Cambria"/>
                <w:b/>
                <w:bCs/>
                <w:noProof/>
              </w:rPr>
              <w:t>5.3 Corrective Actions</w:t>
            </w:r>
            <w:r>
              <w:rPr>
                <w:noProof/>
                <w:webHidden/>
              </w:rPr>
              <w:tab/>
            </w:r>
            <w:r>
              <w:rPr>
                <w:noProof/>
                <w:webHidden/>
              </w:rPr>
              <w:fldChar w:fldCharType="begin"/>
            </w:r>
            <w:r>
              <w:rPr>
                <w:noProof/>
                <w:webHidden/>
              </w:rPr>
              <w:instrText xml:space="preserve"> PAGEREF _Toc243769264 \h </w:instrText>
            </w:r>
            <w:r>
              <w:rPr>
                <w:noProof/>
                <w:webHidden/>
              </w:rPr>
            </w:r>
            <w:r>
              <w:rPr>
                <w:noProof/>
                <w:webHidden/>
              </w:rPr>
              <w:fldChar w:fldCharType="separate"/>
            </w:r>
            <w:r>
              <w:rPr>
                <w:noProof/>
                <w:webHidden/>
              </w:rPr>
              <w:t>10</w:t>
            </w:r>
            <w:r>
              <w:rPr>
                <w:noProof/>
                <w:webHidden/>
              </w:rPr>
              <w:fldChar w:fldCharType="end"/>
            </w:r>
          </w:hyperlink>
        </w:p>
        <w:p w14:paraId="3F6B9059" w14:textId="1A6AD3CB" w:rsidR="000F310A" w:rsidRDefault="000F310A">
          <w:pPr>
            <w:pStyle w:val="TOC1"/>
            <w:tabs>
              <w:tab w:val="right" w:leader="dot" w:pos="9016"/>
            </w:tabs>
            <w:rPr>
              <w:rFonts w:eastAsiaTheme="minorEastAsia"/>
              <w:noProof/>
              <w:kern w:val="0"/>
              <w:sz w:val="22"/>
              <w:szCs w:val="22"/>
              <w:lang w:val="en-US"/>
              <w14:ligatures w14:val="none"/>
            </w:rPr>
          </w:pPr>
          <w:hyperlink w:anchor="_Toc243769265" w:history="1">
            <w:r w:rsidRPr="00842D19">
              <w:rPr>
                <w:rStyle w:val="Hyperlink"/>
                <w:rFonts w:ascii="Cambria" w:hAnsi="Cambria"/>
                <w:b/>
                <w:bCs/>
                <w:noProof/>
              </w:rPr>
              <w:t>Task 6: Governance and Performance Measures</w:t>
            </w:r>
            <w:r>
              <w:rPr>
                <w:noProof/>
                <w:webHidden/>
              </w:rPr>
              <w:tab/>
            </w:r>
            <w:r>
              <w:rPr>
                <w:noProof/>
                <w:webHidden/>
              </w:rPr>
              <w:fldChar w:fldCharType="begin"/>
            </w:r>
            <w:r>
              <w:rPr>
                <w:noProof/>
                <w:webHidden/>
              </w:rPr>
              <w:instrText xml:space="preserve"> PAGEREF _Toc243769265 \h </w:instrText>
            </w:r>
            <w:r>
              <w:rPr>
                <w:noProof/>
                <w:webHidden/>
              </w:rPr>
            </w:r>
            <w:r>
              <w:rPr>
                <w:noProof/>
                <w:webHidden/>
              </w:rPr>
              <w:fldChar w:fldCharType="separate"/>
            </w:r>
            <w:r>
              <w:rPr>
                <w:noProof/>
                <w:webHidden/>
              </w:rPr>
              <w:t>10</w:t>
            </w:r>
            <w:r>
              <w:rPr>
                <w:noProof/>
                <w:webHidden/>
              </w:rPr>
              <w:fldChar w:fldCharType="end"/>
            </w:r>
          </w:hyperlink>
        </w:p>
        <w:p w14:paraId="1C8D7A2E" w14:textId="4931FA4C" w:rsidR="000F310A" w:rsidRDefault="000F310A">
          <w:pPr>
            <w:pStyle w:val="TOC3"/>
            <w:tabs>
              <w:tab w:val="right" w:leader="dot" w:pos="9016"/>
            </w:tabs>
            <w:rPr>
              <w:rFonts w:eastAsiaTheme="minorEastAsia"/>
              <w:noProof/>
              <w:kern w:val="0"/>
              <w:sz w:val="22"/>
              <w:szCs w:val="22"/>
              <w:lang w:val="en-US"/>
              <w14:ligatures w14:val="none"/>
            </w:rPr>
          </w:pPr>
          <w:hyperlink w:anchor="_Toc243769266" w:history="1">
            <w:r w:rsidRPr="00842D19">
              <w:rPr>
                <w:rStyle w:val="Hyperlink"/>
                <w:rFonts w:ascii="Cambria" w:hAnsi="Cambria"/>
                <w:b/>
                <w:bCs/>
                <w:noProof/>
              </w:rPr>
              <w:t>6.1 Plan Ownership and Approval</w:t>
            </w:r>
            <w:r>
              <w:rPr>
                <w:noProof/>
                <w:webHidden/>
              </w:rPr>
              <w:tab/>
            </w:r>
            <w:r>
              <w:rPr>
                <w:noProof/>
                <w:webHidden/>
              </w:rPr>
              <w:fldChar w:fldCharType="begin"/>
            </w:r>
            <w:r>
              <w:rPr>
                <w:noProof/>
                <w:webHidden/>
              </w:rPr>
              <w:instrText xml:space="preserve"> PAGEREF _Toc243769266 \h </w:instrText>
            </w:r>
            <w:r>
              <w:rPr>
                <w:noProof/>
                <w:webHidden/>
              </w:rPr>
            </w:r>
            <w:r>
              <w:rPr>
                <w:noProof/>
                <w:webHidden/>
              </w:rPr>
              <w:fldChar w:fldCharType="separate"/>
            </w:r>
            <w:r>
              <w:rPr>
                <w:noProof/>
                <w:webHidden/>
              </w:rPr>
              <w:t>10</w:t>
            </w:r>
            <w:r>
              <w:rPr>
                <w:noProof/>
                <w:webHidden/>
              </w:rPr>
              <w:fldChar w:fldCharType="end"/>
            </w:r>
          </w:hyperlink>
        </w:p>
        <w:p w14:paraId="7A94F400" w14:textId="7BE9C471" w:rsidR="000F310A" w:rsidRDefault="000F310A">
          <w:pPr>
            <w:pStyle w:val="TOC3"/>
            <w:tabs>
              <w:tab w:val="right" w:leader="dot" w:pos="9016"/>
            </w:tabs>
            <w:rPr>
              <w:rFonts w:eastAsiaTheme="minorEastAsia"/>
              <w:noProof/>
              <w:kern w:val="0"/>
              <w:sz w:val="22"/>
              <w:szCs w:val="22"/>
              <w:lang w:val="en-US"/>
              <w14:ligatures w14:val="none"/>
            </w:rPr>
          </w:pPr>
          <w:hyperlink w:anchor="_Toc243769267" w:history="1">
            <w:r w:rsidRPr="00842D19">
              <w:rPr>
                <w:rStyle w:val="Hyperlink"/>
                <w:rFonts w:ascii="Cambria" w:hAnsi="Cambria"/>
                <w:b/>
                <w:bCs/>
                <w:noProof/>
              </w:rPr>
              <w:t>6.3 Framework Alignment: NIST SP 800-34 and ISO 22301</w:t>
            </w:r>
            <w:r>
              <w:rPr>
                <w:noProof/>
                <w:webHidden/>
              </w:rPr>
              <w:tab/>
            </w:r>
            <w:r>
              <w:rPr>
                <w:noProof/>
                <w:webHidden/>
              </w:rPr>
              <w:fldChar w:fldCharType="begin"/>
            </w:r>
            <w:r>
              <w:rPr>
                <w:noProof/>
                <w:webHidden/>
              </w:rPr>
              <w:instrText xml:space="preserve"> PAGEREF _Toc243769267 \h </w:instrText>
            </w:r>
            <w:r>
              <w:rPr>
                <w:noProof/>
                <w:webHidden/>
              </w:rPr>
            </w:r>
            <w:r>
              <w:rPr>
                <w:noProof/>
                <w:webHidden/>
              </w:rPr>
              <w:fldChar w:fldCharType="separate"/>
            </w:r>
            <w:r>
              <w:rPr>
                <w:noProof/>
                <w:webHidden/>
              </w:rPr>
              <w:t>11</w:t>
            </w:r>
            <w:r>
              <w:rPr>
                <w:noProof/>
                <w:webHidden/>
              </w:rPr>
              <w:fldChar w:fldCharType="end"/>
            </w:r>
          </w:hyperlink>
        </w:p>
        <w:p w14:paraId="3F61942B" w14:textId="4856E7B3" w:rsidR="000F310A" w:rsidRDefault="000F310A">
          <w:pPr>
            <w:pStyle w:val="TOC3"/>
            <w:tabs>
              <w:tab w:val="right" w:leader="dot" w:pos="9016"/>
            </w:tabs>
            <w:rPr>
              <w:rFonts w:eastAsiaTheme="minorEastAsia"/>
              <w:noProof/>
              <w:kern w:val="0"/>
              <w:sz w:val="22"/>
              <w:szCs w:val="22"/>
              <w:lang w:val="en-US"/>
              <w14:ligatures w14:val="none"/>
            </w:rPr>
          </w:pPr>
          <w:hyperlink w:anchor="_Toc243769268" w:history="1">
            <w:r w:rsidRPr="00842D19">
              <w:rPr>
                <w:rStyle w:val="Hyperlink"/>
                <w:rFonts w:ascii="Cambria" w:hAnsi="Cambria"/>
                <w:b/>
                <w:bCs/>
                <w:noProof/>
              </w:rPr>
              <w:t>6.4 Climate and Flood Consideration</w:t>
            </w:r>
            <w:r>
              <w:rPr>
                <w:noProof/>
                <w:webHidden/>
              </w:rPr>
              <w:tab/>
            </w:r>
            <w:r>
              <w:rPr>
                <w:noProof/>
                <w:webHidden/>
              </w:rPr>
              <w:fldChar w:fldCharType="begin"/>
            </w:r>
            <w:r>
              <w:rPr>
                <w:noProof/>
                <w:webHidden/>
              </w:rPr>
              <w:instrText xml:space="preserve"> PAGEREF _Toc243769268 \h </w:instrText>
            </w:r>
            <w:r>
              <w:rPr>
                <w:noProof/>
                <w:webHidden/>
              </w:rPr>
            </w:r>
            <w:r>
              <w:rPr>
                <w:noProof/>
                <w:webHidden/>
              </w:rPr>
              <w:fldChar w:fldCharType="separate"/>
            </w:r>
            <w:r>
              <w:rPr>
                <w:noProof/>
                <w:webHidden/>
              </w:rPr>
              <w:t>12</w:t>
            </w:r>
            <w:r>
              <w:rPr>
                <w:noProof/>
                <w:webHidden/>
              </w:rPr>
              <w:fldChar w:fldCharType="end"/>
            </w:r>
          </w:hyperlink>
        </w:p>
        <w:p w14:paraId="1D7E0C51" w14:textId="1F76BA19" w:rsidR="000F310A" w:rsidRDefault="000F310A">
          <w:pPr>
            <w:pStyle w:val="TOC3"/>
            <w:tabs>
              <w:tab w:val="right" w:leader="dot" w:pos="9016"/>
            </w:tabs>
            <w:rPr>
              <w:rFonts w:eastAsiaTheme="minorEastAsia"/>
              <w:noProof/>
              <w:kern w:val="0"/>
              <w:sz w:val="22"/>
              <w:szCs w:val="22"/>
              <w:lang w:val="en-US"/>
              <w14:ligatures w14:val="none"/>
            </w:rPr>
          </w:pPr>
          <w:hyperlink w:anchor="_Toc243769269" w:history="1">
            <w:r w:rsidRPr="00842D19">
              <w:rPr>
                <w:rStyle w:val="Hyperlink"/>
                <w:rFonts w:ascii="Cambria" w:hAnsi="Cambria"/>
                <w:b/>
                <w:bCs/>
                <w:noProof/>
              </w:rPr>
              <w:t>6.5 Key Performance Indicators (KPIs)</w:t>
            </w:r>
            <w:r>
              <w:rPr>
                <w:noProof/>
                <w:webHidden/>
              </w:rPr>
              <w:tab/>
            </w:r>
            <w:r>
              <w:rPr>
                <w:noProof/>
                <w:webHidden/>
              </w:rPr>
              <w:fldChar w:fldCharType="begin"/>
            </w:r>
            <w:r>
              <w:rPr>
                <w:noProof/>
                <w:webHidden/>
              </w:rPr>
              <w:instrText xml:space="preserve"> PAGEREF _Toc243769269 \h </w:instrText>
            </w:r>
            <w:r>
              <w:rPr>
                <w:noProof/>
                <w:webHidden/>
              </w:rPr>
            </w:r>
            <w:r>
              <w:rPr>
                <w:noProof/>
                <w:webHidden/>
              </w:rPr>
              <w:fldChar w:fldCharType="separate"/>
            </w:r>
            <w:r>
              <w:rPr>
                <w:noProof/>
                <w:webHidden/>
              </w:rPr>
              <w:t>12</w:t>
            </w:r>
            <w:r>
              <w:rPr>
                <w:noProof/>
                <w:webHidden/>
              </w:rPr>
              <w:fldChar w:fldCharType="end"/>
            </w:r>
          </w:hyperlink>
        </w:p>
        <w:p w14:paraId="07AB38F9" w14:textId="56F981F8" w:rsidR="000F310A" w:rsidRDefault="000F310A">
          <w:pPr>
            <w:pStyle w:val="TOC3"/>
            <w:tabs>
              <w:tab w:val="right" w:leader="dot" w:pos="9016"/>
            </w:tabs>
            <w:rPr>
              <w:rFonts w:eastAsiaTheme="minorEastAsia"/>
              <w:noProof/>
              <w:kern w:val="0"/>
              <w:sz w:val="22"/>
              <w:szCs w:val="22"/>
              <w:lang w:val="en-US"/>
              <w14:ligatures w14:val="none"/>
            </w:rPr>
          </w:pPr>
          <w:hyperlink w:anchor="_Toc243769270" w:history="1">
            <w:r w:rsidRPr="00842D19">
              <w:rPr>
                <w:rStyle w:val="Hyperlink"/>
                <w:rFonts w:ascii="Cambria" w:hAnsi="Cambria"/>
                <w:b/>
                <w:bCs/>
                <w:noProof/>
              </w:rPr>
              <w:t>6.6 BC/DR Maturity Assessment</w:t>
            </w:r>
            <w:r>
              <w:rPr>
                <w:noProof/>
                <w:webHidden/>
              </w:rPr>
              <w:tab/>
            </w:r>
            <w:r>
              <w:rPr>
                <w:noProof/>
                <w:webHidden/>
              </w:rPr>
              <w:fldChar w:fldCharType="begin"/>
            </w:r>
            <w:r>
              <w:rPr>
                <w:noProof/>
                <w:webHidden/>
              </w:rPr>
              <w:instrText xml:space="preserve"> PAGEREF _Toc243769270 \h </w:instrText>
            </w:r>
            <w:r>
              <w:rPr>
                <w:noProof/>
                <w:webHidden/>
              </w:rPr>
            </w:r>
            <w:r>
              <w:rPr>
                <w:noProof/>
                <w:webHidden/>
              </w:rPr>
              <w:fldChar w:fldCharType="separate"/>
            </w:r>
            <w:r>
              <w:rPr>
                <w:noProof/>
                <w:webHidden/>
              </w:rPr>
              <w:t>13</w:t>
            </w:r>
            <w:r>
              <w:rPr>
                <w:noProof/>
                <w:webHidden/>
              </w:rPr>
              <w:fldChar w:fldCharType="end"/>
            </w:r>
          </w:hyperlink>
        </w:p>
        <w:p w14:paraId="4EB56F1D" w14:textId="799D1655" w:rsidR="000F310A" w:rsidRDefault="000F310A">
          <w:pPr>
            <w:pStyle w:val="TOC1"/>
            <w:tabs>
              <w:tab w:val="right" w:leader="dot" w:pos="9016"/>
            </w:tabs>
            <w:rPr>
              <w:rFonts w:eastAsiaTheme="minorEastAsia"/>
              <w:noProof/>
              <w:kern w:val="0"/>
              <w:sz w:val="22"/>
              <w:szCs w:val="22"/>
              <w:lang w:val="en-US"/>
              <w14:ligatures w14:val="none"/>
            </w:rPr>
          </w:pPr>
          <w:hyperlink w:anchor="_Toc243769271" w:history="1">
            <w:r w:rsidRPr="00842D19">
              <w:rPr>
                <w:rStyle w:val="Hyperlink"/>
                <w:rFonts w:ascii="Cambria" w:hAnsi="Cambria"/>
                <w:b/>
                <w:bCs/>
                <w:noProof/>
              </w:rPr>
              <w:t>References</w:t>
            </w:r>
            <w:r>
              <w:rPr>
                <w:noProof/>
                <w:webHidden/>
              </w:rPr>
              <w:tab/>
            </w:r>
            <w:r>
              <w:rPr>
                <w:noProof/>
                <w:webHidden/>
              </w:rPr>
              <w:fldChar w:fldCharType="begin"/>
            </w:r>
            <w:r>
              <w:rPr>
                <w:noProof/>
                <w:webHidden/>
              </w:rPr>
              <w:instrText xml:space="preserve"> PAGEREF _Toc243769271 \h </w:instrText>
            </w:r>
            <w:r>
              <w:rPr>
                <w:noProof/>
                <w:webHidden/>
              </w:rPr>
            </w:r>
            <w:r>
              <w:rPr>
                <w:noProof/>
                <w:webHidden/>
              </w:rPr>
              <w:fldChar w:fldCharType="separate"/>
            </w:r>
            <w:r>
              <w:rPr>
                <w:noProof/>
                <w:webHidden/>
              </w:rPr>
              <w:t>13</w:t>
            </w:r>
            <w:r>
              <w:rPr>
                <w:noProof/>
                <w:webHidden/>
              </w:rPr>
              <w:fldChar w:fldCharType="end"/>
            </w:r>
          </w:hyperlink>
        </w:p>
        <w:p w14:paraId="222E1929" w14:textId="21749064" w:rsidR="00697C71" w:rsidRDefault="00697C71">
          <w:r>
            <w:rPr>
              <w:b/>
              <w:bCs/>
              <w:noProof/>
            </w:rPr>
            <w:fldChar w:fldCharType="end"/>
          </w:r>
        </w:p>
      </w:sdtContent>
    </w:sdt>
    <w:p w14:paraId="7C39C668" w14:textId="77777777" w:rsidR="00697C71" w:rsidRPr="0012766E" w:rsidRDefault="00697C71">
      <w:pPr>
        <w:rPr>
          <w:rFonts w:ascii="Cambria" w:hAnsi="Cambria"/>
        </w:rPr>
      </w:pPr>
    </w:p>
    <w:p w14:paraId="682C45E4" w14:textId="77777777" w:rsidR="00C44F3B" w:rsidRPr="00C44F3B" w:rsidRDefault="00C44F3B" w:rsidP="00697C71">
      <w:pPr>
        <w:jc w:val="center"/>
        <w:rPr>
          <w:rFonts w:ascii="Cambria" w:hAnsi="Cambria"/>
          <w:b/>
          <w:bCs/>
        </w:rPr>
      </w:pPr>
      <w:r w:rsidRPr="00C44F3B">
        <w:rPr>
          <w:rFonts w:ascii="Cambria" w:hAnsi="Cambria"/>
          <w:b/>
          <w:bCs/>
        </w:rPr>
        <w:lastRenderedPageBreak/>
        <w:t>GRC205 Business Continuity and Disaster Recovery Assignment</w:t>
      </w:r>
    </w:p>
    <w:p w14:paraId="0582379D" w14:textId="283F98BF" w:rsidR="00C44F3B" w:rsidRPr="0012766E" w:rsidRDefault="00C44F3B" w:rsidP="00C44F3B">
      <w:pPr>
        <w:pStyle w:val="Title"/>
        <w:jc w:val="center"/>
        <w:rPr>
          <w:rFonts w:ascii="Cambria" w:hAnsi="Cambria"/>
          <w:b/>
          <w:bCs/>
          <w:sz w:val="36"/>
          <w:szCs w:val="36"/>
        </w:rPr>
      </w:pPr>
      <w:r w:rsidRPr="0012766E">
        <w:rPr>
          <w:rFonts w:ascii="Cambria" w:hAnsi="Cambria"/>
          <w:b/>
          <w:bCs/>
          <w:sz w:val="36"/>
          <w:szCs w:val="36"/>
        </w:rPr>
        <w:t xml:space="preserve">Northbridge Skills Institute </w:t>
      </w:r>
      <w:r w:rsidR="0012766E" w:rsidRPr="0012766E">
        <w:rPr>
          <w:rFonts w:ascii="Cambria" w:hAnsi="Cambria"/>
          <w:b/>
          <w:bCs/>
          <w:sz w:val="36"/>
          <w:szCs w:val="36"/>
        </w:rPr>
        <w:t xml:space="preserve">Business Continuity and Disaster Recovery </w:t>
      </w:r>
      <w:r w:rsidRPr="0012766E">
        <w:rPr>
          <w:rFonts w:ascii="Cambria" w:hAnsi="Cambria"/>
          <w:b/>
          <w:bCs/>
          <w:sz w:val="36"/>
          <w:szCs w:val="36"/>
        </w:rPr>
        <w:t>Report</w:t>
      </w:r>
    </w:p>
    <w:p w14:paraId="6F9C3835" w14:textId="77777777" w:rsidR="00C44F3B" w:rsidRPr="0012766E" w:rsidRDefault="00C44F3B" w:rsidP="00C44F3B">
      <w:pPr>
        <w:pStyle w:val="Heading1"/>
        <w:rPr>
          <w:rFonts w:ascii="Cambria" w:hAnsi="Cambria"/>
          <w:b/>
          <w:bCs/>
          <w:sz w:val="32"/>
          <w:szCs w:val="32"/>
        </w:rPr>
      </w:pPr>
      <w:bookmarkStart w:id="0" w:name="_Toc243769244"/>
      <w:r w:rsidRPr="0012766E">
        <w:rPr>
          <w:rFonts w:ascii="Cambria" w:hAnsi="Cambria"/>
          <w:b/>
          <w:bCs/>
          <w:sz w:val="32"/>
          <w:szCs w:val="32"/>
        </w:rPr>
        <w:t>Executive Summary</w:t>
      </w:r>
      <w:bookmarkEnd w:id="0"/>
    </w:p>
    <w:p w14:paraId="74442648" w14:textId="191D6191" w:rsidR="00C44F3B" w:rsidRPr="0012766E" w:rsidRDefault="00C44F3B" w:rsidP="0012766E">
      <w:pPr>
        <w:jc w:val="both"/>
        <w:rPr>
          <w:rFonts w:ascii="Cambria" w:hAnsi="Cambria"/>
        </w:rPr>
      </w:pPr>
      <w:r w:rsidRPr="0012766E">
        <w:rPr>
          <w:rFonts w:ascii="Cambria" w:hAnsi="Cambria"/>
        </w:rPr>
        <w:t xml:space="preserve">As the </w:t>
      </w:r>
      <w:r w:rsidR="0012766E" w:rsidRPr="0012766E">
        <w:rPr>
          <w:rFonts w:ascii="Cambria" w:hAnsi="Cambria"/>
        </w:rPr>
        <w:t>Business Continuity and Disaster Recovery</w:t>
      </w:r>
      <w:r w:rsidRPr="0012766E">
        <w:rPr>
          <w:rFonts w:ascii="Cambria" w:hAnsi="Cambria"/>
        </w:rPr>
        <w:t xml:space="preserve"> Manager for Northbridge Skills Institute, this report details the comprehensive Business Continuity and Disaster Recovery (BC/DR) strategy developed in response to a 72-hour site outage caused by flooding and power failure. The assessment covers a Business Impact Analysis (BIA), recovery objective definitions, strategy selection, a coordinated BC/DR plan, schedule validation, and governance framework. Key recommendations include adopting a Warm Site strategy with independent, immutable backups and implementing manual workarounds to ensure a critical 11:00 examination proceeds with minimal disruption.</w:t>
      </w:r>
    </w:p>
    <w:p w14:paraId="03D1A3BC" w14:textId="77777777" w:rsidR="00C44F3B" w:rsidRPr="0012766E" w:rsidRDefault="00C44F3B" w:rsidP="008352DE">
      <w:pPr>
        <w:pStyle w:val="Heading2"/>
        <w:rPr>
          <w:rFonts w:ascii="Cambria" w:hAnsi="Cambria"/>
          <w:b/>
          <w:bCs/>
        </w:rPr>
      </w:pPr>
      <w:bookmarkStart w:id="1" w:name="_Toc243769245"/>
      <w:r w:rsidRPr="0012766E">
        <w:rPr>
          <w:rFonts w:ascii="Cambria" w:hAnsi="Cambria"/>
          <w:b/>
          <w:bCs/>
        </w:rPr>
        <w:t>Task 1: Business Impact Analysis (BIA)</w:t>
      </w:r>
      <w:bookmarkEnd w:id="1"/>
    </w:p>
    <w:p w14:paraId="1C830F6F" w14:textId="77777777" w:rsidR="00C44F3B" w:rsidRPr="0012766E" w:rsidRDefault="00C44F3B" w:rsidP="008352DE">
      <w:pPr>
        <w:pStyle w:val="Heading3"/>
        <w:rPr>
          <w:rFonts w:ascii="Cambria" w:hAnsi="Cambria"/>
          <w:b/>
          <w:bCs/>
          <w:sz w:val="24"/>
          <w:szCs w:val="24"/>
        </w:rPr>
      </w:pPr>
      <w:bookmarkStart w:id="2" w:name="_Toc243769246"/>
      <w:r w:rsidRPr="0012766E">
        <w:rPr>
          <w:rFonts w:ascii="Cambria" w:hAnsi="Cambria"/>
          <w:b/>
          <w:bCs/>
          <w:sz w:val="24"/>
          <w:szCs w:val="24"/>
        </w:rPr>
        <w:t>1.1 Five-Function BIA</w:t>
      </w:r>
      <w:bookmarkEnd w:id="2"/>
    </w:p>
    <w:p w14:paraId="6AF3C846" w14:textId="77777777" w:rsidR="00C44F3B" w:rsidRPr="00C44F3B" w:rsidRDefault="00C44F3B" w:rsidP="00C44F3B">
      <w:pPr>
        <w:rPr>
          <w:rFonts w:ascii="Cambria" w:hAnsi="Cambria"/>
        </w:rPr>
      </w:pPr>
      <w:r w:rsidRPr="00C44F3B">
        <w:rPr>
          <w:rFonts w:ascii="Cambria" w:hAnsi="Cambria"/>
        </w:rPr>
        <w:t>The BIA identifies the critical functions, dependencies, and minimum acceptable service levels for Northbridge Skills Institute.</w:t>
      </w:r>
    </w:p>
    <w:tbl>
      <w:tblPr>
        <w:tblW w:w="10916" w:type="dxa"/>
        <w:tblInd w:w="-861" w:type="dxa"/>
        <w:tblLook w:val="04A0" w:firstRow="1" w:lastRow="0" w:firstColumn="1" w:lastColumn="0" w:noHBand="0" w:noVBand="1"/>
      </w:tblPr>
      <w:tblGrid>
        <w:gridCol w:w="1974"/>
        <w:gridCol w:w="1184"/>
        <w:gridCol w:w="1179"/>
        <w:gridCol w:w="1705"/>
        <w:gridCol w:w="1701"/>
        <w:gridCol w:w="2230"/>
        <w:gridCol w:w="943"/>
      </w:tblGrid>
      <w:tr w:rsidR="00C44F3B" w:rsidRPr="00C44F3B" w14:paraId="6F9F6D14" w14:textId="77777777" w:rsidTr="00C44F3B">
        <w:trPr>
          <w:trHeight w:val="530"/>
        </w:trPr>
        <w:tc>
          <w:tcPr>
            <w:tcW w:w="2301" w:type="dxa"/>
            <w:tcBorders>
              <w:top w:val="single" w:sz="8" w:space="0" w:color="auto"/>
              <w:left w:val="single" w:sz="8" w:space="0" w:color="auto"/>
              <w:bottom w:val="single" w:sz="4" w:space="0" w:color="auto"/>
              <w:right w:val="single" w:sz="4" w:space="0" w:color="auto"/>
            </w:tcBorders>
            <w:vAlign w:val="bottom"/>
            <w:hideMark/>
          </w:tcPr>
          <w:p w14:paraId="726CE389" w14:textId="77777777" w:rsidR="00C44F3B" w:rsidRPr="00C44F3B" w:rsidRDefault="00C44F3B" w:rsidP="00C44F3B">
            <w:pPr>
              <w:spacing w:after="0" w:line="240" w:lineRule="auto"/>
              <w:jc w:val="center"/>
              <w:rPr>
                <w:rFonts w:ascii="Cambria" w:eastAsia="Times New Roman" w:hAnsi="Cambria" w:cs="Calibri"/>
                <w:b/>
                <w:bCs/>
                <w:color w:val="000000"/>
                <w:kern w:val="0"/>
                <w:sz w:val="20"/>
                <w:szCs w:val="20"/>
                <w14:ligatures w14:val="none"/>
              </w:rPr>
            </w:pPr>
            <w:r w:rsidRPr="00C44F3B">
              <w:rPr>
                <w:rFonts w:ascii="Cambria" w:eastAsia="Times New Roman" w:hAnsi="Cambria" w:cs="Calibri"/>
                <w:b/>
                <w:bCs/>
                <w:color w:val="000000"/>
                <w:kern w:val="0"/>
                <w:sz w:val="20"/>
                <w:szCs w:val="20"/>
                <w14:ligatures w14:val="none"/>
              </w:rPr>
              <w:t>Function and Systems</w:t>
            </w:r>
          </w:p>
        </w:tc>
        <w:tc>
          <w:tcPr>
            <w:tcW w:w="1240" w:type="dxa"/>
            <w:tcBorders>
              <w:top w:val="single" w:sz="8" w:space="0" w:color="auto"/>
              <w:left w:val="nil"/>
              <w:bottom w:val="single" w:sz="4" w:space="0" w:color="auto"/>
              <w:right w:val="single" w:sz="4" w:space="0" w:color="auto"/>
            </w:tcBorders>
            <w:vAlign w:val="bottom"/>
            <w:hideMark/>
          </w:tcPr>
          <w:p w14:paraId="5661F515" w14:textId="77777777" w:rsidR="00C44F3B" w:rsidRPr="00C44F3B" w:rsidRDefault="00C44F3B" w:rsidP="00C44F3B">
            <w:pPr>
              <w:spacing w:after="0" w:line="240" w:lineRule="auto"/>
              <w:jc w:val="center"/>
              <w:rPr>
                <w:rFonts w:ascii="Cambria" w:eastAsia="Times New Roman" w:hAnsi="Cambria" w:cs="Calibri"/>
                <w:b/>
                <w:bCs/>
                <w:color w:val="000000"/>
                <w:kern w:val="0"/>
                <w:sz w:val="20"/>
                <w:szCs w:val="20"/>
                <w14:ligatures w14:val="none"/>
              </w:rPr>
            </w:pPr>
            <w:r w:rsidRPr="00C44F3B">
              <w:rPr>
                <w:rFonts w:ascii="Cambria" w:eastAsia="Times New Roman" w:hAnsi="Cambria" w:cs="Calibri"/>
                <w:b/>
                <w:bCs/>
                <w:color w:val="000000"/>
                <w:kern w:val="0"/>
                <w:sz w:val="20"/>
                <w:szCs w:val="20"/>
                <w14:ligatures w14:val="none"/>
              </w:rPr>
              <w:t>Owner Role</w:t>
            </w:r>
          </w:p>
        </w:tc>
        <w:tc>
          <w:tcPr>
            <w:tcW w:w="1200" w:type="dxa"/>
            <w:tcBorders>
              <w:top w:val="single" w:sz="8" w:space="0" w:color="auto"/>
              <w:left w:val="nil"/>
              <w:bottom w:val="single" w:sz="4" w:space="0" w:color="auto"/>
              <w:right w:val="single" w:sz="4" w:space="0" w:color="auto"/>
            </w:tcBorders>
            <w:vAlign w:val="bottom"/>
            <w:hideMark/>
          </w:tcPr>
          <w:p w14:paraId="0703F947" w14:textId="77777777" w:rsidR="00C44F3B" w:rsidRPr="00C44F3B" w:rsidRDefault="00C44F3B" w:rsidP="00C44F3B">
            <w:pPr>
              <w:spacing w:after="0" w:line="240" w:lineRule="auto"/>
              <w:jc w:val="center"/>
              <w:rPr>
                <w:rFonts w:ascii="Cambria" w:eastAsia="Times New Roman" w:hAnsi="Cambria" w:cs="Calibri"/>
                <w:b/>
                <w:bCs/>
                <w:color w:val="000000"/>
                <w:kern w:val="0"/>
                <w:sz w:val="20"/>
                <w:szCs w:val="20"/>
                <w14:ligatures w14:val="none"/>
              </w:rPr>
            </w:pPr>
            <w:r w:rsidRPr="00C44F3B">
              <w:rPr>
                <w:rFonts w:ascii="Cambria" w:eastAsia="Times New Roman" w:hAnsi="Cambria" w:cs="Calibri"/>
                <w:b/>
                <w:bCs/>
                <w:color w:val="000000"/>
                <w:kern w:val="0"/>
                <w:sz w:val="20"/>
                <w:szCs w:val="20"/>
                <w14:ligatures w14:val="none"/>
              </w:rPr>
              <w:t>Users Affected</w:t>
            </w:r>
          </w:p>
        </w:tc>
        <w:tc>
          <w:tcPr>
            <w:tcW w:w="1780" w:type="dxa"/>
            <w:tcBorders>
              <w:top w:val="single" w:sz="8" w:space="0" w:color="auto"/>
              <w:left w:val="nil"/>
              <w:bottom w:val="single" w:sz="4" w:space="0" w:color="auto"/>
              <w:right w:val="single" w:sz="4" w:space="0" w:color="auto"/>
            </w:tcBorders>
            <w:vAlign w:val="bottom"/>
            <w:hideMark/>
          </w:tcPr>
          <w:p w14:paraId="3E7ED9AE" w14:textId="77777777" w:rsidR="00C44F3B" w:rsidRPr="00C44F3B" w:rsidRDefault="00C44F3B" w:rsidP="00C44F3B">
            <w:pPr>
              <w:spacing w:after="0" w:line="240" w:lineRule="auto"/>
              <w:jc w:val="center"/>
              <w:rPr>
                <w:rFonts w:ascii="Cambria" w:eastAsia="Times New Roman" w:hAnsi="Cambria" w:cs="Calibri"/>
                <w:b/>
                <w:bCs/>
                <w:color w:val="000000"/>
                <w:kern w:val="0"/>
                <w:sz w:val="20"/>
                <w:szCs w:val="20"/>
                <w14:ligatures w14:val="none"/>
              </w:rPr>
            </w:pPr>
            <w:r w:rsidRPr="00C44F3B">
              <w:rPr>
                <w:rFonts w:ascii="Cambria" w:eastAsia="Times New Roman" w:hAnsi="Cambria" w:cs="Calibri"/>
                <w:b/>
                <w:bCs/>
                <w:color w:val="000000"/>
                <w:kern w:val="0"/>
                <w:sz w:val="20"/>
                <w:szCs w:val="20"/>
                <w14:ligatures w14:val="none"/>
              </w:rPr>
              <w:t>Critical Resources / Dependencies</w:t>
            </w:r>
          </w:p>
        </w:tc>
        <w:tc>
          <w:tcPr>
            <w:tcW w:w="1760" w:type="dxa"/>
            <w:tcBorders>
              <w:top w:val="single" w:sz="8" w:space="0" w:color="auto"/>
              <w:left w:val="nil"/>
              <w:bottom w:val="single" w:sz="4" w:space="0" w:color="auto"/>
              <w:right w:val="single" w:sz="4" w:space="0" w:color="auto"/>
            </w:tcBorders>
            <w:vAlign w:val="bottom"/>
            <w:hideMark/>
          </w:tcPr>
          <w:p w14:paraId="2371CD97" w14:textId="77777777" w:rsidR="00C44F3B" w:rsidRPr="00C44F3B" w:rsidRDefault="00C44F3B" w:rsidP="00C44F3B">
            <w:pPr>
              <w:spacing w:after="0" w:line="240" w:lineRule="auto"/>
              <w:jc w:val="center"/>
              <w:rPr>
                <w:rFonts w:ascii="Cambria" w:eastAsia="Times New Roman" w:hAnsi="Cambria" w:cs="Calibri"/>
                <w:b/>
                <w:bCs/>
                <w:color w:val="000000"/>
                <w:kern w:val="0"/>
                <w:sz w:val="20"/>
                <w:szCs w:val="20"/>
                <w14:ligatures w14:val="none"/>
              </w:rPr>
            </w:pPr>
            <w:r w:rsidRPr="00C44F3B">
              <w:rPr>
                <w:rFonts w:ascii="Cambria" w:eastAsia="Times New Roman" w:hAnsi="Cambria" w:cs="Calibri"/>
                <w:b/>
                <w:bCs/>
                <w:color w:val="000000"/>
                <w:kern w:val="0"/>
                <w:sz w:val="20"/>
                <w:szCs w:val="20"/>
                <w14:ligatures w14:val="none"/>
              </w:rPr>
              <w:t>Impact Over Time</w:t>
            </w:r>
          </w:p>
        </w:tc>
        <w:tc>
          <w:tcPr>
            <w:tcW w:w="2360" w:type="dxa"/>
            <w:tcBorders>
              <w:top w:val="single" w:sz="8" w:space="0" w:color="auto"/>
              <w:left w:val="nil"/>
              <w:bottom w:val="single" w:sz="4" w:space="0" w:color="auto"/>
              <w:right w:val="single" w:sz="4" w:space="0" w:color="auto"/>
            </w:tcBorders>
            <w:vAlign w:val="bottom"/>
            <w:hideMark/>
          </w:tcPr>
          <w:p w14:paraId="5FE8EA7A" w14:textId="77777777" w:rsidR="00C44F3B" w:rsidRPr="00C44F3B" w:rsidRDefault="00C44F3B" w:rsidP="00C44F3B">
            <w:pPr>
              <w:spacing w:after="0" w:line="240" w:lineRule="auto"/>
              <w:jc w:val="center"/>
              <w:rPr>
                <w:rFonts w:ascii="Cambria" w:eastAsia="Times New Roman" w:hAnsi="Cambria" w:cs="Calibri"/>
                <w:b/>
                <w:bCs/>
                <w:color w:val="000000"/>
                <w:kern w:val="0"/>
                <w:sz w:val="20"/>
                <w:szCs w:val="20"/>
                <w14:ligatures w14:val="none"/>
              </w:rPr>
            </w:pPr>
            <w:r w:rsidRPr="00C44F3B">
              <w:rPr>
                <w:rFonts w:ascii="Cambria" w:eastAsia="Times New Roman" w:hAnsi="Cambria" w:cs="Calibri"/>
                <w:b/>
                <w:bCs/>
                <w:color w:val="000000"/>
                <w:kern w:val="0"/>
                <w:sz w:val="20"/>
                <w:szCs w:val="20"/>
                <w14:ligatures w14:val="none"/>
              </w:rPr>
              <w:t>Minimum Acceptable Service and  Controls</w:t>
            </w:r>
          </w:p>
        </w:tc>
        <w:tc>
          <w:tcPr>
            <w:tcW w:w="275" w:type="dxa"/>
            <w:tcBorders>
              <w:top w:val="single" w:sz="8" w:space="0" w:color="auto"/>
              <w:left w:val="nil"/>
              <w:bottom w:val="single" w:sz="4" w:space="0" w:color="auto"/>
              <w:right w:val="single" w:sz="8" w:space="0" w:color="auto"/>
            </w:tcBorders>
            <w:vAlign w:val="bottom"/>
            <w:hideMark/>
          </w:tcPr>
          <w:p w14:paraId="0578353F" w14:textId="77777777" w:rsidR="00C44F3B" w:rsidRPr="00C44F3B" w:rsidRDefault="00C44F3B" w:rsidP="00C44F3B">
            <w:pPr>
              <w:spacing w:after="0" w:line="240" w:lineRule="auto"/>
              <w:jc w:val="center"/>
              <w:rPr>
                <w:rFonts w:ascii="Cambria" w:eastAsia="Times New Roman" w:hAnsi="Cambria" w:cs="Calibri"/>
                <w:b/>
                <w:bCs/>
                <w:color w:val="000000"/>
                <w:kern w:val="0"/>
                <w:sz w:val="20"/>
                <w:szCs w:val="20"/>
                <w14:ligatures w14:val="none"/>
              </w:rPr>
            </w:pPr>
            <w:r w:rsidRPr="00C44F3B">
              <w:rPr>
                <w:rFonts w:ascii="Cambria" w:eastAsia="Times New Roman" w:hAnsi="Cambria" w:cs="Calibri"/>
                <w:b/>
                <w:bCs/>
                <w:color w:val="000000"/>
                <w:kern w:val="0"/>
                <w:sz w:val="20"/>
                <w:szCs w:val="20"/>
                <w14:ligatures w14:val="none"/>
              </w:rPr>
              <w:t>Priority</w:t>
            </w:r>
          </w:p>
        </w:tc>
      </w:tr>
      <w:tr w:rsidR="00C44F3B" w:rsidRPr="00C44F3B" w14:paraId="679A313E" w14:textId="77777777" w:rsidTr="00C44F3B">
        <w:trPr>
          <w:trHeight w:val="2410"/>
        </w:trPr>
        <w:tc>
          <w:tcPr>
            <w:tcW w:w="2301" w:type="dxa"/>
            <w:tcBorders>
              <w:top w:val="nil"/>
              <w:left w:val="single" w:sz="8" w:space="0" w:color="auto"/>
              <w:bottom w:val="single" w:sz="4" w:space="0" w:color="auto"/>
              <w:right w:val="single" w:sz="4" w:space="0" w:color="auto"/>
            </w:tcBorders>
            <w:vAlign w:val="bottom"/>
            <w:hideMark/>
          </w:tcPr>
          <w:p w14:paraId="52288523" w14:textId="77777777" w:rsidR="00C44F3B" w:rsidRPr="00C44F3B" w:rsidRDefault="00C44F3B" w:rsidP="00C44F3B">
            <w:pPr>
              <w:spacing w:after="0" w:line="240" w:lineRule="auto"/>
              <w:rPr>
                <w:rFonts w:ascii="Cambria" w:eastAsia="Times New Roman" w:hAnsi="Cambria" w:cs="Calibri"/>
                <w:color w:val="000000"/>
                <w:kern w:val="0"/>
                <w:sz w:val="18"/>
                <w:szCs w:val="18"/>
                <w14:ligatures w14:val="none"/>
              </w:rPr>
            </w:pPr>
            <w:r w:rsidRPr="00C44F3B">
              <w:rPr>
                <w:rFonts w:ascii="Cambria" w:eastAsia="Times New Roman" w:hAnsi="Cambria" w:cs="Calibri"/>
                <w:color w:val="000000"/>
                <w:kern w:val="0"/>
                <w:sz w:val="18"/>
                <w:szCs w:val="18"/>
                <w14:ligatures w14:val="none"/>
              </w:rPr>
              <w:t>F1: Teaching &amp; Assessment (LMS01, DB01)</w:t>
            </w:r>
          </w:p>
        </w:tc>
        <w:tc>
          <w:tcPr>
            <w:tcW w:w="1240" w:type="dxa"/>
            <w:tcBorders>
              <w:top w:val="nil"/>
              <w:left w:val="nil"/>
              <w:bottom w:val="single" w:sz="4" w:space="0" w:color="auto"/>
              <w:right w:val="single" w:sz="4" w:space="0" w:color="auto"/>
            </w:tcBorders>
            <w:vAlign w:val="bottom"/>
            <w:hideMark/>
          </w:tcPr>
          <w:p w14:paraId="778866B4" w14:textId="77777777" w:rsidR="00C44F3B" w:rsidRPr="00C44F3B" w:rsidRDefault="00C44F3B" w:rsidP="00C44F3B">
            <w:pPr>
              <w:spacing w:after="0" w:line="240" w:lineRule="auto"/>
              <w:rPr>
                <w:rFonts w:ascii="Cambria" w:eastAsia="Times New Roman" w:hAnsi="Cambria" w:cs="Calibri"/>
                <w:color w:val="000000"/>
                <w:kern w:val="0"/>
                <w:sz w:val="18"/>
                <w:szCs w:val="18"/>
                <w14:ligatures w14:val="none"/>
              </w:rPr>
            </w:pPr>
            <w:r w:rsidRPr="00C44F3B">
              <w:rPr>
                <w:rFonts w:ascii="Cambria" w:eastAsia="Times New Roman" w:hAnsi="Cambria" w:cs="Calibri"/>
                <w:color w:val="000000"/>
                <w:kern w:val="0"/>
                <w:sz w:val="18"/>
                <w:szCs w:val="18"/>
                <w14:ligatures w14:val="none"/>
              </w:rPr>
              <w:t>Dean of Academics</w:t>
            </w:r>
          </w:p>
        </w:tc>
        <w:tc>
          <w:tcPr>
            <w:tcW w:w="1200" w:type="dxa"/>
            <w:tcBorders>
              <w:top w:val="nil"/>
              <w:left w:val="nil"/>
              <w:bottom w:val="single" w:sz="4" w:space="0" w:color="auto"/>
              <w:right w:val="single" w:sz="4" w:space="0" w:color="auto"/>
            </w:tcBorders>
            <w:vAlign w:val="bottom"/>
            <w:hideMark/>
          </w:tcPr>
          <w:p w14:paraId="46D9032C" w14:textId="77777777" w:rsidR="00C44F3B" w:rsidRPr="00C44F3B" w:rsidRDefault="00C44F3B" w:rsidP="00C44F3B">
            <w:pPr>
              <w:spacing w:after="0" w:line="240" w:lineRule="auto"/>
              <w:rPr>
                <w:rFonts w:ascii="Cambria" w:eastAsia="Times New Roman" w:hAnsi="Cambria" w:cs="Calibri"/>
                <w:color w:val="000000"/>
                <w:kern w:val="0"/>
                <w:sz w:val="18"/>
                <w:szCs w:val="18"/>
                <w14:ligatures w14:val="none"/>
              </w:rPr>
            </w:pPr>
            <w:r w:rsidRPr="00C44F3B">
              <w:rPr>
                <w:rFonts w:ascii="Cambria" w:eastAsia="Times New Roman" w:hAnsi="Cambria" w:cs="Calibri"/>
                <w:color w:val="000000"/>
                <w:kern w:val="0"/>
                <w:sz w:val="18"/>
                <w:szCs w:val="18"/>
                <w14:ligatures w14:val="none"/>
              </w:rPr>
              <w:t>1,800 learners, 90 staff</w:t>
            </w:r>
          </w:p>
        </w:tc>
        <w:tc>
          <w:tcPr>
            <w:tcW w:w="1780" w:type="dxa"/>
            <w:tcBorders>
              <w:top w:val="nil"/>
              <w:left w:val="nil"/>
              <w:bottom w:val="single" w:sz="4" w:space="0" w:color="auto"/>
              <w:right w:val="single" w:sz="4" w:space="0" w:color="auto"/>
            </w:tcBorders>
            <w:vAlign w:val="bottom"/>
            <w:hideMark/>
          </w:tcPr>
          <w:p w14:paraId="0E5B8B86" w14:textId="77777777" w:rsidR="00C44F3B" w:rsidRPr="00C44F3B" w:rsidRDefault="00C44F3B" w:rsidP="00C44F3B">
            <w:pPr>
              <w:spacing w:after="0" w:line="240" w:lineRule="auto"/>
              <w:rPr>
                <w:rFonts w:ascii="Cambria" w:eastAsia="Times New Roman" w:hAnsi="Cambria" w:cs="Calibri"/>
                <w:color w:val="000000"/>
                <w:kern w:val="0"/>
                <w:sz w:val="18"/>
                <w:szCs w:val="18"/>
                <w14:ligatures w14:val="none"/>
              </w:rPr>
            </w:pPr>
            <w:r w:rsidRPr="00C44F3B">
              <w:rPr>
                <w:rFonts w:ascii="Cambria" w:eastAsia="Times New Roman" w:hAnsi="Cambria" w:cs="Calibri"/>
                <w:color w:val="000000"/>
                <w:kern w:val="0"/>
                <w:sz w:val="18"/>
                <w:szCs w:val="18"/>
                <w14:ligatures w14:val="none"/>
              </w:rPr>
              <w:t>Recovery network, AUTH01, DB01, LMS01; 25 workstations; BYOD; Invigilators</w:t>
            </w:r>
          </w:p>
        </w:tc>
        <w:tc>
          <w:tcPr>
            <w:tcW w:w="1760" w:type="dxa"/>
            <w:tcBorders>
              <w:top w:val="nil"/>
              <w:left w:val="nil"/>
              <w:bottom w:val="single" w:sz="4" w:space="0" w:color="auto"/>
              <w:right w:val="single" w:sz="4" w:space="0" w:color="auto"/>
            </w:tcBorders>
            <w:vAlign w:val="bottom"/>
            <w:hideMark/>
          </w:tcPr>
          <w:p w14:paraId="690453AB" w14:textId="77777777" w:rsidR="00C44F3B" w:rsidRPr="00C44F3B" w:rsidRDefault="00C44F3B" w:rsidP="00C44F3B">
            <w:pPr>
              <w:spacing w:after="0" w:line="240" w:lineRule="auto"/>
              <w:rPr>
                <w:rFonts w:ascii="Cambria" w:eastAsia="Times New Roman" w:hAnsi="Cambria" w:cs="Calibri"/>
                <w:color w:val="000000"/>
                <w:kern w:val="0"/>
                <w:sz w:val="18"/>
                <w:szCs w:val="18"/>
                <w14:ligatures w14:val="none"/>
              </w:rPr>
            </w:pPr>
            <w:r w:rsidRPr="00C44F3B">
              <w:rPr>
                <w:rFonts w:ascii="Cambria" w:eastAsia="Times New Roman" w:hAnsi="Cambria" w:cs="Calibri"/>
                <w:color w:val="000000"/>
                <w:kern w:val="0"/>
                <w:sz w:val="18"/>
                <w:szCs w:val="18"/>
                <w14:ligatures w14:val="none"/>
              </w:rPr>
              <w:t>Immediate. 11:00 exam trigger adds NGN 120k; NGN 60k/hr. Loss of integrity, reputation.</w:t>
            </w:r>
          </w:p>
        </w:tc>
        <w:tc>
          <w:tcPr>
            <w:tcW w:w="2360" w:type="dxa"/>
            <w:tcBorders>
              <w:top w:val="nil"/>
              <w:left w:val="nil"/>
              <w:bottom w:val="single" w:sz="4" w:space="0" w:color="auto"/>
              <w:right w:val="single" w:sz="4" w:space="0" w:color="auto"/>
            </w:tcBorders>
            <w:vAlign w:val="bottom"/>
            <w:hideMark/>
          </w:tcPr>
          <w:p w14:paraId="660AA59B" w14:textId="77777777" w:rsidR="00C44F3B" w:rsidRPr="00C44F3B" w:rsidRDefault="00C44F3B" w:rsidP="00C44F3B">
            <w:pPr>
              <w:spacing w:after="0" w:line="240" w:lineRule="auto"/>
              <w:rPr>
                <w:rFonts w:ascii="Cambria" w:eastAsia="Times New Roman" w:hAnsi="Cambria" w:cs="Calibri"/>
                <w:color w:val="000000"/>
                <w:kern w:val="0"/>
                <w:sz w:val="18"/>
                <w:szCs w:val="18"/>
                <w14:ligatures w14:val="none"/>
              </w:rPr>
            </w:pPr>
            <w:r w:rsidRPr="00C44F3B">
              <w:rPr>
                <w:rFonts w:ascii="Cambria" w:eastAsia="Times New Roman" w:hAnsi="Cambria" w:cs="Calibri"/>
                <w:color w:val="000000"/>
                <w:kern w:val="0"/>
                <w:sz w:val="18"/>
                <w:szCs w:val="18"/>
                <w14:ligatures w14:val="none"/>
              </w:rPr>
              <w:t>Secure delivery of the 11:00 exam. Manual Process: 25 centre workstations for 40 learners (split into two cohorts), 80 BYOD via M365 Teams/Forms. Manual ID checks, secure browser locking, physical invigilation, and signed integrity declarations.</w:t>
            </w:r>
          </w:p>
        </w:tc>
        <w:tc>
          <w:tcPr>
            <w:tcW w:w="275" w:type="dxa"/>
            <w:tcBorders>
              <w:top w:val="nil"/>
              <w:left w:val="nil"/>
              <w:bottom w:val="single" w:sz="4" w:space="0" w:color="auto"/>
              <w:right w:val="single" w:sz="8" w:space="0" w:color="auto"/>
            </w:tcBorders>
            <w:vAlign w:val="bottom"/>
            <w:hideMark/>
          </w:tcPr>
          <w:p w14:paraId="41800705" w14:textId="77777777" w:rsidR="00C44F3B" w:rsidRPr="00C44F3B" w:rsidRDefault="00C44F3B" w:rsidP="00C44F3B">
            <w:pPr>
              <w:spacing w:after="0" w:line="240" w:lineRule="auto"/>
              <w:jc w:val="right"/>
              <w:rPr>
                <w:rFonts w:ascii="Cambria" w:eastAsia="Times New Roman" w:hAnsi="Cambria" w:cs="Calibri"/>
                <w:color w:val="000000"/>
                <w:kern w:val="0"/>
                <w:sz w:val="18"/>
                <w:szCs w:val="18"/>
                <w14:ligatures w14:val="none"/>
              </w:rPr>
            </w:pPr>
            <w:r w:rsidRPr="00C44F3B">
              <w:rPr>
                <w:rFonts w:ascii="Cambria" w:eastAsia="Times New Roman" w:hAnsi="Cambria" w:cs="Calibri"/>
                <w:color w:val="000000"/>
                <w:kern w:val="0"/>
                <w:sz w:val="18"/>
                <w:szCs w:val="18"/>
                <w14:ligatures w14:val="none"/>
              </w:rPr>
              <w:t>1</w:t>
            </w:r>
          </w:p>
        </w:tc>
      </w:tr>
      <w:tr w:rsidR="00C44F3B" w:rsidRPr="00C44F3B" w14:paraId="3848601E" w14:textId="77777777" w:rsidTr="00C44F3B">
        <w:trPr>
          <w:trHeight w:val="2170"/>
        </w:trPr>
        <w:tc>
          <w:tcPr>
            <w:tcW w:w="2301" w:type="dxa"/>
            <w:tcBorders>
              <w:top w:val="nil"/>
              <w:left w:val="single" w:sz="8" w:space="0" w:color="auto"/>
              <w:bottom w:val="single" w:sz="4" w:space="0" w:color="auto"/>
              <w:right w:val="single" w:sz="4" w:space="0" w:color="auto"/>
            </w:tcBorders>
            <w:vAlign w:val="bottom"/>
            <w:hideMark/>
          </w:tcPr>
          <w:p w14:paraId="215FFCFB" w14:textId="77777777" w:rsidR="00C44F3B" w:rsidRPr="00C44F3B" w:rsidRDefault="00C44F3B" w:rsidP="00C44F3B">
            <w:pPr>
              <w:spacing w:after="0" w:line="240" w:lineRule="auto"/>
              <w:rPr>
                <w:rFonts w:ascii="Cambria" w:eastAsia="Times New Roman" w:hAnsi="Cambria" w:cs="Calibri"/>
                <w:color w:val="000000"/>
                <w:kern w:val="0"/>
                <w:sz w:val="18"/>
                <w:szCs w:val="18"/>
                <w14:ligatures w14:val="none"/>
              </w:rPr>
            </w:pPr>
            <w:r w:rsidRPr="00C44F3B">
              <w:rPr>
                <w:rFonts w:ascii="Cambria" w:eastAsia="Times New Roman" w:hAnsi="Cambria" w:cs="Calibri"/>
                <w:color w:val="000000"/>
                <w:kern w:val="0"/>
                <w:sz w:val="18"/>
                <w:szCs w:val="18"/>
                <w14:ligatures w14:val="none"/>
              </w:rPr>
              <w:t>F2: Fees &amp; Finance (FIN01, DB01)</w:t>
            </w:r>
          </w:p>
        </w:tc>
        <w:tc>
          <w:tcPr>
            <w:tcW w:w="1240" w:type="dxa"/>
            <w:tcBorders>
              <w:top w:val="nil"/>
              <w:left w:val="nil"/>
              <w:bottom w:val="single" w:sz="4" w:space="0" w:color="auto"/>
              <w:right w:val="single" w:sz="4" w:space="0" w:color="auto"/>
            </w:tcBorders>
            <w:vAlign w:val="bottom"/>
            <w:hideMark/>
          </w:tcPr>
          <w:p w14:paraId="7A78DA69" w14:textId="77777777" w:rsidR="00C44F3B" w:rsidRPr="00C44F3B" w:rsidRDefault="00C44F3B" w:rsidP="00C44F3B">
            <w:pPr>
              <w:spacing w:after="0" w:line="240" w:lineRule="auto"/>
              <w:rPr>
                <w:rFonts w:ascii="Cambria" w:eastAsia="Times New Roman" w:hAnsi="Cambria" w:cs="Calibri"/>
                <w:color w:val="000000"/>
                <w:kern w:val="0"/>
                <w:sz w:val="18"/>
                <w:szCs w:val="18"/>
                <w14:ligatures w14:val="none"/>
              </w:rPr>
            </w:pPr>
            <w:r w:rsidRPr="00C44F3B">
              <w:rPr>
                <w:rFonts w:ascii="Cambria" w:eastAsia="Times New Roman" w:hAnsi="Cambria" w:cs="Calibri"/>
                <w:color w:val="000000"/>
                <w:kern w:val="0"/>
                <w:sz w:val="18"/>
                <w:szCs w:val="18"/>
                <w14:ligatures w14:val="none"/>
              </w:rPr>
              <w:t>Finance Director</w:t>
            </w:r>
          </w:p>
        </w:tc>
        <w:tc>
          <w:tcPr>
            <w:tcW w:w="1200" w:type="dxa"/>
            <w:tcBorders>
              <w:top w:val="nil"/>
              <w:left w:val="nil"/>
              <w:bottom w:val="single" w:sz="4" w:space="0" w:color="auto"/>
              <w:right w:val="single" w:sz="4" w:space="0" w:color="auto"/>
            </w:tcBorders>
            <w:vAlign w:val="bottom"/>
            <w:hideMark/>
          </w:tcPr>
          <w:p w14:paraId="095FD4F3" w14:textId="77777777" w:rsidR="00C44F3B" w:rsidRPr="00C44F3B" w:rsidRDefault="00C44F3B" w:rsidP="00C44F3B">
            <w:pPr>
              <w:spacing w:after="0" w:line="240" w:lineRule="auto"/>
              <w:rPr>
                <w:rFonts w:ascii="Cambria" w:eastAsia="Times New Roman" w:hAnsi="Cambria" w:cs="Calibri"/>
                <w:color w:val="000000"/>
                <w:kern w:val="0"/>
                <w:sz w:val="18"/>
                <w:szCs w:val="18"/>
                <w14:ligatures w14:val="none"/>
              </w:rPr>
            </w:pPr>
            <w:r w:rsidRPr="00C44F3B">
              <w:rPr>
                <w:rFonts w:ascii="Cambria" w:eastAsia="Times New Roman" w:hAnsi="Cambria" w:cs="Calibri"/>
                <w:color w:val="000000"/>
                <w:kern w:val="0"/>
                <w:sz w:val="18"/>
                <w:szCs w:val="18"/>
                <w14:ligatures w14:val="none"/>
              </w:rPr>
              <w:t>Finance team, 1,800 learners</w:t>
            </w:r>
          </w:p>
        </w:tc>
        <w:tc>
          <w:tcPr>
            <w:tcW w:w="1780" w:type="dxa"/>
            <w:tcBorders>
              <w:top w:val="nil"/>
              <w:left w:val="nil"/>
              <w:bottom w:val="single" w:sz="4" w:space="0" w:color="auto"/>
              <w:right w:val="single" w:sz="4" w:space="0" w:color="auto"/>
            </w:tcBorders>
            <w:vAlign w:val="bottom"/>
            <w:hideMark/>
          </w:tcPr>
          <w:p w14:paraId="3C7929D9" w14:textId="77777777" w:rsidR="00C44F3B" w:rsidRPr="00C44F3B" w:rsidRDefault="00C44F3B" w:rsidP="00C44F3B">
            <w:pPr>
              <w:spacing w:after="0" w:line="240" w:lineRule="auto"/>
              <w:rPr>
                <w:rFonts w:ascii="Cambria" w:eastAsia="Times New Roman" w:hAnsi="Cambria" w:cs="Calibri"/>
                <w:color w:val="000000"/>
                <w:kern w:val="0"/>
                <w:sz w:val="18"/>
                <w:szCs w:val="18"/>
                <w14:ligatures w14:val="none"/>
              </w:rPr>
            </w:pPr>
            <w:r w:rsidRPr="00C44F3B">
              <w:rPr>
                <w:rFonts w:ascii="Cambria" w:eastAsia="Times New Roman" w:hAnsi="Cambria" w:cs="Calibri"/>
                <w:color w:val="000000"/>
                <w:kern w:val="0"/>
                <w:sz w:val="18"/>
                <w:szCs w:val="18"/>
                <w14:ligatures w14:val="none"/>
              </w:rPr>
              <w:t>Recovery network, AUTH01, DB01, FIN01; Payment provider; Bank portals</w:t>
            </w:r>
          </w:p>
        </w:tc>
        <w:tc>
          <w:tcPr>
            <w:tcW w:w="1760" w:type="dxa"/>
            <w:tcBorders>
              <w:top w:val="nil"/>
              <w:left w:val="nil"/>
              <w:bottom w:val="single" w:sz="4" w:space="0" w:color="auto"/>
              <w:right w:val="single" w:sz="4" w:space="0" w:color="auto"/>
            </w:tcBorders>
            <w:vAlign w:val="bottom"/>
            <w:hideMark/>
          </w:tcPr>
          <w:p w14:paraId="0F472CD2" w14:textId="77777777" w:rsidR="00C44F3B" w:rsidRPr="00C44F3B" w:rsidRDefault="00C44F3B" w:rsidP="00C44F3B">
            <w:pPr>
              <w:spacing w:after="0" w:line="240" w:lineRule="auto"/>
              <w:rPr>
                <w:rFonts w:ascii="Cambria" w:eastAsia="Times New Roman" w:hAnsi="Cambria" w:cs="Calibri"/>
                <w:color w:val="000000"/>
                <w:kern w:val="0"/>
                <w:sz w:val="18"/>
                <w:szCs w:val="18"/>
                <w14:ligatures w14:val="none"/>
              </w:rPr>
            </w:pPr>
            <w:r w:rsidRPr="00C44F3B">
              <w:rPr>
                <w:rFonts w:ascii="Cambria" w:eastAsia="Times New Roman" w:hAnsi="Cambria" w:cs="Calibri"/>
                <w:color w:val="000000"/>
                <w:kern w:val="0"/>
                <w:sz w:val="18"/>
                <w:szCs w:val="18"/>
                <w14:ligatures w14:val="none"/>
              </w:rPr>
              <w:t>16:00 Day 0 deadline. NGN 40k/hr. Reconciliation delays, financial discrepancies.</w:t>
            </w:r>
          </w:p>
        </w:tc>
        <w:tc>
          <w:tcPr>
            <w:tcW w:w="2360" w:type="dxa"/>
            <w:tcBorders>
              <w:top w:val="nil"/>
              <w:left w:val="nil"/>
              <w:bottom w:val="single" w:sz="4" w:space="0" w:color="auto"/>
              <w:right w:val="single" w:sz="4" w:space="0" w:color="auto"/>
            </w:tcBorders>
            <w:vAlign w:val="bottom"/>
            <w:hideMark/>
          </w:tcPr>
          <w:p w14:paraId="388F369A" w14:textId="77777777" w:rsidR="00C44F3B" w:rsidRPr="00C44F3B" w:rsidRDefault="00C44F3B" w:rsidP="00C44F3B">
            <w:pPr>
              <w:spacing w:after="0" w:line="240" w:lineRule="auto"/>
              <w:rPr>
                <w:rFonts w:ascii="Cambria" w:eastAsia="Times New Roman" w:hAnsi="Cambria" w:cs="Calibri"/>
                <w:color w:val="000000"/>
                <w:kern w:val="0"/>
                <w:sz w:val="18"/>
                <w:szCs w:val="18"/>
                <w14:ligatures w14:val="none"/>
              </w:rPr>
            </w:pPr>
            <w:r w:rsidRPr="00C44F3B">
              <w:rPr>
                <w:rFonts w:ascii="Cambria" w:eastAsia="Times New Roman" w:hAnsi="Cambria" w:cs="Calibri"/>
                <w:color w:val="000000"/>
                <w:kern w:val="0"/>
                <w:sz w:val="18"/>
                <w:szCs w:val="18"/>
                <w14:ligatures w14:val="none"/>
              </w:rPr>
              <w:t>Fee confirmation by 16:00. Manual Process: Extract provider transaction logs via external portal. Log manual receipts sequentially in a password-protected spreadsheet. Dual-authorization for refunds/updates.</w:t>
            </w:r>
          </w:p>
        </w:tc>
        <w:tc>
          <w:tcPr>
            <w:tcW w:w="275" w:type="dxa"/>
            <w:tcBorders>
              <w:top w:val="nil"/>
              <w:left w:val="nil"/>
              <w:bottom w:val="single" w:sz="4" w:space="0" w:color="auto"/>
              <w:right w:val="single" w:sz="8" w:space="0" w:color="auto"/>
            </w:tcBorders>
            <w:vAlign w:val="bottom"/>
            <w:hideMark/>
          </w:tcPr>
          <w:p w14:paraId="692E8244" w14:textId="77777777" w:rsidR="00C44F3B" w:rsidRPr="00C44F3B" w:rsidRDefault="00C44F3B" w:rsidP="00C44F3B">
            <w:pPr>
              <w:spacing w:after="0" w:line="240" w:lineRule="auto"/>
              <w:jc w:val="right"/>
              <w:rPr>
                <w:rFonts w:ascii="Cambria" w:eastAsia="Times New Roman" w:hAnsi="Cambria" w:cs="Calibri"/>
                <w:color w:val="000000"/>
                <w:kern w:val="0"/>
                <w:sz w:val="18"/>
                <w:szCs w:val="18"/>
                <w14:ligatures w14:val="none"/>
              </w:rPr>
            </w:pPr>
            <w:r w:rsidRPr="00C44F3B">
              <w:rPr>
                <w:rFonts w:ascii="Cambria" w:eastAsia="Times New Roman" w:hAnsi="Cambria" w:cs="Calibri"/>
                <w:color w:val="000000"/>
                <w:kern w:val="0"/>
                <w:sz w:val="18"/>
                <w:szCs w:val="18"/>
                <w14:ligatures w14:val="none"/>
              </w:rPr>
              <w:t>2</w:t>
            </w:r>
          </w:p>
        </w:tc>
      </w:tr>
      <w:tr w:rsidR="00C44F3B" w:rsidRPr="00C44F3B" w14:paraId="7C335D4F" w14:textId="77777777" w:rsidTr="00C44F3B">
        <w:trPr>
          <w:trHeight w:val="1690"/>
        </w:trPr>
        <w:tc>
          <w:tcPr>
            <w:tcW w:w="2301" w:type="dxa"/>
            <w:tcBorders>
              <w:top w:val="nil"/>
              <w:left w:val="single" w:sz="8" w:space="0" w:color="auto"/>
              <w:bottom w:val="single" w:sz="4" w:space="0" w:color="auto"/>
              <w:right w:val="single" w:sz="4" w:space="0" w:color="auto"/>
            </w:tcBorders>
            <w:vAlign w:val="bottom"/>
            <w:hideMark/>
          </w:tcPr>
          <w:p w14:paraId="4B9C2A93" w14:textId="77777777" w:rsidR="00C44F3B" w:rsidRPr="00C44F3B" w:rsidRDefault="00C44F3B" w:rsidP="00C44F3B">
            <w:pPr>
              <w:spacing w:after="0" w:line="240" w:lineRule="auto"/>
              <w:rPr>
                <w:rFonts w:ascii="Cambria" w:eastAsia="Times New Roman" w:hAnsi="Cambria" w:cs="Calibri"/>
                <w:color w:val="000000"/>
                <w:kern w:val="0"/>
                <w:sz w:val="18"/>
                <w:szCs w:val="18"/>
                <w14:ligatures w14:val="none"/>
              </w:rPr>
            </w:pPr>
            <w:r w:rsidRPr="00C44F3B">
              <w:rPr>
                <w:rFonts w:ascii="Cambria" w:eastAsia="Times New Roman" w:hAnsi="Cambria" w:cs="Calibri"/>
                <w:color w:val="000000"/>
                <w:kern w:val="0"/>
                <w:sz w:val="18"/>
                <w:szCs w:val="18"/>
                <w14:ligatures w14:val="none"/>
              </w:rPr>
              <w:lastRenderedPageBreak/>
              <w:t>F3: Admissions &amp; Reg. (REG01, DB01)</w:t>
            </w:r>
          </w:p>
        </w:tc>
        <w:tc>
          <w:tcPr>
            <w:tcW w:w="1240" w:type="dxa"/>
            <w:tcBorders>
              <w:top w:val="nil"/>
              <w:left w:val="nil"/>
              <w:bottom w:val="single" w:sz="4" w:space="0" w:color="auto"/>
              <w:right w:val="single" w:sz="4" w:space="0" w:color="auto"/>
            </w:tcBorders>
            <w:vAlign w:val="bottom"/>
            <w:hideMark/>
          </w:tcPr>
          <w:p w14:paraId="411A34C6" w14:textId="77777777" w:rsidR="00C44F3B" w:rsidRPr="00C44F3B" w:rsidRDefault="00C44F3B" w:rsidP="00C44F3B">
            <w:pPr>
              <w:spacing w:after="0" w:line="240" w:lineRule="auto"/>
              <w:rPr>
                <w:rFonts w:ascii="Cambria" w:eastAsia="Times New Roman" w:hAnsi="Cambria" w:cs="Calibri"/>
                <w:color w:val="000000"/>
                <w:kern w:val="0"/>
                <w:sz w:val="18"/>
                <w:szCs w:val="18"/>
                <w14:ligatures w14:val="none"/>
              </w:rPr>
            </w:pPr>
            <w:r w:rsidRPr="00C44F3B">
              <w:rPr>
                <w:rFonts w:ascii="Cambria" w:eastAsia="Times New Roman" w:hAnsi="Cambria" w:cs="Calibri"/>
                <w:color w:val="000000"/>
                <w:kern w:val="0"/>
                <w:sz w:val="18"/>
                <w:szCs w:val="18"/>
                <w14:ligatures w14:val="none"/>
              </w:rPr>
              <w:t>Registrar</w:t>
            </w:r>
          </w:p>
        </w:tc>
        <w:tc>
          <w:tcPr>
            <w:tcW w:w="1200" w:type="dxa"/>
            <w:tcBorders>
              <w:top w:val="nil"/>
              <w:left w:val="nil"/>
              <w:bottom w:val="single" w:sz="4" w:space="0" w:color="auto"/>
              <w:right w:val="single" w:sz="4" w:space="0" w:color="auto"/>
            </w:tcBorders>
            <w:vAlign w:val="bottom"/>
            <w:hideMark/>
          </w:tcPr>
          <w:p w14:paraId="256774EF" w14:textId="77777777" w:rsidR="00C44F3B" w:rsidRPr="00C44F3B" w:rsidRDefault="00C44F3B" w:rsidP="00C44F3B">
            <w:pPr>
              <w:spacing w:after="0" w:line="240" w:lineRule="auto"/>
              <w:rPr>
                <w:rFonts w:ascii="Cambria" w:eastAsia="Times New Roman" w:hAnsi="Cambria" w:cs="Calibri"/>
                <w:color w:val="000000"/>
                <w:kern w:val="0"/>
                <w:sz w:val="18"/>
                <w:szCs w:val="18"/>
                <w14:ligatures w14:val="none"/>
              </w:rPr>
            </w:pPr>
            <w:r w:rsidRPr="00C44F3B">
              <w:rPr>
                <w:rFonts w:ascii="Cambria" w:eastAsia="Times New Roman" w:hAnsi="Cambria" w:cs="Calibri"/>
                <w:color w:val="000000"/>
                <w:kern w:val="0"/>
                <w:sz w:val="18"/>
                <w:szCs w:val="18"/>
                <w14:ligatures w14:val="none"/>
              </w:rPr>
              <w:t>Prospective students, staff</w:t>
            </w:r>
          </w:p>
        </w:tc>
        <w:tc>
          <w:tcPr>
            <w:tcW w:w="1780" w:type="dxa"/>
            <w:tcBorders>
              <w:top w:val="nil"/>
              <w:left w:val="nil"/>
              <w:bottom w:val="single" w:sz="4" w:space="0" w:color="auto"/>
              <w:right w:val="single" w:sz="4" w:space="0" w:color="auto"/>
            </w:tcBorders>
            <w:vAlign w:val="bottom"/>
            <w:hideMark/>
          </w:tcPr>
          <w:p w14:paraId="0CFDC8F9" w14:textId="77777777" w:rsidR="00C44F3B" w:rsidRPr="00C44F3B" w:rsidRDefault="00C44F3B" w:rsidP="00C44F3B">
            <w:pPr>
              <w:spacing w:after="0" w:line="240" w:lineRule="auto"/>
              <w:rPr>
                <w:rFonts w:ascii="Cambria" w:eastAsia="Times New Roman" w:hAnsi="Cambria" w:cs="Calibri"/>
                <w:color w:val="000000"/>
                <w:kern w:val="0"/>
                <w:sz w:val="18"/>
                <w:szCs w:val="18"/>
                <w14:ligatures w14:val="none"/>
              </w:rPr>
            </w:pPr>
            <w:r w:rsidRPr="00C44F3B">
              <w:rPr>
                <w:rFonts w:ascii="Cambria" w:eastAsia="Times New Roman" w:hAnsi="Cambria" w:cs="Calibri"/>
                <w:color w:val="000000"/>
                <w:kern w:val="0"/>
                <w:sz w:val="18"/>
                <w:szCs w:val="18"/>
                <w14:ligatures w14:val="none"/>
              </w:rPr>
              <w:t>Recovery network, AUTH01, DB01, REG01</w:t>
            </w:r>
          </w:p>
        </w:tc>
        <w:tc>
          <w:tcPr>
            <w:tcW w:w="1760" w:type="dxa"/>
            <w:tcBorders>
              <w:top w:val="nil"/>
              <w:left w:val="nil"/>
              <w:bottom w:val="single" w:sz="4" w:space="0" w:color="auto"/>
              <w:right w:val="single" w:sz="4" w:space="0" w:color="auto"/>
            </w:tcBorders>
            <w:vAlign w:val="bottom"/>
            <w:hideMark/>
          </w:tcPr>
          <w:p w14:paraId="7F13AB41" w14:textId="77777777" w:rsidR="00C44F3B" w:rsidRPr="00C44F3B" w:rsidRDefault="00C44F3B" w:rsidP="00C44F3B">
            <w:pPr>
              <w:spacing w:after="0" w:line="240" w:lineRule="auto"/>
              <w:rPr>
                <w:rFonts w:ascii="Cambria" w:eastAsia="Times New Roman" w:hAnsi="Cambria" w:cs="Calibri"/>
                <w:color w:val="000000"/>
                <w:kern w:val="0"/>
                <w:sz w:val="18"/>
                <w:szCs w:val="18"/>
                <w14:ligatures w14:val="none"/>
              </w:rPr>
            </w:pPr>
            <w:r w:rsidRPr="00C44F3B">
              <w:rPr>
                <w:rFonts w:ascii="Cambria" w:eastAsia="Times New Roman" w:hAnsi="Cambria" w:cs="Calibri"/>
                <w:color w:val="000000"/>
                <w:kern w:val="0"/>
                <w:sz w:val="18"/>
                <w:szCs w:val="18"/>
                <w14:ligatures w14:val="none"/>
              </w:rPr>
              <w:t>18:00 Day 0 deadline. NGN 20k/hr. Delayed onboarding, lost revenue.</w:t>
            </w:r>
          </w:p>
        </w:tc>
        <w:tc>
          <w:tcPr>
            <w:tcW w:w="2360" w:type="dxa"/>
            <w:tcBorders>
              <w:top w:val="nil"/>
              <w:left w:val="nil"/>
              <w:bottom w:val="single" w:sz="4" w:space="0" w:color="auto"/>
              <w:right w:val="single" w:sz="4" w:space="0" w:color="auto"/>
            </w:tcBorders>
            <w:vAlign w:val="bottom"/>
            <w:hideMark/>
          </w:tcPr>
          <w:p w14:paraId="309DE2A9" w14:textId="77777777" w:rsidR="00C44F3B" w:rsidRPr="00C44F3B" w:rsidRDefault="00C44F3B" w:rsidP="00C44F3B">
            <w:pPr>
              <w:spacing w:after="0" w:line="240" w:lineRule="auto"/>
              <w:rPr>
                <w:rFonts w:ascii="Cambria" w:eastAsia="Times New Roman" w:hAnsi="Cambria" w:cs="Calibri"/>
                <w:color w:val="000000"/>
                <w:kern w:val="0"/>
                <w:sz w:val="18"/>
                <w:szCs w:val="18"/>
                <w14:ligatures w14:val="none"/>
              </w:rPr>
            </w:pPr>
            <w:r w:rsidRPr="00C44F3B">
              <w:rPr>
                <w:rFonts w:ascii="Cambria" w:eastAsia="Times New Roman" w:hAnsi="Cambria" w:cs="Calibri"/>
                <w:color w:val="000000"/>
                <w:kern w:val="0"/>
                <w:sz w:val="18"/>
                <w:szCs w:val="18"/>
                <w14:ligatures w14:val="none"/>
              </w:rPr>
              <w:t>Intake applications by 18:00. Manual Process: Paper application forms or secure offline digital forms. Timestamp receipt, issue manual tracking numbers, and restrict access to PII.</w:t>
            </w:r>
          </w:p>
        </w:tc>
        <w:tc>
          <w:tcPr>
            <w:tcW w:w="275" w:type="dxa"/>
            <w:tcBorders>
              <w:top w:val="nil"/>
              <w:left w:val="nil"/>
              <w:bottom w:val="single" w:sz="4" w:space="0" w:color="auto"/>
              <w:right w:val="single" w:sz="8" w:space="0" w:color="auto"/>
            </w:tcBorders>
            <w:vAlign w:val="bottom"/>
            <w:hideMark/>
          </w:tcPr>
          <w:p w14:paraId="340D4596" w14:textId="77777777" w:rsidR="00C44F3B" w:rsidRPr="00C44F3B" w:rsidRDefault="00C44F3B" w:rsidP="00C44F3B">
            <w:pPr>
              <w:spacing w:after="0" w:line="240" w:lineRule="auto"/>
              <w:jc w:val="right"/>
              <w:rPr>
                <w:rFonts w:ascii="Cambria" w:eastAsia="Times New Roman" w:hAnsi="Cambria" w:cs="Calibri"/>
                <w:color w:val="000000"/>
                <w:kern w:val="0"/>
                <w:sz w:val="18"/>
                <w:szCs w:val="18"/>
                <w14:ligatures w14:val="none"/>
              </w:rPr>
            </w:pPr>
            <w:r w:rsidRPr="00C44F3B">
              <w:rPr>
                <w:rFonts w:ascii="Cambria" w:eastAsia="Times New Roman" w:hAnsi="Cambria" w:cs="Calibri"/>
                <w:color w:val="000000"/>
                <w:kern w:val="0"/>
                <w:sz w:val="18"/>
                <w:szCs w:val="18"/>
                <w14:ligatures w14:val="none"/>
              </w:rPr>
              <w:t>3</w:t>
            </w:r>
          </w:p>
        </w:tc>
      </w:tr>
      <w:tr w:rsidR="00C44F3B" w:rsidRPr="00C44F3B" w14:paraId="46EC9968" w14:textId="77777777" w:rsidTr="00C44F3B">
        <w:trPr>
          <w:trHeight w:val="1930"/>
        </w:trPr>
        <w:tc>
          <w:tcPr>
            <w:tcW w:w="2301" w:type="dxa"/>
            <w:tcBorders>
              <w:top w:val="nil"/>
              <w:left w:val="single" w:sz="8" w:space="0" w:color="auto"/>
              <w:bottom w:val="single" w:sz="4" w:space="0" w:color="auto"/>
              <w:right w:val="single" w:sz="4" w:space="0" w:color="auto"/>
            </w:tcBorders>
            <w:vAlign w:val="bottom"/>
            <w:hideMark/>
          </w:tcPr>
          <w:p w14:paraId="598FAD63" w14:textId="77777777" w:rsidR="00C44F3B" w:rsidRPr="00C44F3B" w:rsidRDefault="00C44F3B" w:rsidP="00C44F3B">
            <w:pPr>
              <w:spacing w:after="0" w:line="240" w:lineRule="auto"/>
              <w:rPr>
                <w:rFonts w:ascii="Cambria" w:eastAsia="Times New Roman" w:hAnsi="Cambria" w:cs="Calibri"/>
                <w:color w:val="000000"/>
                <w:kern w:val="0"/>
                <w:sz w:val="18"/>
                <w:szCs w:val="18"/>
                <w14:ligatures w14:val="none"/>
              </w:rPr>
            </w:pPr>
            <w:r w:rsidRPr="00C44F3B">
              <w:rPr>
                <w:rFonts w:ascii="Cambria" w:eastAsia="Times New Roman" w:hAnsi="Cambria" w:cs="Calibri"/>
                <w:color w:val="000000"/>
                <w:kern w:val="0"/>
                <w:sz w:val="18"/>
                <w:szCs w:val="18"/>
                <w14:ligatures w14:val="none"/>
              </w:rPr>
              <w:t>F4: Staff Payroll (HR01, DB01)</w:t>
            </w:r>
          </w:p>
        </w:tc>
        <w:tc>
          <w:tcPr>
            <w:tcW w:w="1240" w:type="dxa"/>
            <w:tcBorders>
              <w:top w:val="nil"/>
              <w:left w:val="nil"/>
              <w:bottom w:val="single" w:sz="4" w:space="0" w:color="auto"/>
              <w:right w:val="single" w:sz="4" w:space="0" w:color="auto"/>
            </w:tcBorders>
            <w:vAlign w:val="bottom"/>
            <w:hideMark/>
          </w:tcPr>
          <w:p w14:paraId="77FB9B62" w14:textId="77777777" w:rsidR="00C44F3B" w:rsidRPr="00C44F3B" w:rsidRDefault="00C44F3B" w:rsidP="00C44F3B">
            <w:pPr>
              <w:spacing w:after="0" w:line="240" w:lineRule="auto"/>
              <w:rPr>
                <w:rFonts w:ascii="Cambria" w:eastAsia="Times New Roman" w:hAnsi="Cambria" w:cs="Calibri"/>
                <w:color w:val="000000"/>
                <w:kern w:val="0"/>
                <w:sz w:val="18"/>
                <w:szCs w:val="18"/>
                <w14:ligatures w14:val="none"/>
              </w:rPr>
            </w:pPr>
            <w:r w:rsidRPr="00C44F3B">
              <w:rPr>
                <w:rFonts w:ascii="Cambria" w:eastAsia="Times New Roman" w:hAnsi="Cambria" w:cs="Calibri"/>
                <w:color w:val="000000"/>
                <w:kern w:val="0"/>
                <w:sz w:val="18"/>
                <w:szCs w:val="18"/>
                <w14:ligatures w14:val="none"/>
              </w:rPr>
              <w:t>HR Director</w:t>
            </w:r>
          </w:p>
        </w:tc>
        <w:tc>
          <w:tcPr>
            <w:tcW w:w="1200" w:type="dxa"/>
            <w:tcBorders>
              <w:top w:val="nil"/>
              <w:left w:val="nil"/>
              <w:bottom w:val="single" w:sz="4" w:space="0" w:color="auto"/>
              <w:right w:val="single" w:sz="4" w:space="0" w:color="auto"/>
            </w:tcBorders>
            <w:vAlign w:val="bottom"/>
            <w:hideMark/>
          </w:tcPr>
          <w:p w14:paraId="0A84F870" w14:textId="77777777" w:rsidR="00C44F3B" w:rsidRPr="00C44F3B" w:rsidRDefault="00C44F3B" w:rsidP="00C44F3B">
            <w:pPr>
              <w:spacing w:after="0" w:line="240" w:lineRule="auto"/>
              <w:rPr>
                <w:rFonts w:ascii="Cambria" w:eastAsia="Times New Roman" w:hAnsi="Cambria" w:cs="Calibri"/>
                <w:color w:val="000000"/>
                <w:kern w:val="0"/>
                <w:sz w:val="18"/>
                <w:szCs w:val="18"/>
                <w14:ligatures w14:val="none"/>
              </w:rPr>
            </w:pPr>
            <w:r w:rsidRPr="00C44F3B">
              <w:rPr>
                <w:rFonts w:ascii="Cambria" w:eastAsia="Times New Roman" w:hAnsi="Cambria" w:cs="Calibri"/>
                <w:color w:val="000000"/>
                <w:kern w:val="0"/>
                <w:sz w:val="18"/>
                <w:szCs w:val="18"/>
                <w14:ligatures w14:val="none"/>
              </w:rPr>
              <w:t>90 staff</w:t>
            </w:r>
          </w:p>
        </w:tc>
        <w:tc>
          <w:tcPr>
            <w:tcW w:w="1780" w:type="dxa"/>
            <w:tcBorders>
              <w:top w:val="nil"/>
              <w:left w:val="nil"/>
              <w:bottom w:val="single" w:sz="4" w:space="0" w:color="auto"/>
              <w:right w:val="single" w:sz="4" w:space="0" w:color="auto"/>
            </w:tcBorders>
            <w:vAlign w:val="bottom"/>
            <w:hideMark/>
          </w:tcPr>
          <w:p w14:paraId="2A3BA1A7" w14:textId="77777777" w:rsidR="00C44F3B" w:rsidRPr="00C44F3B" w:rsidRDefault="00C44F3B" w:rsidP="00C44F3B">
            <w:pPr>
              <w:spacing w:after="0" w:line="240" w:lineRule="auto"/>
              <w:rPr>
                <w:rFonts w:ascii="Cambria" w:eastAsia="Times New Roman" w:hAnsi="Cambria" w:cs="Calibri"/>
                <w:color w:val="000000"/>
                <w:kern w:val="0"/>
                <w:sz w:val="18"/>
                <w:szCs w:val="18"/>
                <w14:ligatures w14:val="none"/>
              </w:rPr>
            </w:pPr>
            <w:r w:rsidRPr="00C44F3B">
              <w:rPr>
                <w:rFonts w:ascii="Cambria" w:eastAsia="Times New Roman" w:hAnsi="Cambria" w:cs="Calibri"/>
                <w:color w:val="000000"/>
                <w:kern w:val="0"/>
                <w:sz w:val="18"/>
                <w:szCs w:val="18"/>
                <w14:ligatures w14:val="none"/>
              </w:rPr>
              <w:t>Recovery network, AUTH01, DB01, HR01; Bank submission portal</w:t>
            </w:r>
          </w:p>
        </w:tc>
        <w:tc>
          <w:tcPr>
            <w:tcW w:w="1760" w:type="dxa"/>
            <w:tcBorders>
              <w:top w:val="nil"/>
              <w:left w:val="nil"/>
              <w:bottom w:val="single" w:sz="4" w:space="0" w:color="auto"/>
              <w:right w:val="single" w:sz="4" w:space="0" w:color="auto"/>
            </w:tcBorders>
            <w:vAlign w:val="bottom"/>
            <w:hideMark/>
          </w:tcPr>
          <w:p w14:paraId="4CB549A7" w14:textId="77777777" w:rsidR="00C44F3B" w:rsidRPr="00C44F3B" w:rsidRDefault="00C44F3B" w:rsidP="00C44F3B">
            <w:pPr>
              <w:spacing w:after="0" w:line="240" w:lineRule="auto"/>
              <w:rPr>
                <w:rFonts w:ascii="Cambria" w:eastAsia="Times New Roman" w:hAnsi="Cambria" w:cs="Calibri"/>
                <w:color w:val="000000"/>
                <w:kern w:val="0"/>
                <w:sz w:val="18"/>
                <w:szCs w:val="18"/>
                <w14:ligatures w14:val="none"/>
              </w:rPr>
            </w:pPr>
            <w:r w:rsidRPr="00C44F3B">
              <w:rPr>
                <w:rFonts w:ascii="Cambria" w:eastAsia="Times New Roman" w:hAnsi="Cambria" w:cs="Calibri"/>
                <w:color w:val="000000"/>
                <w:kern w:val="0"/>
                <w:sz w:val="18"/>
                <w:szCs w:val="18"/>
                <w14:ligatures w14:val="none"/>
              </w:rPr>
              <w:t>12:00 Day 1 deadline. NGN 10k/hr. Staff dissatisfaction, manual corrections.</w:t>
            </w:r>
          </w:p>
        </w:tc>
        <w:tc>
          <w:tcPr>
            <w:tcW w:w="2360" w:type="dxa"/>
            <w:tcBorders>
              <w:top w:val="nil"/>
              <w:left w:val="nil"/>
              <w:bottom w:val="single" w:sz="4" w:space="0" w:color="auto"/>
              <w:right w:val="single" w:sz="4" w:space="0" w:color="auto"/>
            </w:tcBorders>
            <w:vAlign w:val="bottom"/>
            <w:hideMark/>
          </w:tcPr>
          <w:p w14:paraId="61D7582B" w14:textId="77777777" w:rsidR="00C44F3B" w:rsidRPr="00C44F3B" w:rsidRDefault="00C44F3B" w:rsidP="00C44F3B">
            <w:pPr>
              <w:spacing w:after="0" w:line="240" w:lineRule="auto"/>
              <w:rPr>
                <w:rFonts w:ascii="Cambria" w:eastAsia="Times New Roman" w:hAnsi="Cambria" w:cs="Calibri"/>
                <w:color w:val="000000"/>
                <w:kern w:val="0"/>
                <w:sz w:val="18"/>
                <w:szCs w:val="18"/>
                <w14:ligatures w14:val="none"/>
              </w:rPr>
            </w:pPr>
            <w:r w:rsidRPr="00C44F3B">
              <w:rPr>
                <w:rFonts w:ascii="Cambria" w:eastAsia="Times New Roman" w:hAnsi="Cambria" w:cs="Calibri"/>
                <w:color w:val="000000"/>
                <w:kern w:val="0"/>
                <w:sz w:val="18"/>
                <w:szCs w:val="18"/>
                <w14:ligatures w14:val="none"/>
              </w:rPr>
              <w:t>Payroll bank submission by 12:00 Day 1. Manual Process: Use last month's verified payroll data for fixed salaries. Manually calculate verified overtime/allowances. Dual-sign off by HR and Finance Directors.</w:t>
            </w:r>
          </w:p>
        </w:tc>
        <w:tc>
          <w:tcPr>
            <w:tcW w:w="275" w:type="dxa"/>
            <w:tcBorders>
              <w:top w:val="nil"/>
              <w:left w:val="nil"/>
              <w:bottom w:val="single" w:sz="4" w:space="0" w:color="auto"/>
              <w:right w:val="single" w:sz="8" w:space="0" w:color="auto"/>
            </w:tcBorders>
            <w:vAlign w:val="bottom"/>
            <w:hideMark/>
          </w:tcPr>
          <w:p w14:paraId="1D5E54EC" w14:textId="77777777" w:rsidR="00C44F3B" w:rsidRPr="00C44F3B" w:rsidRDefault="00C44F3B" w:rsidP="00C44F3B">
            <w:pPr>
              <w:spacing w:after="0" w:line="240" w:lineRule="auto"/>
              <w:jc w:val="right"/>
              <w:rPr>
                <w:rFonts w:ascii="Cambria" w:eastAsia="Times New Roman" w:hAnsi="Cambria" w:cs="Calibri"/>
                <w:color w:val="000000"/>
                <w:kern w:val="0"/>
                <w:sz w:val="18"/>
                <w:szCs w:val="18"/>
                <w14:ligatures w14:val="none"/>
              </w:rPr>
            </w:pPr>
            <w:r w:rsidRPr="00C44F3B">
              <w:rPr>
                <w:rFonts w:ascii="Cambria" w:eastAsia="Times New Roman" w:hAnsi="Cambria" w:cs="Calibri"/>
                <w:color w:val="000000"/>
                <w:kern w:val="0"/>
                <w:sz w:val="18"/>
                <w:szCs w:val="18"/>
                <w14:ligatures w14:val="none"/>
              </w:rPr>
              <w:t>4</w:t>
            </w:r>
          </w:p>
        </w:tc>
      </w:tr>
      <w:tr w:rsidR="00C44F3B" w:rsidRPr="00C44F3B" w14:paraId="1B7F1CDD" w14:textId="77777777" w:rsidTr="00C44F3B">
        <w:trPr>
          <w:trHeight w:val="1940"/>
        </w:trPr>
        <w:tc>
          <w:tcPr>
            <w:tcW w:w="2301" w:type="dxa"/>
            <w:tcBorders>
              <w:top w:val="nil"/>
              <w:left w:val="single" w:sz="8" w:space="0" w:color="auto"/>
              <w:bottom w:val="single" w:sz="8" w:space="0" w:color="auto"/>
              <w:right w:val="single" w:sz="4" w:space="0" w:color="auto"/>
            </w:tcBorders>
            <w:vAlign w:val="bottom"/>
            <w:hideMark/>
          </w:tcPr>
          <w:p w14:paraId="7DC6030B" w14:textId="77777777" w:rsidR="00C44F3B" w:rsidRPr="00C44F3B" w:rsidRDefault="00C44F3B" w:rsidP="00C44F3B">
            <w:pPr>
              <w:spacing w:after="0" w:line="240" w:lineRule="auto"/>
              <w:rPr>
                <w:rFonts w:ascii="Cambria" w:eastAsia="Times New Roman" w:hAnsi="Cambria" w:cs="Calibri"/>
                <w:color w:val="000000"/>
                <w:kern w:val="0"/>
                <w:sz w:val="18"/>
                <w:szCs w:val="18"/>
                <w14:ligatures w14:val="none"/>
              </w:rPr>
            </w:pPr>
            <w:r w:rsidRPr="00C44F3B">
              <w:rPr>
                <w:rFonts w:ascii="Cambria" w:eastAsia="Times New Roman" w:hAnsi="Cambria" w:cs="Calibri"/>
                <w:color w:val="000000"/>
                <w:kern w:val="0"/>
                <w:sz w:val="18"/>
                <w:szCs w:val="18"/>
                <w14:ligatures w14:val="none"/>
              </w:rPr>
              <w:t>F5: Records &amp; Certs. (FS01, DB01)</w:t>
            </w:r>
          </w:p>
        </w:tc>
        <w:tc>
          <w:tcPr>
            <w:tcW w:w="1240" w:type="dxa"/>
            <w:tcBorders>
              <w:top w:val="nil"/>
              <w:left w:val="nil"/>
              <w:bottom w:val="single" w:sz="8" w:space="0" w:color="auto"/>
              <w:right w:val="single" w:sz="4" w:space="0" w:color="auto"/>
            </w:tcBorders>
            <w:vAlign w:val="bottom"/>
            <w:hideMark/>
          </w:tcPr>
          <w:p w14:paraId="306FBC27" w14:textId="77777777" w:rsidR="00C44F3B" w:rsidRPr="00C44F3B" w:rsidRDefault="00C44F3B" w:rsidP="00C44F3B">
            <w:pPr>
              <w:spacing w:after="0" w:line="240" w:lineRule="auto"/>
              <w:rPr>
                <w:rFonts w:ascii="Cambria" w:eastAsia="Times New Roman" w:hAnsi="Cambria" w:cs="Calibri"/>
                <w:color w:val="000000"/>
                <w:kern w:val="0"/>
                <w:sz w:val="18"/>
                <w:szCs w:val="18"/>
                <w14:ligatures w14:val="none"/>
              </w:rPr>
            </w:pPr>
            <w:r w:rsidRPr="00C44F3B">
              <w:rPr>
                <w:rFonts w:ascii="Cambria" w:eastAsia="Times New Roman" w:hAnsi="Cambria" w:cs="Calibri"/>
                <w:color w:val="000000"/>
                <w:kern w:val="0"/>
                <w:sz w:val="18"/>
                <w:szCs w:val="18"/>
                <w14:ligatures w14:val="none"/>
              </w:rPr>
              <w:t>Records Manager</w:t>
            </w:r>
          </w:p>
        </w:tc>
        <w:tc>
          <w:tcPr>
            <w:tcW w:w="1200" w:type="dxa"/>
            <w:tcBorders>
              <w:top w:val="nil"/>
              <w:left w:val="nil"/>
              <w:bottom w:val="single" w:sz="8" w:space="0" w:color="auto"/>
              <w:right w:val="single" w:sz="4" w:space="0" w:color="auto"/>
            </w:tcBorders>
            <w:vAlign w:val="bottom"/>
            <w:hideMark/>
          </w:tcPr>
          <w:p w14:paraId="4991E116" w14:textId="77777777" w:rsidR="00C44F3B" w:rsidRPr="00C44F3B" w:rsidRDefault="00C44F3B" w:rsidP="00C44F3B">
            <w:pPr>
              <w:spacing w:after="0" w:line="240" w:lineRule="auto"/>
              <w:rPr>
                <w:rFonts w:ascii="Cambria" w:eastAsia="Times New Roman" w:hAnsi="Cambria" w:cs="Calibri"/>
                <w:color w:val="000000"/>
                <w:kern w:val="0"/>
                <w:sz w:val="18"/>
                <w:szCs w:val="18"/>
                <w14:ligatures w14:val="none"/>
              </w:rPr>
            </w:pPr>
            <w:r w:rsidRPr="00C44F3B">
              <w:rPr>
                <w:rFonts w:ascii="Cambria" w:eastAsia="Times New Roman" w:hAnsi="Cambria" w:cs="Calibri"/>
                <w:color w:val="000000"/>
                <w:kern w:val="0"/>
                <w:sz w:val="18"/>
                <w:szCs w:val="18"/>
                <w14:ligatures w14:val="none"/>
              </w:rPr>
              <w:t>Alumni, current learners</w:t>
            </w:r>
          </w:p>
        </w:tc>
        <w:tc>
          <w:tcPr>
            <w:tcW w:w="1780" w:type="dxa"/>
            <w:tcBorders>
              <w:top w:val="nil"/>
              <w:left w:val="nil"/>
              <w:bottom w:val="single" w:sz="8" w:space="0" w:color="auto"/>
              <w:right w:val="single" w:sz="4" w:space="0" w:color="auto"/>
            </w:tcBorders>
            <w:vAlign w:val="bottom"/>
            <w:hideMark/>
          </w:tcPr>
          <w:p w14:paraId="7C74D651" w14:textId="77777777" w:rsidR="00C44F3B" w:rsidRPr="00C44F3B" w:rsidRDefault="00C44F3B" w:rsidP="00C44F3B">
            <w:pPr>
              <w:spacing w:after="0" w:line="240" w:lineRule="auto"/>
              <w:rPr>
                <w:rFonts w:ascii="Cambria" w:eastAsia="Times New Roman" w:hAnsi="Cambria" w:cs="Calibri"/>
                <w:color w:val="000000"/>
                <w:kern w:val="0"/>
                <w:sz w:val="18"/>
                <w:szCs w:val="18"/>
                <w14:ligatures w14:val="none"/>
              </w:rPr>
            </w:pPr>
            <w:r w:rsidRPr="00C44F3B">
              <w:rPr>
                <w:rFonts w:ascii="Cambria" w:eastAsia="Times New Roman" w:hAnsi="Cambria" w:cs="Calibri"/>
                <w:color w:val="000000"/>
                <w:kern w:val="0"/>
                <w:sz w:val="18"/>
                <w:szCs w:val="18"/>
                <w14:ligatures w14:val="none"/>
              </w:rPr>
              <w:t>Recovery network, AUTH01, FS01</w:t>
            </w:r>
          </w:p>
        </w:tc>
        <w:tc>
          <w:tcPr>
            <w:tcW w:w="1760" w:type="dxa"/>
            <w:tcBorders>
              <w:top w:val="nil"/>
              <w:left w:val="nil"/>
              <w:bottom w:val="single" w:sz="8" w:space="0" w:color="auto"/>
              <w:right w:val="single" w:sz="4" w:space="0" w:color="auto"/>
            </w:tcBorders>
            <w:vAlign w:val="bottom"/>
            <w:hideMark/>
          </w:tcPr>
          <w:p w14:paraId="294ECCA6" w14:textId="77777777" w:rsidR="00C44F3B" w:rsidRPr="00C44F3B" w:rsidRDefault="00C44F3B" w:rsidP="00C44F3B">
            <w:pPr>
              <w:spacing w:after="0" w:line="240" w:lineRule="auto"/>
              <w:rPr>
                <w:rFonts w:ascii="Cambria" w:eastAsia="Times New Roman" w:hAnsi="Cambria" w:cs="Calibri"/>
                <w:color w:val="000000"/>
                <w:kern w:val="0"/>
                <w:sz w:val="18"/>
                <w:szCs w:val="18"/>
                <w14:ligatures w14:val="none"/>
              </w:rPr>
            </w:pPr>
            <w:r w:rsidRPr="00C44F3B">
              <w:rPr>
                <w:rFonts w:ascii="Cambria" w:eastAsia="Times New Roman" w:hAnsi="Cambria" w:cs="Calibri"/>
                <w:color w:val="000000"/>
                <w:kern w:val="0"/>
                <w:sz w:val="18"/>
                <w:szCs w:val="18"/>
                <w14:ligatures w14:val="none"/>
              </w:rPr>
              <w:t>48-hour commitment. NGN 5k/hr. Regulatory/audit issues, reputational damage.</w:t>
            </w:r>
          </w:p>
        </w:tc>
        <w:tc>
          <w:tcPr>
            <w:tcW w:w="2360" w:type="dxa"/>
            <w:tcBorders>
              <w:top w:val="nil"/>
              <w:left w:val="nil"/>
              <w:bottom w:val="single" w:sz="8" w:space="0" w:color="auto"/>
              <w:right w:val="single" w:sz="4" w:space="0" w:color="auto"/>
            </w:tcBorders>
            <w:vAlign w:val="bottom"/>
            <w:hideMark/>
          </w:tcPr>
          <w:p w14:paraId="4F0DD372" w14:textId="77777777" w:rsidR="00C44F3B" w:rsidRPr="00C44F3B" w:rsidRDefault="00C44F3B" w:rsidP="00C44F3B">
            <w:pPr>
              <w:spacing w:after="0" w:line="240" w:lineRule="auto"/>
              <w:rPr>
                <w:rFonts w:ascii="Cambria" w:eastAsia="Times New Roman" w:hAnsi="Cambria" w:cs="Calibri"/>
                <w:color w:val="000000"/>
                <w:kern w:val="0"/>
                <w:sz w:val="18"/>
                <w:szCs w:val="18"/>
                <w14:ligatures w14:val="none"/>
              </w:rPr>
            </w:pPr>
            <w:r w:rsidRPr="00C44F3B">
              <w:rPr>
                <w:rFonts w:ascii="Cambria" w:eastAsia="Times New Roman" w:hAnsi="Cambria" w:cs="Calibri"/>
                <w:color w:val="000000"/>
                <w:kern w:val="0"/>
                <w:sz w:val="18"/>
                <w:szCs w:val="18"/>
                <w14:ligatures w14:val="none"/>
              </w:rPr>
              <w:t>48-hour service. Manual Process: Log requests manually. Issue provisional electronic letters signed by the Registrar, noting records will be formally dispatched upon system recovery. Maintain strict confidentiality.</w:t>
            </w:r>
          </w:p>
        </w:tc>
        <w:tc>
          <w:tcPr>
            <w:tcW w:w="275" w:type="dxa"/>
            <w:tcBorders>
              <w:top w:val="nil"/>
              <w:left w:val="nil"/>
              <w:bottom w:val="single" w:sz="8" w:space="0" w:color="auto"/>
              <w:right w:val="single" w:sz="8" w:space="0" w:color="auto"/>
            </w:tcBorders>
            <w:vAlign w:val="bottom"/>
            <w:hideMark/>
          </w:tcPr>
          <w:p w14:paraId="60759FC4" w14:textId="77777777" w:rsidR="00C44F3B" w:rsidRPr="00C44F3B" w:rsidRDefault="00C44F3B" w:rsidP="00C44F3B">
            <w:pPr>
              <w:spacing w:after="0" w:line="240" w:lineRule="auto"/>
              <w:jc w:val="right"/>
              <w:rPr>
                <w:rFonts w:ascii="Cambria" w:eastAsia="Times New Roman" w:hAnsi="Cambria" w:cs="Calibri"/>
                <w:color w:val="000000"/>
                <w:kern w:val="0"/>
                <w:sz w:val="18"/>
                <w:szCs w:val="18"/>
                <w14:ligatures w14:val="none"/>
              </w:rPr>
            </w:pPr>
            <w:r w:rsidRPr="00C44F3B">
              <w:rPr>
                <w:rFonts w:ascii="Cambria" w:eastAsia="Times New Roman" w:hAnsi="Cambria" w:cs="Calibri"/>
                <w:color w:val="000000"/>
                <w:kern w:val="0"/>
                <w:sz w:val="18"/>
                <w:szCs w:val="18"/>
                <w14:ligatures w14:val="none"/>
              </w:rPr>
              <w:t>5</w:t>
            </w:r>
          </w:p>
        </w:tc>
      </w:tr>
    </w:tbl>
    <w:p w14:paraId="400C25F8" w14:textId="77777777" w:rsidR="00C44F3B" w:rsidRPr="0012766E" w:rsidRDefault="00C44F3B">
      <w:pPr>
        <w:rPr>
          <w:rFonts w:ascii="Cambria" w:hAnsi="Cambria"/>
        </w:rPr>
      </w:pPr>
    </w:p>
    <w:p w14:paraId="19EF94CB" w14:textId="3B45378A" w:rsidR="00C44F3B" w:rsidRPr="0012766E" w:rsidRDefault="00C44F3B" w:rsidP="007C6369">
      <w:pPr>
        <w:jc w:val="both"/>
        <w:rPr>
          <w:rFonts w:ascii="Cambria" w:hAnsi="Cambria"/>
        </w:rPr>
      </w:pPr>
      <w:r w:rsidRPr="0012766E">
        <w:rPr>
          <w:rFonts w:ascii="Cambria" w:hAnsi="Cambria"/>
          <w:b/>
          <w:bCs/>
        </w:rPr>
        <w:t>People, Premises, Suppliers, Information:</w:t>
      </w:r>
      <w:r w:rsidRPr="0012766E">
        <w:rPr>
          <w:rFonts w:ascii="Cambria" w:hAnsi="Cambria"/>
        </w:rPr>
        <w:t xml:space="preserve"> All functions require secure alternate premises (25 workstations), staff availability, and communication (M365). Suppliers include the external payment provider and banking institutions. Information needs include secure access to M365 identities and manual record-keeping templates.</w:t>
      </w:r>
    </w:p>
    <w:p w14:paraId="265ED7AB" w14:textId="77777777" w:rsidR="00C44F3B" w:rsidRPr="0012766E" w:rsidRDefault="00C44F3B" w:rsidP="007C6369">
      <w:pPr>
        <w:pStyle w:val="Heading3"/>
        <w:jc w:val="both"/>
        <w:rPr>
          <w:rFonts w:ascii="Cambria" w:hAnsi="Cambria"/>
          <w:b/>
          <w:bCs/>
          <w:sz w:val="24"/>
          <w:szCs w:val="24"/>
        </w:rPr>
      </w:pPr>
      <w:bookmarkStart w:id="3" w:name="_Toc243769247"/>
      <w:r w:rsidRPr="0012766E">
        <w:rPr>
          <w:rFonts w:ascii="Cambria" w:hAnsi="Cambria"/>
          <w:b/>
          <w:bCs/>
          <w:sz w:val="24"/>
          <w:szCs w:val="24"/>
        </w:rPr>
        <w:t>1.2 Worked Impact Calculations</w:t>
      </w:r>
      <w:bookmarkEnd w:id="3"/>
    </w:p>
    <w:p w14:paraId="1F848022" w14:textId="77777777" w:rsidR="00C44F3B" w:rsidRPr="00C44F3B" w:rsidRDefault="00C44F3B" w:rsidP="007C6369">
      <w:pPr>
        <w:jc w:val="both"/>
        <w:rPr>
          <w:rFonts w:ascii="Cambria" w:hAnsi="Cambria"/>
        </w:rPr>
      </w:pPr>
      <w:r w:rsidRPr="00C44F3B">
        <w:rPr>
          <w:rFonts w:ascii="Cambria" w:hAnsi="Cambria"/>
        </w:rPr>
        <w:t>Based on the supplied rates, assuming no recovery or continuity measures are activated:</w:t>
      </w:r>
    </w:p>
    <w:p w14:paraId="393456FE" w14:textId="77777777" w:rsidR="00C44F3B" w:rsidRPr="00C44F3B" w:rsidRDefault="00C44F3B" w:rsidP="007C6369">
      <w:pPr>
        <w:numPr>
          <w:ilvl w:val="0"/>
          <w:numId w:val="1"/>
        </w:numPr>
        <w:spacing w:after="0"/>
        <w:jc w:val="both"/>
        <w:rPr>
          <w:rFonts w:ascii="Cambria" w:hAnsi="Cambria"/>
        </w:rPr>
      </w:pPr>
      <w:r w:rsidRPr="00C44F3B">
        <w:rPr>
          <w:rFonts w:ascii="Cambria" w:hAnsi="Cambria"/>
          <w:b/>
          <w:bCs/>
        </w:rPr>
        <w:t>8-Hour Impact:</w:t>
      </w:r>
    </w:p>
    <w:p w14:paraId="27FA226B" w14:textId="77777777" w:rsidR="00C44F3B" w:rsidRPr="00C44F3B" w:rsidRDefault="00C44F3B" w:rsidP="007C6369">
      <w:pPr>
        <w:numPr>
          <w:ilvl w:val="1"/>
          <w:numId w:val="1"/>
        </w:numPr>
        <w:tabs>
          <w:tab w:val="num" w:pos="1440"/>
        </w:tabs>
        <w:spacing w:after="0"/>
        <w:jc w:val="both"/>
        <w:rPr>
          <w:rFonts w:ascii="Cambria" w:hAnsi="Cambria"/>
        </w:rPr>
      </w:pPr>
      <w:r w:rsidRPr="00C44F3B">
        <w:rPr>
          <w:rFonts w:ascii="Cambria" w:hAnsi="Cambria"/>
        </w:rPr>
        <w:t>F1: (NGN 60,000 × 8) + NGN 120,000 (exam trigger) = NGN 600,000</w:t>
      </w:r>
    </w:p>
    <w:p w14:paraId="42073C09" w14:textId="77777777" w:rsidR="00C44F3B" w:rsidRPr="00C44F3B" w:rsidRDefault="00C44F3B" w:rsidP="007C6369">
      <w:pPr>
        <w:numPr>
          <w:ilvl w:val="1"/>
          <w:numId w:val="1"/>
        </w:numPr>
        <w:tabs>
          <w:tab w:val="num" w:pos="1440"/>
        </w:tabs>
        <w:spacing w:after="0"/>
        <w:jc w:val="both"/>
        <w:rPr>
          <w:rFonts w:ascii="Cambria" w:hAnsi="Cambria"/>
        </w:rPr>
      </w:pPr>
      <w:r w:rsidRPr="00C44F3B">
        <w:rPr>
          <w:rFonts w:ascii="Cambria" w:hAnsi="Cambria"/>
        </w:rPr>
        <w:t>F2: NGN 40,000 × 8 = NGN 320,000</w:t>
      </w:r>
    </w:p>
    <w:p w14:paraId="2A9704F4" w14:textId="77777777" w:rsidR="00C44F3B" w:rsidRPr="00C44F3B" w:rsidRDefault="00C44F3B" w:rsidP="007C6369">
      <w:pPr>
        <w:numPr>
          <w:ilvl w:val="1"/>
          <w:numId w:val="1"/>
        </w:numPr>
        <w:tabs>
          <w:tab w:val="num" w:pos="1440"/>
        </w:tabs>
        <w:spacing w:after="0"/>
        <w:jc w:val="both"/>
        <w:rPr>
          <w:rFonts w:ascii="Cambria" w:hAnsi="Cambria"/>
        </w:rPr>
      </w:pPr>
      <w:r w:rsidRPr="00C44F3B">
        <w:rPr>
          <w:rFonts w:ascii="Cambria" w:hAnsi="Cambria"/>
        </w:rPr>
        <w:t>F3: NGN 20,000 × 8 = NGN 160,000</w:t>
      </w:r>
    </w:p>
    <w:p w14:paraId="7EA5DCC1" w14:textId="77777777" w:rsidR="00C44F3B" w:rsidRPr="00C44F3B" w:rsidRDefault="00C44F3B" w:rsidP="007C6369">
      <w:pPr>
        <w:numPr>
          <w:ilvl w:val="1"/>
          <w:numId w:val="1"/>
        </w:numPr>
        <w:tabs>
          <w:tab w:val="num" w:pos="1440"/>
        </w:tabs>
        <w:spacing w:after="0"/>
        <w:jc w:val="both"/>
        <w:rPr>
          <w:rFonts w:ascii="Cambria" w:hAnsi="Cambria"/>
        </w:rPr>
      </w:pPr>
      <w:r w:rsidRPr="00C44F3B">
        <w:rPr>
          <w:rFonts w:ascii="Cambria" w:hAnsi="Cambria"/>
        </w:rPr>
        <w:t>F4: NGN 10,000 × 8 = NGN 80,000</w:t>
      </w:r>
    </w:p>
    <w:p w14:paraId="3C12C955" w14:textId="77777777" w:rsidR="00C44F3B" w:rsidRPr="00C44F3B" w:rsidRDefault="00C44F3B" w:rsidP="007C6369">
      <w:pPr>
        <w:numPr>
          <w:ilvl w:val="1"/>
          <w:numId w:val="1"/>
        </w:numPr>
        <w:tabs>
          <w:tab w:val="num" w:pos="1440"/>
        </w:tabs>
        <w:spacing w:after="0"/>
        <w:jc w:val="both"/>
        <w:rPr>
          <w:rFonts w:ascii="Cambria" w:hAnsi="Cambria"/>
        </w:rPr>
      </w:pPr>
      <w:r w:rsidRPr="00C44F3B">
        <w:rPr>
          <w:rFonts w:ascii="Cambria" w:hAnsi="Cambria"/>
        </w:rPr>
        <w:t>F5: NGN 5,000 × 8 = NGN 40,000</w:t>
      </w:r>
    </w:p>
    <w:p w14:paraId="37C2870A" w14:textId="77777777" w:rsidR="00C44F3B" w:rsidRPr="00C44F3B" w:rsidRDefault="00C44F3B" w:rsidP="007C6369">
      <w:pPr>
        <w:numPr>
          <w:ilvl w:val="1"/>
          <w:numId w:val="1"/>
        </w:numPr>
        <w:tabs>
          <w:tab w:val="num" w:pos="1440"/>
        </w:tabs>
        <w:spacing w:after="0"/>
        <w:jc w:val="both"/>
        <w:rPr>
          <w:rFonts w:ascii="Cambria" w:hAnsi="Cambria"/>
        </w:rPr>
      </w:pPr>
      <w:r w:rsidRPr="00C44F3B">
        <w:rPr>
          <w:rFonts w:ascii="Cambria" w:hAnsi="Cambria"/>
          <w:b/>
          <w:bCs/>
        </w:rPr>
        <w:t>Total 8-Hour Cost:</w:t>
      </w:r>
      <w:r w:rsidRPr="00C44F3B">
        <w:rPr>
          <w:rFonts w:ascii="Cambria" w:hAnsi="Cambria"/>
        </w:rPr>
        <w:t xml:space="preserve"> NGN 1,200,000</w:t>
      </w:r>
    </w:p>
    <w:p w14:paraId="3CC35736" w14:textId="77777777" w:rsidR="00C44F3B" w:rsidRPr="00C44F3B" w:rsidRDefault="00C44F3B" w:rsidP="007C6369">
      <w:pPr>
        <w:numPr>
          <w:ilvl w:val="0"/>
          <w:numId w:val="1"/>
        </w:numPr>
        <w:spacing w:after="0"/>
        <w:jc w:val="both"/>
        <w:rPr>
          <w:rFonts w:ascii="Cambria" w:hAnsi="Cambria"/>
        </w:rPr>
      </w:pPr>
      <w:r w:rsidRPr="00C44F3B">
        <w:rPr>
          <w:rFonts w:ascii="Cambria" w:hAnsi="Cambria"/>
          <w:b/>
          <w:bCs/>
        </w:rPr>
        <w:t>24-Hour Impact:</w:t>
      </w:r>
    </w:p>
    <w:p w14:paraId="2CF57E85" w14:textId="77777777" w:rsidR="00C44F3B" w:rsidRPr="00C44F3B" w:rsidRDefault="00C44F3B" w:rsidP="007C6369">
      <w:pPr>
        <w:numPr>
          <w:ilvl w:val="1"/>
          <w:numId w:val="1"/>
        </w:numPr>
        <w:tabs>
          <w:tab w:val="num" w:pos="1440"/>
        </w:tabs>
        <w:spacing w:after="0"/>
        <w:jc w:val="both"/>
        <w:rPr>
          <w:rFonts w:ascii="Cambria" w:hAnsi="Cambria"/>
        </w:rPr>
      </w:pPr>
      <w:r w:rsidRPr="00C44F3B">
        <w:rPr>
          <w:rFonts w:ascii="Cambria" w:hAnsi="Cambria"/>
        </w:rPr>
        <w:t>F1: (NGN 60,000 × 24) + NGN 120,000 = NGN 1,560,000</w:t>
      </w:r>
    </w:p>
    <w:p w14:paraId="61038E3B" w14:textId="77777777" w:rsidR="00C44F3B" w:rsidRPr="00C44F3B" w:rsidRDefault="00C44F3B" w:rsidP="007C6369">
      <w:pPr>
        <w:numPr>
          <w:ilvl w:val="1"/>
          <w:numId w:val="1"/>
        </w:numPr>
        <w:tabs>
          <w:tab w:val="num" w:pos="1440"/>
        </w:tabs>
        <w:spacing w:after="0"/>
        <w:jc w:val="both"/>
        <w:rPr>
          <w:rFonts w:ascii="Cambria" w:hAnsi="Cambria"/>
        </w:rPr>
      </w:pPr>
      <w:r w:rsidRPr="00C44F3B">
        <w:rPr>
          <w:rFonts w:ascii="Cambria" w:hAnsi="Cambria"/>
        </w:rPr>
        <w:t>F2: NGN 40,000 × 24 = NGN 960,000</w:t>
      </w:r>
    </w:p>
    <w:p w14:paraId="60744612" w14:textId="77777777" w:rsidR="00C44F3B" w:rsidRPr="00C44F3B" w:rsidRDefault="00C44F3B" w:rsidP="007C6369">
      <w:pPr>
        <w:numPr>
          <w:ilvl w:val="1"/>
          <w:numId w:val="1"/>
        </w:numPr>
        <w:tabs>
          <w:tab w:val="num" w:pos="1440"/>
        </w:tabs>
        <w:spacing w:after="0"/>
        <w:jc w:val="both"/>
        <w:rPr>
          <w:rFonts w:ascii="Cambria" w:hAnsi="Cambria"/>
        </w:rPr>
      </w:pPr>
      <w:r w:rsidRPr="00C44F3B">
        <w:rPr>
          <w:rFonts w:ascii="Cambria" w:hAnsi="Cambria"/>
        </w:rPr>
        <w:t>F3: NGN 20,000 × 24 = NGN 480,000</w:t>
      </w:r>
    </w:p>
    <w:p w14:paraId="67B11C2B" w14:textId="77777777" w:rsidR="00C44F3B" w:rsidRPr="00C44F3B" w:rsidRDefault="00C44F3B" w:rsidP="007C6369">
      <w:pPr>
        <w:numPr>
          <w:ilvl w:val="1"/>
          <w:numId w:val="1"/>
        </w:numPr>
        <w:tabs>
          <w:tab w:val="num" w:pos="1440"/>
        </w:tabs>
        <w:spacing w:after="0"/>
        <w:jc w:val="both"/>
        <w:rPr>
          <w:rFonts w:ascii="Cambria" w:hAnsi="Cambria"/>
        </w:rPr>
      </w:pPr>
      <w:r w:rsidRPr="00C44F3B">
        <w:rPr>
          <w:rFonts w:ascii="Cambria" w:hAnsi="Cambria"/>
        </w:rPr>
        <w:t>F4: NGN 10,000 × 24 = NGN 240,000</w:t>
      </w:r>
    </w:p>
    <w:p w14:paraId="10929296" w14:textId="77777777" w:rsidR="00C44F3B" w:rsidRPr="00C44F3B" w:rsidRDefault="00C44F3B" w:rsidP="007C6369">
      <w:pPr>
        <w:numPr>
          <w:ilvl w:val="1"/>
          <w:numId w:val="1"/>
        </w:numPr>
        <w:tabs>
          <w:tab w:val="num" w:pos="1440"/>
        </w:tabs>
        <w:spacing w:after="0"/>
        <w:jc w:val="both"/>
        <w:rPr>
          <w:rFonts w:ascii="Cambria" w:hAnsi="Cambria"/>
        </w:rPr>
      </w:pPr>
      <w:r w:rsidRPr="00C44F3B">
        <w:rPr>
          <w:rFonts w:ascii="Cambria" w:hAnsi="Cambria"/>
        </w:rPr>
        <w:t>F5: NGN 5,000 × 24 = NGN 120,000</w:t>
      </w:r>
    </w:p>
    <w:p w14:paraId="523637B9" w14:textId="5EE1E941" w:rsidR="00C44F3B" w:rsidRPr="0012766E" w:rsidRDefault="00C44F3B" w:rsidP="007C6369">
      <w:pPr>
        <w:spacing w:after="0"/>
        <w:jc w:val="both"/>
        <w:rPr>
          <w:rFonts w:ascii="Cambria" w:hAnsi="Cambria"/>
        </w:rPr>
      </w:pPr>
      <w:r w:rsidRPr="00C44F3B">
        <w:rPr>
          <w:rFonts w:ascii="Cambria" w:hAnsi="Cambria"/>
          <w:b/>
          <w:bCs/>
        </w:rPr>
        <w:t>Total 24-Hour Cost:</w:t>
      </w:r>
      <w:r w:rsidRPr="00C44F3B">
        <w:rPr>
          <w:rFonts w:ascii="Cambria" w:hAnsi="Cambria"/>
        </w:rPr>
        <w:t xml:space="preserve"> NGN 3,360,000</w:t>
      </w:r>
    </w:p>
    <w:p w14:paraId="76BE5ABF" w14:textId="77777777" w:rsidR="007C6369" w:rsidRDefault="007C6369" w:rsidP="007C6369">
      <w:pPr>
        <w:jc w:val="both"/>
        <w:rPr>
          <w:rFonts w:ascii="Cambria" w:hAnsi="Cambria"/>
          <w:b/>
          <w:bCs/>
        </w:rPr>
      </w:pPr>
    </w:p>
    <w:p w14:paraId="47DD1A03" w14:textId="5664DEA6" w:rsidR="008352DE" w:rsidRPr="008352DE" w:rsidRDefault="008352DE" w:rsidP="007C6369">
      <w:pPr>
        <w:jc w:val="both"/>
        <w:rPr>
          <w:rFonts w:ascii="Cambria" w:hAnsi="Cambria"/>
        </w:rPr>
      </w:pPr>
      <w:r w:rsidRPr="008352DE">
        <w:rPr>
          <w:rFonts w:ascii="Cambria" w:hAnsi="Cambria"/>
          <w:b/>
          <w:bCs/>
        </w:rPr>
        <w:lastRenderedPageBreak/>
        <w:t>Limitations:</w:t>
      </w:r>
    </w:p>
    <w:p w14:paraId="083BB33E" w14:textId="616D68E7" w:rsidR="008352DE" w:rsidRPr="008352DE" w:rsidRDefault="008352DE" w:rsidP="007C6369">
      <w:pPr>
        <w:numPr>
          <w:ilvl w:val="0"/>
          <w:numId w:val="2"/>
        </w:numPr>
        <w:jc w:val="both"/>
        <w:rPr>
          <w:rFonts w:ascii="Cambria" w:hAnsi="Cambria"/>
        </w:rPr>
      </w:pPr>
      <w:r w:rsidRPr="008352DE">
        <w:rPr>
          <w:rFonts w:ascii="Cambria" w:hAnsi="Cambria"/>
        </w:rPr>
        <w:t>These estimates assume static, linear disruption and do not account for cascading failures</w:t>
      </w:r>
      <w:r w:rsidR="00192604">
        <w:rPr>
          <w:rFonts w:ascii="Cambria" w:hAnsi="Cambria"/>
        </w:rPr>
        <w:t>.</w:t>
      </w:r>
    </w:p>
    <w:p w14:paraId="7558164E" w14:textId="77777777" w:rsidR="008352DE" w:rsidRPr="008352DE" w:rsidRDefault="008352DE" w:rsidP="007C6369">
      <w:pPr>
        <w:numPr>
          <w:ilvl w:val="0"/>
          <w:numId w:val="2"/>
        </w:numPr>
        <w:jc w:val="both"/>
        <w:rPr>
          <w:rFonts w:ascii="Cambria" w:hAnsi="Cambria"/>
        </w:rPr>
      </w:pPr>
      <w:r w:rsidRPr="008352DE">
        <w:rPr>
          <w:rFonts w:ascii="Cambria" w:hAnsi="Cambria"/>
        </w:rPr>
        <w:t>The financial figures do not capture intangible losses such as reputational damage, long-term loss of learner trust, or the psychological impact on staff, which could exceed direct financial costs.</w:t>
      </w:r>
    </w:p>
    <w:p w14:paraId="4F5CA4CC" w14:textId="77777777" w:rsidR="008352DE" w:rsidRPr="008352DE" w:rsidRDefault="008352DE" w:rsidP="007C6369">
      <w:pPr>
        <w:jc w:val="both"/>
        <w:rPr>
          <w:rFonts w:ascii="Cambria" w:hAnsi="Cambria"/>
        </w:rPr>
      </w:pPr>
      <w:r w:rsidRPr="008352DE">
        <w:rPr>
          <w:rFonts w:ascii="Cambria" w:hAnsi="Cambria"/>
          <w:b/>
          <w:bCs/>
        </w:rPr>
        <w:t>Priorities:</w:t>
      </w:r>
      <w:r w:rsidRPr="008352DE">
        <w:rPr>
          <w:rFonts w:ascii="Cambria" w:hAnsi="Cambria"/>
        </w:rPr>
        <w:t xml:space="preserve"> The 11:00 examination makes F1 the highest business priority. However, the </w:t>
      </w:r>
      <w:r w:rsidRPr="008352DE">
        <w:rPr>
          <w:rFonts w:ascii="Cambria" w:hAnsi="Cambria"/>
          <w:i/>
          <w:iCs/>
        </w:rPr>
        <w:t>technical restoration order</w:t>
      </w:r>
      <w:r w:rsidRPr="008352DE">
        <w:rPr>
          <w:rFonts w:ascii="Cambria" w:hAnsi="Cambria"/>
        </w:rPr>
        <w:t xml:space="preserve"> is dictated by shared infrastructure dependencies. The recovery network must be restored first, followed by AUTH01 (identity), security checks, DB01 (shared database), and finally the individual applications (LMS01, FIN01, etc.).</w:t>
      </w:r>
    </w:p>
    <w:p w14:paraId="302B06B1" w14:textId="77777777" w:rsidR="008352DE" w:rsidRPr="008352DE" w:rsidRDefault="008352DE" w:rsidP="007C6369">
      <w:pPr>
        <w:jc w:val="both"/>
        <w:rPr>
          <w:rFonts w:ascii="Cambria" w:hAnsi="Cambria"/>
        </w:rPr>
      </w:pPr>
      <w:r w:rsidRPr="008352DE">
        <w:rPr>
          <w:rFonts w:ascii="Cambria" w:hAnsi="Cambria"/>
          <w:b/>
          <w:bCs/>
        </w:rPr>
        <w:t>Dependency Risks:</w:t>
      </w:r>
    </w:p>
    <w:p w14:paraId="7DAC934E" w14:textId="19AD95DB" w:rsidR="008352DE" w:rsidRPr="008352DE" w:rsidRDefault="008352DE" w:rsidP="007C6369">
      <w:pPr>
        <w:numPr>
          <w:ilvl w:val="0"/>
          <w:numId w:val="3"/>
        </w:numPr>
        <w:jc w:val="both"/>
        <w:rPr>
          <w:rFonts w:ascii="Cambria" w:hAnsi="Cambria"/>
        </w:rPr>
      </w:pPr>
      <w:r w:rsidRPr="008352DE">
        <w:rPr>
          <w:rFonts w:ascii="Cambria" w:hAnsi="Cambria"/>
          <w:b/>
          <w:bCs/>
        </w:rPr>
        <w:t>Single Point of Failure:</w:t>
      </w:r>
      <w:r w:rsidRPr="008352DE">
        <w:rPr>
          <w:rFonts w:ascii="Cambria" w:hAnsi="Cambria"/>
        </w:rPr>
        <w:t xml:space="preserve"> DB01 supports F1-F4. If DB01 restoration fails, all four functions </w:t>
      </w:r>
      <w:r w:rsidRPr="0012766E">
        <w:rPr>
          <w:rFonts w:ascii="Cambria" w:hAnsi="Cambria"/>
        </w:rPr>
        <w:t>will be down</w:t>
      </w:r>
      <w:r w:rsidRPr="008352DE">
        <w:rPr>
          <w:rFonts w:ascii="Cambria" w:hAnsi="Cambria"/>
        </w:rPr>
        <w:t>.</w:t>
      </w:r>
    </w:p>
    <w:p w14:paraId="609C23D3" w14:textId="6D90DC5D" w:rsidR="008352DE" w:rsidRPr="008352DE" w:rsidRDefault="008352DE" w:rsidP="007C6369">
      <w:pPr>
        <w:numPr>
          <w:ilvl w:val="0"/>
          <w:numId w:val="3"/>
        </w:numPr>
        <w:jc w:val="both"/>
        <w:rPr>
          <w:rFonts w:ascii="Cambria" w:hAnsi="Cambria"/>
        </w:rPr>
      </w:pPr>
      <w:r w:rsidRPr="008352DE">
        <w:rPr>
          <w:rFonts w:ascii="Cambria" w:hAnsi="Cambria"/>
          <w:b/>
          <w:bCs/>
        </w:rPr>
        <w:t>Identity Compromise:</w:t>
      </w:r>
      <w:r w:rsidRPr="008352DE">
        <w:rPr>
          <w:rFonts w:ascii="Cambria" w:hAnsi="Cambria"/>
        </w:rPr>
        <w:t xml:space="preserve"> AUTH01 being a separate local directory poses a risk if </w:t>
      </w:r>
      <w:r w:rsidRPr="0012766E">
        <w:rPr>
          <w:rFonts w:ascii="Cambria" w:hAnsi="Cambria"/>
        </w:rPr>
        <w:t>synchronisation</w:t>
      </w:r>
      <w:r w:rsidRPr="008352DE">
        <w:rPr>
          <w:rFonts w:ascii="Cambria" w:hAnsi="Cambria"/>
        </w:rPr>
        <w:t xml:space="preserve"> with M365 is lost or if </w:t>
      </w:r>
      <w:r w:rsidRPr="0012766E">
        <w:rPr>
          <w:rFonts w:ascii="Cambria" w:hAnsi="Cambria"/>
        </w:rPr>
        <w:t xml:space="preserve">it is </w:t>
      </w:r>
      <w:r w:rsidRPr="008352DE">
        <w:rPr>
          <w:rFonts w:ascii="Cambria" w:hAnsi="Cambria"/>
        </w:rPr>
        <w:t>compromised.</w:t>
      </w:r>
    </w:p>
    <w:p w14:paraId="0ACCDF75" w14:textId="77777777" w:rsidR="008352DE" w:rsidRPr="0012766E" w:rsidRDefault="008352DE" w:rsidP="007C6369">
      <w:pPr>
        <w:pStyle w:val="Heading1"/>
        <w:jc w:val="both"/>
        <w:rPr>
          <w:rFonts w:ascii="Cambria" w:hAnsi="Cambria"/>
          <w:b/>
          <w:bCs/>
          <w:sz w:val="32"/>
          <w:szCs w:val="32"/>
        </w:rPr>
      </w:pPr>
      <w:bookmarkStart w:id="4" w:name="_Toc243769248"/>
      <w:r w:rsidRPr="0012766E">
        <w:rPr>
          <w:rFonts w:ascii="Cambria" w:hAnsi="Cambria"/>
          <w:b/>
          <w:bCs/>
          <w:sz w:val="32"/>
          <w:szCs w:val="32"/>
        </w:rPr>
        <w:t>Task 2: Recovery Objectives and Backup Design</w:t>
      </w:r>
      <w:bookmarkEnd w:id="4"/>
    </w:p>
    <w:p w14:paraId="70A552FC" w14:textId="77777777" w:rsidR="008352DE" w:rsidRPr="0012766E" w:rsidRDefault="008352DE" w:rsidP="007C6369">
      <w:pPr>
        <w:pStyle w:val="Heading3"/>
        <w:jc w:val="both"/>
        <w:rPr>
          <w:rFonts w:ascii="Cambria" w:hAnsi="Cambria"/>
          <w:b/>
          <w:bCs/>
          <w:sz w:val="24"/>
          <w:szCs w:val="24"/>
        </w:rPr>
      </w:pPr>
      <w:bookmarkStart w:id="5" w:name="_Toc243769249"/>
      <w:r w:rsidRPr="0012766E">
        <w:rPr>
          <w:rFonts w:ascii="Cambria" w:hAnsi="Cambria"/>
          <w:b/>
          <w:bCs/>
          <w:sz w:val="24"/>
          <w:szCs w:val="24"/>
        </w:rPr>
        <w:t>2.1 Recovery Objective Matrix</w:t>
      </w:r>
      <w:bookmarkEnd w:id="5"/>
    </w:p>
    <w:p w14:paraId="116D7254" w14:textId="0F14937D" w:rsidR="008352DE" w:rsidRPr="008352DE" w:rsidRDefault="008352DE" w:rsidP="007C6369">
      <w:pPr>
        <w:numPr>
          <w:ilvl w:val="0"/>
          <w:numId w:val="4"/>
        </w:numPr>
        <w:spacing w:after="0"/>
        <w:jc w:val="both"/>
        <w:rPr>
          <w:rFonts w:ascii="Cambria" w:hAnsi="Cambria"/>
        </w:rPr>
      </w:pPr>
      <w:r w:rsidRPr="008352DE">
        <w:rPr>
          <w:rFonts w:ascii="Cambria" w:hAnsi="Cambria"/>
          <w:b/>
          <w:bCs/>
        </w:rPr>
        <w:t xml:space="preserve">RTO </w:t>
      </w:r>
      <w:r w:rsidRPr="008352DE">
        <w:rPr>
          <w:rFonts w:ascii="Cambria" w:hAnsi="Cambria"/>
        </w:rPr>
        <w:t>Maximum acceptable time to restore a function after disruption.</w:t>
      </w:r>
    </w:p>
    <w:p w14:paraId="2EC7BFD5" w14:textId="236AC8A0" w:rsidR="008352DE" w:rsidRPr="008352DE" w:rsidRDefault="008352DE" w:rsidP="007C6369">
      <w:pPr>
        <w:numPr>
          <w:ilvl w:val="0"/>
          <w:numId w:val="4"/>
        </w:numPr>
        <w:spacing w:after="0"/>
        <w:jc w:val="both"/>
        <w:rPr>
          <w:rFonts w:ascii="Cambria" w:hAnsi="Cambria"/>
        </w:rPr>
      </w:pPr>
      <w:r w:rsidRPr="008352DE">
        <w:rPr>
          <w:rFonts w:ascii="Cambria" w:hAnsi="Cambria"/>
          <w:b/>
          <w:bCs/>
        </w:rPr>
        <w:t xml:space="preserve">RPO </w:t>
      </w:r>
      <w:r w:rsidRPr="008352DE">
        <w:rPr>
          <w:rFonts w:ascii="Cambria" w:hAnsi="Cambria"/>
        </w:rPr>
        <w:t>Maximum acceptable amount of data lost, measured in time.</w:t>
      </w:r>
    </w:p>
    <w:p w14:paraId="683F718C" w14:textId="529F6E07" w:rsidR="008352DE" w:rsidRPr="0012766E" w:rsidRDefault="008352DE" w:rsidP="007C6369">
      <w:pPr>
        <w:numPr>
          <w:ilvl w:val="0"/>
          <w:numId w:val="4"/>
        </w:numPr>
        <w:spacing w:after="0"/>
        <w:jc w:val="both"/>
        <w:rPr>
          <w:rFonts w:ascii="Cambria" w:hAnsi="Cambria"/>
        </w:rPr>
      </w:pPr>
      <w:r w:rsidRPr="008352DE">
        <w:rPr>
          <w:rFonts w:ascii="Cambria" w:hAnsi="Cambria"/>
          <w:b/>
          <w:bCs/>
        </w:rPr>
        <w:t xml:space="preserve">MTD </w:t>
      </w:r>
      <w:r w:rsidRPr="008352DE">
        <w:rPr>
          <w:rFonts w:ascii="Cambria" w:hAnsi="Cambria"/>
        </w:rPr>
        <w:t>The absolute limit before irreparable business harm occurs (RTO + recovery buffer).</w:t>
      </w:r>
    </w:p>
    <w:tbl>
      <w:tblPr>
        <w:tblW w:w="8180" w:type="dxa"/>
        <w:tblLook w:val="04A0" w:firstRow="1" w:lastRow="0" w:firstColumn="1" w:lastColumn="0" w:noHBand="0" w:noVBand="1"/>
      </w:tblPr>
      <w:tblGrid>
        <w:gridCol w:w="1440"/>
        <w:gridCol w:w="1040"/>
        <w:gridCol w:w="1280"/>
        <w:gridCol w:w="940"/>
        <w:gridCol w:w="3480"/>
      </w:tblGrid>
      <w:tr w:rsidR="00CE19EE" w:rsidRPr="00CE19EE" w14:paraId="756765EA" w14:textId="77777777" w:rsidTr="00CE19EE">
        <w:trPr>
          <w:trHeight w:val="530"/>
        </w:trPr>
        <w:tc>
          <w:tcPr>
            <w:tcW w:w="1440" w:type="dxa"/>
            <w:tcBorders>
              <w:top w:val="single" w:sz="8" w:space="0" w:color="auto"/>
              <w:left w:val="single" w:sz="8" w:space="0" w:color="auto"/>
              <w:bottom w:val="single" w:sz="4" w:space="0" w:color="auto"/>
              <w:right w:val="single" w:sz="4" w:space="0" w:color="auto"/>
            </w:tcBorders>
            <w:vAlign w:val="bottom"/>
            <w:hideMark/>
          </w:tcPr>
          <w:p w14:paraId="5B0B4AFA" w14:textId="77777777" w:rsidR="00CE19EE" w:rsidRPr="00CE19EE" w:rsidRDefault="00CE19EE" w:rsidP="00CE19EE">
            <w:pPr>
              <w:spacing w:after="0" w:line="240" w:lineRule="auto"/>
              <w:jc w:val="center"/>
              <w:rPr>
                <w:rFonts w:ascii="Cambria" w:eastAsia="Times New Roman" w:hAnsi="Cambria" w:cs="Calibri"/>
                <w:b/>
                <w:bCs/>
                <w:color w:val="000000"/>
                <w:kern w:val="0"/>
                <w:sz w:val="20"/>
                <w:szCs w:val="20"/>
                <w14:ligatures w14:val="none"/>
              </w:rPr>
            </w:pPr>
            <w:r w:rsidRPr="00CE19EE">
              <w:rPr>
                <w:rFonts w:ascii="Cambria" w:eastAsia="Times New Roman" w:hAnsi="Cambria" w:cs="Calibri"/>
                <w:b/>
                <w:bCs/>
                <w:color w:val="000000"/>
                <w:kern w:val="0"/>
                <w:sz w:val="20"/>
                <w:szCs w:val="20"/>
                <w14:ligatures w14:val="none"/>
              </w:rPr>
              <w:t>Function</w:t>
            </w:r>
          </w:p>
        </w:tc>
        <w:tc>
          <w:tcPr>
            <w:tcW w:w="1040" w:type="dxa"/>
            <w:tcBorders>
              <w:top w:val="single" w:sz="8" w:space="0" w:color="auto"/>
              <w:left w:val="nil"/>
              <w:bottom w:val="single" w:sz="4" w:space="0" w:color="auto"/>
              <w:right w:val="single" w:sz="4" w:space="0" w:color="auto"/>
            </w:tcBorders>
            <w:vAlign w:val="bottom"/>
            <w:hideMark/>
          </w:tcPr>
          <w:p w14:paraId="5B483D86" w14:textId="77777777" w:rsidR="00CE19EE" w:rsidRPr="00CE19EE" w:rsidRDefault="00CE19EE" w:rsidP="00CE19EE">
            <w:pPr>
              <w:spacing w:after="0" w:line="240" w:lineRule="auto"/>
              <w:jc w:val="center"/>
              <w:rPr>
                <w:rFonts w:ascii="Cambria" w:eastAsia="Times New Roman" w:hAnsi="Cambria" w:cs="Calibri"/>
                <w:b/>
                <w:bCs/>
                <w:color w:val="000000"/>
                <w:kern w:val="0"/>
                <w:sz w:val="20"/>
                <w:szCs w:val="20"/>
                <w14:ligatures w14:val="none"/>
              </w:rPr>
            </w:pPr>
            <w:r w:rsidRPr="00CE19EE">
              <w:rPr>
                <w:rFonts w:ascii="Cambria" w:eastAsia="Times New Roman" w:hAnsi="Cambria" w:cs="Calibri"/>
                <w:b/>
                <w:bCs/>
                <w:color w:val="000000"/>
                <w:kern w:val="0"/>
                <w:sz w:val="20"/>
                <w:szCs w:val="20"/>
                <w14:ligatures w14:val="none"/>
              </w:rPr>
              <w:t>RTO Target</w:t>
            </w:r>
          </w:p>
        </w:tc>
        <w:tc>
          <w:tcPr>
            <w:tcW w:w="1280" w:type="dxa"/>
            <w:tcBorders>
              <w:top w:val="single" w:sz="8" w:space="0" w:color="auto"/>
              <w:left w:val="nil"/>
              <w:bottom w:val="single" w:sz="4" w:space="0" w:color="auto"/>
              <w:right w:val="single" w:sz="4" w:space="0" w:color="auto"/>
            </w:tcBorders>
            <w:vAlign w:val="bottom"/>
            <w:hideMark/>
          </w:tcPr>
          <w:p w14:paraId="7D6D1C50" w14:textId="77777777" w:rsidR="00CE19EE" w:rsidRPr="00CE19EE" w:rsidRDefault="00CE19EE" w:rsidP="00CE19EE">
            <w:pPr>
              <w:spacing w:after="0" w:line="240" w:lineRule="auto"/>
              <w:jc w:val="center"/>
              <w:rPr>
                <w:rFonts w:ascii="Cambria" w:eastAsia="Times New Roman" w:hAnsi="Cambria" w:cs="Calibri"/>
                <w:b/>
                <w:bCs/>
                <w:color w:val="000000"/>
                <w:kern w:val="0"/>
                <w:sz w:val="20"/>
                <w:szCs w:val="20"/>
                <w14:ligatures w14:val="none"/>
              </w:rPr>
            </w:pPr>
            <w:r w:rsidRPr="00CE19EE">
              <w:rPr>
                <w:rFonts w:ascii="Cambria" w:eastAsia="Times New Roman" w:hAnsi="Cambria" w:cs="Calibri"/>
                <w:b/>
                <w:bCs/>
                <w:color w:val="000000"/>
                <w:kern w:val="0"/>
                <w:sz w:val="20"/>
                <w:szCs w:val="20"/>
                <w14:ligatures w14:val="none"/>
              </w:rPr>
              <w:t>RPO Target</w:t>
            </w:r>
          </w:p>
        </w:tc>
        <w:tc>
          <w:tcPr>
            <w:tcW w:w="940" w:type="dxa"/>
            <w:tcBorders>
              <w:top w:val="single" w:sz="8" w:space="0" w:color="auto"/>
              <w:left w:val="nil"/>
              <w:bottom w:val="single" w:sz="4" w:space="0" w:color="auto"/>
              <w:right w:val="single" w:sz="4" w:space="0" w:color="auto"/>
            </w:tcBorders>
            <w:vAlign w:val="bottom"/>
            <w:hideMark/>
          </w:tcPr>
          <w:p w14:paraId="5DE412B6" w14:textId="77777777" w:rsidR="00CE19EE" w:rsidRPr="00CE19EE" w:rsidRDefault="00CE19EE" w:rsidP="00CE19EE">
            <w:pPr>
              <w:spacing w:after="0" w:line="240" w:lineRule="auto"/>
              <w:jc w:val="center"/>
              <w:rPr>
                <w:rFonts w:ascii="Cambria" w:eastAsia="Times New Roman" w:hAnsi="Cambria" w:cs="Calibri"/>
                <w:b/>
                <w:bCs/>
                <w:color w:val="000000"/>
                <w:kern w:val="0"/>
                <w:sz w:val="20"/>
                <w:szCs w:val="20"/>
                <w14:ligatures w14:val="none"/>
              </w:rPr>
            </w:pPr>
            <w:r w:rsidRPr="00CE19EE">
              <w:rPr>
                <w:rFonts w:ascii="Cambria" w:eastAsia="Times New Roman" w:hAnsi="Cambria" w:cs="Calibri"/>
                <w:b/>
                <w:bCs/>
                <w:color w:val="000000"/>
                <w:kern w:val="0"/>
                <w:sz w:val="20"/>
                <w:szCs w:val="20"/>
                <w14:ligatures w14:val="none"/>
              </w:rPr>
              <w:t>MTD</w:t>
            </w:r>
          </w:p>
        </w:tc>
        <w:tc>
          <w:tcPr>
            <w:tcW w:w="3480" w:type="dxa"/>
            <w:tcBorders>
              <w:top w:val="single" w:sz="8" w:space="0" w:color="auto"/>
              <w:left w:val="nil"/>
              <w:bottom w:val="single" w:sz="4" w:space="0" w:color="auto"/>
              <w:right w:val="single" w:sz="8" w:space="0" w:color="auto"/>
            </w:tcBorders>
            <w:vAlign w:val="bottom"/>
            <w:hideMark/>
          </w:tcPr>
          <w:p w14:paraId="11AEAE74" w14:textId="77777777" w:rsidR="00CE19EE" w:rsidRPr="00CE19EE" w:rsidRDefault="00CE19EE" w:rsidP="00CE19EE">
            <w:pPr>
              <w:spacing w:after="0" w:line="240" w:lineRule="auto"/>
              <w:jc w:val="center"/>
              <w:rPr>
                <w:rFonts w:ascii="Cambria" w:eastAsia="Times New Roman" w:hAnsi="Cambria" w:cs="Calibri"/>
                <w:b/>
                <w:bCs/>
                <w:color w:val="000000"/>
                <w:kern w:val="0"/>
                <w:sz w:val="20"/>
                <w:szCs w:val="20"/>
                <w14:ligatures w14:val="none"/>
              </w:rPr>
            </w:pPr>
            <w:r w:rsidRPr="00CE19EE">
              <w:rPr>
                <w:rFonts w:ascii="Cambria" w:eastAsia="Times New Roman" w:hAnsi="Cambria" w:cs="Calibri"/>
                <w:b/>
                <w:bCs/>
                <w:color w:val="000000"/>
                <w:kern w:val="0"/>
                <w:sz w:val="20"/>
                <w:szCs w:val="20"/>
                <w14:ligatures w14:val="none"/>
              </w:rPr>
              <w:t>Justification</w:t>
            </w:r>
          </w:p>
        </w:tc>
      </w:tr>
      <w:tr w:rsidR="00CE19EE" w:rsidRPr="00CE19EE" w14:paraId="09841843" w14:textId="77777777" w:rsidTr="00CE19EE">
        <w:trPr>
          <w:trHeight w:val="730"/>
        </w:trPr>
        <w:tc>
          <w:tcPr>
            <w:tcW w:w="1440" w:type="dxa"/>
            <w:tcBorders>
              <w:top w:val="nil"/>
              <w:left w:val="single" w:sz="8" w:space="0" w:color="auto"/>
              <w:bottom w:val="single" w:sz="4" w:space="0" w:color="auto"/>
              <w:right w:val="single" w:sz="4" w:space="0" w:color="auto"/>
            </w:tcBorders>
            <w:vAlign w:val="bottom"/>
            <w:hideMark/>
          </w:tcPr>
          <w:p w14:paraId="1ABDB0AE" w14:textId="77777777" w:rsidR="00CE19EE" w:rsidRPr="00CE19EE" w:rsidRDefault="00CE19EE" w:rsidP="00CE19EE">
            <w:pPr>
              <w:spacing w:after="0" w:line="240" w:lineRule="auto"/>
              <w:rPr>
                <w:rFonts w:ascii="Cambria" w:eastAsia="Times New Roman" w:hAnsi="Cambria" w:cs="Calibri"/>
                <w:color w:val="000000"/>
                <w:kern w:val="0"/>
                <w:sz w:val="18"/>
                <w:szCs w:val="18"/>
                <w14:ligatures w14:val="none"/>
              </w:rPr>
            </w:pPr>
            <w:r w:rsidRPr="00CE19EE">
              <w:rPr>
                <w:rFonts w:ascii="Cambria" w:eastAsia="Times New Roman" w:hAnsi="Cambria" w:cs="Calibri"/>
                <w:color w:val="000000"/>
                <w:kern w:val="0"/>
                <w:sz w:val="18"/>
                <w:szCs w:val="18"/>
                <w14:ligatures w14:val="none"/>
              </w:rPr>
              <w:t>F1</w:t>
            </w:r>
          </w:p>
        </w:tc>
        <w:tc>
          <w:tcPr>
            <w:tcW w:w="1040" w:type="dxa"/>
            <w:tcBorders>
              <w:top w:val="nil"/>
              <w:left w:val="nil"/>
              <w:bottom w:val="single" w:sz="4" w:space="0" w:color="auto"/>
              <w:right w:val="single" w:sz="4" w:space="0" w:color="auto"/>
            </w:tcBorders>
            <w:vAlign w:val="bottom"/>
            <w:hideMark/>
          </w:tcPr>
          <w:p w14:paraId="7A2FC19F" w14:textId="77777777" w:rsidR="00CE19EE" w:rsidRPr="00CE19EE" w:rsidRDefault="00CE19EE" w:rsidP="00CE19EE">
            <w:pPr>
              <w:spacing w:after="0" w:line="240" w:lineRule="auto"/>
              <w:rPr>
                <w:rFonts w:ascii="Cambria" w:eastAsia="Times New Roman" w:hAnsi="Cambria" w:cs="Calibri"/>
                <w:color w:val="000000"/>
                <w:kern w:val="0"/>
                <w:sz w:val="18"/>
                <w:szCs w:val="18"/>
                <w14:ligatures w14:val="none"/>
              </w:rPr>
            </w:pPr>
            <w:r w:rsidRPr="00CE19EE">
              <w:rPr>
                <w:rFonts w:ascii="Cambria" w:eastAsia="Times New Roman" w:hAnsi="Cambria" w:cs="Calibri"/>
                <w:color w:val="000000"/>
                <w:kern w:val="0"/>
                <w:sz w:val="18"/>
                <w:szCs w:val="18"/>
                <w14:ligatures w14:val="none"/>
              </w:rPr>
              <w:t>2.5 hours</w:t>
            </w:r>
          </w:p>
        </w:tc>
        <w:tc>
          <w:tcPr>
            <w:tcW w:w="1280" w:type="dxa"/>
            <w:tcBorders>
              <w:top w:val="nil"/>
              <w:left w:val="nil"/>
              <w:bottom w:val="single" w:sz="4" w:space="0" w:color="auto"/>
              <w:right w:val="single" w:sz="4" w:space="0" w:color="auto"/>
            </w:tcBorders>
            <w:vAlign w:val="bottom"/>
            <w:hideMark/>
          </w:tcPr>
          <w:p w14:paraId="1523FCBB" w14:textId="77777777" w:rsidR="00CE19EE" w:rsidRPr="00CE19EE" w:rsidRDefault="00CE19EE" w:rsidP="00CE19EE">
            <w:pPr>
              <w:spacing w:after="0" w:line="240" w:lineRule="auto"/>
              <w:rPr>
                <w:rFonts w:ascii="Cambria" w:eastAsia="Times New Roman" w:hAnsi="Cambria" w:cs="Calibri"/>
                <w:color w:val="000000"/>
                <w:kern w:val="0"/>
                <w:sz w:val="18"/>
                <w:szCs w:val="18"/>
                <w14:ligatures w14:val="none"/>
              </w:rPr>
            </w:pPr>
            <w:r w:rsidRPr="00CE19EE">
              <w:rPr>
                <w:rFonts w:ascii="Cambria" w:eastAsia="Times New Roman" w:hAnsi="Cambria" w:cs="Calibri"/>
                <w:color w:val="000000"/>
                <w:kern w:val="0"/>
                <w:sz w:val="18"/>
                <w:szCs w:val="18"/>
                <w14:ligatures w14:val="none"/>
              </w:rPr>
              <w:t>1 hour</w:t>
            </w:r>
          </w:p>
        </w:tc>
        <w:tc>
          <w:tcPr>
            <w:tcW w:w="940" w:type="dxa"/>
            <w:tcBorders>
              <w:top w:val="nil"/>
              <w:left w:val="nil"/>
              <w:bottom w:val="single" w:sz="4" w:space="0" w:color="auto"/>
              <w:right w:val="single" w:sz="4" w:space="0" w:color="auto"/>
            </w:tcBorders>
            <w:vAlign w:val="bottom"/>
            <w:hideMark/>
          </w:tcPr>
          <w:p w14:paraId="20A3511A" w14:textId="77777777" w:rsidR="00CE19EE" w:rsidRPr="00CE19EE" w:rsidRDefault="00CE19EE" w:rsidP="00CE19EE">
            <w:pPr>
              <w:spacing w:after="0" w:line="240" w:lineRule="auto"/>
              <w:rPr>
                <w:rFonts w:ascii="Cambria" w:eastAsia="Times New Roman" w:hAnsi="Cambria" w:cs="Calibri"/>
                <w:color w:val="000000"/>
                <w:kern w:val="0"/>
                <w:sz w:val="18"/>
                <w:szCs w:val="18"/>
                <w14:ligatures w14:val="none"/>
              </w:rPr>
            </w:pPr>
            <w:r w:rsidRPr="00CE19EE">
              <w:rPr>
                <w:rFonts w:ascii="Cambria" w:eastAsia="Times New Roman" w:hAnsi="Cambria" w:cs="Calibri"/>
                <w:color w:val="000000"/>
                <w:kern w:val="0"/>
                <w:sz w:val="18"/>
                <w:szCs w:val="18"/>
                <w14:ligatures w14:val="none"/>
              </w:rPr>
              <w:t>3 hours</w:t>
            </w:r>
          </w:p>
        </w:tc>
        <w:tc>
          <w:tcPr>
            <w:tcW w:w="3480" w:type="dxa"/>
            <w:tcBorders>
              <w:top w:val="nil"/>
              <w:left w:val="nil"/>
              <w:bottom w:val="single" w:sz="4" w:space="0" w:color="auto"/>
              <w:right w:val="single" w:sz="8" w:space="0" w:color="auto"/>
            </w:tcBorders>
            <w:vAlign w:val="bottom"/>
            <w:hideMark/>
          </w:tcPr>
          <w:p w14:paraId="346B0AA4" w14:textId="77777777" w:rsidR="00CE19EE" w:rsidRPr="00CE19EE" w:rsidRDefault="00CE19EE" w:rsidP="00CE19EE">
            <w:pPr>
              <w:spacing w:after="0" w:line="240" w:lineRule="auto"/>
              <w:rPr>
                <w:rFonts w:ascii="Cambria" w:eastAsia="Times New Roman" w:hAnsi="Cambria" w:cs="Calibri"/>
                <w:color w:val="000000"/>
                <w:kern w:val="0"/>
                <w:sz w:val="18"/>
                <w:szCs w:val="18"/>
                <w14:ligatures w14:val="none"/>
              </w:rPr>
            </w:pPr>
            <w:r w:rsidRPr="00CE19EE">
              <w:rPr>
                <w:rFonts w:ascii="Cambria" w:eastAsia="Times New Roman" w:hAnsi="Cambria" w:cs="Calibri"/>
                <w:color w:val="000000"/>
                <w:kern w:val="0"/>
                <w:sz w:val="18"/>
                <w:szCs w:val="18"/>
                <w14:ligatures w14:val="none"/>
              </w:rPr>
              <w:t>Exam starts at 11:00 (3 hours post-incident). A 30-min buffer is needed between technical recovery and business validation.</w:t>
            </w:r>
          </w:p>
        </w:tc>
      </w:tr>
      <w:tr w:rsidR="00CE19EE" w:rsidRPr="00CE19EE" w14:paraId="6869EBCA" w14:textId="77777777" w:rsidTr="00CE19EE">
        <w:trPr>
          <w:trHeight w:val="490"/>
        </w:trPr>
        <w:tc>
          <w:tcPr>
            <w:tcW w:w="1440" w:type="dxa"/>
            <w:tcBorders>
              <w:top w:val="nil"/>
              <w:left w:val="single" w:sz="8" w:space="0" w:color="auto"/>
              <w:bottom w:val="single" w:sz="4" w:space="0" w:color="auto"/>
              <w:right w:val="single" w:sz="4" w:space="0" w:color="auto"/>
            </w:tcBorders>
            <w:vAlign w:val="bottom"/>
            <w:hideMark/>
          </w:tcPr>
          <w:p w14:paraId="2BA37E49" w14:textId="77777777" w:rsidR="00CE19EE" w:rsidRPr="00CE19EE" w:rsidRDefault="00CE19EE" w:rsidP="00CE19EE">
            <w:pPr>
              <w:spacing w:after="0" w:line="240" w:lineRule="auto"/>
              <w:rPr>
                <w:rFonts w:ascii="Cambria" w:eastAsia="Times New Roman" w:hAnsi="Cambria" w:cs="Calibri"/>
                <w:color w:val="000000"/>
                <w:kern w:val="0"/>
                <w:sz w:val="18"/>
                <w:szCs w:val="18"/>
                <w14:ligatures w14:val="none"/>
              </w:rPr>
            </w:pPr>
            <w:r w:rsidRPr="00CE19EE">
              <w:rPr>
                <w:rFonts w:ascii="Cambria" w:eastAsia="Times New Roman" w:hAnsi="Cambria" w:cs="Calibri"/>
                <w:color w:val="000000"/>
                <w:kern w:val="0"/>
                <w:sz w:val="18"/>
                <w:szCs w:val="18"/>
                <w14:ligatures w14:val="none"/>
              </w:rPr>
              <w:t>F2</w:t>
            </w:r>
          </w:p>
        </w:tc>
        <w:tc>
          <w:tcPr>
            <w:tcW w:w="1040" w:type="dxa"/>
            <w:tcBorders>
              <w:top w:val="nil"/>
              <w:left w:val="nil"/>
              <w:bottom w:val="single" w:sz="4" w:space="0" w:color="auto"/>
              <w:right w:val="single" w:sz="4" w:space="0" w:color="auto"/>
            </w:tcBorders>
            <w:vAlign w:val="bottom"/>
            <w:hideMark/>
          </w:tcPr>
          <w:p w14:paraId="3A3075FC" w14:textId="77777777" w:rsidR="00CE19EE" w:rsidRPr="00CE19EE" w:rsidRDefault="00CE19EE" w:rsidP="00CE19EE">
            <w:pPr>
              <w:spacing w:after="0" w:line="240" w:lineRule="auto"/>
              <w:rPr>
                <w:rFonts w:ascii="Cambria" w:eastAsia="Times New Roman" w:hAnsi="Cambria" w:cs="Calibri"/>
                <w:color w:val="000000"/>
                <w:kern w:val="0"/>
                <w:sz w:val="18"/>
                <w:szCs w:val="18"/>
                <w14:ligatures w14:val="none"/>
              </w:rPr>
            </w:pPr>
            <w:r w:rsidRPr="00CE19EE">
              <w:rPr>
                <w:rFonts w:ascii="Cambria" w:eastAsia="Times New Roman" w:hAnsi="Cambria" w:cs="Calibri"/>
                <w:color w:val="000000"/>
                <w:kern w:val="0"/>
                <w:sz w:val="18"/>
                <w:szCs w:val="18"/>
                <w14:ligatures w14:val="none"/>
              </w:rPr>
              <w:t>6 hours</w:t>
            </w:r>
          </w:p>
        </w:tc>
        <w:tc>
          <w:tcPr>
            <w:tcW w:w="1280" w:type="dxa"/>
            <w:tcBorders>
              <w:top w:val="nil"/>
              <w:left w:val="nil"/>
              <w:bottom w:val="single" w:sz="4" w:space="0" w:color="auto"/>
              <w:right w:val="single" w:sz="4" w:space="0" w:color="auto"/>
            </w:tcBorders>
            <w:vAlign w:val="bottom"/>
            <w:hideMark/>
          </w:tcPr>
          <w:p w14:paraId="702B189D" w14:textId="77777777" w:rsidR="00CE19EE" w:rsidRPr="00CE19EE" w:rsidRDefault="00CE19EE" w:rsidP="00CE19EE">
            <w:pPr>
              <w:spacing w:after="0" w:line="240" w:lineRule="auto"/>
              <w:rPr>
                <w:rFonts w:ascii="Cambria" w:eastAsia="Times New Roman" w:hAnsi="Cambria" w:cs="Calibri"/>
                <w:color w:val="000000"/>
                <w:kern w:val="0"/>
                <w:sz w:val="18"/>
                <w:szCs w:val="18"/>
                <w14:ligatures w14:val="none"/>
              </w:rPr>
            </w:pPr>
            <w:r w:rsidRPr="00CE19EE">
              <w:rPr>
                <w:rFonts w:ascii="Cambria" w:eastAsia="Times New Roman" w:hAnsi="Cambria" w:cs="Calibri"/>
                <w:color w:val="000000"/>
                <w:kern w:val="0"/>
                <w:sz w:val="18"/>
                <w:szCs w:val="18"/>
                <w14:ligatures w14:val="none"/>
              </w:rPr>
              <w:t>4 hours</w:t>
            </w:r>
          </w:p>
        </w:tc>
        <w:tc>
          <w:tcPr>
            <w:tcW w:w="940" w:type="dxa"/>
            <w:tcBorders>
              <w:top w:val="nil"/>
              <w:left w:val="nil"/>
              <w:bottom w:val="single" w:sz="4" w:space="0" w:color="auto"/>
              <w:right w:val="single" w:sz="4" w:space="0" w:color="auto"/>
            </w:tcBorders>
            <w:vAlign w:val="bottom"/>
            <w:hideMark/>
          </w:tcPr>
          <w:p w14:paraId="405C3798" w14:textId="77777777" w:rsidR="00CE19EE" w:rsidRPr="00CE19EE" w:rsidRDefault="00CE19EE" w:rsidP="00CE19EE">
            <w:pPr>
              <w:spacing w:after="0" w:line="240" w:lineRule="auto"/>
              <w:rPr>
                <w:rFonts w:ascii="Cambria" w:eastAsia="Times New Roman" w:hAnsi="Cambria" w:cs="Calibri"/>
                <w:color w:val="000000"/>
                <w:kern w:val="0"/>
                <w:sz w:val="18"/>
                <w:szCs w:val="18"/>
                <w14:ligatures w14:val="none"/>
              </w:rPr>
            </w:pPr>
            <w:r w:rsidRPr="00CE19EE">
              <w:rPr>
                <w:rFonts w:ascii="Cambria" w:eastAsia="Times New Roman" w:hAnsi="Cambria" w:cs="Calibri"/>
                <w:color w:val="000000"/>
                <w:kern w:val="0"/>
                <w:sz w:val="18"/>
                <w:szCs w:val="18"/>
                <w14:ligatures w14:val="none"/>
              </w:rPr>
              <w:t>8 hours</w:t>
            </w:r>
          </w:p>
        </w:tc>
        <w:tc>
          <w:tcPr>
            <w:tcW w:w="3480" w:type="dxa"/>
            <w:tcBorders>
              <w:top w:val="nil"/>
              <w:left w:val="nil"/>
              <w:bottom w:val="single" w:sz="4" w:space="0" w:color="auto"/>
              <w:right w:val="single" w:sz="8" w:space="0" w:color="auto"/>
            </w:tcBorders>
            <w:vAlign w:val="bottom"/>
            <w:hideMark/>
          </w:tcPr>
          <w:p w14:paraId="2CCDA61A" w14:textId="77777777" w:rsidR="00CE19EE" w:rsidRPr="00CE19EE" w:rsidRDefault="00CE19EE" w:rsidP="00CE19EE">
            <w:pPr>
              <w:spacing w:after="0" w:line="240" w:lineRule="auto"/>
              <w:rPr>
                <w:rFonts w:ascii="Cambria" w:eastAsia="Times New Roman" w:hAnsi="Cambria" w:cs="Calibri"/>
                <w:color w:val="000000"/>
                <w:kern w:val="0"/>
                <w:sz w:val="18"/>
                <w:szCs w:val="18"/>
                <w14:ligatures w14:val="none"/>
              </w:rPr>
            </w:pPr>
            <w:r w:rsidRPr="00CE19EE">
              <w:rPr>
                <w:rFonts w:ascii="Cambria" w:eastAsia="Times New Roman" w:hAnsi="Cambria" w:cs="Calibri"/>
                <w:color w:val="000000"/>
                <w:kern w:val="0"/>
                <w:sz w:val="18"/>
                <w:szCs w:val="18"/>
                <w14:ligatures w14:val="none"/>
              </w:rPr>
              <w:t>Deadline at 16:00. Needs time for manual reconciliation before the deadline.</w:t>
            </w:r>
          </w:p>
        </w:tc>
      </w:tr>
      <w:tr w:rsidR="00CE19EE" w:rsidRPr="00CE19EE" w14:paraId="32AB1F55" w14:textId="77777777" w:rsidTr="00CE19EE">
        <w:trPr>
          <w:trHeight w:val="290"/>
        </w:trPr>
        <w:tc>
          <w:tcPr>
            <w:tcW w:w="1440" w:type="dxa"/>
            <w:tcBorders>
              <w:top w:val="nil"/>
              <w:left w:val="single" w:sz="8" w:space="0" w:color="auto"/>
              <w:bottom w:val="single" w:sz="4" w:space="0" w:color="auto"/>
              <w:right w:val="single" w:sz="4" w:space="0" w:color="auto"/>
            </w:tcBorders>
            <w:vAlign w:val="bottom"/>
            <w:hideMark/>
          </w:tcPr>
          <w:p w14:paraId="42879500" w14:textId="77777777" w:rsidR="00CE19EE" w:rsidRPr="00CE19EE" w:rsidRDefault="00CE19EE" w:rsidP="00CE19EE">
            <w:pPr>
              <w:spacing w:after="0" w:line="240" w:lineRule="auto"/>
              <w:rPr>
                <w:rFonts w:ascii="Cambria" w:eastAsia="Times New Roman" w:hAnsi="Cambria" w:cs="Calibri"/>
                <w:color w:val="000000"/>
                <w:kern w:val="0"/>
                <w:sz w:val="18"/>
                <w:szCs w:val="18"/>
                <w14:ligatures w14:val="none"/>
              </w:rPr>
            </w:pPr>
            <w:r w:rsidRPr="00CE19EE">
              <w:rPr>
                <w:rFonts w:ascii="Cambria" w:eastAsia="Times New Roman" w:hAnsi="Cambria" w:cs="Calibri"/>
                <w:color w:val="000000"/>
                <w:kern w:val="0"/>
                <w:sz w:val="18"/>
                <w:szCs w:val="18"/>
                <w14:ligatures w14:val="none"/>
              </w:rPr>
              <w:t>F3</w:t>
            </w:r>
          </w:p>
        </w:tc>
        <w:tc>
          <w:tcPr>
            <w:tcW w:w="1040" w:type="dxa"/>
            <w:tcBorders>
              <w:top w:val="nil"/>
              <w:left w:val="nil"/>
              <w:bottom w:val="single" w:sz="4" w:space="0" w:color="auto"/>
              <w:right w:val="single" w:sz="4" w:space="0" w:color="auto"/>
            </w:tcBorders>
            <w:vAlign w:val="bottom"/>
            <w:hideMark/>
          </w:tcPr>
          <w:p w14:paraId="666BFB10" w14:textId="77777777" w:rsidR="00CE19EE" w:rsidRPr="00CE19EE" w:rsidRDefault="00CE19EE" w:rsidP="00CE19EE">
            <w:pPr>
              <w:spacing w:after="0" w:line="240" w:lineRule="auto"/>
              <w:rPr>
                <w:rFonts w:ascii="Cambria" w:eastAsia="Times New Roman" w:hAnsi="Cambria" w:cs="Calibri"/>
                <w:color w:val="000000"/>
                <w:kern w:val="0"/>
                <w:sz w:val="18"/>
                <w:szCs w:val="18"/>
                <w14:ligatures w14:val="none"/>
              </w:rPr>
            </w:pPr>
            <w:r w:rsidRPr="00CE19EE">
              <w:rPr>
                <w:rFonts w:ascii="Cambria" w:eastAsia="Times New Roman" w:hAnsi="Cambria" w:cs="Calibri"/>
                <w:color w:val="000000"/>
                <w:kern w:val="0"/>
                <w:sz w:val="18"/>
                <w:szCs w:val="18"/>
                <w14:ligatures w14:val="none"/>
              </w:rPr>
              <w:t>8 hours</w:t>
            </w:r>
          </w:p>
        </w:tc>
        <w:tc>
          <w:tcPr>
            <w:tcW w:w="1280" w:type="dxa"/>
            <w:tcBorders>
              <w:top w:val="nil"/>
              <w:left w:val="nil"/>
              <w:bottom w:val="single" w:sz="4" w:space="0" w:color="auto"/>
              <w:right w:val="single" w:sz="4" w:space="0" w:color="auto"/>
            </w:tcBorders>
            <w:vAlign w:val="bottom"/>
            <w:hideMark/>
          </w:tcPr>
          <w:p w14:paraId="578B7B63" w14:textId="77777777" w:rsidR="00CE19EE" w:rsidRPr="00CE19EE" w:rsidRDefault="00CE19EE" w:rsidP="00CE19EE">
            <w:pPr>
              <w:spacing w:after="0" w:line="240" w:lineRule="auto"/>
              <w:rPr>
                <w:rFonts w:ascii="Cambria" w:eastAsia="Times New Roman" w:hAnsi="Cambria" w:cs="Calibri"/>
                <w:color w:val="000000"/>
                <w:kern w:val="0"/>
                <w:sz w:val="18"/>
                <w:szCs w:val="18"/>
                <w14:ligatures w14:val="none"/>
              </w:rPr>
            </w:pPr>
            <w:r w:rsidRPr="00CE19EE">
              <w:rPr>
                <w:rFonts w:ascii="Cambria" w:eastAsia="Times New Roman" w:hAnsi="Cambria" w:cs="Calibri"/>
                <w:color w:val="000000"/>
                <w:kern w:val="0"/>
                <w:sz w:val="18"/>
                <w:szCs w:val="18"/>
                <w14:ligatures w14:val="none"/>
              </w:rPr>
              <w:t>4 hours</w:t>
            </w:r>
          </w:p>
        </w:tc>
        <w:tc>
          <w:tcPr>
            <w:tcW w:w="940" w:type="dxa"/>
            <w:tcBorders>
              <w:top w:val="nil"/>
              <w:left w:val="nil"/>
              <w:bottom w:val="single" w:sz="4" w:space="0" w:color="auto"/>
              <w:right w:val="single" w:sz="4" w:space="0" w:color="auto"/>
            </w:tcBorders>
            <w:vAlign w:val="bottom"/>
            <w:hideMark/>
          </w:tcPr>
          <w:p w14:paraId="1D09785B" w14:textId="77777777" w:rsidR="00CE19EE" w:rsidRPr="00CE19EE" w:rsidRDefault="00CE19EE" w:rsidP="00CE19EE">
            <w:pPr>
              <w:spacing w:after="0" w:line="240" w:lineRule="auto"/>
              <w:rPr>
                <w:rFonts w:ascii="Cambria" w:eastAsia="Times New Roman" w:hAnsi="Cambria" w:cs="Calibri"/>
                <w:color w:val="000000"/>
                <w:kern w:val="0"/>
                <w:sz w:val="18"/>
                <w:szCs w:val="18"/>
                <w14:ligatures w14:val="none"/>
              </w:rPr>
            </w:pPr>
            <w:r w:rsidRPr="00CE19EE">
              <w:rPr>
                <w:rFonts w:ascii="Cambria" w:eastAsia="Times New Roman" w:hAnsi="Cambria" w:cs="Calibri"/>
                <w:color w:val="000000"/>
                <w:kern w:val="0"/>
                <w:sz w:val="18"/>
                <w:szCs w:val="18"/>
                <w14:ligatures w14:val="none"/>
              </w:rPr>
              <w:t>10 hours</w:t>
            </w:r>
          </w:p>
        </w:tc>
        <w:tc>
          <w:tcPr>
            <w:tcW w:w="3480" w:type="dxa"/>
            <w:tcBorders>
              <w:top w:val="nil"/>
              <w:left w:val="nil"/>
              <w:bottom w:val="single" w:sz="4" w:space="0" w:color="auto"/>
              <w:right w:val="single" w:sz="8" w:space="0" w:color="auto"/>
            </w:tcBorders>
            <w:vAlign w:val="bottom"/>
            <w:hideMark/>
          </w:tcPr>
          <w:p w14:paraId="0F5B0A69" w14:textId="77777777" w:rsidR="00CE19EE" w:rsidRPr="00CE19EE" w:rsidRDefault="00CE19EE" w:rsidP="00CE19EE">
            <w:pPr>
              <w:spacing w:after="0" w:line="240" w:lineRule="auto"/>
              <w:rPr>
                <w:rFonts w:ascii="Cambria" w:eastAsia="Times New Roman" w:hAnsi="Cambria" w:cs="Calibri"/>
                <w:color w:val="000000"/>
                <w:kern w:val="0"/>
                <w:sz w:val="18"/>
                <w:szCs w:val="18"/>
                <w14:ligatures w14:val="none"/>
              </w:rPr>
            </w:pPr>
            <w:r w:rsidRPr="00CE19EE">
              <w:rPr>
                <w:rFonts w:ascii="Cambria" w:eastAsia="Times New Roman" w:hAnsi="Cambria" w:cs="Calibri"/>
                <w:color w:val="000000"/>
                <w:kern w:val="0"/>
                <w:sz w:val="18"/>
                <w:szCs w:val="18"/>
                <w14:ligatures w14:val="none"/>
              </w:rPr>
              <w:t>Deadline at 18:00.</w:t>
            </w:r>
          </w:p>
        </w:tc>
      </w:tr>
      <w:tr w:rsidR="00CE19EE" w:rsidRPr="00CE19EE" w14:paraId="628FB714" w14:textId="77777777" w:rsidTr="00CE19EE">
        <w:trPr>
          <w:trHeight w:val="490"/>
        </w:trPr>
        <w:tc>
          <w:tcPr>
            <w:tcW w:w="1440" w:type="dxa"/>
            <w:tcBorders>
              <w:top w:val="nil"/>
              <w:left w:val="single" w:sz="8" w:space="0" w:color="auto"/>
              <w:bottom w:val="single" w:sz="4" w:space="0" w:color="auto"/>
              <w:right w:val="single" w:sz="4" w:space="0" w:color="auto"/>
            </w:tcBorders>
            <w:vAlign w:val="bottom"/>
            <w:hideMark/>
          </w:tcPr>
          <w:p w14:paraId="69DDDAC4" w14:textId="77777777" w:rsidR="00CE19EE" w:rsidRPr="00CE19EE" w:rsidRDefault="00CE19EE" w:rsidP="00CE19EE">
            <w:pPr>
              <w:spacing w:after="0" w:line="240" w:lineRule="auto"/>
              <w:rPr>
                <w:rFonts w:ascii="Cambria" w:eastAsia="Times New Roman" w:hAnsi="Cambria" w:cs="Calibri"/>
                <w:color w:val="000000"/>
                <w:kern w:val="0"/>
                <w:sz w:val="18"/>
                <w:szCs w:val="18"/>
                <w14:ligatures w14:val="none"/>
              </w:rPr>
            </w:pPr>
            <w:r w:rsidRPr="00CE19EE">
              <w:rPr>
                <w:rFonts w:ascii="Cambria" w:eastAsia="Times New Roman" w:hAnsi="Cambria" w:cs="Calibri"/>
                <w:color w:val="000000"/>
                <w:kern w:val="0"/>
                <w:sz w:val="18"/>
                <w:szCs w:val="18"/>
                <w14:ligatures w14:val="none"/>
              </w:rPr>
              <w:t>F4</w:t>
            </w:r>
          </w:p>
        </w:tc>
        <w:tc>
          <w:tcPr>
            <w:tcW w:w="1040" w:type="dxa"/>
            <w:tcBorders>
              <w:top w:val="nil"/>
              <w:left w:val="nil"/>
              <w:bottom w:val="single" w:sz="4" w:space="0" w:color="auto"/>
              <w:right w:val="single" w:sz="4" w:space="0" w:color="auto"/>
            </w:tcBorders>
            <w:vAlign w:val="bottom"/>
            <w:hideMark/>
          </w:tcPr>
          <w:p w14:paraId="7F1E77B4" w14:textId="77777777" w:rsidR="00CE19EE" w:rsidRPr="00CE19EE" w:rsidRDefault="00CE19EE" w:rsidP="00CE19EE">
            <w:pPr>
              <w:spacing w:after="0" w:line="240" w:lineRule="auto"/>
              <w:rPr>
                <w:rFonts w:ascii="Cambria" w:eastAsia="Times New Roman" w:hAnsi="Cambria" w:cs="Calibri"/>
                <w:color w:val="000000"/>
                <w:kern w:val="0"/>
                <w:sz w:val="18"/>
                <w:szCs w:val="18"/>
                <w14:ligatures w14:val="none"/>
              </w:rPr>
            </w:pPr>
            <w:r w:rsidRPr="00CE19EE">
              <w:rPr>
                <w:rFonts w:ascii="Cambria" w:eastAsia="Times New Roman" w:hAnsi="Cambria" w:cs="Calibri"/>
                <w:color w:val="000000"/>
                <w:kern w:val="0"/>
                <w:sz w:val="18"/>
                <w:szCs w:val="18"/>
                <w14:ligatures w14:val="none"/>
              </w:rPr>
              <w:t>24 hours</w:t>
            </w:r>
          </w:p>
        </w:tc>
        <w:tc>
          <w:tcPr>
            <w:tcW w:w="1280" w:type="dxa"/>
            <w:tcBorders>
              <w:top w:val="nil"/>
              <w:left w:val="nil"/>
              <w:bottom w:val="single" w:sz="4" w:space="0" w:color="auto"/>
              <w:right w:val="single" w:sz="4" w:space="0" w:color="auto"/>
            </w:tcBorders>
            <w:vAlign w:val="bottom"/>
            <w:hideMark/>
          </w:tcPr>
          <w:p w14:paraId="4EE320D0" w14:textId="77777777" w:rsidR="00CE19EE" w:rsidRPr="00CE19EE" w:rsidRDefault="00CE19EE" w:rsidP="00CE19EE">
            <w:pPr>
              <w:spacing w:after="0" w:line="240" w:lineRule="auto"/>
              <w:rPr>
                <w:rFonts w:ascii="Cambria" w:eastAsia="Times New Roman" w:hAnsi="Cambria" w:cs="Calibri"/>
                <w:color w:val="000000"/>
                <w:kern w:val="0"/>
                <w:sz w:val="18"/>
                <w:szCs w:val="18"/>
                <w14:ligatures w14:val="none"/>
              </w:rPr>
            </w:pPr>
            <w:r w:rsidRPr="00CE19EE">
              <w:rPr>
                <w:rFonts w:ascii="Cambria" w:eastAsia="Times New Roman" w:hAnsi="Cambria" w:cs="Calibri"/>
                <w:color w:val="000000"/>
                <w:kern w:val="0"/>
                <w:sz w:val="18"/>
                <w:szCs w:val="18"/>
                <w14:ligatures w14:val="none"/>
              </w:rPr>
              <w:t>12 hours</w:t>
            </w:r>
          </w:p>
        </w:tc>
        <w:tc>
          <w:tcPr>
            <w:tcW w:w="940" w:type="dxa"/>
            <w:tcBorders>
              <w:top w:val="nil"/>
              <w:left w:val="nil"/>
              <w:bottom w:val="single" w:sz="4" w:space="0" w:color="auto"/>
              <w:right w:val="single" w:sz="4" w:space="0" w:color="auto"/>
            </w:tcBorders>
            <w:vAlign w:val="bottom"/>
            <w:hideMark/>
          </w:tcPr>
          <w:p w14:paraId="7A6E9F1B" w14:textId="77777777" w:rsidR="00CE19EE" w:rsidRPr="00CE19EE" w:rsidRDefault="00CE19EE" w:rsidP="00CE19EE">
            <w:pPr>
              <w:spacing w:after="0" w:line="240" w:lineRule="auto"/>
              <w:rPr>
                <w:rFonts w:ascii="Cambria" w:eastAsia="Times New Roman" w:hAnsi="Cambria" w:cs="Calibri"/>
                <w:color w:val="000000"/>
                <w:kern w:val="0"/>
                <w:sz w:val="18"/>
                <w:szCs w:val="18"/>
                <w14:ligatures w14:val="none"/>
              </w:rPr>
            </w:pPr>
            <w:r w:rsidRPr="00CE19EE">
              <w:rPr>
                <w:rFonts w:ascii="Cambria" w:eastAsia="Times New Roman" w:hAnsi="Cambria" w:cs="Calibri"/>
                <w:color w:val="000000"/>
                <w:kern w:val="0"/>
                <w:sz w:val="18"/>
                <w:szCs w:val="18"/>
                <w14:ligatures w14:val="none"/>
              </w:rPr>
              <w:t>28 hours</w:t>
            </w:r>
          </w:p>
        </w:tc>
        <w:tc>
          <w:tcPr>
            <w:tcW w:w="3480" w:type="dxa"/>
            <w:tcBorders>
              <w:top w:val="nil"/>
              <w:left w:val="nil"/>
              <w:bottom w:val="single" w:sz="4" w:space="0" w:color="auto"/>
              <w:right w:val="single" w:sz="8" w:space="0" w:color="auto"/>
            </w:tcBorders>
            <w:vAlign w:val="bottom"/>
            <w:hideMark/>
          </w:tcPr>
          <w:p w14:paraId="00DABCF5" w14:textId="77777777" w:rsidR="00CE19EE" w:rsidRPr="00CE19EE" w:rsidRDefault="00CE19EE" w:rsidP="00CE19EE">
            <w:pPr>
              <w:spacing w:after="0" w:line="240" w:lineRule="auto"/>
              <w:rPr>
                <w:rFonts w:ascii="Cambria" w:eastAsia="Times New Roman" w:hAnsi="Cambria" w:cs="Calibri"/>
                <w:color w:val="000000"/>
                <w:kern w:val="0"/>
                <w:sz w:val="18"/>
                <w:szCs w:val="18"/>
                <w14:ligatures w14:val="none"/>
              </w:rPr>
            </w:pPr>
            <w:r w:rsidRPr="00CE19EE">
              <w:rPr>
                <w:rFonts w:ascii="Cambria" w:eastAsia="Times New Roman" w:hAnsi="Cambria" w:cs="Calibri"/>
                <w:color w:val="000000"/>
                <w:kern w:val="0"/>
                <w:sz w:val="18"/>
                <w:szCs w:val="18"/>
                <w14:ligatures w14:val="none"/>
              </w:rPr>
              <w:t>Deadline 12:00 Day 1. Allows overnight recovery.</w:t>
            </w:r>
          </w:p>
        </w:tc>
      </w:tr>
      <w:tr w:rsidR="00CE19EE" w:rsidRPr="00CE19EE" w14:paraId="30CD82F3" w14:textId="77777777" w:rsidTr="00CE19EE">
        <w:trPr>
          <w:trHeight w:val="500"/>
        </w:trPr>
        <w:tc>
          <w:tcPr>
            <w:tcW w:w="1440" w:type="dxa"/>
            <w:tcBorders>
              <w:top w:val="nil"/>
              <w:left w:val="single" w:sz="8" w:space="0" w:color="auto"/>
              <w:bottom w:val="single" w:sz="8" w:space="0" w:color="auto"/>
              <w:right w:val="single" w:sz="4" w:space="0" w:color="auto"/>
            </w:tcBorders>
            <w:vAlign w:val="bottom"/>
            <w:hideMark/>
          </w:tcPr>
          <w:p w14:paraId="3E6F5D53" w14:textId="77777777" w:rsidR="00CE19EE" w:rsidRPr="00CE19EE" w:rsidRDefault="00CE19EE" w:rsidP="00CE19EE">
            <w:pPr>
              <w:spacing w:after="0" w:line="240" w:lineRule="auto"/>
              <w:rPr>
                <w:rFonts w:ascii="Cambria" w:eastAsia="Times New Roman" w:hAnsi="Cambria" w:cs="Calibri"/>
                <w:color w:val="000000"/>
                <w:kern w:val="0"/>
                <w:sz w:val="18"/>
                <w:szCs w:val="18"/>
                <w14:ligatures w14:val="none"/>
              </w:rPr>
            </w:pPr>
            <w:r w:rsidRPr="00CE19EE">
              <w:rPr>
                <w:rFonts w:ascii="Cambria" w:eastAsia="Times New Roman" w:hAnsi="Cambria" w:cs="Calibri"/>
                <w:color w:val="000000"/>
                <w:kern w:val="0"/>
                <w:sz w:val="18"/>
                <w:szCs w:val="18"/>
                <w14:ligatures w14:val="none"/>
              </w:rPr>
              <w:t>F5</w:t>
            </w:r>
          </w:p>
        </w:tc>
        <w:tc>
          <w:tcPr>
            <w:tcW w:w="1040" w:type="dxa"/>
            <w:tcBorders>
              <w:top w:val="nil"/>
              <w:left w:val="nil"/>
              <w:bottom w:val="single" w:sz="8" w:space="0" w:color="auto"/>
              <w:right w:val="single" w:sz="4" w:space="0" w:color="auto"/>
            </w:tcBorders>
            <w:vAlign w:val="bottom"/>
            <w:hideMark/>
          </w:tcPr>
          <w:p w14:paraId="515BFD09" w14:textId="77777777" w:rsidR="00CE19EE" w:rsidRPr="00CE19EE" w:rsidRDefault="00CE19EE" w:rsidP="00CE19EE">
            <w:pPr>
              <w:spacing w:after="0" w:line="240" w:lineRule="auto"/>
              <w:rPr>
                <w:rFonts w:ascii="Cambria" w:eastAsia="Times New Roman" w:hAnsi="Cambria" w:cs="Calibri"/>
                <w:color w:val="000000"/>
                <w:kern w:val="0"/>
                <w:sz w:val="18"/>
                <w:szCs w:val="18"/>
                <w14:ligatures w14:val="none"/>
              </w:rPr>
            </w:pPr>
            <w:r w:rsidRPr="00CE19EE">
              <w:rPr>
                <w:rFonts w:ascii="Cambria" w:eastAsia="Times New Roman" w:hAnsi="Cambria" w:cs="Calibri"/>
                <w:color w:val="000000"/>
                <w:kern w:val="0"/>
                <w:sz w:val="18"/>
                <w:szCs w:val="18"/>
                <w14:ligatures w14:val="none"/>
              </w:rPr>
              <w:t>48 hours</w:t>
            </w:r>
          </w:p>
        </w:tc>
        <w:tc>
          <w:tcPr>
            <w:tcW w:w="1280" w:type="dxa"/>
            <w:tcBorders>
              <w:top w:val="nil"/>
              <w:left w:val="nil"/>
              <w:bottom w:val="single" w:sz="8" w:space="0" w:color="auto"/>
              <w:right w:val="single" w:sz="4" w:space="0" w:color="auto"/>
            </w:tcBorders>
            <w:vAlign w:val="bottom"/>
            <w:hideMark/>
          </w:tcPr>
          <w:p w14:paraId="510731D6" w14:textId="77777777" w:rsidR="00CE19EE" w:rsidRPr="00CE19EE" w:rsidRDefault="00CE19EE" w:rsidP="00CE19EE">
            <w:pPr>
              <w:spacing w:after="0" w:line="240" w:lineRule="auto"/>
              <w:rPr>
                <w:rFonts w:ascii="Cambria" w:eastAsia="Times New Roman" w:hAnsi="Cambria" w:cs="Calibri"/>
                <w:color w:val="000000"/>
                <w:kern w:val="0"/>
                <w:sz w:val="18"/>
                <w:szCs w:val="18"/>
                <w14:ligatures w14:val="none"/>
              </w:rPr>
            </w:pPr>
            <w:r w:rsidRPr="00CE19EE">
              <w:rPr>
                <w:rFonts w:ascii="Cambria" w:eastAsia="Times New Roman" w:hAnsi="Cambria" w:cs="Calibri"/>
                <w:color w:val="000000"/>
                <w:kern w:val="0"/>
                <w:sz w:val="18"/>
                <w:szCs w:val="18"/>
                <w14:ligatures w14:val="none"/>
              </w:rPr>
              <w:t>24 hours</w:t>
            </w:r>
          </w:p>
        </w:tc>
        <w:tc>
          <w:tcPr>
            <w:tcW w:w="940" w:type="dxa"/>
            <w:tcBorders>
              <w:top w:val="nil"/>
              <w:left w:val="nil"/>
              <w:bottom w:val="single" w:sz="8" w:space="0" w:color="auto"/>
              <w:right w:val="single" w:sz="4" w:space="0" w:color="auto"/>
            </w:tcBorders>
            <w:vAlign w:val="bottom"/>
            <w:hideMark/>
          </w:tcPr>
          <w:p w14:paraId="1C0FCA57" w14:textId="77777777" w:rsidR="00CE19EE" w:rsidRPr="00CE19EE" w:rsidRDefault="00CE19EE" w:rsidP="00CE19EE">
            <w:pPr>
              <w:spacing w:after="0" w:line="240" w:lineRule="auto"/>
              <w:rPr>
                <w:rFonts w:ascii="Cambria" w:eastAsia="Times New Roman" w:hAnsi="Cambria" w:cs="Calibri"/>
                <w:color w:val="000000"/>
                <w:kern w:val="0"/>
                <w:sz w:val="18"/>
                <w:szCs w:val="18"/>
                <w14:ligatures w14:val="none"/>
              </w:rPr>
            </w:pPr>
            <w:r w:rsidRPr="00CE19EE">
              <w:rPr>
                <w:rFonts w:ascii="Cambria" w:eastAsia="Times New Roman" w:hAnsi="Cambria" w:cs="Calibri"/>
                <w:color w:val="000000"/>
                <w:kern w:val="0"/>
                <w:sz w:val="18"/>
                <w:szCs w:val="18"/>
                <w14:ligatures w14:val="none"/>
              </w:rPr>
              <w:t>72 hours</w:t>
            </w:r>
          </w:p>
        </w:tc>
        <w:tc>
          <w:tcPr>
            <w:tcW w:w="3480" w:type="dxa"/>
            <w:tcBorders>
              <w:top w:val="nil"/>
              <w:left w:val="nil"/>
              <w:bottom w:val="single" w:sz="8" w:space="0" w:color="auto"/>
              <w:right w:val="single" w:sz="8" w:space="0" w:color="auto"/>
            </w:tcBorders>
            <w:vAlign w:val="bottom"/>
            <w:hideMark/>
          </w:tcPr>
          <w:p w14:paraId="24D23F27" w14:textId="77777777" w:rsidR="00CE19EE" w:rsidRPr="00CE19EE" w:rsidRDefault="00CE19EE" w:rsidP="00CE19EE">
            <w:pPr>
              <w:spacing w:after="0" w:line="240" w:lineRule="auto"/>
              <w:rPr>
                <w:rFonts w:ascii="Cambria" w:eastAsia="Times New Roman" w:hAnsi="Cambria" w:cs="Calibri"/>
                <w:color w:val="000000"/>
                <w:kern w:val="0"/>
                <w:sz w:val="18"/>
                <w:szCs w:val="18"/>
                <w14:ligatures w14:val="none"/>
              </w:rPr>
            </w:pPr>
            <w:r w:rsidRPr="00CE19EE">
              <w:rPr>
                <w:rFonts w:ascii="Cambria" w:eastAsia="Times New Roman" w:hAnsi="Cambria" w:cs="Calibri"/>
                <w:color w:val="000000"/>
                <w:kern w:val="0"/>
                <w:sz w:val="18"/>
                <w:szCs w:val="18"/>
                <w14:ligatures w14:val="none"/>
              </w:rPr>
              <w:t>48-hour internal service commitment allows for delayed recovery.</w:t>
            </w:r>
          </w:p>
        </w:tc>
      </w:tr>
    </w:tbl>
    <w:p w14:paraId="6481F70E" w14:textId="77777777" w:rsidR="00CE19EE" w:rsidRPr="0012766E" w:rsidRDefault="00CE19EE" w:rsidP="00CE19EE">
      <w:pPr>
        <w:rPr>
          <w:rFonts w:ascii="Cambria" w:hAnsi="Cambria"/>
          <w:b/>
          <w:bCs/>
        </w:rPr>
      </w:pPr>
    </w:p>
    <w:p w14:paraId="0098F00D" w14:textId="5F553FEB" w:rsidR="00CE19EE" w:rsidRPr="0012766E" w:rsidRDefault="00CE19EE" w:rsidP="00CE19EE">
      <w:pPr>
        <w:pStyle w:val="Heading3"/>
        <w:rPr>
          <w:rFonts w:ascii="Cambria" w:hAnsi="Cambria"/>
          <w:b/>
          <w:bCs/>
          <w:sz w:val="24"/>
          <w:szCs w:val="24"/>
        </w:rPr>
      </w:pPr>
      <w:bookmarkStart w:id="6" w:name="_Toc243769250"/>
      <w:r w:rsidRPr="0012766E">
        <w:rPr>
          <w:rFonts w:ascii="Cambria" w:hAnsi="Cambria"/>
          <w:b/>
          <w:bCs/>
          <w:sz w:val="24"/>
          <w:szCs w:val="24"/>
        </w:rPr>
        <w:t>2.2 Checkpoint Calculations at 08:00</w:t>
      </w:r>
      <w:bookmarkEnd w:id="6"/>
    </w:p>
    <w:p w14:paraId="063DCC9D" w14:textId="77777777" w:rsidR="00CE19EE" w:rsidRPr="00CE19EE" w:rsidRDefault="00CE19EE" w:rsidP="00CE19EE">
      <w:pPr>
        <w:numPr>
          <w:ilvl w:val="0"/>
          <w:numId w:val="5"/>
        </w:numPr>
        <w:spacing w:after="0"/>
        <w:rPr>
          <w:rFonts w:ascii="Cambria" w:hAnsi="Cambria"/>
        </w:rPr>
      </w:pPr>
      <w:r w:rsidRPr="00CE19EE">
        <w:rPr>
          <w:rFonts w:ascii="Cambria" w:hAnsi="Cambria"/>
          <w:b/>
          <w:bCs/>
        </w:rPr>
        <w:t>DB01 (B02):</w:t>
      </w:r>
      <w:r w:rsidRPr="00CE19EE">
        <w:rPr>
          <w:rFonts w:ascii="Cambria" w:hAnsi="Cambria"/>
        </w:rPr>
        <w:t xml:space="preserve"> 07:00 Day 0 checkpoint. Age at 08:00 = </w:t>
      </w:r>
      <w:r w:rsidRPr="00CE19EE">
        <w:rPr>
          <w:rFonts w:ascii="Cambria" w:hAnsi="Cambria"/>
          <w:b/>
          <w:bCs/>
        </w:rPr>
        <w:t>1 hour</w:t>
      </w:r>
      <w:r w:rsidRPr="00CE19EE">
        <w:rPr>
          <w:rFonts w:ascii="Cambria" w:hAnsi="Cambria"/>
        </w:rPr>
        <w:t>. Affects F1, F2, F3, F4.</w:t>
      </w:r>
    </w:p>
    <w:p w14:paraId="0BDF44C2" w14:textId="77777777" w:rsidR="00CE19EE" w:rsidRPr="00CE19EE" w:rsidRDefault="00CE19EE" w:rsidP="00CE19EE">
      <w:pPr>
        <w:numPr>
          <w:ilvl w:val="0"/>
          <w:numId w:val="5"/>
        </w:numPr>
        <w:spacing w:after="0"/>
        <w:rPr>
          <w:rFonts w:ascii="Cambria" w:hAnsi="Cambria"/>
        </w:rPr>
      </w:pPr>
      <w:r w:rsidRPr="00CE19EE">
        <w:rPr>
          <w:rFonts w:ascii="Cambria" w:hAnsi="Cambria"/>
          <w:b/>
          <w:bCs/>
        </w:rPr>
        <w:t>AUTH01 (B03):</w:t>
      </w:r>
      <w:r w:rsidRPr="00CE19EE">
        <w:rPr>
          <w:rFonts w:ascii="Cambria" w:hAnsi="Cambria"/>
        </w:rPr>
        <w:t xml:space="preserve"> 00:00 Day 0 checkpoint. Age at 08:00 = </w:t>
      </w:r>
      <w:r w:rsidRPr="00CE19EE">
        <w:rPr>
          <w:rFonts w:ascii="Cambria" w:hAnsi="Cambria"/>
          <w:b/>
          <w:bCs/>
        </w:rPr>
        <w:t>8 hours</w:t>
      </w:r>
      <w:r w:rsidRPr="00CE19EE">
        <w:rPr>
          <w:rFonts w:ascii="Cambria" w:hAnsi="Cambria"/>
        </w:rPr>
        <w:t>. Affects all functions.</w:t>
      </w:r>
    </w:p>
    <w:p w14:paraId="0F5D7B69" w14:textId="77777777" w:rsidR="00CE19EE" w:rsidRPr="00CE19EE" w:rsidRDefault="00CE19EE" w:rsidP="00CE19EE">
      <w:pPr>
        <w:numPr>
          <w:ilvl w:val="0"/>
          <w:numId w:val="5"/>
        </w:numPr>
        <w:spacing w:after="0"/>
        <w:rPr>
          <w:rFonts w:ascii="Cambria" w:hAnsi="Cambria"/>
        </w:rPr>
      </w:pPr>
      <w:r w:rsidRPr="00CE19EE">
        <w:rPr>
          <w:rFonts w:ascii="Cambria" w:hAnsi="Cambria"/>
          <w:b/>
          <w:bCs/>
        </w:rPr>
        <w:lastRenderedPageBreak/>
        <w:t>FS01 (B04):</w:t>
      </w:r>
      <w:r w:rsidRPr="00CE19EE">
        <w:rPr>
          <w:rFonts w:ascii="Cambria" w:hAnsi="Cambria"/>
        </w:rPr>
        <w:t xml:space="preserve"> 23:00 Day -1 checkpoint. Age at 08:00 = </w:t>
      </w:r>
      <w:r w:rsidRPr="00CE19EE">
        <w:rPr>
          <w:rFonts w:ascii="Cambria" w:hAnsi="Cambria"/>
          <w:b/>
          <w:bCs/>
        </w:rPr>
        <w:t>9 hours</w:t>
      </w:r>
      <w:r w:rsidRPr="00CE19EE">
        <w:rPr>
          <w:rFonts w:ascii="Cambria" w:hAnsi="Cambria"/>
        </w:rPr>
        <w:t>. Affects F5.</w:t>
      </w:r>
    </w:p>
    <w:p w14:paraId="105436CE" w14:textId="0B5E5C26" w:rsidR="00CE19EE" w:rsidRPr="00CE19EE" w:rsidRDefault="00CE19EE" w:rsidP="00CE19EE">
      <w:pPr>
        <w:rPr>
          <w:rFonts w:ascii="Cambria" w:hAnsi="Cambria"/>
        </w:rPr>
      </w:pPr>
      <w:r w:rsidRPr="00CE19EE">
        <w:rPr>
          <w:rFonts w:ascii="Cambria" w:hAnsi="Cambria"/>
          <w:b/>
          <w:bCs/>
        </w:rPr>
        <w:t>Mapping to RPOs:</w:t>
      </w:r>
      <w:r w:rsidRPr="00CE19EE">
        <w:rPr>
          <w:rFonts w:ascii="Cambria" w:hAnsi="Cambria"/>
        </w:rPr>
        <w:br/>
        <w:t>DB01 meets the 1-hour RPO. FS01meets the 24-hour RPO. However, AUTH01 has an 8-hour data-loss window, which is a significant gap for F1's 1-hour RPO. Any AUTH01 changes made between midnight and 08:00 cannot be assumed recoverable. Manual records must be reconciled post-recovery.</w:t>
      </w:r>
    </w:p>
    <w:p w14:paraId="09C749B3" w14:textId="77777777" w:rsidR="00CE19EE" w:rsidRPr="0012766E" w:rsidRDefault="00CE19EE" w:rsidP="00CE19EE">
      <w:pPr>
        <w:pStyle w:val="Heading3"/>
        <w:rPr>
          <w:rFonts w:ascii="Cambria" w:hAnsi="Cambria"/>
          <w:b/>
          <w:bCs/>
          <w:sz w:val="24"/>
          <w:szCs w:val="24"/>
        </w:rPr>
      </w:pPr>
      <w:bookmarkStart w:id="7" w:name="_Toc243769251"/>
      <w:r w:rsidRPr="0012766E">
        <w:rPr>
          <w:rFonts w:ascii="Cambria" w:hAnsi="Cambria"/>
          <w:b/>
          <w:bCs/>
          <w:sz w:val="24"/>
          <w:szCs w:val="24"/>
        </w:rPr>
        <w:t>2.3 Backup and Restoration Design</w:t>
      </w:r>
      <w:bookmarkEnd w:id="7"/>
    </w:p>
    <w:p w14:paraId="3D62FAED" w14:textId="75E3EBA3" w:rsidR="00CE19EE" w:rsidRPr="00CE19EE" w:rsidRDefault="00CE19EE" w:rsidP="00CE19EE">
      <w:pPr>
        <w:spacing w:after="0"/>
        <w:rPr>
          <w:rFonts w:ascii="Cambria" w:hAnsi="Cambria"/>
        </w:rPr>
      </w:pPr>
      <w:r w:rsidRPr="00CE19EE">
        <w:rPr>
          <w:rFonts w:ascii="Cambria" w:hAnsi="Cambria"/>
        </w:rPr>
        <w:t>To address the gaps and the identified weaknesses</w:t>
      </w:r>
      <w:r w:rsidR="00472975">
        <w:rPr>
          <w:rFonts w:ascii="Cambria" w:hAnsi="Cambria"/>
        </w:rPr>
        <w:t>:</w:t>
      </w:r>
    </w:p>
    <w:p w14:paraId="19412A27" w14:textId="1149E76E" w:rsidR="00CE19EE" w:rsidRPr="00CE19EE" w:rsidRDefault="00CE19EE" w:rsidP="00CE19EE">
      <w:pPr>
        <w:numPr>
          <w:ilvl w:val="0"/>
          <w:numId w:val="6"/>
        </w:numPr>
        <w:spacing w:after="0"/>
        <w:rPr>
          <w:rFonts w:ascii="Cambria" w:hAnsi="Cambria"/>
        </w:rPr>
      </w:pPr>
      <w:r w:rsidRPr="00CE19EE">
        <w:rPr>
          <w:rFonts w:ascii="Cambria" w:hAnsi="Cambria"/>
          <w:b/>
          <w:bCs/>
        </w:rPr>
        <w:t>DB01 Chain:</w:t>
      </w:r>
      <w:r w:rsidRPr="00CE19EE">
        <w:rPr>
          <w:rFonts w:ascii="Cambria" w:hAnsi="Cambria"/>
        </w:rPr>
        <w:t xml:space="preserve"> B01 (Full, 23:00 D-1) + B02 (Incremental, 07:00 D0). We will move to hourly incremental backups for DB01 to meet the 1-hour RPO.</w:t>
      </w:r>
    </w:p>
    <w:p w14:paraId="73FACDDE" w14:textId="77777777" w:rsidR="00CE19EE" w:rsidRPr="00CE19EE" w:rsidRDefault="00CE19EE" w:rsidP="00CE19EE">
      <w:pPr>
        <w:numPr>
          <w:ilvl w:val="0"/>
          <w:numId w:val="6"/>
        </w:numPr>
        <w:spacing w:after="0"/>
        <w:rPr>
          <w:rFonts w:ascii="Cambria" w:hAnsi="Cambria"/>
        </w:rPr>
      </w:pPr>
      <w:r w:rsidRPr="00CE19EE">
        <w:rPr>
          <w:rFonts w:ascii="Cambria" w:hAnsi="Cambria"/>
          <w:b/>
          <w:bCs/>
        </w:rPr>
        <w:t>3-2-1 Rule:</w:t>
      </w:r>
      <w:r w:rsidRPr="00CE19EE">
        <w:rPr>
          <w:rFonts w:ascii="Cambria" w:hAnsi="Cambria"/>
        </w:rPr>
        <w:t xml:space="preserve"> Maintain 3 copies of data (Production, local backup, offsite).</w:t>
      </w:r>
    </w:p>
    <w:p w14:paraId="77B8A439" w14:textId="5ABE2100" w:rsidR="00CE19EE" w:rsidRPr="00CE19EE" w:rsidRDefault="00CE19EE" w:rsidP="00CE19EE">
      <w:pPr>
        <w:numPr>
          <w:ilvl w:val="0"/>
          <w:numId w:val="6"/>
        </w:numPr>
        <w:spacing w:after="0"/>
        <w:rPr>
          <w:rFonts w:ascii="Cambria" w:hAnsi="Cambria"/>
        </w:rPr>
      </w:pPr>
      <w:r w:rsidRPr="00CE19EE">
        <w:rPr>
          <w:rFonts w:ascii="Cambria" w:hAnsi="Cambria"/>
          <w:b/>
          <w:bCs/>
        </w:rPr>
        <w:t>Immutable Offline Copy:</w:t>
      </w:r>
      <w:r w:rsidRPr="00CE19EE">
        <w:rPr>
          <w:rFonts w:ascii="Cambria" w:hAnsi="Cambria"/>
        </w:rPr>
        <w:t xml:space="preserve"> The disconnected full backup</w:t>
      </w:r>
      <w:r w:rsidR="0090350D">
        <w:rPr>
          <w:rFonts w:ascii="Cambria" w:hAnsi="Cambria"/>
        </w:rPr>
        <w:t xml:space="preserve"> </w:t>
      </w:r>
      <w:r w:rsidRPr="00CE19EE">
        <w:rPr>
          <w:rFonts w:ascii="Cambria" w:hAnsi="Cambria"/>
        </w:rPr>
        <w:t>must be migrated to an immutable, air-gapped cloud storage vault.</w:t>
      </w:r>
    </w:p>
    <w:p w14:paraId="0181122D" w14:textId="63255294" w:rsidR="00CE19EE" w:rsidRPr="00CE19EE" w:rsidRDefault="00CE19EE" w:rsidP="00CE19EE">
      <w:pPr>
        <w:numPr>
          <w:ilvl w:val="0"/>
          <w:numId w:val="6"/>
        </w:numPr>
        <w:spacing w:after="0"/>
        <w:rPr>
          <w:rFonts w:ascii="Cambria" w:hAnsi="Cambria"/>
        </w:rPr>
      </w:pPr>
      <w:r w:rsidRPr="00CE19EE">
        <w:rPr>
          <w:rFonts w:ascii="Cambria" w:hAnsi="Cambria"/>
          <w:b/>
          <w:bCs/>
        </w:rPr>
        <w:t>Access Independence:</w:t>
      </w:r>
      <w:r w:rsidRPr="00CE19EE">
        <w:rPr>
          <w:rFonts w:ascii="Cambria" w:hAnsi="Cambria"/>
        </w:rPr>
        <w:t xml:space="preserve"> Separate admin identities for production and backup environments. Enforce MFA and Just-In-Time</w:t>
      </w:r>
      <w:r w:rsidR="00472975">
        <w:rPr>
          <w:rFonts w:ascii="Cambria" w:hAnsi="Cambria"/>
        </w:rPr>
        <w:t xml:space="preserve"> </w:t>
      </w:r>
      <w:r w:rsidRPr="00CE19EE">
        <w:rPr>
          <w:rFonts w:ascii="Cambria" w:hAnsi="Cambria"/>
        </w:rPr>
        <w:t>access.</w:t>
      </w:r>
    </w:p>
    <w:p w14:paraId="2F63BD05" w14:textId="39F50144" w:rsidR="00CE19EE" w:rsidRPr="0012766E" w:rsidRDefault="00CE19EE" w:rsidP="00CE19EE">
      <w:pPr>
        <w:numPr>
          <w:ilvl w:val="0"/>
          <w:numId w:val="6"/>
        </w:numPr>
        <w:spacing w:after="0"/>
        <w:rPr>
          <w:rFonts w:ascii="Cambria" w:hAnsi="Cambria"/>
        </w:rPr>
      </w:pPr>
      <w:r w:rsidRPr="00CE19EE">
        <w:rPr>
          <w:rFonts w:ascii="Cambria" w:hAnsi="Cambria"/>
          <w:b/>
          <w:bCs/>
        </w:rPr>
        <w:t>Integrity &amp; Usability:</w:t>
      </w:r>
      <w:r w:rsidRPr="00CE19EE">
        <w:rPr>
          <w:rFonts w:ascii="Cambria" w:hAnsi="Cambria"/>
        </w:rPr>
        <w:t xml:space="preserve"> Offsite storage alone is insufficient; it must be tested. We will conduct quarterly automated restoration tests into a sandbox environment to verify data integrity and application usability, documenting unverified assumptions. Encryption keys must be stored separately from the backups.</w:t>
      </w:r>
    </w:p>
    <w:p w14:paraId="66D7E5E9" w14:textId="77777777" w:rsidR="00CE19EE" w:rsidRPr="0012766E" w:rsidRDefault="00CE19EE" w:rsidP="00CE19EE">
      <w:pPr>
        <w:pStyle w:val="Heading1"/>
        <w:rPr>
          <w:rFonts w:ascii="Cambria" w:hAnsi="Cambria"/>
          <w:b/>
          <w:bCs/>
          <w:sz w:val="32"/>
          <w:szCs w:val="32"/>
        </w:rPr>
      </w:pPr>
      <w:bookmarkStart w:id="8" w:name="_Toc243769252"/>
      <w:r w:rsidRPr="0012766E">
        <w:rPr>
          <w:rFonts w:ascii="Cambria" w:hAnsi="Cambria"/>
          <w:b/>
          <w:bCs/>
          <w:sz w:val="32"/>
          <w:szCs w:val="32"/>
        </w:rPr>
        <w:t>Task 3: Recovery Strategy and Budget</w:t>
      </w:r>
      <w:bookmarkEnd w:id="8"/>
    </w:p>
    <w:p w14:paraId="039C1AA7" w14:textId="77777777" w:rsidR="00CE19EE" w:rsidRPr="0012766E" w:rsidRDefault="00CE19EE" w:rsidP="00CE19EE">
      <w:pPr>
        <w:pStyle w:val="Heading3"/>
        <w:rPr>
          <w:rFonts w:ascii="Cambria" w:hAnsi="Cambria"/>
          <w:b/>
          <w:bCs/>
          <w:sz w:val="24"/>
          <w:szCs w:val="24"/>
        </w:rPr>
      </w:pPr>
      <w:bookmarkStart w:id="9" w:name="_Toc243769253"/>
      <w:r w:rsidRPr="0012766E">
        <w:rPr>
          <w:rFonts w:ascii="Cambria" w:hAnsi="Cambria"/>
          <w:b/>
          <w:bCs/>
          <w:sz w:val="24"/>
          <w:szCs w:val="24"/>
        </w:rPr>
        <w:t>3.1 Strategy Option Matrix &amp; Budget</w:t>
      </w:r>
      <w:bookmarkEnd w:id="9"/>
    </w:p>
    <w:p w14:paraId="16B72793" w14:textId="77777777" w:rsidR="00CE19EE" w:rsidRPr="0012766E" w:rsidRDefault="00CE19EE" w:rsidP="00CE19EE">
      <w:pPr>
        <w:rPr>
          <w:rFonts w:ascii="Cambria" w:hAnsi="Cambria"/>
        </w:rPr>
      </w:pPr>
      <w:r w:rsidRPr="00CE19EE">
        <w:rPr>
          <w:rFonts w:ascii="Cambria" w:hAnsi="Cambria"/>
          <w:b/>
          <w:bCs/>
        </w:rPr>
        <w:t>Annual Planning Limit</w:t>
      </w:r>
      <w:r w:rsidRPr="00CE19EE">
        <w:rPr>
          <w:rFonts w:ascii="Cambria" w:hAnsi="Cambria"/>
        </w:rPr>
        <w:t>: NGN 3,000,000</w:t>
      </w:r>
      <w:r w:rsidRPr="00CE19EE">
        <w:rPr>
          <w:rFonts w:ascii="Cambria" w:hAnsi="Cambria"/>
        </w:rPr>
        <w:br/>
      </w:r>
      <w:r w:rsidRPr="00CE19EE">
        <w:rPr>
          <w:rFonts w:ascii="Cambria" w:hAnsi="Cambria"/>
          <w:b/>
          <w:bCs/>
        </w:rPr>
        <w:t>Required Add-ons</w:t>
      </w:r>
      <w:r w:rsidRPr="00CE19EE">
        <w:rPr>
          <w:rFonts w:ascii="Cambria" w:hAnsi="Cambria"/>
        </w:rPr>
        <w:t>: NGN 400,000 (Protected backups) + NGN 200,000 (Training/Tests) = NGN 600,000.</w:t>
      </w:r>
    </w:p>
    <w:tbl>
      <w:tblPr>
        <w:tblW w:w="10620" w:type="dxa"/>
        <w:tblInd w:w="-807" w:type="dxa"/>
        <w:tblLook w:val="04A0" w:firstRow="1" w:lastRow="0" w:firstColumn="1" w:lastColumn="0" w:noHBand="0" w:noVBand="1"/>
      </w:tblPr>
      <w:tblGrid>
        <w:gridCol w:w="1232"/>
        <w:gridCol w:w="1159"/>
        <w:gridCol w:w="1270"/>
        <w:gridCol w:w="1275"/>
        <w:gridCol w:w="2429"/>
        <w:gridCol w:w="1891"/>
        <w:gridCol w:w="1364"/>
      </w:tblGrid>
      <w:tr w:rsidR="000069EC" w:rsidRPr="000069EC" w14:paraId="073E3774" w14:textId="77777777" w:rsidTr="00191F04">
        <w:trPr>
          <w:trHeight w:val="580"/>
        </w:trPr>
        <w:tc>
          <w:tcPr>
            <w:tcW w:w="1232" w:type="dxa"/>
            <w:tcBorders>
              <w:top w:val="single" w:sz="8" w:space="0" w:color="auto"/>
              <w:left w:val="single" w:sz="8" w:space="0" w:color="auto"/>
              <w:bottom w:val="single" w:sz="4" w:space="0" w:color="auto"/>
              <w:right w:val="single" w:sz="4" w:space="0" w:color="auto"/>
            </w:tcBorders>
            <w:vAlign w:val="bottom"/>
            <w:hideMark/>
          </w:tcPr>
          <w:p w14:paraId="0A1DF6B7" w14:textId="77777777" w:rsidR="000069EC" w:rsidRPr="000069EC" w:rsidRDefault="000069EC" w:rsidP="000069EC">
            <w:pPr>
              <w:spacing w:after="0" w:line="240" w:lineRule="auto"/>
              <w:jc w:val="center"/>
              <w:rPr>
                <w:rFonts w:ascii="Cambria" w:eastAsia="Times New Roman" w:hAnsi="Cambria" w:cs="Calibri"/>
                <w:b/>
                <w:bCs/>
                <w:color w:val="000000"/>
                <w:kern w:val="0"/>
                <w:sz w:val="22"/>
                <w:szCs w:val="22"/>
                <w14:ligatures w14:val="none"/>
              </w:rPr>
            </w:pPr>
            <w:r w:rsidRPr="000069EC">
              <w:rPr>
                <w:rFonts w:ascii="Cambria" w:eastAsia="Times New Roman" w:hAnsi="Cambria" w:cs="Calibri"/>
                <w:b/>
                <w:bCs/>
                <w:color w:val="000000"/>
                <w:kern w:val="0"/>
                <w:sz w:val="22"/>
                <w:szCs w:val="22"/>
                <w14:ligatures w14:val="none"/>
              </w:rPr>
              <w:t>Package</w:t>
            </w:r>
          </w:p>
        </w:tc>
        <w:tc>
          <w:tcPr>
            <w:tcW w:w="1159" w:type="dxa"/>
            <w:tcBorders>
              <w:top w:val="single" w:sz="8" w:space="0" w:color="auto"/>
              <w:left w:val="nil"/>
              <w:bottom w:val="single" w:sz="4" w:space="0" w:color="auto"/>
              <w:right w:val="single" w:sz="4" w:space="0" w:color="auto"/>
            </w:tcBorders>
            <w:vAlign w:val="bottom"/>
            <w:hideMark/>
          </w:tcPr>
          <w:p w14:paraId="3A8E775D" w14:textId="77777777" w:rsidR="000069EC" w:rsidRPr="000069EC" w:rsidRDefault="000069EC" w:rsidP="000069EC">
            <w:pPr>
              <w:spacing w:after="0" w:line="240" w:lineRule="auto"/>
              <w:jc w:val="center"/>
              <w:rPr>
                <w:rFonts w:ascii="Cambria" w:eastAsia="Times New Roman" w:hAnsi="Cambria" w:cs="Calibri"/>
                <w:b/>
                <w:bCs/>
                <w:color w:val="000000"/>
                <w:kern w:val="0"/>
                <w:sz w:val="22"/>
                <w:szCs w:val="22"/>
                <w14:ligatures w14:val="none"/>
              </w:rPr>
            </w:pPr>
            <w:r w:rsidRPr="000069EC">
              <w:rPr>
                <w:rFonts w:ascii="Cambria" w:eastAsia="Times New Roman" w:hAnsi="Cambria" w:cs="Calibri"/>
                <w:b/>
                <w:bCs/>
                <w:color w:val="000000"/>
                <w:kern w:val="0"/>
                <w:sz w:val="22"/>
                <w:szCs w:val="22"/>
                <w14:ligatures w14:val="none"/>
              </w:rPr>
              <w:t>Base Cost</w:t>
            </w:r>
          </w:p>
        </w:tc>
        <w:tc>
          <w:tcPr>
            <w:tcW w:w="1270" w:type="dxa"/>
            <w:tcBorders>
              <w:top w:val="single" w:sz="8" w:space="0" w:color="auto"/>
              <w:left w:val="nil"/>
              <w:bottom w:val="single" w:sz="4" w:space="0" w:color="auto"/>
              <w:right w:val="single" w:sz="4" w:space="0" w:color="auto"/>
            </w:tcBorders>
            <w:vAlign w:val="bottom"/>
            <w:hideMark/>
          </w:tcPr>
          <w:p w14:paraId="0685FD0F" w14:textId="77777777" w:rsidR="000069EC" w:rsidRPr="000069EC" w:rsidRDefault="000069EC" w:rsidP="000069EC">
            <w:pPr>
              <w:spacing w:after="0" w:line="240" w:lineRule="auto"/>
              <w:jc w:val="center"/>
              <w:rPr>
                <w:rFonts w:ascii="Cambria" w:eastAsia="Times New Roman" w:hAnsi="Cambria" w:cs="Calibri"/>
                <w:b/>
                <w:bCs/>
                <w:color w:val="000000"/>
                <w:kern w:val="0"/>
                <w:sz w:val="22"/>
                <w:szCs w:val="22"/>
                <w14:ligatures w14:val="none"/>
              </w:rPr>
            </w:pPr>
            <w:r w:rsidRPr="000069EC">
              <w:rPr>
                <w:rFonts w:ascii="Cambria" w:eastAsia="Times New Roman" w:hAnsi="Cambria" w:cs="Calibri"/>
                <w:b/>
                <w:bCs/>
                <w:color w:val="000000"/>
                <w:kern w:val="0"/>
                <w:sz w:val="22"/>
                <w:szCs w:val="22"/>
                <w14:ligatures w14:val="none"/>
              </w:rPr>
              <w:t>Add-ons</w:t>
            </w:r>
          </w:p>
        </w:tc>
        <w:tc>
          <w:tcPr>
            <w:tcW w:w="1275" w:type="dxa"/>
            <w:tcBorders>
              <w:top w:val="single" w:sz="8" w:space="0" w:color="auto"/>
              <w:left w:val="nil"/>
              <w:bottom w:val="single" w:sz="4" w:space="0" w:color="auto"/>
              <w:right w:val="single" w:sz="4" w:space="0" w:color="auto"/>
            </w:tcBorders>
            <w:vAlign w:val="bottom"/>
            <w:hideMark/>
          </w:tcPr>
          <w:p w14:paraId="5D49ECDB" w14:textId="77777777" w:rsidR="000069EC" w:rsidRPr="000069EC" w:rsidRDefault="000069EC" w:rsidP="000069EC">
            <w:pPr>
              <w:spacing w:after="0" w:line="240" w:lineRule="auto"/>
              <w:jc w:val="center"/>
              <w:rPr>
                <w:rFonts w:ascii="Cambria" w:eastAsia="Times New Roman" w:hAnsi="Cambria" w:cs="Calibri"/>
                <w:b/>
                <w:bCs/>
                <w:color w:val="000000"/>
                <w:kern w:val="0"/>
                <w:sz w:val="22"/>
                <w:szCs w:val="22"/>
                <w14:ligatures w14:val="none"/>
              </w:rPr>
            </w:pPr>
            <w:r w:rsidRPr="000069EC">
              <w:rPr>
                <w:rFonts w:ascii="Cambria" w:eastAsia="Times New Roman" w:hAnsi="Cambria" w:cs="Calibri"/>
                <w:b/>
                <w:bCs/>
                <w:color w:val="000000"/>
                <w:kern w:val="0"/>
                <w:sz w:val="22"/>
                <w:szCs w:val="22"/>
                <w14:ligatures w14:val="none"/>
              </w:rPr>
              <w:t>Total Annual Cost</w:t>
            </w:r>
          </w:p>
        </w:tc>
        <w:tc>
          <w:tcPr>
            <w:tcW w:w="2429" w:type="dxa"/>
            <w:tcBorders>
              <w:top w:val="single" w:sz="8" w:space="0" w:color="auto"/>
              <w:left w:val="nil"/>
              <w:bottom w:val="single" w:sz="4" w:space="0" w:color="auto"/>
              <w:right w:val="single" w:sz="4" w:space="0" w:color="auto"/>
            </w:tcBorders>
            <w:vAlign w:val="bottom"/>
            <w:hideMark/>
          </w:tcPr>
          <w:p w14:paraId="7810878A" w14:textId="77777777" w:rsidR="000069EC" w:rsidRPr="000069EC" w:rsidRDefault="000069EC" w:rsidP="000069EC">
            <w:pPr>
              <w:spacing w:after="0" w:line="240" w:lineRule="auto"/>
              <w:jc w:val="center"/>
              <w:rPr>
                <w:rFonts w:ascii="Cambria" w:eastAsia="Times New Roman" w:hAnsi="Cambria" w:cs="Calibri"/>
                <w:b/>
                <w:bCs/>
                <w:color w:val="000000"/>
                <w:kern w:val="0"/>
                <w:sz w:val="22"/>
                <w:szCs w:val="22"/>
                <w14:ligatures w14:val="none"/>
              </w:rPr>
            </w:pPr>
            <w:r w:rsidRPr="000069EC">
              <w:rPr>
                <w:rFonts w:ascii="Cambria" w:eastAsia="Times New Roman" w:hAnsi="Cambria" w:cs="Calibri"/>
                <w:b/>
                <w:bCs/>
                <w:color w:val="000000"/>
                <w:kern w:val="0"/>
                <w:sz w:val="22"/>
                <w:szCs w:val="22"/>
                <w14:ligatures w14:val="none"/>
              </w:rPr>
              <w:t>First Critical Service Est.</w:t>
            </w:r>
          </w:p>
        </w:tc>
        <w:tc>
          <w:tcPr>
            <w:tcW w:w="1891" w:type="dxa"/>
            <w:tcBorders>
              <w:top w:val="single" w:sz="8" w:space="0" w:color="auto"/>
              <w:left w:val="nil"/>
              <w:bottom w:val="single" w:sz="4" w:space="0" w:color="auto"/>
              <w:right w:val="single" w:sz="4" w:space="0" w:color="auto"/>
            </w:tcBorders>
            <w:vAlign w:val="bottom"/>
            <w:hideMark/>
          </w:tcPr>
          <w:p w14:paraId="2D2CAE3F" w14:textId="77777777" w:rsidR="000069EC" w:rsidRPr="000069EC" w:rsidRDefault="000069EC" w:rsidP="000069EC">
            <w:pPr>
              <w:spacing w:after="0" w:line="240" w:lineRule="auto"/>
              <w:jc w:val="center"/>
              <w:rPr>
                <w:rFonts w:ascii="Cambria" w:eastAsia="Times New Roman" w:hAnsi="Cambria" w:cs="Calibri"/>
                <w:b/>
                <w:bCs/>
                <w:color w:val="000000"/>
                <w:kern w:val="0"/>
                <w:sz w:val="22"/>
                <w:szCs w:val="22"/>
                <w14:ligatures w14:val="none"/>
              </w:rPr>
            </w:pPr>
            <w:r w:rsidRPr="000069EC">
              <w:rPr>
                <w:rFonts w:ascii="Cambria" w:eastAsia="Times New Roman" w:hAnsi="Cambria" w:cs="Calibri"/>
                <w:b/>
                <w:bCs/>
                <w:color w:val="000000"/>
                <w:kern w:val="0"/>
                <w:sz w:val="22"/>
                <w:szCs w:val="22"/>
                <w14:ligatures w14:val="none"/>
              </w:rPr>
              <w:t>Data-Loss Window</w:t>
            </w:r>
          </w:p>
        </w:tc>
        <w:tc>
          <w:tcPr>
            <w:tcW w:w="1364" w:type="dxa"/>
            <w:tcBorders>
              <w:top w:val="single" w:sz="8" w:space="0" w:color="auto"/>
              <w:left w:val="nil"/>
              <w:bottom w:val="single" w:sz="4" w:space="0" w:color="auto"/>
              <w:right w:val="single" w:sz="8" w:space="0" w:color="auto"/>
            </w:tcBorders>
            <w:vAlign w:val="bottom"/>
            <w:hideMark/>
          </w:tcPr>
          <w:p w14:paraId="26257D22" w14:textId="77777777" w:rsidR="000069EC" w:rsidRPr="000069EC" w:rsidRDefault="000069EC" w:rsidP="000069EC">
            <w:pPr>
              <w:spacing w:after="0" w:line="240" w:lineRule="auto"/>
              <w:jc w:val="center"/>
              <w:rPr>
                <w:rFonts w:ascii="Cambria" w:eastAsia="Times New Roman" w:hAnsi="Cambria" w:cs="Calibri"/>
                <w:b/>
                <w:bCs/>
                <w:color w:val="000000"/>
                <w:kern w:val="0"/>
                <w:sz w:val="22"/>
                <w:szCs w:val="22"/>
                <w14:ligatures w14:val="none"/>
              </w:rPr>
            </w:pPr>
            <w:r w:rsidRPr="000069EC">
              <w:rPr>
                <w:rFonts w:ascii="Cambria" w:eastAsia="Times New Roman" w:hAnsi="Cambria" w:cs="Calibri"/>
                <w:b/>
                <w:bCs/>
                <w:color w:val="000000"/>
                <w:kern w:val="0"/>
                <w:sz w:val="22"/>
                <w:szCs w:val="22"/>
                <w14:ligatures w14:val="none"/>
              </w:rPr>
              <w:t>Budget Fit?</w:t>
            </w:r>
          </w:p>
        </w:tc>
      </w:tr>
      <w:tr w:rsidR="000069EC" w:rsidRPr="000069EC" w14:paraId="1595451D" w14:textId="77777777" w:rsidTr="00191F04">
        <w:trPr>
          <w:trHeight w:val="290"/>
        </w:trPr>
        <w:tc>
          <w:tcPr>
            <w:tcW w:w="1232" w:type="dxa"/>
            <w:tcBorders>
              <w:top w:val="nil"/>
              <w:left w:val="single" w:sz="8" w:space="0" w:color="auto"/>
              <w:bottom w:val="single" w:sz="4" w:space="0" w:color="auto"/>
              <w:right w:val="single" w:sz="4" w:space="0" w:color="auto"/>
            </w:tcBorders>
            <w:vAlign w:val="bottom"/>
            <w:hideMark/>
          </w:tcPr>
          <w:p w14:paraId="78E21628" w14:textId="77777777" w:rsidR="000069EC" w:rsidRPr="000069EC" w:rsidRDefault="000069EC" w:rsidP="000069EC">
            <w:pPr>
              <w:spacing w:after="0" w:line="240" w:lineRule="auto"/>
              <w:rPr>
                <w:rFonts w:ascii="Cambria" w:eastAsia="Times New Roman" w:hAnsi="Cambria" w:cs="Calibri"/>
                <w:color w:val="000000"/>
                <w:kern w:val="0"/>
                <w:sz w:val="22"/>
                <w:szCs w:val="22"/>
                <w14:ligatures w14:val="none"/>
              </w:rPr>
            </w:pPr>
            <w:r w:rsidRPr="000069EC">
              <w:rPr>
                <w:rFonts w:ascii="Cambria" w:eastAsia="Times New Roman" w:hAnsi="Cambria" w:cs="Calibri"/>
                <w:color w:val="000000"/>
                <w:kern w:val="0"/>
                <w:sz w:val="22"/>
                <w:szCs w:val="22"/>
                <w14:ligatures w14:val="none"/>
              </w:rPr>
              <w:t>Cold</w:t>
            </w:r>
          </w:p>
        </w:tc>
        <w:tc>
          <w:tcPr>
            <w:tcW w:w="1159" w:type="dxa"/>
            <w:tcBorders>
              <w:top w:val="nil"/>
              <w:left w:val="nil"/>
              <w:bottom w:val="single" w:sz="4" w:space="0" w:color="auto"/>
              <w:right w:val="single" w:sz="4" w:space="0" w:color="auto"/>
            </w:tcBorders>
            <w:vAlign w:val="bottom"/>
            <w:hideMark/>
          </w:tcPr>
          <w:p w14:paraId="14790581" w14:textId="77777777" w:rsidR="000069EC" w:rsidRPr="000069EC" w:rsidRDefault="000069EC" w:rsidP="000069EC">
            <w:pPr>
              <w:spacing w:after="0" w:line="240" w:lineRule="auto"/>
              <w:jc w:val="right"/>
              <w:rPr>
                <w:rFonts w:ascii="Cambria" w:eastAsia="Times New Roman" w:hAnsi="Cambria" w:cs="Calibri"/>
                <w:color w:val="000000"/>
                <w:kern w:val="0"/>
                <w:sz w:val="22"/>
                <w:szCs w:val="22"/>
                <w14:ligatures w14:val="none"/>
              </w:rPr>
            </w:pPr>
            <w:r w:rsidRPr="000069EC">
              <w:rPr>
                <w:rFonts w:ascii="Cambria" w:eastAsia="Times New Roman" w:hAnsi="Cambria" w:cs="Calibri"/>
                <w:color w:val="000000"/>
                <w:kern w:val="0"/>
                <w:sz w:val="22"/>
                <w:szCs w:val="22"/>
                <w14:ligatures w14:val="none"/>
              </w:rPr>
              <w:t>600,000</w:t>
            </w:r>
          </w:p>
        </w:tc>
        <w:tc>
          <w:tcPr>
            <w:tcW w:w="1270" w:type="dxa"/>
            <w:tcBorders>
              <w:top w:val="nil"/>
              <w:left w:val="nil"/>
              <w:bottom w:val="single" w:sz="4" w:space="0" w:color="auto"/>
              <w:right w:val="single" w:sz="4" w:space="0" w:color="auto"/>
            </w:tcBorders>
            <w:vAlign w:val="bottom"/>
            <w:hideMark/>
          </w:tcPr>
          <w:p w14:paraId="01D4DAD7" w14:textId="77777777" w:rsidR="000069EC" w:rsidRPr="000069EC" w:rsidRDefault="000069EC" w:rsidP="000069EC">
            <w:pPr>
              <w:spacing w:after="0" w:line="240" w:lineRule="auto"/>
              <w:jc w:val="right"/>
              <w:rPr>
                <w:rFonts w:ascii="Cambria" w:eastAsia="Times New Roman" w:hAnsi="Cambria" w:cs="Calibri"/>
                <w:color w:val="000000"/>
                <w:kern w:val="0"/>
                <w:sz w:val="22"/>
                <w:szCs w:val="22"/>
                <w14:ligatures w14:val="none"/>
              </w:rPr>
            </w:pPr>
            <w:r w:rsidRPr="000069EC">
              <w:rPr>
                <w:rFonts w:ascii="Cambria" w:eastAsia="Times New Roman" w:hAnsi="Cambria" w:cs="Calibri"/>
                <w:color w:val="000000"/>
                <w:kern w:val="0"/>
                <w:sz w:val="22"/>
                <w:szCs w:val="22"/>
                <w14:ligatures w14:val="none"/>
              </w:rPr>
              <w:t>600,000</w:t>
            </w:r>
          </w:p>
        </w:tc>
        <w:tc>
          <w:tcPr>
            <w:tcW w:w="1275" w:type="dxa"/>
            <w:tcBorders>
              <w:top w:val="nil"/>
              <w:left w:val="nil"/>
              <w:bottom w:val="single" w:sz="4" w:space="0" w:color="auto"/>
              <w:right w:val="single" w:sz="4" w:space="0" w:color="auto"/>
            </w:tcBorders>
            <w:vAlign w:val="bottom"/>
            <w:hideMark/>
          </w:tcPr>
          <w:p w14:paraId="5DDC2DB0" w14:textId="77777777" w:rsidR="000069EC" w:rsidRPr="000069EC" w:rsidRDefault="000069EC" w:rsidP="000069EC">
            <w:pPr>
              <w:spacing w:after="0" w:line="240" w:lineRule="auto"/>
              <w:jc w:val="right"/>
              <w:rPr>
                <w:rFonts w:ascii="Cambria" w:eastAsia="Times New Roman" w:hAnsi="Cambria" w:cs="Calibri"/>
                <w:color w:val="000000"/>
                <w:kern w:val="0"/>
                <w:sz w:val="22"/>
                <w:szCs w:val="22"/>
                <w14:ligatures w14:val="none"/>
              </w:rPr>
            </w:pPr>
            <w:r w:rsidRPr="000069EC">
              <w:rPr>
                <w:rFonts w:ascii="Cambria" w:eastAsia="Times New Roman" w:hAnsi="Cambria" w:cs="Calibri"/>
                <w:color w:val="000000"/>
                <w:kern w:val="0"/>
                <w:sz w:val="22"/>
                <w:szCs w:val="22"/>
                <w14:ligatures w14:val="none"/>
              </w:rPr>
              <w:t>1,200,000</w:t>
            </w:r>
          </w:p>
        </w:tc>
        <w:tc>
          <w:tcPr>
            <w:tcW w:w="2429" w:type="dxa"/>
            <w:tcBorders>
              <w:top w:val="nil"/>
              <w:left w:val="nil"/>
              <w:bottom w:val="single" w:sz="4" w:space="0" w:color="auto"/>
              <w:right w:val="single" w:sz="4" w:space="0" w:color="auto"/>
            </w:tcBorders>
            <w:vAlign w:val="bottom"/>
            <w:hideMark/>
          </w:tcPr>
          <w:p w14:paraId="62D1B2FF" w14:textId="77777777" w:rsidR="000069EC" w:rsidRPr="000069EC" w:rsidRDefault="000069EC" w:rsidP="000069EC">
            <w:pPr>
              <w:spacing w:after="0" w:line="240" w:lineRule="auto"/>
              <w:rPr>
                <w:rFonts w:ascii="Cambria" w:eastAsia="Times New Roman" w:hAnsi="Cambria" w:cs="Calibri"/>
                <w:color w:val="000000"/>
                <w:kern w:val="0"/>
                <w:sz w:val="22"/>
                <w:szCs w:val="22"/>
                <w14:ligatures w14:val="none"/>
              </w:rPr>
            </w:pPr>
            <w:r w:rsidRPr="000069EC">
              <w:rPr>
                <w:rFonts w:ascii="Cambria" w:eastAsia="Times New Roman" w:hAnsi="Cambria" w:cs="Calibri"/>
                <w:color w:val="000000"/>
                <w:kern w:val="0"/>
                <w:sz w:val="22"/>
                <w:szCs w:val="22"/>
                <w14:ligatures w14:val="none"/>
              </w:rPr>
              <w:t>24 - 48 hours</w:t>
            </w:r>
          </w:p>
        </w:tc>
        <w:tc>
          <w:tcPr>
            <w:tcW w:w="1891" w:type="dxa"/>
            <w:tcBorders>
              <w:top w:val="nil"/>
              <w:left w:val="nil"/>
              <w:bottom w:val="single" w:sz="4" w:space="0" w:color="auto"/>
              <w:right w:val="single" w:sz="4" w:space="0" w:color="auto"/>
            </w:tcBorders>
            <w:vAlign w:val="bottom"/>
            <w:hideMark/>
          </w:tcPr>
          <w:p w14:paraId="21CCCD5C" w14:textId="77777777" w:rsidR="000069EC" w:rsidRPr="000069EC" w:rsidRDefault="000069EC" w:rsidP="000069EC">
            <w:pPr>
              <w:spacing w:after="0" w:line="240" w:lineRule="auto"/>
              <w:rPr>
                <w:rFonts w:ascii="Cambria" w:eastAsia="Times New Roman" w:hAnsi="Cambria" w:cs="Calibri"/>
                <w:color w:val="000000"/>
                <w:kern w:val="0"/>
                <w:sz w:val="22"/>
                <w:szCs w:val="22"/>
                <w14:ligatures w14:val="none"/>
              </w:rPr>
            </w:pPr>
            <w:r w:rsidRPr="000069EC">
              <w:rPr>
                <w:rFonts w:ascii="Cambria" w:eastAsia="Times New Roman" w:hAnsi="Cambria" w:cs="Calibri"/>
                <w:color w:val="000000"/>
                <w:kern w:val="0"/>
                <w:sz w:val="22"/>
                <w:szCs w:val="22"/>
                <w14:ligatures w14:val="none"/>
              </w:rPr>
              <w:t>Up to 24 hours</w:t>
            </w:r>
          </w:p>
        </w:tc>
        <w:tc>
          <w:tcPr>
            <w:tcW w:w="1364" w:type="dxa"/>
            <w:tcBorders>
              <w:top w:val="nil"/>
              <w:left w:val="nil"/>
              <w:bottom w:val="single" w:sz="4" w:space="0" w:color="auto"/>
              <w:right w:val="single" w:sz="8" w:space="0" w:color="auto"/>
            </w:tcBorders>
            <w:vAlign w:val="bottom"/>
            <w:hideMark/>
          </w:tcPr>
          <w:p w14:paraId="48EF0B67" w14:textId="77777777" w:rsidR="000069EC" w:rsidRPr="000069EC" w:rsidRDefault="000069EC" w:rsidP="000069EC">
            <w:pPr>
              <w:spacing w:after="0" w:line="240" w:lineRule="auto"/>
              <w:rPr>
                <w:rFonts w:ascii="Cambria" w:eastAsia="Times New Roman" w:hAnsi="Cambria" w:cs="Calibri"/>
                <w:color w:val="000000"/>
                <w:kern w:val="0"/>
                <w:sz w:val="22"/>
                <w:szCs w:val="22"/>
                <w14:ligatures w14:val="none"/>
              </w:rPr>
            </w:pPr>
            <w:r w:rsidRPr="000069EC">
              <w:rPr>
                <w:rFonts w:ascii="Cambria" w:eastAsia="Times New Roman" w:hAnsi="Cambria" w:cs="Calibri"/>
                <w:color w:val="000000"/>
                <w:kern w:val="0"/>
                <w:sz w:val="22"/>
                <w:szCs w:val="22"/>
                <w14:ligatures w14:val="none"/>
              </w:rPr>
              <w:t>Yes</w:t>
            </w:r>
          </w:p>
        </w:tc>
      </w:tr>
      <w:tr w:rsidR="000069EC" w:rsidRPr="000069EC" w14:paraId="16E582A2" w14:textId="77777777" w:rsidTr="00191F04">
        <w:trPr>
          <w:trHeight w:val="290"/>
        </w:trPr>
        <w:tc>
          <w:tcPr>
            <w:tcW w:w="1232" w:type="dxa"/>
            <w:tcBorders>
              <w:top w:val="nil"/>
              <w:left w:val="single" w:sz="8" w:space="0" w:color="auto"/>
              <w:bottom w:val="single" w:sz="4" w:space="0" w:color="auto"/>
              <w:right w:val="single" w:sz="4" w:space="0" w:color="auto"/>
            </w:tcBorders>
            <w:vAlign w:val="bottom"/>
            <w:hideMark/>
          </w:tcPr>
          <w:p w14:paraId="1A892315" w14:textId="77777777" w:rsidR="000069EC" w:rsidRPr="000069EC" w:rsidRDefault="000069EC" w:rsidP="000069EC">
            <w:pPr>
              <w:spacing w:after="0" w:line="240" w:lineRule="auto"/>
              <w:rPr>
                <w:rFonts w:ascii="Cambria" w:eastAsia="Times New Roman" w:hAnsi="Cambria" w:cs="Calibri"/>
                <w:color w:val="000000"/>
                <w:kern w:val="0"/>
                <w:sz w:val="22"/>
                <w:szCs w:val="22"/>
                <w14:ligatures w14:val="none"/>
              </w:rPr>
            </w:pPr>
            <w:r w:rsidRPr="000069EC">
              <w:rPr>
                <w:rFonts w:ascii="Cambria" w:eastAsia="Times New Roman" w:hAnsi="Cambria" w:cs="Calibri"/>
                <w:color w:val="000000"/>
                <w:kern w:val="0"/>
                <w:sz w:val="22"/>
                <w:szCs w:val="22"/>
                <w14:ligatures w14:val="none"/>
              </w:rPr>
              <w:t>Warm</w:t>
            </w:r>
          </w:p>
        </w:tc>
        <w:tc>
          <w:tcPr>
            <w:tcW w:w="1159" w:type="dxa"/>
            <w:tcBorders>
              <w:top w:val="nil"/>
              <w:left w:val="nil"/>
              <w:bottom w:val="single" w:sz="4" w:space="0" w:color="auto"/>
              <w:right w:val="single" w:sz="4" w:space="0" w:color="auto"/>
            </w:tcBorders>
            <w:vAlign w:val="bottom"/>
            <w:hideMark/>
          </w:tcPr>
          <w:p w14:paraId="1A13A34A" w14:textId="77777777" w:rsidR="000069EC" w:rsidRPr="000069EC" w:rsidRDefault="000069EC" w:rsidP="000069EC">
            <w:pPr>
              <w:spacing w:after="0" w:line="240" w:lineRule="auto"/>
              <w:jc w:val="right"/>
              <w:rPr>
                <w:rFonts w:ascii="Cambria" w:eastAsia="Times New Roman" w:hAnsi="Cambria" w:cs="Calibri"/>
                <w:color w:val="000000"/>
                <w:kern w:val="0"/>
                <w:sz w:val="22"/>
                <w:szCs w:val="22"/>
                <w14:ligatures w14:val="none"/>
              </w:rPr>
            </w:pPr>
            <w:r w:rsidRPr="000069EC">
              <w:rPr>
                <w:rFonts w:ascii="Cambria" w:eastAsia="Times New Roman" w:hAnsi="Cambria" w:cs="Calibri"/>
                <w:color w:val="000000"/>
                <w:kern w:val="0"/>
                <w:sz w:val="22"/>
                <w:szCs w:val="22"/>
                <w14:ligatures w14:val="none"/>
              </w:rPr>
              <w:t>1,500,000</w:t>
            </w:r>
          </w:p>
        </w:tc>
        <w:tc>
          <w:tcPr>
            <w:tcW w:w="1270" w:type="dxa"/>
            <w:tcBorders>
              <w:top w:val="nil"/>
              <w:left w:val="nil"/>
              <w:bottom w:val="single" w:sz="4" w:space="0" w:color="auto"/>
              <w:right w:val="single" w:sz="4" w:space="0" w:color="auto"/>
            </w:tcBorders>
            <w:vAlign w:val="bottom"/>
            <w:hideMark/>
          </w:tcPr>
          <w:p w14:paraId="7E6C0C5F" w14:textId="77777777" w:rsidR="000069EC" w:rsidRPr="000069EC" w:rsidRDefault="000069EC" w:rsidP="000069EC">
            <w:pPr>
              <w:spacing w:after="0" w:line="240" w:lineRule="auto"/>
              <w:jc w:val="right"/>
              <w:rPr>
                <w:rFonts w:ascii="Cambria" w:eastAsia="Times New Roman" w:hAnsi="Cambria" w:cs="Calibri"/>
                <w:color w:val="000000"/>
                <w:kern w:val="0"/>
                <w:sz w:val="22"/>
                <w:szCs w:val="22"/>
                <w14:ligatures w14:val="none"/>
              </w:rPr>
            </w:pPr>
            <w:r w:rsidRPr="000069EC">
              <w:rPr>
                <w:rFonts w:ascii="Cambria" w:eastAsia="Times New Roman" w:hAnsi="Cambria" w:cs="Calibri"/>
                <w:color w:val="000000"/>
                <w:kern w:val="0"/>
                <w:sz w:val="22"/>
                <w:szCs w:val="22"/>
                <w14:ligatures w14:val="none"/>
              </w:rPr>
              <w:t>600,000</w:t>
            </w:r>
          </w:p>
        </w:tc>
        <w:tc>
          <w:tcPr>
            <w:tcW w:w="1275" w:type="dxa"/>
            <w:tcBorders>
              <w:top w:val="nil"/>
              <w:left w:val="nil"/>
              <w:bottom w:val="single" w:sz="4" w:space="0" w:color="auto"/>
              <w:right w:val="single" w:sz="4" w:space="0" w:color="auto"/>
            </w:tcBorders>
            <w:vAlign w:val="bottom"/>
            <w:hideMark/>
          </w:tcPr>
          <w:p w14:paraId="12238516" w14:textId="77777777" w:rsidR="000069EC" w:rsidRPr="000069EC" w:rsidRDefault="000069EC" w:rsidP="000069EC">
            <w:pPr>
              <w:spacing w:after="0" w:line="240" w:lineRule="auto"/>
              <w:jc w:val="right"/>
              <w:rPr>
                <w:rFonts w:ascii="Cambria" w:eastAsia="Times New Roman" w:hAnsi="Cambria" w:cs="Calibri"/>
                <w:color w:val="000000"/>
                <w:kern w:val="0"/>
                <w:sz w:val="22"/>
                <w:szCs w:val="22"/>
                <w14:ligatures w14:val="none"/>
              </w:rPr>
            </w:pPr>
            <w:r w:rsidRPr="000069EC">
              <w:rPr>
                <w:rFonts w:ascii="Cambria" w:eastAsia="Times New Roman" w:hAnsi="Cambria" w:cs="Calibri"/>
                <w:color w:val="000000"/>
                <w:kern w:val="0"/>
                <w:sz w:val="22"/>
                <w:szCs w:val="22"/>
                <w14:ligatures w14:val="none"/>
              </w:rPr>
              <w:t>2,100,000</w:t>
            </w:r>
          </w:p>
        </w:tc>
        <w:tc>
          <w:tcPr>
            <w:tcW w:w="2429" w:type="dxa"/>
            <w:tcBorders>
              <w:top w:val="nil"/>
              <w:left w:val="nil"/>
              <w:bottom w:val="single" w:sz="4" w:space="0" w:color="auto"/>
              <w:right w:val="single" w:sz="4" w:space="0" w:color="auto"/>
            </w:tcBorders>
            <w:vAlign w:val="bottom"/>
            <w:hideMark/>
          </w:tcPr>
          <w:p w14:paraId="77B5581C" w14:textId="77777777" w:rsidR="000069EC" w:rsidRPr="000069EC" w:rsidRDefault="000069EC" w:rsidP="000069EC">
            <w:pPr>
              <w:spacing w:after="0" w:line="240" w:lineRule="auto"/>
              <w:rPr>
                <w:rFonts w:ascii="Cambria" w:eastAsia="Times New Roman" w:hAnsi="Cambria" w:cs="Calibri"/>
                <w:color w:val="000000"/>
                <w:kern w:val="0"/>
                <w:sz w:val="22"/>
                <w:szCs w:val="22"/>
                <w14:ligatures w14:val="none"/>
              </w:rPr>
            </w:pPr>
            <w:r w:rsidRPr="000069EC">
              <w:rPr>
                <w:rFonts w:ascii="Cambria" w:eastAsia="Times New Roman" w:hAnsi="Cambria" w:cs="Calibri"/>
                <w:color w:val="000000"/>
                <w:kern w:val="0"/>
                <w:sz w:val="22"/>
                <w:szCs w:val="22"/>
                <w14:ligatures w14:val="none"/>
              </w:rPr>
              <w:t>3 - 5 hours</w:t>
            </w:r>
          </w:p>
        </w:tc>
        <w:tc>
          <w:tcPr>
            <w:tcW w:w="1891" w:type="dxa"/>
            <w:tcBorders>
              <w:top w:val="nil"/>
              <w:left w:val="nil"/>
              <w:bottom w:val="single" w:sz="4" w:space="0" w:color="auto"/>
              <w:right w:val="single" w:sz="4" w:space="0" w:color="auto"/>
            </w:tcBorders>
            <w:vAlign w:val="bottom"/>
            <w:hideMark/>
          </w:tcPr>
          <w:p w14:paraId="03021014" w14:textId="77777777" w:rsidR="000069EC" w:rsidRPr="000069EC" w:rsidRDefault="000069EC" w:rsidP="000069EC">
            <w:pPr>
              <w:spacing w:after="0" w:line="240" w:lineRule="auto"/>
              <w:rPr>
                <w:rFonts w:ascii="Cambria" w:eastAsia="Times New Roman" w:hAnsi="Cambria" w:cs="Calibri"/>
                <w:color w:val="000000"/>
                <w:kern w:val="0"/>
                <w:sz w:val="22"/>
                <w:szCs w:val="22"/>
                <w14:ligatures w14:val="none"/>
              </w:rPr>
            </w:pPr>
            <w:r w:rsidRPr="000069EC">
              <w:rPr>
                <w:rFonts w:ascii="Cambria" w:eastAsia="Times New Roman" w:hAnsi="Cambria" w:cs="Calibri"/>
                <w:color w:val="000000"/>
                <w:kern w:val="0"/>
                <w:sz w:val="22"/>
                <w:szCs w:val="22"/>
                <w14:ligatures w14:val="none"/>
              </w:rPr>
              <w:t>1 - 6 hours</w:t>
            </w:r>
          </w:p>
        </w:tc>
        <w:tc>
          <w:tcPr>
            <w:tcW w:w="1364" w:type="dxa"/>
            <w:tcBorders>
              <w:top w:val="nil"/>
              <w:left w:val="nil"/>
              <w:bottom w:val="single" w:sz="4" w:space="0" w:color="auto"/>
              <w:right w:val="single" w:sz="8" w:space="0" w:color="auto"/>
            </w:tcBorders>
            <w:vAlign w:val="bottom"/>
            <w:hideMark/>
          </w:tcPr>
          <w:p w14:paraId="012F83F2" w14:textId="77777777" w:rsidR="000069EC" w:rsidRPr="000069EC" w:rsidRDefault="000069EC" w:rsidP="000069EC">
            <w:pPr>
              <w:spacing w:after="0" w:line="240" w:lineRule="auto"/>
              <w:rPr>
                <w:rFonts w:ascii="Cambria" w:eastAsia="Times New Roman" w:hAnsi="Cambria" w:cs="Calibri"/>
                <w:color w:val="000000"/>
                <w:kern w:val="0"/>
                <w:sz w:val="22"/>
                <w:szCs w:val="22"/>
                <w14:ligatures w14:val="none"/>
              </w:rPr>
            </w:pPr>
            <w:r w:rsidRPr="000069EC">
              <w:rPr>
                <w:rFonts w:ascii="Cambria" w:eastAsia="Times New Roman" w:hAnsi="Cambria" w:cs="Calibri"/>
                <w:color w:val="000000"/>
                <w:kern w:val="0"/>
                <w:sz w:val="22"/>
                <w:szCs w:val="22"/>
                <w14:ligatures w14:val="none"/>
              </w:rPr>
              <w:t>Yes</w:t>
            </w:r>
          </w:p>
        </w:tc>
      </w:tr>
      <w:tr w:rsidR="000069EC" w:rsidRPr="000069EC" w14:paraId="5AFA799D" w14:textId="77777777" w:rsidTr="00191F04">
        <w:trPr>
          <w:trHeight w:val="590"/>
        </w:trPr>
        <w:tc>
          <w:tcPr>
            <w:tcW w:w="1232" w:type="dxa"/>
            <w:tcBorders>
              <w:top w:val="nil"/>
              <w:left w:val="single" w:sz="8" w:space="0" w:color="auto"/>
              <w:bottom w:val="single" w:sz="8" w:space="0" w:color="auto"/>
              <w:right w:val="single" w:sz="4" w:space="0" w:color="auto"/>
            </w:tcBorders>
            <w:vAlign w:val="bottom"/>
            <w:hideMark/>
          </w:tcPr>
          <w:p w14:paraId="7DD12F4C" w14:textId="77777777" w:rsidR="000069EC" w:rsidRPr="000069EC" w:rsidRDefault="000069EC" w:rsidP="000069EC">
            <w:pPr>
              <w:spacing w:after="0" w:line="240" w:lineRule="auto"/>
              <w:rPr>
                <w:rFonts w:ascii="Cambria" w:eastAsia="Times New Roman" w:hAnsi="Cambria" w:cs="Calibri"/>
                <w:color w:val="000000"/>
                <w:kern w:val="0"/>
                <w:sz w:val="22"/>
                <w:szCs w:val="22"/>
                <w14:ligatures w14:val="none"/>
              </w:rPr>
            </w:pPr>
            <w:r w:rsidRPr="000069EC">
              <w:rPr>
                <w:rFonts w:ascii="Cambria" w:eastAsia="Times New Roman" w:hAnsi="Cambria" w:cs="Calibri"/>
                <w:color w:val="000000"/>
                <w:kern w:val="0"/>
                <w:sz w:val="22"/>
                <w:szCs w:val="22"/>
                <w14:ligatures w14:val="none"/>
              </w:rPr>
              <w:t>Hot</w:t>
            </w:r>
          </w:p>
        </w:tc>
        <w:tc>
          <w:tcPr>
            <w:tcW w:w="1159" w:type="dxa"/>
            <w:tcBorders>
              <w:top w:val="nil"/>
              <w:left w:val="nil"/>
              <w:bottom w:val="single" w:sz="8" w:space="0" w:color="auto"/>
              <w:right w:val="single" w:sz="4" w:space="0" w:color="auto"/>
            </w:tcBorders>
            <w:vAlign w:val="bottom"/>
            <w:hideMark/>
          </w:tcPr>
          <w:p w14:paraId="5D107B5D" w14:textId="77777777" w:rsidR="000069EC" w:rsidRPr="000069EC" w:rsidRDefault="000069EC" w:rsidP="000069EC">
            <w:pPr>
              <w:spacing w:after="0" w:line="240" w:lineRule="auto"/>
              <w:jc w:val="right"/>
              <w:rPr>
                <w:rFonts w:ascii="Cambria" w:eastAsia="Times New Roman" w:hAnsi="Cambria" w:cs="Calibri"/>
                <w:color w:val="000000"/>
                <w:kern w:val="0"/>
                <w:sz w:val="22"/>
                <w:szCs w:val="22"/>
                <w14:ligatures w14:val="none"/>
              </w:rPr>
            </w:pPr>
            <w:r w:rsidRPr="000069EC">
              <w:rPr>
                <w:rFonts w:ascii="Cambria" w:eastAsia="Times New Roman" w:hAnsi="Cambria" w:cs="Calibri"/>
                <w:color w:val="000000"/>
                <w:kern w:val="0"/>
                <w:sz w:val="22"/>
                <w:szCs w:val="22"/>
                <w14:ligatures w14:val="none"/>
              </w:rPr>
              <w:t>2,400,000</w:t>
            </w:r>
          </w:p>
        </w:tc>
        <w:tc>
          <w:tcPr>
            <w:tcW w:w="1270" w:type="dxa"/>
            <w:tcBorders>
              <w:top w:val="nil"/>
              <w:left w:val="nil"/>
              <w:bottom w:val="single" w:sz="8" w:space="0" w:color="auto"/>
              <w:right w:val="single" w:sz="4" w:space="0" w:color="auto"/>
            </w:tcBorders>
            <w:vAlign w:val="bottom"/>
            <w:hideMark/>
          </w:tcPr>
          <w:p w14:paraId="5C597B78" w14:textId="77777777" w:rsidR="000069EC" w:rsidRPr="000069EC" w:rsidRDefault="000069EC" w:rsidP="000069EC">
            <w:pPr>
              <w:spacing w:after="0" w:line="240" w:lineRule="auto"/>
              <w:jc w:val="right"/>
              <w:rPr>
                <w:rFonts w:ascii="Cambria" w:eastAsia="Times New Roman" w:hAnsi="Cambria" w:cs="Calibri"/>
                <w:color w:val="000000"/>
                <w:kern w:val="0"/>
                <w:sz w:val="22"/>
                <w:szCs w:val="22"/>
                <w14:ligatures w14:val="none"/>
              </w:rPr>
            </w:pPr>
            <w:r w:rsidRPr="000069EC">
              <w:rPr>
                <w:rFonts w:ascii="Cambria" w:eastAsia="Times New Roman" w:hAnsi="Cambria" w:cs="Calibri"/>
                <w:color w:val="000000"/>
                <w:kern w:val="0"/>
                <w:sz w:val="22"/>
                <w:szCs w:val="22"/>
                <w14:ligatures w14:val="none"/>
              </w:rPr>
              <w:t>600,000</w:t>
            </w:r>
          </w:p>
        </w:tc>
        <w:tc>
          <w:tcPr>
            <w:tcW w:w="1275" w:type="dxa"/>
            <w:tcBorders>
              <w:top w:val="nil"/>
              <w:left w:val="nil"/>
              <w:bottom w:val="single" w:sz="8" w:space="0" w:color="auto"/>
              <w:right w:val="single" w:sz="4" w:space="0" w:color="auto"/>
            </w:tcBorders>
            <w:vAlign w:val="bottom"/>
            <w:hideMark/>
          </w:tcPr>
          <w:p w14:paraId="6FE29EE1" w14:textId="77777777" w:rsidR="000069EC" w:rsidRPr="000069EC" w:rsidRDefault="000069EC" w:rsidP="000069EC">
            <w:pPr>
              <w:spacing w:after="0" w:line="240" w:lineRule="auto"/>
              <w:jc w:val="right"/>
              <w:rPr>
                <w:rFonts w:ascii="Cambria" w:eastAsia="Times New Roman" w:hAnsi="Cambria" w:cs="Calibri"/>
                <w:color w:val="000000"/>
                <w:kern w:val="0"/>
                <w:sz w:val="22"/>
                <w:szCs w:val="22"/>
                <w14:ligatures w14:val="none"/>
              </w:rPr>
            </w:pPr>
            <w:r w:rsidRPr="000069EC">
              <w:rPr>
                <w:rFonts w:ascii="Cambria" w:eastAsia="Times New Roman" w:hAnsi="Cambria" w:cs="Calibri"/>
                <w:color w:val="000000"/>
                <w:kern w:val="0"/>
                <w:sz w:val="22"/>
                <w:szCs w:val="22"/>
                <w14:ligatures w14:val="none"/>
              </w:rPr>
              <w:t>3,000,000</w:t>
            </w:r>
          </w:p>
        </w:tc>
        <w:tc>
          <w:tcPr>
            <w:tcW w:w="2429" w:type="dxa"/>
            <w:tcBorders>
              <w:top w:val="nil"/>
              <w:left w:val="nil"/>
              <w:bottom w:val="single" w:sz="8" w:space="0" w:color="auto"/>
              <w:right w:val="single" w:sz="4" w:space="0" w:color="auto"/>
            </w:tcBorders>
            <w:vAlign w:val="bottom"/>
            <w:hideMark/>
          </w:tcPr>
          <w:p w14:paraId="63F61A58" w14:textId="77777777" w:rsidR="000069EC" w:rsidRPr="000069EC" w:rsidRDefault="000069EC" w:rsidP="000069EC">
            <w:pPr>
              <w:spacing w:after="0" w:line="240" w:lineRule="auto"/>
              <w:rPr>
                <w:rFonts w:ascii="Cambria" w:eastAsia="Times New Roman" w:hAnsi="Cambria" w:cs="Calibri"/>
                <w:color w:val="000000"/>
                <w:kern w:val="0"/>
                <w:sz w:val="22"/>
                <w:szCs w:val="22"/>
                <w14:ligatures w14:val="none"/>
              </w:rPr>
            </w:pPr>
            <w:r w:rsidRPr="000069EC">
              <w:rPr>
                <w:rFonts w:ascii="Cambria" w:eastAsia="Times New Roman" w:hAnsi="Cambria" w:cs="Calibri"/>
                <w:color w:val="000000"/>
                <w:kern w:val="0"/>
                <w:sz w:val="22"/>
                <w:szCs w:val="22"/>
                <w14:ligatures w14:val="none"/>
              </w:rPr>
              <w:t>~ 1 hour</w:t>
            </w:r>
          </w:p>
        </w:tc>
        <w:tc>
          <w:tcPr>
            <w:tcW w:w="1891" w:type="dxa"/>
            <w:tcBorders>
              <w:top w:val="nil"/>
              <w:left w:val="nil"/>
              <w:bottom w:val="single" w:sz="8" w:space="0" w:color="auto"/>
              <w:right w:val="single" w:sz="4" w:space="0" w:color="auto"/>
            </w:tcBorders>
            <w:vAlign w:val="bottom"/>
            <w:hideMark/>
          </w:tcPr>
          <w:p w14:paraId="735D7E81" w14:textId="77777777" w:rsidR="000069EC" w:rsidRPr="000069EC" w:rsidRDefault="000069EC" w:rsidP="000069EC">
            <w:pPr>
              <w:spacing w:after="0" w:line="240" w:lineRule="auto"/>
              <w:rPr>
                <w:rFonts w:ascii="Cambria" w:eastAsia="Times New Roman" w:hAnsi="Cambria" w:cs="Calibri"/>
                <w:color w:val="000000"/>
                <w:kern w:val="0"/>
                <w:sz w:val="22"/>
                <w:szCs w:val="22"/>
                <w14:ligatures w14:val="none"/>
              </w:rPr>
            </w:pPr>
            <w:r w:rsidRPr="000069EC">
              <w:rPr>
                <w:rFonts w:ascii="Cambria" w:eastAsia="Times New Roman" w:hAnsi="Cambria" w:cs="Calibri"/>
                <w:color w:val="000000"/>
                <w:kern w:val="0"/>
                <w:sz w:val="22"/>
                <w:szCs w:val="22"/>
                <w14:ligatures w14:val="none"/>
              </w:rPr>
              <w:t>Up to 15 minutes</w:t>
            </w:r>
          </w:p>
        </w:tc>
        <w:tc>
          <w:tcPr>
            <w:tcW w:w="1364" w:type="dxa"/>
            <w:tcBorders>
              <w:top w:val="nil"/>
              <w:left w:val="nil"/>
              <w:bottom w:val="single" w:sz="8" w:space="0" w:color="auto"/>
              <w:right w:val="single" w:sz="8" w:space="0" w:color="auto"/>
            </w:tcBorders>
            <w:vAlign w:val="bottom"/>
            <w:hideMark/>
          </w:tcPr>
          <w:p w14:paraId="64CB0137" w14:textId="77777777" w:rsidR="000069EC" w:rsidRPr="000069EC" w:rsidRDefault="000069EC" w:rsidP="000069EC">
            <w:pPr>
              <w:spacing w:after="0" w:line="240" w:lineRule="auto"/>
              <w:rPr>
                <w:rFonts w:ascii="Cambria" w:eastAsia="Times New Roman" w:hAnsi="Cambria" w:cs="Calibri"/>
                <w:color w:val="000000"/>
                <w:kern w:val="0"/>
                <w:sz w:val="22"/>
                <w:szCs w:val="22"/>
                <w14:ligatures w14:val="none"/>
              </w:rPr>
            </w:pPr>
            <w:r w:rsidRPr="000069EC">
              <w:rPr>
                <w:rFonts w:ascii="Cambria" w:eastAsia="Times New Roman" w:hAnsi="Cambria" w:cs="Calibri"/>
                <w:color w:val="000000"/>
                <w:kern w:val="0"/>
                <w:sz w:val="22"/>
                <w:szCs w:val="22"/>
                <w14:ligatures w14:val="none"/>
              </w:rPr>
              <w:t>Exactly at limit</w:t>
            </w:r>
          </w:p>
        </w:tc>
      </w:tr>
    </w:tbl>
    <w:p w14:paraId="2A4E2725" w14:textId="77777777" w:rsidR="000069EC" w:rsidRPr="0012766E" w:rsidRDefault="000069EC" w:rsidP="000069EC">
      <w:pPr>
        <w:pStyle w:val="Heading3"/>
        <w:rPr>
          <w:rFonts w:ascii="Cambria" w:hAnsi="Cambria"/>
          <w:b/>
          <w:bCs/>
          <w:sz w:val="24"/>
          <w:szCs w:val="24"/>
        </w:rPr>
      </w:pPr>
      <w:bookmarkStart w:id="10" w:name="_Toc243769254"/>
      <w:r w:rsidRPr="0012766E">
        <w:rPr>
          <w:rFonts w:ascii="Cambria" w:hAnsi="Cambria"/>
          <w:b/>
          <w:bCs/>
          <w:sz w:val="24"/>
          <w:szCs w:val="24"/>
        </w:rPr>
        <w:t>3.2 Recommendation and Justification</w:t>
      </w:r>
      <w:bookmarkEnd w:id="10"/>
    </w:p>
    <w:p w14:paraId="1340844C" w14:textId="512FB912" w:rsidR="000069EC" w:rsidRPr="000069EC" w:rsidRDefault="000069EC" w:rsidP="000069EC">
      <w:pPr>
        <w:rPr>
          <w:rFonts w:ascii="Cambria" w:hAnsi="Cambria"/>
        </w:rPr>
      </w:pPr>
      <w:r w:rsidRPr="000069EC">
        <w:rPr>
          <w:rFonts w:ascii="Cambria" w:hAnsi="Cambria"/>
          <w:b/>
          <w:bCs/>
        </w:rPr>
        <w:t>Recommendation:</w:t>
      </w:r>
      <w:r w:rsidRPr="000069EC">
        <w:rPr>
          <w:rFonts w:ascii="Cambria" w:hAnsi="Cambria"/>
        </w:rPr>
        <w:t xml:space="preserve"> </w:t>
      </w:r>
      <w:r w:rsidRPr="0012766E">
        <w:rPr>
          <w:rFonts w:ascii="Cambria" w:hAnsi="Cambria"/>
        </w:rPr>
        <w:t xml:space="preserve">The warm site of </w:t>
      </w:r>
      <w:r w:rsidRPr="000069EC">
        <w:rPr>
          <w:rFonts w:ascii="Cambria" w:hAnsi="Cambria"/>
        </w:rPr>
        <w:t>NGN 2,100,000</w:t>
      </w:r>
      <w:r w:rsidRPr="0012766E">
        <w:rPr>
          <w:rFonts w:ascii="Cambria" w:hAnsi="Cambria"/>
        </w:rPr>
        <w:t xml:space="preserve"> is recommended.</w:t>
      </w:r>
    </w:p>
    <w:p w14:paraId="2D200086" w14:textId="77777777" w:rsidR="000069EC" w:rsidRPr="000069EC" w:rsidRDefault="000069EC" w:rsidP="000069EC">
      <w:pPr>
        <w:numPr>
          <w:ilvl w:val="0"/>
          <w:numId w:val="7"/>
        </w:numPr>
        <w:rPr>
          <w:rFonts w:ascii="Cambria" w:hAnsi="Cambria"/>
        </w:rPr>
      </w:pPr>
      <w:r w:rsidRPr="000069EC">
        <w:rPr>
          <w:rFonts w:ascii="Cambria" w:hAnsi="Cambria"/>
          <w:b/>
          <w:bCs/>
        </w:rPr>
        <w:t>Justification:</w:t>
      </w:r>
      <w:r w:rsidRPr="000069EC">
        <w:rPr>
          <w:rFonts w:ascii="Cambria" w:hAnsi="Cambria"/>
        </w:rPr>
        <w:t xml:space="preserve"> The Cold site fails to meet our RTO for F1 (exam) and F2 (finance), resulting in massive disruption costs. The Hot site consumes the entire budget (NGN 3,000,000), leaving zero contingency funds for unplanned vendor fee increases. The Warm site fits comfortably within the budget and meets the RTO/RPO for F2-F5.</w:t>
      </w:r>
    </w:p>
    <w:p w14:paraId="3FC0CEE6" w14:textId="69EC7B5F" w:rsidR="000069EC" w:rsidRPr="000069EC" w:rsidRDefault="000069EC" w:rsidP="000069EC">
      <w:pPr>
        <w:numPr>
          <w:ilvl w:val="0"/>
          <w:numId w:val="7"/>
        </w:numPr>
        <w:rPr>
          <w:rFonts w:ascii="Cambria" w:hAnsi="Cambria"/>
        </w:rPr>
      </w:pPr>
      <w:r w:rsidRPr="0012766E">
        <w:rPr>
          <w:rFonts w:ascii="Cambria" w:hAnsi="Cambria"/>
          <w:b/>
          <w:bCs/>
        </w:rPr>
        <w:lastRenderedPageBreak/>
        <w:t>Trade-offs</w:t>
      </w:r>
      <w:r w:rsidRPr="000069EC">
        <w:rPr>
          <w:rFonts w:ascii="Cambria" w:hAnsi="Cambria"/>
          <w:b/>
          <w:bCs/>
        </w:rPr>
        <w:t xml:space="preserve"> &amp; Unmet Objectives:</w:t>
      </w:r>
      <w:r w:rsidRPr="000069EC">
        <w:rPr>
          <w:rFonts w:ascii="Cambria" w:hAnsi="Cambria"/>
        </w:rPr>
        <w:t xml:space="preserve"> The Warm site RTO is 3-5 hours, meaning F1's 2.5-hour RTO for the exam cannot be met technically. We must rely on the continuity workaround (M365/BYOD/manual invigilation) to bridge this gap.</w:t>
      </w:r>
    </w:p>
    <w:p w14:paraId="62CE2C90" w14:textId="77777777" w:rsidR="000069EC" w:rsidRPr="000069EC" w:rsidRDefault="000069EC" w:rsidP="000069EC">
      <w:pPr>
        <w:numPr>
          <w:ilvl w:val="0"/>
          <w:numId w:val="7"/>
        </w:numPr>
        <w:rPr>
          <w:rFonts w:ascii="Cambria" w:hAnsi="Cambria"/>
        </w:rPr>
      </w:pPr>
      <w:r w:rsidRPr="000069EC">
        <w:rPr>
          <w:rFonts w:ascii="Cambria" w:hAnsi="Cambria"/>
          <w:b/>
          <w:bCs/>
        </w:rPr>
        <w:t>Residual Risks:</w:t>
      </w:r>
      <w:r w:rsidRPr="000069EC">
        <w:rPr>
          <w:rFonts w:ascii="Cambria" w:hAnsi="Cambria"/>
        </w:rPr>
        <w:t xml:space="preserve"> The risk of missing the exam start time if the Warm site fails. This must be accepted by the Dean of Academics and the COO.</w:t>
      </w:r>
    </w:p>
    <w:p w14:paraId="1A907671" w14:textId="77777777" w:rsidR="000069EC" w:rsidRPr="0012766E" w:rsidRDefault="000069EC" w:rsidP="006B10FB">
      <w:pPr>
        <w:pStyle w:val="Heading3"/>
        <w:rPr>
          <w:rFonts w:ascii="Cambria" w:hAnsi="Cambria"/>
          <w:b/>
          <w:bCs/>
          <w:sz w:val="24"/>
          <w:szCs w:val="24"/>
        </w:rPr>
      </w:pPr>
      <w:bookmarkStart w:id="11" w:name="_Toc243769255"/>
      <w:r w:rsidRPr="0012766E">
        <w:rPr>
          <w:rFonts w:ascii="Cambria" w:hAnsi="Cambria"/>
          <w:b/>
          <w:bCs/>
          <w:sz w:val="24"/>
          <w:szCs w:val="24"/>
        </w:rPr>
        <w:t>3.3 Comparison and ROI</w:t>
      </w:r>
      <w:bookmarkEnd w:id="11"/>
    </w:p>
    <w:p w14:paraId="331C96A2" w14:textId="77777777" w:rsidR="000069EC" w:rsidRPr="000069EC" w:rsidRDefault="000069EC" w:rsidP="000069EC">
      <w:pPr>
        <w:rPr>
          <w:rFonts w:ascii="Cambria" w:hAnsi="Cambria"/>
        </w:rPr>
      </w:pPr>
      <w:r w:rsidRPr="000069EC">
        <w:rPr>
          <w:rFonts w:ascii="Cambria" w:hAnsi="Cambria"/>
        </w:rPr>
        <w:t xml:space="preserve">An 8-hour disruption costs NGN 1,200,000; a 24-hour disruption costs NGN 3,360,000. The Warm site costs NGN 2,100,000 annually. A single 24-hour outage avoided pays for the strategy. However, a single-outage estimate cannot establish annual ROI because it ignores the </w:t>
      </w:r>
      <w:r w:rsidRPr="000069EC">
        <w:rPr>
          <w:rFonts w:ascii="Cambria" w:hAnsi="Cambria"/>
          <w:i/>
          <w:iCs/>
        </w:rPr>
        <w:t>probability</w:t>
      </w:r>
      <w:r w:rsidRPr="000069EC">
        <w:rPr>
          <w:rFonts w:ascii="Cambria" w:hAnsi="Cambria"/>
        </w:rPr>
        <w:t xml:space="preserve"> of the disaster occurring. To approve expenditure and accept supplier claims, we need evidence such as historical flood data for the region, the provider's audited SOC 2 Type II report, and proof of successful recovery drills from similar educational institutions.</w:t>
      </w:r>
    </w:p>
    <w:p w14:paraId="6243D892" w14:textId="77777777" w:rsidR="006B10FB" w:rsidRPr="0012766E" w:rsidRDefault="006B10FB" w:rsidP="006B10FB">
      <w:pPr>
        <w:pStyle w:val="Heading1"/>
        <w:rPr>
          <w:rFonts w:ascii="Cambria" w:hAnsi="Cambria"/>
          <w:b/>
          <w:bCs/>
          <w:sz w:val="32"/>
          <w:szCs w:val="32"/>
        </w:rPr>
      </w:pPr>
      <w:bookmarkStart w:id="12" w:name="_Toc243769256"/>
      <w:r w:rsidRPr="0012766E">
        <w:rPr>
          <w:rFonts w:ascii="Cambria" w:hAnsi="Cambria"/>
          <w:b/>
          <w:bCs/>
          <w:sz w:val="32"/>
          <w:szCs w:val="32"/>
        </w:rPr>
        <w:t>Task 4: Business Continuity and Disaster Recovery Plan</w:t>
      </w:r>
      <w:bookmarkEnd w:id="12"/>
    </w:p>
    <w:p w14:paraId="5FD83FC4" w14:textId="77777777" w:rsidR="006B10FB" w:rsidRPr="0012766E" w:rsidRDefault="006B10FB" w:rsidP="006B10FB">
      <w:pPr>
        <w:pStyle w:val="Heading3"/>
        <w:rPr>
          <w:rFonts w:ascii="Cambria" w:hAnsi="Cambria"/>
          <w:b/>
          <w:bCs/>
          <w:sz w:val="24"/>
          <w:szCs w:val="24"/>
        </w:rPr>
      </w:pPr>
      <w:bookmarkStart w:id="13" w:name="_Toc243769257"/>
      <w:r w:rsidRPr="0012766E">
        <w:rPr>
          <w:rFonts w:ascii="Cambria" w:hAnsi="Cambria"/>
          <w:b/>
          <w:bCs/>
          <w:sz w:val="24"/>
          <w:szCs w:val="24"/>
        </w:rPr>
        <w:t>4.1 Scope, Activation, and Roles</w:t>
      </w:r>
      <w:bookmarkEnd w:id="13"/>
    </w:p>
    <w:p w14:paraId="06131D2C" w14:textId="0846DD21" w:rsidR="006B10FB" w:rsidRPr="006B10FB" w:rsidRDefault="006B10FB" w:rsidP="00CA0C85">
      <w:pPr>
        <w:numPr>
          <w:ilvl w:val="0"/>
          <w:numId w:val="8"/>
        </w:numPr>
        <w:spacing w:after="0"/>
        <w:jc w:val="both"/>
        <w:rPr>
          <w:rFonts w:ascii="Cambria" w:hAnsi="Cambria"/>
        </w:rPr>
      </w:pPr>
      <w:r w:rsidRPr="006B10FB">
        <w:rPr>
          <w:rFonts w:ascii="Cambria" w:hAnsi="Cambria"/>
          <w:b/>
          <w:bCs/>
        </w:rPr>
        <w:t>Scope:</w:t>
      </w:r>
      <w:r w:rsidRPr="006B10FB">
        <w:rPr>
          <w:rFonts w:ascii="Cambria" w:hAnsi="Cambria"/>
        </w:rPr>
        <w:t xml:space="preserve"> Northbridge Main Site, all local systems</w:t>
      </w:r>
      <w:r w:rsidRPr="0012766E">
        <w:rPr>
          <w:rFonts w:ascii="Cambria" w:hAnsi="Cambria"/>
        </w:rPr>
        <w:t>-</w:t>
      </w:r>
      <w:r w:rsidRPr="006B10FB">
        <w:rPr>
          <w:rFonts w:ascii="Cambria" w:hAnsi="Cambria"/>
        </w:rPr>
        <w:t xml:space="preserve"> LMS01, FIN01, REG01, HR01, FS01, AUTH01, DB01.</w:t>
      </w:r>
    </w:p>
    <w:p w14:paraId="2652C1BB" w14:textId="77777777" w:rsidR="006B10FB" w:rsidRPr="006B10FB" w:rsidRDefault="006B10FB" w:rsidP="00CA0C85">
      <w:pPr>
        <w:numPr>
          <w:ilvl w:val="0"/>
          <w:numId w:val="8"/>
        </w:numPr>
        <w:spacing w:after="0"/>
        <w:jc w:val="both"/>
        <w:rPr>
          <w:rFonts w:ascii="Cambria" w:hAnsi="Cambria"/>
        </w:rPr>
      </w:pPr>
      <w:r w:rsidRPr="006B10FB">
        <w:rPr>
          <w:rFonts w:ascii="Cambria" w:hAnsi="Cambria"/>
          <w:b/>
          <w:bCs/>
        </w:rPr>
        <w:t>Activation Threshold:</w:t>
      </w:r>
      <w:r w:rsidRPr="006B10FB">
        <w:rPr>
          <w:rFonts w:ascii="Cambria" w:hAnsi="Cambria"/>
        </w:rPr>
        <w:t xml:space="preserve"> Any disruption exceeding 2 hours affecting critical infrastructure or life-safety.</w:t>
      </w:r>
    </w:p>
    <w:p w14:paraId="4FDEE4DF" w14:textId="77777777" w:rsidR="006B10FB" w:rsidRPr="006B10FB" w:rsidRDefault="006B10FB" w:rsidP="00CA0C85">
      <w:pPr>
        <w:numPr>
          <w:ilvl w:val="0"/>
          <w:numId w:val="8"/>
        </w:numPr>
        <w:spacing w:after="0"/>
        <w:jc w:val="both"/>
        <w:rPr>
          <w:rFonts w:ascii="Cambria" w:hAnsi="Cambria"/>
        </w:rPr>
      </w:pPr>
      <w:r w:rsidRPr="006B10FB">
        <w:rPr>
          <w:rFonts w:ascii="Cambria" w:hAnsi="Cambria"/>
          <w:b/>
          <w:bCs/>
        </w:rPr>
        <w:t>Decision Maker:</w:t>
      </w:r>
      <w:r w:rsidRPr="006B10FB">
        <w:rPr>
          <w:rFonts w:ascii="Cambria" w:hAnsi="Cambria"/>
        </w:rPr>
        <w:t xml:space="preserve"> IT/IR Manager (Primary), COO (Deputy).</w:t>
      </w:r>
    </w:p>
    <w:p w14:paraId="34FF12DC" w14:textId="1148EA6C" w:rsidR="006B10FB" w:rsidRPr="006B10FB" w:rsidRDefault="006B10FB" w:rsidP="00CA0C85">
      <w:pPr>
        <w:numPr>
          <w:ilvl w:val="0"/>
          <w:numId w:val="8"/>
        </w:numPr>
        <w:spacing w:after="0"/>
        <w:jc w:val="both"/>
        <w:rPr>
          <w:rFonts w:ascii="Cambria" w:hAnsi="Cambria"/>
        </w:rPr>
      </w:pPr>
      <w:r w:rsidRPr="006B10FB">
        <w:rPr>
          <w:rFonts w:ascii="Cambria" w:hAnsi="Cambria"/>
          <w:b/>
          <w:bCs/>
        </w:rPr>
        <w:t>Coordination:</w:t>
      </w:r>
      <w:r w:rsidRPr="006B10FB">
        <w:rPr>
          <w:rFonts w:ascii="Cambria" w:hAnsi="Cambria"/>
        </w:rPr>
        <w:t xml:space="preserve"> The Incident Response (IR) team secures the perimeter and investigates potential cyber vectors e.g., if the power failure was caused by a deliberate grid attack or if a cyberattack is discovered during recovery. The Technical Recovery Team (2 technicians) handles infrastructure. Facilit</w:t>
      </w:r>
      <w:r w:rsidR="008174D5" w:rsidRPr="0012766E">
        <w:rPr>
          <w:rFonts w:ascii="Cambria" w:hAnsi="Cambria"/>
        </w:rPr>
        <w:t>y team</w:t>
      </w:r>
      <w:r w:rsidRPr="006B10FB">
        <w:rPr>
          <w:rFonts w:ascii="Cambria" w:hAnsi="Cambria"/>
        </w:rPr>
        <w:t xml:space="preserve"> </w:t>
      </w:r>
      <w:r w:rsidR="008174D5" w:rsidRPr="0012766E">
        <w:rPr>
          <w:rFonts w:ascii="Cambria" w:hAnsi="Cambria"/>
        </w:rPr>
        <w:t>manage</w:t>
      </w:r>
      <w:r w:rsidRPr="006B10FB">
        <w:rPr>
          <w:rFonts w:ascii="Cambria" w:hAnsi="Cambria"/>
        </w:rPr>
        <w:t xml:space="preserve"> the alternate site. The Continuity Team executes manual workarounds</w:t>
      </w:r>
      <w:r w:rsidR="00CA0C85" w:rsidRPr="0012766E">
        <w:rPr>
          <w:rFonts w:ascii="Cambria" w:hAnsi="Cambria"/>
        </w:rPr>
        <w:t>.</w:t>
      </w:r>
    </w:p>
    <w:p w14:paraId="6ACB8690" w14:textId="786B8C3D" w:rsidR="000069EC" w:rsidRPr="0012766E" w:rsidRDefault="006B10FB" w:rsidP="006B10FB">
      <w:pPr>
        <w:pStyle w:val="Heading3"/>
        <w:rPr>
          <w:rFonts w:ascii="Cambria" w:hAnsi="Cambria"/>
          <w:b/>
          <w:bCs/>
          <w:sz w:val="24"/>
          <w:szCs w:val="24"/>
        </w:rPr>
      </w:pPr>
      <w:bookmarkStart w:id="14" w:name="_Toc243769258"/>
      <w:r w:rsidRPr="0012766E">
        <w:rPr>
          <w:rFonts w:ascii="Cambria" w:hAnsi="Cambria"/>
          <w:b/>
          <w:bCs/>
          <w:sz w:val="24"/>
          <w:szCs w:val="24"/>
        </w:rPr>
        <w:t>4.2 RACI Matrix</w:t>
      </w:r>
      <w:bookmarkEnd w:id="14"/>
    </w:p>
    <w:tbl>
      <w:tblPr>
        <w:tblW w:w="8220" w:type="dxa"/>
        <w:tblLook w:val="04A0" w:firstRow="1" w:lastRow="0" w:firstColumn="1" w:lastColumn="0" w:noHBand="0" w:noVBand="1"/>
      </w:tblPr>
      <w:tblGrid>
        <w:gridCol w:w="1504"/>
        <w:gridCol w:w="1104"/>
        <w:gridCol w:w="668"/>
        <w:gridCol w:w="1132"/>
        <w:gridCol w:w="1199"/>
        <w:gridCol w:w="1554"/>
        <w:gridCol w:w="1059"/>
      </w:tblGrid>
      <w:tr w:rsidR="006B10FB" w:rsidRPr="006B10FB" w14:paraId="78099082" w14:textId="77777777" w:rsidTr="006B10FB">
        <w:trPr>
          <w:trHeight w:val="580"/>
        </w:trPr>
        <w:tc>
          <w:tcPr>
            <w:tcW w:w="1820" w:type="dxa"/>
            <w:tcBorders>
              <w:top w:val="single" w:sz="8" w:space="0" w:color="auto"/>
              <w:left w:val="single" w:sz="8" w:space="0" w:color="auto"/>
              <w:bottom w:val="single" w:sz="4" w:space="0" w:color="auto"/>
              <w:right w:val="single" w:sz="4" w:space="0" w:color="auto"/>
            </w:tcBorders>
            <w:vAlign w:val="bottom"/>
            <w:hideMark/>
          </w:tcPr>
          <w:p w14:paraId="191C1A60" w14:textId="77777777" w:rsidR="006B10FB" w:rsidRPr="006B10FB" w:rsidRDefault="006B10FB" w:rsidP="006B10FB">
            <w:pPr>
              <w:spacing w:after="0" w:line="240" w:lineRule="auto"/>
              <w:jc w:val="center"/>
              <w:rPr>
                <w:rFonts w:ascii="Cambria" w:eastAsia="Times New Roman" w:hAnsi="Cambria" w:cs="Calibri"/>
                <w:b/>
                <w:bCs/>
                <w:color w:val="000000"/>
                <w:kern w:val="0"/>
                <w:sz w:val="22"/>
                <w:szCs w:val="22"/>
                <w14:ligatures w14:val="none"/>
              </w:rPr>
            </w:pPr>
            <w:r w:rsidRPr="006B10FB">
              <w:rPr>
                <w:rFonts w:ascii="Cambria" w:eastAsia="Times New Roman" w:hAnsi="Cambria" w:cs="Calibri"/>
                <w:b/>
                <w:bCs/>
                <w:color w:val="000000"/>
                <w:kern w:val="0"/>
                <w:sz w:val="22"/>
                <w:szCs w:val="22"/>
                <w14:ligatures w14:val="none"/>
              </w:rPr>
              <w:t>Activity</w:t>
            </w:r>
          </w:p>
        </w:tc>
        <w:tc>
          <w:tcPr>
            <w:tcW w:w="920" w:type="dxa"/>
            <w:tcBorders>
              <w:top w:val="single" w:sz="8" w:space="0" w:color="auto"/>
              <w:left w:val="nil"/>
              <w:bottom w:val="single" w:sz="4" w:space="0" w:color="auto"/>
              <w:right w:val="single" w:sz="4" w:space="0" w:color="auto"/>
            </w:tcBorders>
            <w:vAlign w:val="bottom"/>
            <w:hideMark/>
          </w:tcPr>
          <w:p w14:paraId="662C93BD" w14:textId="49183AE5" w:rsidR="006B10FB" w:rsidRPr="006B10FB" w:rsidRDefault="008174D5" w:rsidP="006B10FB">
            <w:pPr>
              <w:spacing w:after="0" w:line="240" w:lineRule="auto"/>
              <w:jc w:val="center"/>
              <w:rPr>
                <w:rFonts w:ascii="Cambria" w:eastAsia="Times New Roman" w:hAnsi="Cambria" w:cs="Calibri"/>
                <w:b/>
                <w:bCs/>
                <w:color w:val="000000"/>
                <w:kern w:val="0"/>
                <w:sz w:val="22"/>
                <w:szCs w:val="22"/>
                <w14:ligatures w14:val="none"/>
              </w:rPr>
            </w:pPr>
            <w:r w:rsidRPr="0012766E">
              <w:rPr>
                <w:rFonts w:ascii="Cambria" w:eastAsia="Times New Roman" w:hAnsi="Cambria" w:cs="Calibri"/>
                <w:b/>
                <w:bCs/>
                <w:color w:val="000000"/>
                <w:kern w:val="0"/>
                <w:sz w:val="22"/>
                <w:szCs w:val="22"/>
                <w14:ligatures w14:val="none"/>
              </w:rPr>
              <w:t>BC/DR</w:t>
            </w:r>
            <w:r w:rsidR="006B10FB" w:rsidRPr="006B10FB">
              <w:rPr>
                <w:rFonts w:ascii="Cambria" w:eastAsia="Times New Roman" w:hAnsi="Cambria" w:cs="Calibri"/>
                <w:b/>
                <w:bCs/>
                <w:color w:val="000000"/>
                <w:kern w:val="0"/>
                <w:sz w:val="22"/>
                <w:szCs w:val="22"/>
                <w14:ligatures w14:val="none"/>
              </w:rPr>
              <w:t xml:space="preserve"> Manager</w:t>
            </w:r>
          </w:p>
        </w:tc>
        <w:tc>
          <w:tcPr>
            <w:tcW w:w="780" w:type="dxa"/>
            <w:tcBorders>
              <w:top w:val="single" w:sz="8" w:space="0" w:color="auto"/>
              <w:left w:val="nil"/>
              <w:bottom w:val="single" w:sz="4" w:space="0" w:color="auto"/>
              <w:right w:val="single" w:sz="4" w:space="0" w:color="auto"/>
            </w:tcBorders>
            <w:vAlign w:val="bottom"/>
            <w:hideMark/>
          </w:tcPr>
          <w:p w14:paraId="572CA2B5" w14:textId="77777777" w:rsidR="006B10FB" w:rsidRPr="006B10FB" w:rsidRDefault="006B10FB" w:rsidP="006B10FB">
            <w:pPr>
              <w:spacing w:after="0" w:line="240" w:lineRule="auto"/>
              <w:jc w:val="center"/>
              <w:rPr>
                <w:rFonts w:ascii="Cambria" w:eastAsia="Times New Roman" w:hAnsi="Cambria" w:cs="Calibri"/>
                <w:b/>
                <w:bCs/>
                <w:color w:val="000000"/>
                <w:kern w:val="0"/>
                <w:sz w:val="22"/>
                <w:szCs w:val="22"/>
                <w14:ligatures w14:val="none"/>
              </w:rPr>
            </w:pPr>
            <w:r w:rsidRPr="006B10FB">
              <w:rPr>
                <w:rFonts w:ascii="Cambria" w:eastAsia="Times New Roman" w:hAnsi="Cambria" w:cs="Calibri"/>
                <w:b/>
                <w:bCs/>
                <w:color w:val="000000"/>
                <w:kern w:val="0"/>
                <w:sz w:val="22"/>
                <w:szCs w:val="22"/>
                <w14:ligatures w14:val="none"/>
              </w:rPr>
              <w:t>COO</w:t>
            </w:r>
          </w:p>
        </w:tc>
        <w:tc>
          <w:tcPr>
            <w:tcW w:w="980" w:type="dxa"/>
            <w:tcBorders>
              <w:top w:val="single" w:sz="8" w:space="0" w:color="auto"/>
              <w:left w:val="nil"/>
              <w:bottom w:val="single" w:sz="4" w:space="0" w:color="auto"/>
              <w:right w:val="single" w:sz="4" w:space="0" w:color="auto"/>
            </w:tcBorders>
            <w:vAlign w:val="bottom"/>
            <w:hideMark/>
          </w:tcPr>
          <w:p w14:paraId="666AECEB" w14:textId="77777777" w:rsidR="006B10FB" w:rsidRPr="006B10FB" w:rsidRDefault="006B10FB" w:rsidP="006B10FB">
            <w:pPr>
              <w:spacing w:after="0" w:line="240" w:lineRule="auto"/>
              <w:jc w:val="center"/>
              <w:rPr>
                <w:rFonts w:ascii="Cambria" w:eastAsia="Times New Roman" w:hAnsi="Cambria" w:cs="Calibri"/>
                <w:b/>
                <w:bCs/>
                <w:color w:val="000000"/>
                <w:kern w:val="0"/>
                <w:sz w:val="22"/>
                <w:szCs w:val="22"/>
                <w14:ligatures w14:val="none"/>
              </w:rPr>
            </w:pPr>
            <w:r w:rsidRPr="006B10FB">
              <w:rPr>
                <w:rFonts w:ascii="Cambria" w:eastAsia="Times New Roman" w:hAnsi="Cambria" w:cs="Calibri"/>
                <w:b/>
                <w:bCs/>
                <w:color w:val="000000"/>
                <w:kern w:val="0"/>
                <w:sz w:val="22"/>
                <w:szCs w:val="22"/>
                <w14:ligatures w14:val="none"/>
              </w:rPr>
              <w:t>Facilities</w:t>
            </w:r>
          </w:p>
        </w:tc>
        <w:tc>
          <w:tcPr>
            <w:tcW w:w="1120" w:type="dxa"/>
            <w:tcBorders>
              <w:top w:val="single" w:sz="8" w:space="0" w:color="auto"/>
              <w:left w:val="nil"/>
              <w:bottom w:val="single" w:sz="4" w:space="0" w:color="auto"/>
              <w:right w:val="single" w:sz="4" w:space="0" w:color="auto"/>
            </w:tcBorders>
            <w:vAlign w:val="bottom"/>
            <w:hideMark/>
          </w:tcPr>
          <w:p w14:paraId="2F0FD42E" w14:textId="77777777" w:rsidR="006B10FB" w:rsidRPr="006B10FB" w:rsidRDefault="006B10FB" w:rsidP="006B10FB">
            <w:pPr>
              <w:spacing w:after="0" w:line="240" w:lineRule="auto"/>
              <w:jc w:val="center"/>
              <w:rPr>
                <w:rFonts w:ascii="Cambria" w:eastAsia="Times New Roman" w:hAnsi="Cambria" w:cs="Calibri"/>
                <w:b/>
                <w:bCs/>
                <w:color w:val="000000"/>
                <w:kern w:val="0"/>
                <w:sz w:val="22"/>
                <w:szCs w:val="22"/>
                <w14:ligatures w14:val="none"/>
              </w:rPr>
            </w:pPr>
            <w:r w:rsidRPr="006B10FB">
              <w:rPr>
                <w:rFonts w:ascii="Cambria" w:eastAsia="Times New Roman" w:hAnsi="Cambria" w:cs="Calibri"/>
                <w:b/>
                <w:bCs/>
                <w:color w:val="000000"/>
                <w:kern w:val="0"/>
                <w:sz w:val="22"/>
                <w:szCs w:val="22"/>
                <w14:ligatures w14:val="none"/>
              </w:rPr>
              <w:t>Technical Team</w:t>
            </w:r>
          </w:p>
        </w:tc>
        <w:tc>
          <w:tcPr>
            <w:tcW w:w="1420" w:type="dxa"/>
            <w:tcBorders>
              <w:top w:val="single" w:sz="8" w:space="0" w:color="auto"/>
              <w:left w:val="nil"/>
              <w:bottom w:val="single" w:sz="4" w:space="0" w:color="auto"/>
              <w:right w:val="single" w:sz="4" w:space="0" w:color="auto"/>
            </w:tcBorders>
            <w:vAlign w:val="bottom"/>
            <w:hideMark/>
          </w:tcPr>
          <w:p w14:paraId="0D4BB644" w14:textId="77777777" w:rsidR="006B10FB" w:rsidRPr="006B10FB" w:rsidRDefault="006B10FB" w:rsidP="006B10FB">
            <w:pPr>
              <w:spacing w:after="0" w:line="240" w:lineRule="auto"/>
              <w:jc w:val="center"/>
              <w:rPr>
                <w:rFonts w:ascii="Cambria" w:eastAsia="Times New Roman" w:hAnsi="Cambria" w:cs="Calibri"/>
                <w:b/>
                <w:bCs/>
                <w:color w:val="000000"/>
                <w:kern w:val="0"/>
                <w:sz w:val="22"/>
                <w:szCs w:val="22"/>
                <w14:ligatures w14:val="none"/>
              </w:rPr>
            </w:pPr>
            <w:r w:rsidRPr="006B10FB">
              <w:rPr>
                <w:rFonts w:ascii="Cambria" w:eastAsia="Times New Roman" w:hAnsi="Cambria" w:cs="Calibri"/>
                <w:b/>
                <w:bCs/>
                <w:color w:val="000000"/>
                <w:kern w:val="0"/>
                <w:sz w:val="22"/>
                <w:szCs w:val="22"/>
                <w14:ligatures w14:val="none"/>
              </w:rPr>
              <w:t>Business Coordinators</w:t>
            </w:r>
          </w:p>
        </w:tc>
        <w:tc>
          <w:tcPr>
            <w:tcW w:w="1180" w:type="dxa"/>
            <w:tcBorders>
              <w:top w:val="single" w:sz="8" w:space="0" w:color="auto"/>
              <w:left w:val="nil"/>
              <w:bottom w:val="single" w:sz="4" w:space="0" w:color="auto"/>
              <w:right w:val="single" w:sz="8" w:space="0" w:color="auto"/>
            </w:tcBorders>
            <w:vAlign w:val="bottom"/>
            <w:hideMark/>
          </w:tcPr>
          <w:p w14:paraId="2C9C021B" w14:textId="77777777" w:rsidR="006B10FB" w:rsidRPr="006B10FB" w:rsidRDefault="006B10FB" w:rsidP="006B10FB">
            <w:pPr>
              <w:spacing w:after="0" w:line="240" w:lineRule="auto"/>
              <w:jc w:val="center"/>
              <w:rPr>
                <w:rFonts w:ascii="Cambria" w:eastAsia="Times New Roman" w:hAnsi="Cambria" w:cs="Calibri"/>
                <w:b/>
                <w:bCs/>
                <w:color w:val="000000"/>
                <w:kern w:val="0"/>
                <w:sz w:val="22"/>
                <w:szCs w:val="22"/>
                <w14:ligatures w14:val="none"/>
              </w:rPr>
            </w:pPr>
            <w:r w:rsidRPr="006B10FB">
              <w:rPr>
                <w:rFonts w:ascii="Cambria" w:eastAsia="Times New Roman" w:hAnsi="Cambria" w:cs="Calibri"/>
                <w:b/>
                <w:bCs/>
                <w:color w:val="000000"/>
                <w:kern w:val="0"/>
                <w:sz w:val="22"/>
                <w:szCs w:val="22"/>
                <w14:ligatures w14:val="none"/>
              </w:rPr>
              <w:t>IR Team</w:t>
            </w:r>
          </w:p>
        </w:tc>
      </w:tr>
      <w:tr w:rsidR="006B10FB" w:rsidRPr="006B10FB" w14:paraId="6F8138DD" w14:textId="77777777" w:rsidTr="006B10FB">
        <w:trPr>
          <w:trHeight w:val="290"/>
        </w:trPr>
        <w:tc>
          <w:tcPr>
            <w:tcW w:w="1820" w:type="dxa"/>
            <w:tcBorders>
              <w:top w:val="nil"/>
              <w:left w:val="single" w:sz="8" w:space="0" w:color="auto"/>
              <w:bottom w:val="single" w:sz="4" w:space="0" w:color="auto"/>
              <w:right w:val="single" w:sz="4" w:space="0" w:color="auto"/>
            </w:tcBorders>
            <w:vAlign w:val="bottom"/>
            <w:hideMark/>
          </w:tcPr>
          <w:p w14:paraId="21F9CF1A" w14:textId="77777777" w:rsidR="006B10FB" w:rsidRPr="006B10FB" w:rsidRDefault="006B10FB" w:rsidP="006B10FB">
            <w:pPr>
              <w:spacing w:after="0" w:line="240" w:lineRule="auto"/>
              <w:rPr>
                <w:rFonts w:ascii="Cambria" w:eastAsia="Times New Roman" w:hAnsi="Cambria" w:cs="Calibri"/>
                <w:b/>
                <w:bCs/>
                <w:color w:val="000000"/>
                <w:kern w:val="0"/>
                <w:sz w:val="22"/>
                <w:szCs w:val="22"/>
                <w14:ligatures w14:val="none"/>
              </w:rPr>
            </w:pPr>
            <w:r w:rsidRPr="006B10FB">
              <w:rPr>
                <w:rFonts w:ascii="Cambria" w:eastAsia="Times New Roman" w:hAnsi="Cambria" w:cs="Calibri"/>
                <w:b/>
                <w:bCs/>
                <w:color w:val="000000"/>
                <w:kern w:val="0"/>
                <w:sz w:val="22"/>
                <w:szCs w:val="22"/>
                <w14:ligatures w14:val="none"/>
              </w:rPr>
              <w:t>Plan Activation</w:t>
            </w:r>
          </w:p>
        </w:tc>
        <w:tc>
          <w:tcPr>
            <w:tcW w:w="920" w:type="dxa"/>
            <w:tcBorders>
              <w:top w:val="nil"/>
              <w:left w:val="nil"/>
              <w:bottom w:val="single" w:sz="4" w:space="0" w:color="auto"/>
              <w:right w:val="single" w:sz="4" w:space="0" w:color="auto"/>
            </w:tcBorders>
            <w:vAlign w:val="bottom"/>
            <w:hideMark/>
          </w:tcPr>
          <w:p w14:paraId="078AE64D" w14:textId="77777777" w:rsidR="006B10FB" w:rsidRPr="006B10FB" w:rsidRDefault="006B10FB" w:rsidP="006B10FB">
            <w:pPr>
              <w:spacing w:after="0" w:line="240" w:lineRule="auto"/>
              <w:rPr>
                <w:rFonts w:ascii="Cambria" w:eastAsia="Times New Roman" w:hAnsi="Cambria" w:cs="Calibri"/>
                <w:color w:val="000000"/>
                <w:kern w:val="0"/>
                <w:sz w:val="22"/>
                <w:szCs w:val="22"/>
                <w14:ligatures w14:val="none"/>
              </w:rPr>
            </w:pPr>
            <w:r w:rsidRPr="006B10FB">
              <w:rPr>
                <w:rFonts w:ascii="Cambria" w:eastAsia="Times New Roman" w:hAnsi="Cambria" w:cs="Calibri"/>
                <w:color w:val="000000"/>
                <w:kern w:val="0"/>
                <w:sz w:val="22"/>
                <w:szCs w:val="22"/>
                <w14:ligatures w14:val="none"/>
              </w:rPr>
              <w:t>A/R</w:t>
            </w:r>
          </w:p>
        </w:tc>
        <w:tc>
          <w:tcPr>
            <w:tcW w:w="780" w:type="dxa"/>
            <w:tcBorders>
              <w:top w:val="nil"/>
              <w:left w:val="nil"/>
              <w:bottom w:val="single" w:sz="4" w:space="0" w:color="auto"/>
              <w:right w:val="single" w:sz="4" w:space="0" w:color="auto"/>
            </w:tcBorders>
            <w:vAlign w:val="bottom"/>
            <w:hideMark/>
          </w:tcPr>
          <w:p w14:paraId="76B1C0E1" w14:textId="77777777" w:rsidR="006B10FB" w:rsidRPr="006B10FB" w:rsidRDefault="006B10FB" w:rsidP="006B10FB">
            <w:pPr>
              <w:spacing w:after="0" w:line="240" w:lineRule="auto"/>
              <w:rPr>
                <w:rFonts w:ascii="Cambria" w:eastAsia="Times New Roman" w:hAnsi="Cambria" w:cs="Calibri"/>
                <w:color w:val="000000"/>
                <w:kern w:val="0"/>
                <w:sz w:val="22"/>
                <w:szCs w:val="22"/>
                <w14:ligatures w14:val="none"/>
              </w:rPr>
            </w:pPr>
            <w:r w:rsidRPr="006B10FB">
              <w:rPr>
                <w:rFonts w:ascii="Cambria" w:eastAsia="Times New Roman" w:hAnsi="Cambria" w:cs="Calibri"/>
                <w:color w:val="000000"/>
                <w:kern w:val="0"/>
                <w:sz w:val="22"/>
                <w:szCs w:val="22"/>
                <w14:ligatures w14:val="none"/>
              </w:rPr>
              <w:t>C</w:t>
            </w:r>
          </w:p>
        </w:tc>
        <w:tc>
          <w:tcPr>
            <w:tcW w:w="980" w:type="dxa"/>
            <w:tcBorders>
              <w:top w:val="nil"/>
              <w:left w:val="nil"/>
              <w:bottom w:val="single" w:sz="4" w:space="0" w:color="auto"/>
              <w:right w:val="single" w:sz="4" w:space="0" w:color="auto"/>
            </w:tcBorders>
            <w:vAlign w:val="bottom"/>
            <w:hideMark/>
          </w:tcPr>
          <w:p w14:paraId="1C417EB0" w14:textId="77777777" w:rsidR="006B10FB" w:rsidRPr="006B10FB" w:rsidRDefault="006B10FB" w:rsidP="006B10FB">
            <w:pPr>
              <w:spacing w:after="0" w:line="240" w:lineRule="auto"/>
              <w:rPr>
                <w:rFonts w:ascii="Cambria" w:eastAsia="Times New Roman" w:hAnsi="Cambria" w:cs="Calibri"/>
                <w:color w:val="000000"/>
                <w:kern w:val="0"/>
                <w:sz w:val="22"/>
                <w:szCs w:val="22"/>
                <w14:ligatures w14:val="none"/>
              </w:rPr>
            </w:pPr>
            <w:r w:rsidRPr="006B10FB">
              <w:rPr>
                <w:rFonts w:ascii="Cambria" w:eastAsia="Times New Roman" w:hAnsi="Cambria" w:cs="Calibri"/>
                <w:color w:val="000000"/>
                <w:kern w:val="0"/>
                <w:sz w:val="22"/>
                <w:szCs w:val="22"/>
                <w14:ligatures w14:val="none"/>
              </w:rPr>
              <w:t>I</w:t>
            </w:r>
          </w:p>
        </w:tc>
        <w:tc>
          <w:tcPr>
            <w:tcW w:w="1120" w:type="dxa"/>
            <w:tcBorders>
              <w:top w:val="nil"/>
              <w:left w:val="nil"/>
              <w:bottom w:val="single" w:sz="4" w:space="0" w:color="auto"/>
              <w:right w:val="single" w:sz="4" w:space="0" w:color="auto"/>
            </w:tcBorders>
            <w:vAlign w:val="bottom"/>
            <w:hideMark/>
          </w:tcPr>
          <w:p w14:paraId="17A5DEA9" w14:textId="77777777" w:rsidR="006B10FB" w:rsidRPr="006B10FB" w:rsidRDefault="006B10FB" w:rsidP="006B10FB">
            <w:pPr>
              <w:spacing w:after="0" w:line="240" w:lineRule="auto"/>
              <w:rPr>
                <w:rFonts w:ascii="Cambria" w:eastAsia="Times New Roman" w:hAnsi="Cambria" w:cs="Calibri"/>
                <w:color w:val="000000"/>
                <w:kern w:val="0"/>
                <w:sz w:val="22"/>
                <w:szCs w:val="22"/>
                <w14:ligatures w14:val="none"/>
              </w:rPr>
            </w:pPr>
            <w:r w:rsidRPr="006B10FB">
              <w:rPr>
                <w:rFonts w:ascii="Cambria" w:eastAsia="Times New Roman" w:hAnsi="Cambria" w:cs="Calibri"/>
                <w:color w:val="000000"/>
                <w:kern w:val="0"/>
                <w:sz w:val="22"/>
                <w:szCs w:val="22"/>
                <w14:ligatures w14:val="none"/>
              </w:rPr>
              <w:t>I</w:t>
            </w:r>
          </w:p>
        </w:tc>
        <w:tc>
          <w:tcPr>
            <w:tcW w:w="1420" w:type="dxa"/>
            <w:tcBorders>
              <w:top w:val="nil"/>
              <w:left w:val="nil"/>
              <w:bottom w:val="single" w:sz="4" w:space="0" w:color="auto"/>
              <w:right w:val="single" w:sz="4" w:space="0" w:color="auto"/>
            </w:tcBorders>
            <w:vAlign w:val="bottom"/>
            <w:hideMark/>
          </w:tcPr>
          <w:p w14:paraId="515BC020" w14:textId="77777777" w:rsidR="006B10FB" w:rsidRPr="006B10FB" w:rsidRDefault="006B10FB" w:rsidP="006B10FB">
            <w:pPr>
              <w:spacing w:after="0" w:line="240" w:lineRule="auto"/>
              <w:rPr>
                <w:rFonts w:ascii="Cambria" w:eastAsia="Times New Roman" w:hAnsi="Cambria" w:cs="Calibri"/>
                <w:color w:val="000000"/>
                <w:kern w:val="0"/>
                <w:sz w:val="22"/>
                <w:szCs w:val="22"/>
                <w14:ligatures w14:val="none"/>
              </w:rPr>
            </w:pPr>
            <w:r w:rsidRPr="006B10FB">
              <w:rPr>
                <w:rFonts w:ascii="Cambria" w:eastAsia="Times New Roman" w:hAnsi="Cambria" w:cs="Calibri"/>
                <w:color w:val="000000"/>
                <w:kern w:val="0"/>
                <w:sz w:val="22"/>
                <w:szCs w:val="22"/>
                <w14:ligatures w14:val="none"/>
              </w:rPr>
              <w:t>I</w:t>
            </w:r>
          </w:p>
        </w:tc>
        <w:tc>
          <w:tcPr>
            <w:tcW w:w="1180" w:type="dxa"/>
            <w:tcBorders>
              <w:top w:val="nil"/>
              <w:left w:val="nil"/>
              <w:bottom w:val="single" w:sz="4" w:space="0" w:color="auto"/>
              <w:right w:val="single" w:sz="8" w:space="0" w:color="auto"/>
            </w:tcBorders>
            <w:vAlign w:val="bottom"/>
            <w:hideMark/>
          </w:tcPr>
          <w:p w14:paraId="47E67772" w14:textId="77777777" w:rsidR="006B10FB" w:rsidRPr="006B10FB" w:rsidRDefault="006B10FB" w:rsidP="006B10FB">
            <w:pPr>
              <w:spacing w:after="0" w:line="240" w:lineRule="auto"/>
              <w:rPr>
                <w:rFonts w:ascii="Cambria" w:eastAsia="Times New Roman" w:hAnsi="Cambria" w:cs="Calibri"/>
                <w:color w:val="000000"/>
                <w:kern w:val="0"/>
                <w:sz w:val="22"/>
                <w:szCs w:val="22"/>
                <w14:ligatures w14:val="none"/>
              </w:rPr>
            </w:pPr>
            <w:r w:rsidRPr="006B10FB">
              <w:rPr>
                <w:rFonts w:ascii="Cambria" w:eastAsia="Times New Roman" w:hAnsi="Cambria" w:cs="Calibri"/>
                <w:color w:val="000000"/>
                <w:kern w:val="0"/>
                <w:sz w:val="22"/>
                <w:szCs w:val="22"/>
                <w14:ligatures w14:val="none"/>
              </w:rPr>
              <w:t>I</w:t>
            </w:r>
          </w:p>
        </w:tc>
      </w:tr>
      <w:tr w:rsidR="006B10FB" w:rsidRPr="006B10FB" w14:paraId="235DFA09" w14:textId="77777777" w:rsidTr="006B10FB">
        <w:trPr>
          <w:trHeight w:val="580"/>
        </w:trPr>
        <w:tc>
          <w:tcPr>
            <w:tcW w:w="1820" w:type="dxa"/>
            <w:tcBorders>
              <w:top w:val="nil"/>
              <w:left w:val="single" w:sz="8" w:space="0" w:color="auto"/>
              <w:bottom w:val="single" w:sz="4" w:space="0" w:color="auto"/>
              <w:right w:val="single" w:sz="4" w:space="0" w:color="auto"/>
            </w:tcBorders>
            <w:vAlign w:val="bottom"/>
            <w:hideMark/>
          </w:tcPr>
          <w:p w14:paraId="4B6F5811" w14:textId="77777777" w:rsidR="006B10FB" w:rsidRPr="006B10FB" w:rsidRDefault="006B10FB" w:rsidP="006B10FB">
            <w:pPr>
              <w:spacing w:after="0" w:line="240" w:lineRule="auto"/>
              <w:rPr>
                <w:rFonts w:ascii="Cambria" w:eastAsia="Times New Roman" w:hAnsi="Cambria" w:cs="Calibri"/>
                <w:b/>
                <w:bCs/>
                <w:color w:val="000000"/>
                <w:kern w:val="0"/>
                <w:sz w:val="22"/>
                <w:szCs w:val="22"/>
                <w14:ligatures w14:val="none"/>
              </w:rPr>
            </w:pPr>
            <w:r w:rsidRPr="006B10FB">
              <w:rPr>
                <w:rFonts w:ascii="Cambria" w:eastAsia="Times New Roman" w:hAnsi="Cambria" w:cs="Calibri"/>
                <w:b/>
                <w:bCs/>
                <w:color w:val="000000"/>
                <w:kern w:val="0"/>
                <w:sz w:val="22"/>
                <w:szCs w:val="22"/>
                <w14:ligatures w14:val="none"/>
              </w:rPr>
              <w:t>Temporary Assessment</w:t>
            </w:r>
          </w:p>
        </w:tc>
        <w:tc>
          <w:tcPr>
            <w:tcW w:w="920" w:type="dxa"/>
            <w:tcBorders>
              <w:top w:val="nil"/>
              <w:left w:val="nil"/>
              <w:bottom w:val="single" w:sz="4" w:space="0" w:color="auto"/>
              <w:right w:val="single" w:sz="4" w:space="0" w:color="auto"/>
            </w:tcBorders>
            <w:vAlign w:val="bottom"/>
            <w:hideMark/>
          </w:tcPr>
          <w:p w14:paraId="09925FAB" w14:textId="77777777" w:rsidR="006B10FB" w:rsidRPr="006B10FB" w:rsidRDefault="006B10FB" w:rsidP="006B10FB">
            <w:pPr>
              <w:spacing w:after="0" w:line="240" w:lineRule="auto"/>
              <w:rPr>
                <w:rFonts w:ascii="Cambria" w:eastAsia="Times New Roman" w:hAnsi="Cambria" w:cs="Calibri"/>
                <w:color w:val="000000"/>
                <w:kern w:val="0"/>
                <w:sz w:val="22"/>
                <w:szCs w:val="22"/>
                <w14:ligatures w14:val="none"/>
              </w:rPr>
            </w:pPr>
            <w:r w:rsidRPr="006B10FB">
              <w:rPr>
                <w:rFonts w:ascii="Cambria" w:eastAsia="Times New Roman" w:hAnsi="Cambria" w:cs="Calibri"/>
                <w:color w:val="000000"/>
                <w:kern w:val="0"/>
                <w:sz w:val="22"/>
                <w:szCs w:val="22"/>
                <w14:ligatures w14:val="none"/>
              </w:rPr>
              <w:t>C</w:t>
            </w:r>
          </w:p>
        </w:tc>
        <w:tc>
          <w:tcPr>
            <w:tcW w:w="780" w:type="dxa"/>
            <w:tcBorders>
              <w:top w:val="nil"/>
              <w:left w:val="nil"/>
              <w:bottom w:val="single" w:sz="4" w:space="0" w:color="auto"/>
              <w:right w:val="single" w:sz="4" w:space="0" w:color="auto"/>
            </w:tcBorders>
            <w:vAlign w:val="bottom"/>
            <w:hideMark/>
          </w:tcPr>
          <w:p w14:paraId="4F6CCE47" w14:textId="77777777" w:rsidR="006B10FB" w:rsidRPr="006B10FB" w:rsidRDefault="006B10FB" w:rsidP="006B10FB">
            <w:pPr>
              <w:spacing w:after="0" w:line="240" w:lineRule="auto"/>
              <w:rPr>
                <w:rFonts w:ascii="Cambria" w:eastAsia="Times New Roman" w:hAnsi="Cambria" w:cs="Calibri"/>
                <w:color w:val="000000"/>
                <w:kern w:val="0"/>
                <w:sz w:val="22"/>
                <w:szCs w:val="22"/>
                <w14:ligatures w14:val="none"/>
              </w:rPr>
            </w:pPr>
            <w:r w:rsidRPr="006B10FB">
              <w:rPr>
                <w:rFonts w:ascii="Cambria" w:eastAsia="Times New Roman" w:hAnsi="Cambria" w:cs="Calibri"/>
                <w:color w:val="000000"/>
                <w:kern w:val="0"/>
                <w:sz w:val="22"/>
                <w:szCs w:val="22"/>
                <w14:ligatures w14:val="none"/>
              </w:rPr>
              <w:t>A</w:t>
            </w:r>
          </w:p>
        </w:tc>
        <w:tc>
          <w:tcPr>
            <w:tcW w:w="980" w:type="dxa"/>
            <w:tcBorders>
              <w:top w:val="nil"/>
              <w:left w:val="nil"/>
              <w:bottom w:val="single" w:sz="4" w:space="0" w:color="auto"/>
              <w:right w:val="single" w:sz="4" w:space="0" w:color="auto"/>
            </w:tcBorders>
            <w:vAlign w:val="bottom"/>
            <w:hideMark/>
          </w:tcPr>
          <w:p w14:paraId="1C326B9D" w14:textId="77777777" w:rsidR="006B10FB" w:rsidRPr="006B10FB" w:rsidRDefault="006B10FB" w:rsidP="006B10FB">
            <w:pPr>
              <w:spacing w:after="0" w:line="240" w:lineRule="auto"/>
              <w:rPr>
                <w:rFonts w:ascii="Cambria" w:eastAsia="Times New Roman" w:hAnsi="Cambria" w:cs="Calibri"/>
                <w:color w:val="000000"/>
                <w:kern w:val="0"/>
                <w:sz w:val="22"/>
                <w:szCs w:val="22"/>
                <w14:ligatures w14:val="none"/>
              </w:rPr>
            </w:pPr>
            <w:r w:rsidRPr="006B10FB">
              <w:rPr>
                <w:rFonts w:ascii="Cambria" w:eastAsia="Times New Roman" w:hAnsi="Cambria" w:cs="Calibri"/>
                <w:color w:val="000000"/>
                <w:kern w:val="0"/>
                <w:sz w:val="22"/>
                <w:szCs w:val="22"/>
                <w14:ligatures w14:val="none"/>
              </w:rPr>
              <w:t>I</w:t>
            </w:r>
          </w:p>
        </w:tc>
        <w:tc>
          <w:tcPr>
            <w:tcW w:w="1120" w:type="dxa"/>
            <w:tcBorders>
              <w:top w:val="nil"/>
              <w:left w:val="nil"/>
              <w:bottom w:val="single" w:sz="4" w:space="0" w:color="auto"/>
              <w:right w:val="single" w:sz="4" w:space="0" w:color="auto"/>
            </w:tcBorders>
            <w:vAlign w:val="bottom"/>
            <w:hideMark/>
          </w:tcPr>
          <w:p w14:paraId="55571623" w14:textId="77777777" w:rsidR="006B10FB" w:rsidRPr="006B10FB" w:rsidRDefault="006B10FB" w:rsidP="006B10FB">
            <w:pPr>
              <w:spacing w:after="0" w:line="240" w:lineRule="auto"/>
              <w:rPr>
                <w:rFonts w:ascii="Cambria" w:eastAsia="Times New Roman" w:hAnsi="Cambria" w:cs="Calibri"/>
                <w:color w:val="000000"/>
                <w:kern w:val="0"/>
                <w:sz w:val="22"/>
                <w:szCs w:val="22"/>
                <w14:ligatures w14:val="none"/>
              </w:rPr>
            </w:pPr>
            <w:r w:rsidRPr="006B10FB">
              <w:rPr>
                <w:rFonts w:ascii="Cambria" w:eastAsia="Times New Roman" w:hAnsi="Cambria" w:cs="Calibri"/>
                <w:color w:val="000000"/>
                <w:kern w:val="0"/>
                <w:sz w:val="22"/>
                <w:szCs w:val="22"/>
                <w14:ligatures w14:val="none"/>
              </w:rPr>
              <w:t>I</w:t>
            </w:r>
          </w:p>
        </w:tc>
        <w:tc>
          <w:tcPr>
            <w:tcW w:w="1420" w:type="dxa"/>
            <w:tcBorders>
              <w:top w:val="nil"/>
              <w:left w:val="nil"/>
              <w:bottom w:val="single" w:sz="4" w:space="0" w:color="auto"/>
              <w:right w:val="single" w:sz="4" w:space="0" w:color="auto"/>
            </w:tcBorders>
            <w:vAlign w:val="bottom"/>
            <w:hideMark/>
          </w:tcPr>
          <w:p w14:paraId="08F92E16" w14:textId="77777777" w:rsidR="006B10FB" w:rsidRPr="006B10FB" w:rsidRDefault="006B10FB" w:rsidP="006B10FB">
            <w:pPr>
              <w:spacing w:after="0" w:line="240" w:lineRule="auto"/>
              <w:rPr>
                <w:rFonts w:ascii="Cambria" w:eastAsia="Times New Roman" w:hAnsi="Cambria" w:cs="Calibri"/>
                <w:color w:val="000000"/>
                <w:kern w:val="0"/>
                <w:sz w:val="22"/>
                <w:szCs w:val="22"/>
                <w14:ligatures w14:val="none"/>
              </w:rPr>
            </w:pPr>
            <w:r w:rsidRPr="006B10FB">
              <w:rPr>
                <w:rFonts w:ascii="Cambria" w:eastAsia="Times New Roman" w:hAnsi="Cambria" w:cs="Calibri"/>
                <w:color w:val="000000"/>
                <w:kern w:val="0"/>
                <w:sz w:val="22"/>
                <w:szCs w:val="22"/>
                <w14:ligatures w14:val="none"/>
              </w:rPr>
              <w:t>R</w:t>
            </w:r>
          </w:p>
        </w:tc>
        <w:tc>
          <w:tcPr>
            <w:tcW w:w="1180" w:type="dxa"/>
            <w:tcBorders>
              <w:top w:val="nil"/>
              <w:left w:val="nil"/>
              <w:bottom w:val="single" w:sz="4" w:space="0" w:color="auto"/>
              <w:right w:val="single" w:sz="8" w:space="0" w:color="auto"/>
            </w:tcBorders>
            <w:vAlign w:val="bottom"/>
            <w:hideMark/>
          </w:tcPr>
          <w:p w14:paraId="5A69AEA6" w14:textId="77777777" w:rsidR="006B10FB" w:rsidRPr="006B10FB" w:rsidRDefault="006B10FB" w:rsidP="006B10FB">
            <w:pPr>
              <w:spacing w:after="0" w:line="240" w:lineRule="auto"/>
              <w:rPr>
                <w:rFonts w:ascii="Cambria" w:eastAsia="Times New Roman" w:hAnsi="Cambria" w:cs="Calibri"/>
                <w:color w:val="000000"/>
                <w:kern w:val="0"/>
                <w:sz w:val="22"/>
                <w:szCs w:val="22"/>
                <w14:ligatures w14:val="none"/>
              </w:rPr>
            </w:pPr>
            <w:r w:rsidRPr="006B10FB">
              <w:rPr>
                <w:rFonts w:ascii="Cambria" w:eastAsia="Times New Roman" w:hAnsi="Cambria" w:cs="Calibri"/>
                <w:color w:val="000000"/>
                <w:kern w:val="0"/>
                <w:sz w:val="22"/>
                <w:szCs w:val="22"/>
                <w14:ligatures w14:val="none"/>
              </w:rPr>
              <w:t>I</w:t>
            </w:r>
          </w:p>
        </w:tc>
      </w:tr>
      <w:tr w:rsidR="006B10FB" w:rsidRPr="006B10FB" w14:paraId="76818101" w14:textId="77777777" w:rsidTr="006B10FB">
        <w:trPr>
          <w:trHeight w:val="580"/>
        </w:trPr>
        <w:tc>
          <w:tcPr>
            <w:tcW w:w="1820" w:type="dxa"/>
            <w:tcBorders>
              <w:top w:val="nil"/>
              <w:left w:val="single" w:sz="8" w:space="0" w:color="auto"/>
              <w:bottom w:val="single" w:sz="4" w:space="0" w:color="auto"/>
              <w:right w:val="single" w:sz="4" w:space="0" w:color="auto"/>
            </w:tcBorders>
            <w:vAlign w:val="bottom"/>
            <w:hideMark/>
          </w:tcPr>
          <w:p w14:paraId="674DFC0A" w14:textId="77777777" w:rsidR="006B10FB" w:rsidRPr="006B10FB" w:rsidRDefault="006B10FB" w:rsidP="006B10FB">
            <w:pPr>
              <w:spacing w:after="0" w:line="240" w:lineRule="auto"/>
              <w:rPr>
                <w:rFonts w:ascii="Cambria" w:eastAsia="Times New Roman" w:hAnsi="Cambria" w:cs="Calibri"/>
                <w:b/>
                <w:bCs/>
                <w:color w:val="000000"/>
                <w:kern w:val="0"/>
                <w:sz w:val="22"/>
                <w:szCs w:val="22"/>
                <w14:ligatures w14:val="none"/>
              </w:rPr>
            </w:pPr>
            <w:r w:rsidRPr="006B10FB">
              <w:rPr>
                <w:rFonts w:ascii="Cambria" w:eastAsia="Times New Roman" w:hAnsi="Cambria" w:cs="Calibri"/>
                <w:b/>
                <w:bCs/>
                <w:color w:val="000000"/>
                <w:kern w:val="0"/>
                <w:sz w:val="22"/>
                <w:szCs w:val="22"/>
                <w14:ligatures w14:val="none"/>
              </w:rPr>
              <w:t>Backup Validation</w:t>
            </w:r>
          </w:p>
        </w:tc>
        <w:tc>
          <w:tcPr>
            <w:tcW w:w="920" w:type="dxa"/>
            <w:tcBorders>
              <w:top w:val="nil"/>
              <w:left w:val="nil"/>
              <w:bottom w:val="single" w:sz="4" w:space="0" w:color="auto"/>
              <w:right w:val="single" w:sz="4" w:space="0" w:color="auto"/>
            </w:tcBorders>
            <w:vAlign w:val="bottom"/>
            <w:hideMark/>
          </w:tcPr>
          <w:p w14:paraId="35CB047E" w14:textId="77777777" w:rsidR="006B10FB" w:rsidRPr="006B10FB" w:rsidRDefault="006B10FB" w:rsidP="006B10FB">
            <w:pPr>
              <w:spacing w:after="0" w:line="240" w:lineRule="auto"/>
              <w:rPr>
                <w:rFonts w:ascii="Cambria" w:eastAsia="Times New Roman" w:hAnsi="Cambria" w:cs="Calibri"/>
                <w:color w:val="000000"/>
                <w:kern w:val="0"/>
                <w:sz w:val="22"/>
                <w:szCs w:val="22"/>
                <w14:ligatures w14:val="none"/>
              </w:rPr>
            </w:pPr>
            <w:r w:rsidRPr="006B10FB">
              <w:rPr>
                <w:rFonts w:ascii="Cambria" w:eastAsia="Times New Roman" w:hAnsi="Cambria" w:cs="Calibri"/>
                <w:color w:val="000000"/>
                <w:kern w:val="0"/>
                <w:sz w:val="22"/>
                <w:szCs w:val="22"/>
                <w14:ligatures w14:val="none"/>
              </w:rPr>
              <w:t>A</w:t>
            </w:r>
          </w:p>
        </w:tc>
        <w:tc>
          <w:tcPr>
            <w:tcW w:w="780" w:type="dxa"/>
            <w:tcBorders>
              <w:top w:val="nil"/>
              <w:left w:val="nil"/>
              <w:bottom w:val="single" w:sz="4" w:space="0" w:color="auto"/>
              <w:right w:val="single" w:sz="4" w:space="0" w:color="auto"/>
            </w:tcBorders>
            <w:vAlign w:val="bottom"/>
            <w:hideMark/>
          </w:tcPr>
          <w:p w14:paraId="48782F16" w14:textId="77777777" w:rsidR="006B10FB" w:rsidRPr="006B10FB" w:rsidRDefault="006B10FB" w:rsidP="006B10FB">
            <w:pPr>
              <w:spacing w:after="0" w:line="240" w:lineRule="auto"/>
              <w:rPr>
                <w:rFonts w:ascii="Cambria" w:eastAsia="Times New Roman" w:hAnsi="Cambria" w:cs="Calibri"/>
                <w:color w:val="000000"/>
                <w:kern w:val="0"/>
                <w:sz w:val="22"/>
                <w:szCs w:val="22"/>
                <w14:ligatures w14:val="none"/>
              </w:rPr>
            </w:pPr>
            <w:r w:rsidRPr="006B10FB">
              <w:rPr>
                <w:rFonts w:ascii="Cambria" w:eastAsia="Times New Roman" w:hAnsi="Cambria" w:cs="Calibri"/>
                <w:color w:val="000000"/>
                <w:kern w:val="0"/>
                <w:sz w:val="22"/>
                <w:szCs w:val="22"/>
                <w14:ligatures w14:val="none"/>
              </w:rPr>
              <w:t>I</w:t>
            </w:r>
          </w:p>
        </w:tc>
        <w:tc>
          <w:tcPr>
            <w:tcW w:w="980" w:type="dxa"/>
            <w:tcBorders>
              <w:top w:val="nil"/>
              <w:left w:val="nil"/>
              <w:bottom w:val="single" w:sz="4" w:space="0" w:color="auto"/>
              <w:right w:val="single" w:sz="4" w:space="0" w:color="auto"/>
            </w:tcBorders>
            <w:vAlign w:val="bottom"/>
            <w:hideMark/>
          </w:tcPr>
          <w:p w14:paraId="45B34C9D" w14:textId="77777777" w:rsidR="006B10FB" w:rsidRPr="006B10FB" w:rsidRDefault="006B10FB" w:rsidP="006B10FB">
            <w:pPr>
              <w:spacing w:after="0" w:line="240" w:lineRule="auto"/>
              <w:rPr>
                <w:rFonts w:ascii="Cambria" w:eastAsia="Times New Roman" w:hAnsi="Cambria" w:cs="Calibri"/>
                <w:color w:val="000000"/>
                <w:kern w:val="0"/>
                <w:sz w:val="22"/>
                <w:szCs w:val="22"/>
                <w14:ligatures w14:val="none"/>
              </w:rPr>
            </w:pPr>
            <w:r w:rsidRPr="006B10FB">
              <w:rPr>
                <w:rFonts w:ascii="Cambria" w:eastAsia="Times New Roman" w:hAnsi="Cambria" w:cs="Calibri"/>
                <w:color w:val="000000"/>
                <w:kern w:val="0"/>
                <w:sz w:val="22"/>
                <w:szCs w:val="22"/>
                <w14:ligatures w14:val="none"/>
              </w:rPr>
              <w:t>-</w:t>
            </w:r>
          </w:p>
        </w:tc>
        <w:tc>
          <w:tcPr>
            <w:tcW w:w="1120" w:type="dxa"/>
            <w:tcBorders>
              <w:top w:val="nil"/>
              <w:left w:val="nil"/>
              <w:bottom w:val="single" w:sz="4" w:space="0" w:color="auto"/>
              <w:right w:val="single" w:sz="4" w:space="0" w:color="auto"/>
            </w:tcBorders>
            <w:vAlign w:val="bottom"/>
            <w:hideMark/>
          </w:tcPr>
          <w:p w14:paraId="0A8EF2EA" w14:textId="77777777" w:rsidR="006B10FB" w:rsidRPr="006B10FB" w:rsidRDefault="006B10FB" w:rsidP="006B10FB">
            <w:pPr>
              <w:spacing w:after="0" w:line="240" w:lineRule="auto"/>
              <w:rPr>
                <w:rFonts w:ascii="Cambria" w:eastAsia="Times New Roman" w:hAnsi="Cambria" w:cs="Calibri"/>
                <w:color w:val="000000"/>
                <w:kern w:val="0"/>
                <w:sz w:val="22"/>
                <w:szCs w:val="22"/>
                <w14:ligatures w14:val="none"/>
              </w:rPr>
            </w:pPr>
            <w:r w:rsidRPr="006B10FB">
              <w:rPr>
                <w:rFonts w:ascii="Cambria" w:eastAsia="Times New Roman" w:hAnsi="Cambria" w:cs="Calibri"/>
                <w:color w:val="000000"/>
                <w:kern w:val="0"/>
                <w:sz w:val="22"/>
                <w:szCs w:val="22"/>
                <w14:ligatures w14:val="none"/>
              </w:rPr>
              <w:t>R</w:t>
            </w:r>
          </w:p>
        </w:tc>
        <w:tc>
          <w:tcPr>
            <w:tcW w:w="1420" w:type="dxa"/>
            <w:tcBorders>
              <w:top w:val="nil"/>
              <w:left w:val="nil"/>
              <w:bottom w:val="single" w:sz="4" w:space="0" w:color="auto"/>
              <w:right w:val="single" w:sz="4" w:space="0" w:color="auto"/>
            </w:tcBorders>
            <w:vAlign w:val="bottom"/>
            <w:hideMark/>
          </w:tcPr>
          <w:p w14:paraId="2909A040" w14:textId="77777777" w:rsidR="006B10FB" w:rsidRPr="006B10FB" w:rsidRDefault="006B10FB" w:rsidP="006B10FB">
            <w:pPr>
              <w:spacing w:after="0" w:line="240" w:lineRule="auto"/>
              <w:rPr>
                <w:rFonts w:ascii="Cambria" w:eastAsia="Times New Roman" w:hAnsi="Cambria" w:cs="Calibri"/>
                <w:color w:val="000000"/>
                <w:kern w:val="0"/>
                <w:sz w:val="22"/>
                <w:szCs w:val="22"/>
                <w14:ligatures w14:val="none"/>
              </w:rPr>
            </w:pPr>
            <w:r w:rsidRPr="006B10FB">
              <w:rPr>
                <w:rFonts w:ascii="Cambria" w:eastAsia="Times New Roman" w:hAnsi="Cambria" w:cs="Calibri"/>
                <w:color w:val="000000"/>
                <w:kern w:val="0"/>
                <w:sz w:val="22"/>
                <w:szCs w:val="22"/>
                <w14:ligatures w14:val="none"/>
              </w:rPr>
              <w:t>I</w:t>
            </w:r>
          </w:p>
        </w:tc>
        <w:tc>
          <w:tcPr>
            <w:tcW w:w="1180" w:type="dxa"/>
            <w:tcBorders>
              <w:top w:val="nil"/>
              <w:left w:val="nil"/>
              <w:bottom w:val="single" w:sz="4" w:space="0" w:color="auto"/>
              <w:right w:val="single" w:sz="8" w:space="0" w:color="auto"/>
            </w:tcBorders>
            <w:vAlign w:val="bottom"/>
            <w:hideMark/>
          </w:tcPr>
          <w:p w14:paraId="7155754A" w14:textId="77777777" w:rsidR="006B10FB" w:rsidRPr="006B10FB" w:rsidRDefault="006B10FB" w:rsidP="006B10FB">
            <w:pPr>
              <w:spacing w:after="0" w:line="240" w:lineRule="auto"/>
              <w:rPr>
                <w:rFonts w:ascii="Cambria" w:eastAsia="Times New Roman" w:hAnsi="Cambria" w:cs="Calibri"/>
                <w:color w:val="000000"/>
                <w:kern w:val="0"/>
                <w:sz w:val="22"/>
                <w:szCs w:val="22"/>
                <w14:ligatures w14:val="none"/>
              </w:rPr>
            </w:pPr>
            <w:r w:rsidRPr="006B10FB">
              <w:rPr>
                <w:rFonts w:ascii="Cambria" w:eastAsia="Times New Roman" w:hAnsi="Cambria" w:cs="Calibri"/>
                <w:color w:val="000000"/>
                <w:kern w:val="0"/>
                <w:sz w:val="22"/>
                <w:szCs w:val="22"/>
                <w14:ligatures w14:val="none"/>
              </w:rPr>
              <w:t>C - Integrity check</w:t>
            </w:r>
          </w:p>
        </w:tc>
      </w:tr>
      <w:tr w:rsidR="006B10FB" w:rsidRPr="006B10FB" w14:paraId="4DE3ED9B" w14:textId="77777777" w:rsidTr="006B10FB">
        <w:trPr>
          <w:trHeight w:val="580"/>
        </w:trPr>
        <w:tc>
          <w:tcPr>
            <w:tcW w:w="1820" w:type="dxa"/>
            <w:tcBorders>
              <w:top w:val="nil"/>
              <w:left w:val="single" w:sz="8" w:space="0" w:color="auto"/>
              <w:bottom w:val="single" w:sz="4" w:space="0" w:color="auto"/>
              <w:right w:val="single" w:sz="4" w:space="0" w:color="auto"/>
            </w:tcBorders>
            <w:vAlign w:val="bottom"/>
            <w:hideMark/>
          </w:tcPr>
          <w:p w14:paraId="613EFD92" w14:textId="77777777" w:rsidR="006B10FB" w:rsidRPr="006B10FB" w:rsidRDefault="006B10FB" w:rsidP="006B10FB">
            <w:pPr>
              <w:spacing w:after="0" w:line="240" w:lineRule="auto"/>
              <w:rPr>
                <w:rFonts w:ascii="Cambria" w:eastAsia="Times New Roman" w:hAnsi="Cambria" w:cs="Calibri"/>
                <w:b/>
                <w:bCs/>
                <w:color w:val="000000"/>
                <w:kern w:val="0"/>
                <w:sz w:val="22"/>
                <w:szCs w:val="22"/>
                <w14:ligatures w14:val="none"/>
              </w:rPr>
            </w:pPr>
            <w:r w:rsidRPr="006B10FB">
              <w:rPr>
                <w:rFonts w:ascii="Cambria" w:eastAsia="Times New Roman" w:hAnsi="Cambria" w:cs="Calibri"/>
                <w:b/>
                <w:bCs/>
                <w:color w:val="000000"/>
                <w:kern w:val="0"/>
                <w:sz w:val="22"/>
                <w:szCs w:val="22"/>
                <w14:ligatures w14:val="none"/>
              </w:rPr>
              <w:t>System Restoration</w:t>
            </w:r>
          </w:p>
        </w:tc>
        <w:tc>
          <w:tcPr>
            <w:tcW w:w="920" w:type="dxa"/>
            <w:tcBorders>
              <w:top w:val="nil"/>
              <w:left w:val="nil"/>
              <w:bottom w:val="single" w:sz="4" w:space="0" w:color="auto"/>
              <w:right w:val="single" w:sz="4" w:space="0" w:color="auto"/>
            </w:tcBorders>
            <w:vAlign w:val="bottom"/>
            <w:hideMark/>
          </w:tcPr>
          <w:p w14:paraId="4892ADC5" w14:textId="77777777" w:rsidR="006B10FB" w:rsidRPr="006B10FB" w:rsidRDefault="006B10FB" w:rsidP="006B10FB">
            <w:pPr>
              <w:spacing w:after="0" w:line="240" w:lineRule="auto"/>
              <w:rPr>
                <w:rFonts w:ascii="Cambria" w:eastAsia="Times New Roman" w:hAnsi="Cambria" w:cs="Calibri"/>
                <w:color w:val="000000"/>
                <w:kern w:val="0"/>
                <w:sz w:val="22"/>
                <w:szCs w:val="22"/>
                <w14:ligatures w14:val="none"/>
              </w:rPr>
            </w:pPr>
            <w:r w:rsidRPr="006B10FB">
              <w:rPr>
                <w:rFonts w:ascii="Cambria" w:eastAsia="Times New Roman" w:hAnsi="Cambria" w:cs="Calibri"/>
                <w:color w:val="000000"/>
                <w:kern w:val="0"/>
                <w:sz w:val="22"/>
                <w:szCs w:val="22"/>
                <w14:ligatures w14:val="none"/>
              </w:rPr>
              <w:t>A</w:t>
            </w:r>
          </w:p>
        </w:tc>
        <w:tc>
          <w:tcPr>
            <w:tcW w:w="780" w:type="dxa"/>
            <w:tcBorders>
              <w:top w:val="nil"/>
              <w:left w:val="nil"/>
              <w:bottom w:val="single" w:sz="4" w:space="0" w:color="auto"/>
              <w:right w:val="single" w:sz="4" w:space="0" w:color="auto"/>
            </w:tcBorders>
            <w:vAlign w:val="bottom"/>
            <w:hideMark/>
          </w:tcPr>
          <w:p w14:paraId="3E212F57" w14:textId="77777777" w:rsidR="006B10FB" w:rsidRPr="006B10FB" w:rsidRDefault="006B10FB" w:rsidP="006B10FB">
            <w:pPr>
              <w:spacing w:after="0" w:line="240" w:lineRule="auto"/>
              <w:rPr>
                <w:rFonts w:ascii="Cambria" w:eastAsia="Times New Roman" w:hAnsi="Cambria" w:cs="Calibri"/>
                <w:color w:val="000000"/>
                <w:kern w:val="0"/>
                <w:sz w:val="22"/>
                <w:szCs w:val="22"/>
                <w14:ligatures w14:val="none"/>
              </w:rPr>
            </w:pPr>
            <w:r w:rsidRPr="006B10FB">
              <w:rPr>
                <w:rFonts w:ascii="Cambria" w:eastAsia="Times New Roman" w:hAnsi="Cambria" w:cs="Calibri"/>
                <w:color w:val="000000"/>
                <w:kern w:val="0"/>
                <w:sz w:val="22"/>
                <w:szCs w:val="22"/>
                <w14:ligatures w14:val="none"/>
              </w:rPr>
              <w:t>I</w:t>
            </w:r>
          </w:p>
        </w:tc>
        <w:tc>
          <w:tcPr>
            <w:tcW w:w="980" w:type="dxa"/>
            <w:tcBorders>
              <w:top w:val="nil"/>
              <w:left w:val="nil"/>
              <w:bottom w:val="single" w:sz="4" w:space="0" w:color="auto"/>
              <w:right w:val="single" w:sz="4" w:space="0" w:color="auto"/>
            </w:tcBorders>
            <w:vAlign w:val="bottom"/>
            <w:hideMark/>
          </w:tcPr>
          <w:p w14:paraId="1A21EF1B" w14:textId="77777777" w:rsidR="006B10FB" w:rsidRPr="006B10FB" w:rsidRDefault="006B10FB" w:rsidP="006B10FB">
            <w:pPr>
              <w:spacing w:after="0" w:line="240" w:lineRule="auto"/>
              <w:rPr>
                <w:rFonts w:ascii="Cambria" w:eastAsia="Times New Roman" w:hAnsi="Cambria" w:cs="Calibri"/>
                <w:color w:val="000000"/>
                <w:kern w:val="0"/>
                <w:sz w:val="22"/>
                <w:szCs w:val="22"/>
                <w14:ligatures w14:val="none"/>
              </w:rPr>
            </w:pPr>
            <w:r w:rsidRPr="006B10FB">
              <w:rPr>
                <w:rFonts w:ascii="Cambria" w:eastAsia="Times New Roman" w:hAnsi="Cambria" w:cs="Calibri"/>
                <w:color w:val="000000"/>
                <w:kern w:val="0"/>
                <w:sz w:val="22"/>
                <w:szCs w:val="22"/>
                <w14:ligatures w14:val="none"/>
              </w:rPr>
              <w:t>I</w:t>
            </w:r>
          </w:p>
        </w:tc>
        <w:tc>
          <w:tcPr>
            <w:tcW w:w="1120" w:type="dxa"/>
            <w:tcBorders>
              <w:top w:val="nil"/>
              <w:left w:val="nil"/>
              <w:bottom w:val="single" w:sz="4" w:space="0" w:color="auto"/>
              <w:right w:val="single" w:sz="4" w:space="0" w:color="auto"/>
            </w:tcBorders>
            <w:vAlign w:val="bottom"/>
            <w:hideMark/>
          </w:tcPr>
          <w:p w14:paraId="22DE91C3" w14:textId="77777777" w:rsidR="006B10FB" w:rsidRPr="006B10FB" w:rsidRDefault="006B10FB" w:rsidP="006B10FB">
            <w:pPr>
              <w:spacing w:after="0" w:line="240" w:lineRule="auto"/>
              <w:rPr>
                <w:rFonts w:ascii="Cambria" w:eastAsia="Times New Roman" w:hAnsi="Cambria" w:cs="Calibri"/>
                <w:color w:val="000000"/>
                <w:kern w:val="0"/>
                <w:sz w:val="22"/>
                <w:szCs w:val="22"/>
                <w14:ligatures w14:val="none"/>
              </w:rPr>
            </w:pPr>
            <w:r w:rsidRPr="006B10FB">
              <w:rPr>
                <w:rFonts w:ascii="Cambria" w:eastAsia="Times New Roman" w:hAnsi="Cambria" w:cs="Calibri"/>
                <w:color w:val="000000"/>
                <w:kern w:val="0"/>
                <w:sz w:val="22"/>
                <w:szCs w:val="22"/>
                <w14:ligatures w14:val="none"/>
              </w:rPr>
              <w:t>R</w:t>
            </w:r>
          </w:p>
        </w:tc>
        <w:tc>
          <w:tcPr>
            <w:tcW w:w="1420" w:type="dxa"/>
            <w:tcBorders>
              <w:top w:val="nil"/>
              <w:left w:val="nil"/>
              <w:bottom w:val="single" w:sz="4" w:space="0" w:color="auto"/>
              <w:right w:val="single" w:sz="4" w:space="0" w:color="auto"/>
            </w:tcBorders>
            <w:vAlign w:val="bottom"/>
            <w:hideMark/>
          </w:tcPr>
          <w:p w14:paraId="4F8AAD19" w14:textId="77777777" w:rsidR="006B10FB" w:rsidRPr="006B10FB" w:rsidRDefault="006B10FB" w:rsidP="006B10FB">
            <w:pPr>
              <w:spacing w:after="0" w:line="240" w:lineRule="auto"/>
              <w:rPr>
                <w:rFonts w:ascii="Cambria" w:eastAsia="Times New Roman" w:hAnsi="Cambria" w:cs="Calibri"/>
                <w:color w:val="000000"/>
                <w:kern w:val="0"/>
                <w:sz w:val="22"/>
                <w:szCs w:val="22"/>
                <w14:ligatures w14:val="none"/>
              </w:rPr>
            </w:pPr>
            <w:r w:rsidRPr="006B10FB">
              <w:rPr>
                <w:rFonts w:ascii="Cambria" w:eastAsia="Times New Roman" w:hAnsi="Cambria" w:cs="Calibri"/>
                <w:color w:val="000000"/>
                <w:kern w:val="0"/>
                <w:sz w:val="22"/>
                <w:szCs w:val="22"/>
                <w14:ligatures w14:val="none"/>
              </w:rPr>
              <w:t>I</w:t>
            </w:r>
          </w:p>
        </w:tc>
        <w:tc>
          <w:tcPr>
            <w:tcW w:w="1180" w:type="dxa"/>
            <w:tcBorders>
              <w:top w:val="nil"/>
              <w:left w:val="nil"/>
              <w:bottom w:val="single" w:sz="4" w:space="0" w:color="auto"/>
              <w:right w:val="single" w:sz="8" w:space="0" w:color="auto"/>
            </w:tcBorders>
            <w:vAlign w:val="bottom"/>
            <w:hideMark/>
          </w:tcPr>
          <w:p w14:paraId="161F67F5" w14:textId="77777777" w:rsidR="006B10FB" w:rsidRPr="006B10FB" w:rsidRDefault="006B10FB" w:rsidP="006B10FB">
            <w:pPr>
              <w:spacing w:after="0" w:line="240" w:lineRule="auto"/>
              <w:rPr>
                <w:rFonts w:ascii="Cambria" w:eastAsia="Times New Roman" w:hAnsi="Cambria" w:cs="Calibri"/>
                <w:color w:val="000000"/>
                <w:kern w:val="0"/>
                <w:sz w:val="22"/>
                <w:szCs w:val="22"/>
                <w14:ligatures w14:val="none"/>
              </w:rPr>
            </w:pPr>
            <w:r w:rsidRPr="006B10FB">
              <w:rPr>
                <w:rFonts w:ascii="Cambria" w:eastAsia="Times New Roman" w:hAnsi="Cambria" w:cs="Calibri"/>
                <w:color w:val="000000"/>
                <w:kern w:val="0"/>
                <w:sz w:val="22"/>
                <w:szCs w:val="22"/>
                <w14:ligatures w14:val="none"/>
              </w:rPr>
              <w:t>C</w:t>
            </w:r>
          </w:p>
        </w:tc>
      </w:tr>
      <w:tr w:rsidR="006B10FB" w:rsidRPr="006B10FB" w14:paraId="680FD9AE" w14:textId="77777777" w:rsidTr="006B10FB">
        <w:trPr>
          <w:trHeight w:val="580"/>
        </w:trPr>
        <w:tc>
          <w:tcPr>
            <w:tcW w:w="1820" w:type="dxa"/>
            <w:tcBorders>
              <w:top w:val="nil"/>
              <w:left w:val="single" w:sz="8" w:space="0" w:color="auto"/>
              <w:bottom w:val="single" w:sz="4" w:space="0" w:color="auto"/>
              <w:right w:val="single" w:sz="4" w:space="0" w:color="auto"/>
            </w:tcBorders>
            <w:vAlign w:val="bottom"/>
            <w:hideMark/>
          </w:tcPr>
          <w:p w14:paraId="3C1F37B7" w14:textId="77777777" w:rsidR="006B10FB" w:rsidRPr="006B10FB" w:rsidRDefault="006B10FB" w:rsidP="006B10FB">
            <w:pPr>
              <w:spacing w:after="0" w:line="240" w:lineRule="auto"/>
              <w:rPr>
                <w:rFonts w:ascii="Cambria" w:eastAsia="Times New Roman" w:hAnsi="Cambria" w:cs="Calibri"/>
                <w:b/>
                <w:bCs/>
                <w:color w:val="000000"/>
                <w:kern w:val="0"/>
                <w:sz w:val="22"/>
                <w:szCs w:val="22"/>
                <w14:ligatures w14:val="none"/>
              </w:rPr>
            </w:pPr>
            <w:r w:rsidRPr="006B10FB">
              <w:rPr>
                <w:rFonts w:ascii="Cambria" w:eastAsia="Times New Roman" w:hAnsi="Cambria" w:cs="Calibri"/>
                <w:b/>
                <w:bCs/>
                <w:color w:val="000000"/>
                <w:kern w:val="0"/>
                <w:sz w:val="22"/>
                <w:szCs w:val="22"/>
                <w14:ligatures w14:val="none"/>
              </w:rPr>
              <w:t>Stakeholder Comms</w:t>
            </w:r>
          </w:p>
        </w:tc>
        <w:tc>
          <w:tcPr>
            <w:tcW w:w="920" w:type="dxa"/>
            <w:tcBorders>
              <w:top w:val="nil"/>
              <w:left w:val="nil"/>
              <w:bottom w:val="single" w:sz="4" w:space="0" w:color="auto"/>
              <w:right w:val="single" w:sz="4" w:space="0" w:color="auto"/>
            </w:tcBorders>
            <w:vAlign w:val="bottom"/>
            <w:hideMark/>
          </w:tcPr>
          <w:p w14:paraId="14A92A3F" w14:textId="77777777" w:rsidR="006B10FB" w:rsidRPr="006B10FB" w:rsidRDefault="006B10FB" w:rsidP="006B10FB">
            <w:pPr>
              <w:spacing w:after="0" w:line="240" w:lineRule="auto"/>
              <w:rPr>
                <w:rFonts w:ascii="Cambria" w:eastAsia="Times New Roman" w:hAnsi="Cambria" w:cs="Calibri"/>
                <w:color w:val="000000"/>
                <w:kern w:val="0"/>
                <w:sz w:val="22"/>
                <w:szCs w:val="22"/>
                <w14:ligatures w14:val="none"/>
              </w:rPr>
            </w:pPr>
            <w:r w:rsidRPr="006B10FB">
              <w:rPr>
                <w:rFonts w:ascii="Cambria" w:eastAsia="Times New Roman" w:hAnsi="Cambria" w:cs="Calibri"/>
                <w:color w:val="000000"/>
                <w:kern w:val="0"/>
                <w:sz w:val="22"/>
                <w:szCs w:val="22"/>
                <w14:ligatures w14:val="none"/>
              </w:rPr>
              <w:t>R</w:t>
            </w:r>
          </w:p>
        </w:tc>
        <w:tc>
          <w:tcPr>
            <w:tcW w:w="780" w:type="dxa"/>
            <w:tcBorders>
              <w:top w:val="nil"/>
              <w:left w:val="nil"/>
              <w:bottom w:val="single" w:sz="4" w:space="0" w:color="auto"/>
              <w:right w:val="single" w:sz="4" w:space="0" w:color="auto"/>
            </w:tcBorders>
            <w:vAlign w:val="bottom"/>
            <w:hideMark/>
          </w:tcPr>
          <w:p w14:paraId="38C6604B" w14:textId="77777777" w:rsidR="006B10FB" w:rsidRPr="006B10FB" w:rsidRDefault="006B10FB" w:rsidP="006B10FB">
            <w:pPr>
              <w:spacing w:after="0" w:line="240" w:lineRule="auto"/>
              <w:rPr>
                <w:rFonts w:ascii="Cambria" w:eastAsia="Times New Roman" w:hAnsi="Cambria" w:cs="Calibri"/>
                <w:color w:val="000000"/>
                <w:kern w:val="0"/>
                <w:sz w:val="22"/>
                <w:szCs w:val="22"/>
                <w14:ligatures w14:val="none"/>
              </w:rPr>
            </w:pPr>
            <w:r w:rsidRPr="006B10FB">
              <w:rPr>
                <w:rFonts w:ascii="Cambria" w:eastAsia="Times New Roman" w:hAnsi="Cambria" w:cs="Calibri"/>
                <w:color w:val="000000"/>
                <w:kern w:val="0"/>
                <w:sz w:val="22"/>
                <w:szCs w:val="22"/>
                <w14:ligatures w14:val="none"/>
              </w:rPr>
              <w:t>A</w:t>
            </w:r>
          </w:p>
        </w:tc>
        <w:tc>
          <w:tcPr>
            <w:tcW w:w="980" w:type="dxa"/>
            <w:tcBorders>
              <w:top w:val="nil"/>
              <w:left w:val="nil"/>
              <w:bottom w:val="single" w:sz="4" w:space="0" w:color="auto"/>
              <w:right w:val="single" w:sz="4" w:space="0" w:color="auto"/>
            </w:tcBorders>
            <w:vAlign w:val="bottom"/>
            <w:hideMark/>
          </w:tcPr>
          <w:p w14:paraId="2D68F9EF" w14:textId="77777777" w:rsidR="006B10FB" w:rsidRPr="006B10FB" w:rsidRDefault="006B10FB" w:rsidP="006B10FB">
            <w:pPr>
              <w:spacing w:after="0" w:line="240" w:lineRule="auto"/>
              <w:rPr>
                <w:rFonts w:ascii="Cambria" w:eastAsia="Times New Roman" w:hAnsi="Cambria" w:cs="Calibri"/>
                <w:color w:val="000000"/>
                <w:kern w:val="0"/>
                <w:sz w:val="22"/>
                <w:szCs w:val="22"/>
                <w14:ligatures w14:val="none"/>
              </w:rPr>
            </w:pPr>
            <w:r w:rsidRPr="006B10FB">
              <w:rPr>
                <w:rFonts w:ascii="Cambria" w:eastAsia="Times New Roman" w:hAnsi="Cambria" w:cs="Calibri"/>
                <w:color w:val="000000"/>
                <w:kern w:val="0"/>
                <w:sz w:val="22"/>
                <w:szCs w:val="22"/>
                <w14:ligatures w14:val="none"/>
              </w:rPr>
              <w:t>I</w:t>
            </w:r>
          </w:p>
        </w:tc>
        <w:tc>
          <w:tcPr>
            <w:tcW w:w="1120" w:type="dxa"/>
            <w:tcBorders>
              <w:top w:val="nil"/>
              <w:left w:val="nil"/>
              <w:bottom w:val="single" w:sz="4" w:space="0" w:color="auto"/>
              <w:right w:val="single" w:sz="4" w:space="0" w:color="auto"/>
            </w:tcBorders>
            <w:vAlign w:val="bottom"/>
            <w:hideMark/>
          </w:tcPr>
          <w:p w14:paraId="2F4913C0" w14:textId="77777777" w:rsidR="006B10FB" w:rsidRPr="006B10FB" w:rsidRDefault="006B10FB" w:rsidP="006B10FB">
            <w:pPr>
              <w:spacing w:after="0" w:line="240" w:lineRule="auto"/>
              <w:rPr>
                <w:rFonts w:ascii="Cambria" w:eastAsia="Times New Roman" w:hAnsi="Cambria" w:cs="Calibri"/>
                <w:color w:val="000000"/>
                <w:kern w:val="0"/>
                <w:sz w:val="22"/>
                <w:szCs w:val="22"/>
                <w14:ligatures w14:val="none"/>
              </w:rPr>
            </w:pPr>
            <w:r w:rsidRPr="006B10FB">
              <w:rPr>
                <w:rFonts w:ascii="Cambria" w:eastAsia="Times New Roman" w:hAnsi="Cambria" w:cs="Calibri"/>
                <w:color w:val="000000"/>
                <w:kern w:val="0"/>
                <w:sz w:val="22"/>
                <w:szCs w:val="22"/>
                <w14:ligatures w14:val="none"/>
              </w:rPr>
              <w:t>I</w:t>
            </w:r>
          </w:p>
        </w:tc>
        <w:tc>
          <w:tcPr>
            <w:tcW w:w="1420" w:type="dxa"/>
            <w:tcBorders>
              <w:top w:val="nil"/>
              <w:left w:val="nil"/>
              <w:bottom w:val="single" w:sz="4" w:space="0" w:color="auto"/>
              <w:right w:val="single" w:sz="4" w:space="0" w:color="auto"/>
            </w:tcBorders>
            <w:vAlign w:val="bottom"/>
            <w:hideMark/>
          </w:tcPr>
          <w:p w14:paraId="218782FF" w14:textId="77777777" w:rsidR="006B10FB" w:rsidRPr="006B10FB" w:rsidRDefault="006B10FB" w:rsidP="006B10FB">
            <w:pPr>
              <w:spacing w:after="0" w:line="240" w:lineRule="auto"/>
              <w:rPr>
                <w:rFonts w:ascii="Cambria" w:eastAsia="Times New Roman" w:hAnsi="Cambria" w:cs="Calibri"/>
                <w:color w:val="000000"/>
                <w:kern w:val="0"/>
                <w:sz w:val="22"/>
                <w:szCs w:val="22"/>
                <w14:ligatures w14:val="none"/>
              </w:rPr>
            </w:pPr>
            <w:r w:rsidRPr="006B10FB">
              <w:rPr>
                <w:rFonts w:ascii="Cambria" w:eastAsia="Times New Roman" w:hAnsi="Cambria" w:cs="Calibri"/>
                <w:color w:val="000000"/>
                <w:kern w:val="0"/>
                <w:sz w:val="22"/>
                <w:szCs w:val="22"/>
                <w14:ligatures w14:val="none"/>
              </w:rPr>
              <w:t>C</w:t>
            </w:r>
          </w:p>
        </w:tc>
        <w:tc>
          <w:tcPr>
            <w:tcW w:w="1180" w:type="dxa"/>
            <w:tcBorders>
              <w:top w:val="nil"/>
              <w:left w:val="nil"/>
              <w:bottom w:val="single" w:sz="4" w:space="0" w:color="auto"/>
              <w:right w:val="single" w:sz="8" w:space="0" w:color="auto"/>
            </w:tcBorders>
            <w:vAlign w:val="bottom"/>
            <w:hideMark/>
          </w:tcPr>
          <w:p w14:paraId="66B926BC" w14:textId="77777777" w:rsidR="006B10FB" w:rsidRPr="006B10FB" w:rsidRDefault="006B10FB" w:rsidP="006B10FB">
            <w:pPr>
              <w:spacing w:after="0" w:line="240" w:lineRule="auto"/>
              <w:rPr>
                <w:rFonts w:ascii="Cambria" w:eastAsia="Times New Roman" w:hAnsi="Cambria" w:cs="Calibri"/>
                <w:color w:val="000000"/>
                <w:kern w:val="0"/>
                <w:sz w:val="22"/>
                <w:szCs w:val="22"/>
                <w14:ligatures w14:val="none"/>
              </w:rPr>
            </w:pPr>
            <w:r w:rsidRPr="006B10FB">
              <w:rPr>
                <w:rFonts w:ascii="Cambria" w:eastAsia="Times New Roman" w:hAnsi="Cambria" w:cs="Calibri"/>
                <w:color w:val="000000"/>
                <w:kern w:val="0"/>
                <w:sz w:val="22"/>
                <w:szCs w:val="22"/>
                <w14:ligatures w14:val="none"/>
              </w:rPr>
              <w:t>C</w:t>
            </w:r>
          </w:p>
        </w:tc>
      </w:tr>
      <w:tr w:rsidR="006B10FB" w:rsidRPr="006B10FB" w14:paraId="4302237A" w14:textId="77777777" w:rsidTr="006B10FB">
        <w:trPr>
          <w:trHeight w:val="590"/>
        </w:trPr>
        <w:tc>
          <w:tcPr>
            <w:tcW w:w="1820" w:type="dxa"/>
            <w:tcBorders>
              <w:top w:val="nil"/>
              <w:left w:val="single" w:sz="8" w:space="0" w:color="auto"/>
              <w:bottom w:val="single" w:sz="8" w:space="0" w:color="auto"/>
              <w:right w:val="single" w:sz="4" w:space="0" w:color="auto"/>
            </w:tcBorders>
            <w:vAlign w:val="bottom"/>
            <w:hideMark/>
          </w:tcPr>
          <w:p w14:paraId="431ECAD1" w14:textId="77777777" w:rsidR="006B10FB" w:rsidRPr="006B10FB" w:rsidRDefault="006B10FB" w:rsidP="006B10FB">
            <w:pPr>
              <w:spacing w:after="0" w:line="240" w:lineRule="auto"/>
              <w:rPr>
                <w:rFonts w:ascii="Cambria" w:eastAsia="Times New Roman" w:hAnsi="Cambria" w:cs="Calibri"/>
                <w:b/>
                <w:bCs/>
                <w:color w:val="000000"/>
                <w:kern w:val="0"/>
                <w:sz w:val="22"/>
                <w:szCs w:val="22"/>
                <w14:ligatures w14:val="none"/>
              </w:rPr>
            </w:pPr>
            <w:r w:rsidRPr="006B10FB">
              <w:rPr>
                <w:rFonts w:ascii="Cambria" w:eastAsia="Times New Roman" w:hAnsi="Cambria" w:cs="Calibri"/>
                <w:b/>
                <w:bCs/>
                <w:color w:val="000000"/>
                <w:kern w:val="0"/>
                <w:sz w:val="22"/>
                <w:szCs w:val="22"/>
                <w14:ligatures w14:val="none"/>
              </w:rPr>
              <w:lastRenderedPageBreak/>
              <w:t>Return to Primary Site</w:t>
            </w:r>
          </w:p>
        </w:tc>
        <w:tc>
          <w:tcPr>
            <w:tcW w:w="920" w:type="dxa"/>
            <w:tcBorders>
              <w:top w:val="nil"/>
              <w:left w:val="nil"/>
              <w:bottom w:val="single" w:sz="8" w:space="0" w:color="auto"/>
              <w:right w:val="single" w:sz="4" w:space="0" w:color="auto"/>
            </w:tcBorders>
            <w:vAlign w:val="bottom"/>
            <w:hideMark/>
          </w:tcPr>
          <w:p w14:paraId="0F578F44" w14:textId="77777777" w:rsidR="006B10FB" w:rsidRPr="006B10FB" w:rsidRDefault="006B10FB" w:rsidP="006B10FB">
            <w:pPr>
              <w:spacing w:after="0" w:line="240" w:lineRule="auto"/>
              <w:rPr>
                <w:rFonts w:ascii="Cambria" w:eastAsia="Times New Roman" w:hAnsi="Cambria" w:cs="Calibri"/>
                <w:color w:val="000000"/>
                <w:kern w:val="0"/>
                <w:sz w:val="22"/>
                <w:szCs w:val="22"/>
                <w14:ligatures w14:val="none"/>
              </w:rPr>
            </w:pPr>
            <w:r w:rsidRPr="006B10FB">
              <w:rPr>
                <w:rFonts w:ascii="Cambria" w:eastAsia="Times New Roman" w:hAnsi="Cambria" w:cs="Calibri"/>
                <w:color w:val="000000"/>
                <w:kern w:val="0"/>
                <w:sz w:val="22"/>
                <w:szCs w:val="22"/>
                <w14:ligatures w14:val="none"/>
              </w:rPr>
              <w:t>R</w:t>
            </w:r>
          </w:p>
        </w:tc>
        <w:tc>
          <w:tcPr>
            <w:tcW w:w="780" w:type="dxa"/>
            <w:tcBorders>
              <w:top w:val="nil"/>
              <w:left w:val="nil"/>
              <w:bottom w:val="single" w:sz="8" w:space="0" w:color="auto"/>
              <w:right w:val="single" w:sz="4" w:space="0" w:color="auto"/>
            </w:tcBorders>
            <w:vAlign w:val="bottom"/>
            <w:hideMark/>
          </w:tcPr>
          <w:p w14:paraId="2D1FE74A" w14:textId="77777777" w:rsidR="006B10FB" w:rsidRPr="006B10FB" w:rsidRDefault="006B10FB" w:rsidP="006B10FB">
            <w:pPr>
              <w:spacing w:after="0" w:line="240" w:lineRule="auto"/>
              <w:rPr>
                <w:rFonts w:ascii="Cambria" w:eastAsia="Times New Roman" w:hAnsi="Cambria" w:cs="Calibri"/>
                <w:color w:val="000000"/>
                <w:kern w:val="0"/>
                <w:sz w:val="22"/>
                <w:szCs w:val="22"/>
                <w14:ligatures w14:val="none"/>
              </w:rPr>
            </w:pPr>
            <w:r w:rsidRPr="006B10FB">
              <w:rPr>
                <w:rFonts w:ascii="Cambria" w:eastAsia="Times New Roman" w:hAnsi="Cambria" w:cs="Calibri"/>
                <w:color w:val="000000"/>
                <w:kern w:val="0"/>
                <w:sz w:val="22"/>
                <w:szCs w:val="22"/>
                <w14:ligatures w14:val="none"/>
              </w:rPr>
              <w:t>A</w:t>
            </w:r>
          </w:p>
        </w:tc>
        <w:tc>
          <w:tcPr>
            <w:tcW w:w="980" w:type="dxa"/>
            <w:tcBorders>
              <w:top w:val="nil"/>
              <w:left w:val="nil"/>
              <w:bottom w:val="single" w:sz="8" w:space="0" w:color="auto"/>
              <w:right w:val="single" w:sz="4" w:space="0" w:color="auto"/>
            </w:tcBorders>
            <w:vAlign w:val="bottom"/>
            <w:hideMark/>
          </w:tcPr>
          <w:p w14:paraId="3BF8D594" w14:textId="77777777" w:rsidR="006B10FB" w:rsidRPr="006B10FB" w:rsidRDefault="006B10FB" w:rsidP="006B10FB">
            <w:pPr>
              <w:spacing w:after="0" w:line="240" w:lineRule="auto"/>
              <w:rPr>
                <w:rFonts w:ascii="Cambria" w:eastAsia="Times New Roman" w:hAnsi="Cambria" w:cs="Calibri"/>
                <w:color w:val="000000"/>
                <w:kern w:val="0"/>
                <w:sz w:val="22"/>
                <w:szCs w:val="22"/>
                <w14:ligatures w14:val="none"/>
              </w:rPr>
            </w:pPr>
            <w:r w:rsidRPr="006B10FB">
              <w:rPr>
                <w:rFonts w:ascii="Cambria" w:eastAsia="Times New Roman" w:hAnsi="Cambria" w:cs="Calibri"/>
                <w:color w:val="000000"/>
                <w:kern w:val="0"/>
                <w:sz w:val="22"/>
                <w:szCs w:val="22"/>
                <w14:ligatures w14:val="none"/>
              </w:rPr>
              <w:t>C</w:t>
            </w:r>
          </w:p>
        </w:tc>
        <w:tc>
          <w:tcPr>
            <w:tcW w:w="1120" w:type="dxa"/>
            <w:tcBorders>
              <w:top w:val="nil"/>
              <w:left w:val="nil"/>
              <w:bottom w:val="single" w:sz="8" w:space="0" w:color="auto"/>
              <w:right w:val="single" w:sz="4" w:space="0" w:color="auto"/>
            </w:tcBorders>
            <w:vAlign w:val="bottom"/>
            <w:hideMark/>
          </w:tcPr>
          <w:p w14:paraId="5426647C" w14:textId="77777777" w:rsidR="006B10FB" w:rsidRPr="006B10FB" w:rsidRDefault="006B10FB" w:rsidP="006B10FB">
            <w:pPr>
              <w:spacing w:after="0" w:line="240" w:lineRule="auto"/>
              <w:rPr>
                <w:rFonts w:ascii="Cambria" w:eastAsia="Times New Roman" w:hAnsi="Cambria" w:cs="Calibri"/>
                <w:color w:val="000000"/>
                <w:kern w:val="0"/>
                <w:sz w:val="22"/>
                <w:szCs w:val="22"/>
                <w14:ligatures w14:val="none"/>
              </w:rPr>
            </w:pPr>
            <w:r w:rsidRPr="006B10FB">
              <w:rPr>
                <w:rFonts w:ascii="Cambria" w:eastAsia="Times New Roman" w:hAnsi="Cambria" w:cs="Calibri"/>
                <w:color w:val="000000"/>
                <w:kern w:val="0"/>
                <w:sz w:val="22"/>
                <w:szCs w:val="22"/>
                <w14:ligatures w14:val="none"/>
              </w:rPr>
              <w:t>R</w:t>
            </w:r>
          </w:p>
        </w:tc>
        <w:tc>
          <w:tcPr>
            <w:tcW w:w="1420" w:type="dxa"/>
            <w:tcBorders>
              <w:top w:val="nil"/>
              <w:left w:val="nil"/>
              <w:bottom w:val="single" w:sz="8" w:space="0" w:color="auto"/>
              <w:right w:val="single" w:sz="4" w:space="0" w:color="auto"/>
            </w:tcBorders>
            <w:vAlign w:val="bottom"/>
            <w:hideMark/>
          </w:tcPr>
          <w:p w14:paraId="5FE9BB17" w14:textId="77777777" w:rsidR="006B10FB" w:rsidRPr="006B10FB" w:rsidRDefault="006B10FB" w:rsidP="006B10FB">
            <w:pPr>
              <w:spacing w:after="0" w:line="240" w:lineRule="auto"/>
              <w:rPr>
                <w:rFonts w:ascii="Cambria" w:eastAsia="Times New Roman" w:hAnsi="Cambria" w:cs="Calibri"/>
                <w:color w:val="000000"/>
                <w:kern w:val="0"/>
                <w:sz w:val="22"/>
                <w:szCs w:val="22"/>
                <w14:ligatures w14:val="none"/>
              </w:rPr>
            </w:pPr>
            <w:r w:rsidRPr="006B10FB">
              <w:rPr>
                <w:rFonts w:ascii="Cambria" w:eastAsia="Times New Roman" w:hAnsi="Cambria" w:cs="Calibri"/>
                <w:color w:val="000000"/>
                <w:kern w:val="0"/>
                <w:sz w:val="22"/>
                <w:szCs w:val="22"/>
                <w14:ligatures w14:val="none"/>
              </w:rPr>
              <w:t>I</w:t>
            </w:r>
          </w:p>
        </w:tc>
        <w:tc>
          <w:tcPr>
            <w:tcW w:w="1180" w:type="dxa"/>
            <w:tcBorders>
              <w:top w:val="nil"/>
              <w:left w:val="nil"/>
              <w:bottom w:val="single" w:sz="8" w:space="0" w:color="auto"/>
              <w:right w:val="single" w:sz="8" w:space="0" w:color="auto"/>
            </w:tcBorders>
            <w:vAlign w:val="bottom"/>
            <w:hideMark/>
          </w:tcPr>
          <w:p w14:paraId="24BB5D97" w14:textId="77777777" w:rsidR="006B10FB" w:rsidRPr="006B10FB" w:rsidRDefault="006B10FB" w:rsidP="006B10FB">
            <w:pPr>
              <w:spacing w:after="0" w:line="240" w:lineRule="auto"/>
              <w:rPr>
                <w:rFonts w:ascii="Cambria" w:eastAsia="Times New Roman" w:hAnsi="Cambria" w:cs="Calibri"/>
                <w:color w:val="000000"/>
                <w:kern w:val="0"/>
                <w:sz w:val="22"/>
                <w:szCs w:val="22"/>
                <w14:ligatures w14:val="none"/>
              </w:rPr>
            </w:pPr>
            <w:r w:rsidRPr="006B10FB">
              <w:rPr>
                <w:rFonts w:ascii="Cambria" w:eastAsia="Times New Roman" w:hAnsi="Cambria" w:cs="Calibri"/>
                <w:color w:val="000000"/>
                <w:kern w:val="0"/>
                <w:sz w:val="22"/>
                <w:szCs w:val="22"/>
                <w14:ligatures w14:val="none"/>
              </w:rPr>
              <w:t>I</w:t>
            </w:r>
          </w:p>
        </w:tc>
      </w:tr>
    </w:tbl>
    <w:p w14:paraId="12BBB77C" w14:textId="77777777" w:rsidR="00CE19EE" w:rsidRPr="0012766E" w:rsidRDefault="00CE19EE">
      <w:pPr>
        <w:rPr>
          <w:rFonts w:ascii="Cambria" w:hAnsi="Cambria"/>
        </w:rPr>
      </w:pPr>
    </w:p>
    <w:p w14:paraId="10A9D97E" w14:textId="141DEA1A" w:rsidR="00CA0C85" w:rsidRPr="0012766E" w:rsidRDefault="00CA0C85" w:rsidP="00CA0C85">
      <w:pPr>
        <w:pStyle w:val="Heading3"/>
        <w:rPr>
          <w:rFonts w:ascii="Cambria" w:hAnsi="Cambria"/>
          <w:b/>
          <w:bCs/>
          <w:sz w:val="24"/>
          <w:szCs w:val="24"/>
        </w:rPr>
      </w:pPr>
      <w:bookmarkStart w:id="15" w:name="_Toc243769259"/>
      <w:r w:rsidRPr="0012766E">
        <w:rPr>
          <w:rFonts w:ascii="Cambria" w:hAnsi="Cambria"/>
          <w:b/>
          <w:bCs/>
          <w:sz w:val="24"/>
          <w:szCs w:val="24"/>
        </w:rPr>
        <w:t>4.3 Temporary Procedures 72-Hour Outage</w:t>
      </w:r>
      <w:bookmarkEnd w:id="15"/>
    </w:p>
    <w:p w14:paraId="5F096EBE" w14:textId="5F08D5C4" w:rsidR="00CA0C85" w:rsidRPr="00CA0C85" w:rsidRDefault="00CA0C85" w:rsidP="00CA0C85">
      <w:pPr>
        <w:numPr>
          <w:ilvl w:val="0"/>
          <w:numId w:val="9"/>
        </w:numPr>
        <w:rPr>
          <w:rFonts w:ascii="Cambria" w:hAnsi="Cambria"/>
        </w:rPr>
      </w:pPr>
      <w:r w:rsidRPr="00CA0C85">
        <w:rPr>
          <w:rFonts w:ascii="Cambria" w:hAnsi="Cambria"/>
          <w:b/>
          <w:bCs/>
        </w:rPr>
        <w:t>F1 Exam:</w:t>
      </w:r>
      <w:r w:rsidRPr="00CA0C85">
        <w:rPr>
          <w:rFonts w:ascii="Cambria" w:hAnsi="Cambria"/>
        </w:rPr>
        <w:t xml:space="preserve"> 80 learners use their own devices to access M365. 40 learners are split into two cohorts (25 from 11:00-12:15, 15 from 12:30-13:45) using the alternate facility's 25 workstations. The IR team monitors network traffic for cheating; physical invigilators ensure exam integrity.</w:t>
      </w:r>
    </w:p>
    <w:p w14:paraId="07EA632B" w14:textId="2BDDE7BF" w:rsidR="00CA0C85" w:rsidRPr="00CA0C85" w:rsidRDefault="00CA0C85" w:rsidP="00CA0C85">
      <w:pPr>
        <w:numPr>
          <w:ilvl w:val="0"/>
          <w:numId w:val="9"/>
        </w:numPr>
        <w:rPr>
          <w:rFonts w:ascii="Cambria" w:hAnsi="Cambria"/>
        </w:rPr>
      </w:pPr>
      <w:r w:rsidRPr="00CA0C85">
        <w:rPr>
          <w:rFonts w:ascii="Cambria" w:hAnsi="Cambria"/>
          <w:b/>
          <w:bCs/>
        </w:rPr>
        <w:t>F2, F3, F4, F5:</w:t>
      </w:r>
      <w:r w:rsidRPr="00CA0C85">
        <w:rPr>
          <w:rFonts w:ascii="Cambria" w:hAnsi="Cambria"/>
        </w:rPr>
        <w:t xml:space="preserve"> Business coordinators use pre-printed forms. All manual entries require dual-authorization </w:t>
      </w:r>
      <w:r w:rsidRPr="0012766E">
        <w:rPr>
          <w:rFonts w:ascii="Cambria" w:hAnsi="Cambria"/>
        </w:rPr>
        <w:t xml:space="preserve">of </w:t>
      </w:r>
      <w:r w:rsidRPr="00CA0C85">
        <w:rPr>
          <w:rFonts w:ascii="Cambria" w:hAnsi="Cambria"/>
        </w:rPr>
        <w:t>maker</w:t>
      </w:r>
      <w:r w:rsidRPr="0012766E">
        <w:rPr>
          <w:rFonts w:ascii="Cambria" w:hAnsi="Cambria"/>
        </w:rPr>
        <w:t xml:space="preserve"> and </w:t>
      </w:r>
      <w:r w:rsidRPr="00CA0C85">
        <w:rPr>
          <w:rFonts w:ascii="Cambria" w:hAnsi="Cambria"/>
        </w:rPr>
        <w:t xml:space="preserve">checker. </w:t>
      </w:r>
      <w:r w:rsidRPr="0012766E">
        <w:rPr>
          <w:rFonts w:ascii="Cambria" w:hAnsi="Cambria"/>
        </w:rPr>
        <w:t>Personal Identifiable Information (</w:t>
      </w:r>
      <w:r w:rsidRPr="00CA0C85">
        <w:rPr>
          <w:rFonts w:ascii="Cambria" w:hAnsi="Cambria"/>
        </w:rPr>
        <w:t>PII</w:t>
      </w:r>
      <w:r w:rsidRPr="0012766E">
        <w:rPr>
          <w:rFonts w:ascii="Cambria" w:hAnsi="Cambria"/>
        </w:rPr>
        <w:t>)</w:t>
      </w:r>
      <w:r w:rsidRPr="00CA0C85">
        <w:rPr>
          <w:rFonts w:ascii="Cambria" w:hAnsi="Cambria"/>
        </w:rPr>
        <w:t xml:space="preserve"> must be kept in locked cabinets and later digitized securely. A manual sequential log will be used for reconciliation.</w:t>
      </w:r>
    </w:p>
    <w:p w14:paraId="45EB0A90" w14:textId="77777777" w:rsidR="00CA0C85" w:rsidRPr="0012766E" w:rsidRDefault="00CA0C85" w:rsidP="00CA0C85">
      <w:pPr>
        <w:pStyle w:val="Heading3"/>
        <w:rPr>
          <w:rFonts w:ascii="Cambria" w:hAnsi="Cambria"/>
          <w:b/>
          <w:bCs/>
          <w:sz w:val="24"/>
          <w:szCs w:val="24"/>
        </w:rPr>
      </w:pPr>
      <w:bookmarkStart w:id="16" w:name="_Toc243769260"/>
      <w:r w:rsidRPr="0012766E">
        <w:rPr>
          <w:rFonts w:ascii="Cambria" w:hAnsi="Cambria"/>
          <w:b/>
          <w:bCs/>
          <w:sz w:val="24"/>
          <w:szCs w:val="24"/>
        </w:rPr>
        <w:t>4.4 DR Runbook</w:t>
      </w:r>
      <w:bookmarkEnd w:id="16"/>
    </w:p>
    <w:p w14:paraId="65011B04" w14:textId="77777777" w:rsidR="00CA0C85" w:rsidRPr="00CA0C85" w:rsidRDefault="00CA0C85" w:rsidP="00CA0C85">
      <w:pPr>
        <w:numPr>
          <w:ilvl w:val="0"/>
          <w:numId w:val="10"/>
        </w:numPr>
        <w:spacing w:after="0"/>
        <w:rPr>
          <w:rFonts w:ascii="Cambria" w:hAnsi="Cambria"/>
        </w:rPr>
      </w:pPr>
      <w:r w:rsidRPr="00CA0C85">
        <w:rPr>
          <w:rFonts w:ascii="Cambria" w:hAnsi="Cambria"/>
          <w:b/>
          <w:bCs/>
        </w:rPr>
        <w:t>Facilities Clearance:</w:t>
      </w:r>
      <w:r w:rsidRPr="00CA0C85">
        <w:rPr>
          <w:rFonts w:ascii="Cambria" w:hAnsi="Cambria"/>
        </w:rPr>
        <w:t xml:space="preserve"> COO confirms the primary site is unsafe; activate alternate site (08:00 - 09:00).</w:t>
      </w:r>
    </w:p>
    <w:p w14:paraId="76764716" w14:textId="77777777" w:rsidR="00CA0C85" w:rsidRPr="00CA0C85" w:rsidRDefault="00CA0C85" w:rsidP="00CA0C85">
      <w:pPr>
        <w:numPr>
          <w:ilvl w:val="0"/>
          <w:numId w:val="10"/>
        </w:numPr>
        <w:spacing w:after="0"/>
        <w:rPr>
          <w:rFonts w:ascii="Cambria" w:hAnsi="Cambria"/>
        </w:rPr>
      </w:pPr>
      <w:r w:rsidRPr="00CA0C85">
        <w:rPr>
          <w:rFonts w:ascii="Cambria" w:hAnsi="Cambria"/>
          <w:b/>
          <w:bCs/>
        </w:rPr>
        <w:t>Network &amp; Auth:</w:t>
      </w:r>
      <w:r w:rsidRPr="00CA0C85">
        <w:rPr>
          <w:rFonts w:ascii="Cambria" w:hAnsi="Cambria"/>
        </w:rPr>
        <w:t xml:space="preserve"> Tech 1 restores network, then AUTH01 (08:00 - 09:00).</w:t>
      </w:r>
    </w:p>
    <w:p w14:paraId="329200A4" w14:textId="77777777" w:rsidR="00CA0C85" w:rsidRPr="00CA0C85" w:rsidRDefault="00CA0C85" w:rsidP="00CA0C85">
      <w:pPr>
        <w:numPr>
          <w:ilvl w:val="0"/>
          <w:numId w:val="10"/>
        </w:numPr>
        <w:spacing w:after="0"/>
        <w:rPr>
          <w:rFonts w:ascii="Cambria" w:hAnsi="Cambria"/>
        </w:rPr>
      </w:pPr>
      <w:r w:rsidRPr="00CA0C85">
        <w:rPr>
          <w:rFonts w:ascii="Cambria" w:hAnsi="Cambria"/>
          <w:b/>
          <w:bCs/>
        </w:rPr>
        <w:t>Security Checks:</w:t>
      </w:r>
      <w:r w:rsidRPr="00CA0C85">
        <w:rPr>
          <w:rFonts w:ascii="Cambria" w:hAnsi="Cambria"/>
        </w:rPr>
        <w:t xml:space="preserve"> Tech 1 performs security checks (09:00 - 09:30).</w:t>
      </w:r>
    </w:p>
    <w:p w14:paraId="262F71EA" w14:textId="77777777" w:rsidR="00CA0C85" w:rsidRPr="00CA0C85" w:rsidRDefault="00CA0C85" w:rsidP="00CA0C85">
      <w:pPr>
        <w:numPr>
          <w:ilvl w:val="0"/>
          <w:numId w:val="10"/>
        </w:numPr>
        <w:spacing w:after="0"/>
        <w:rPr>
          <w:rFonts w:ascii="Cambria" w:hAnsi="Cambria"/>
        </w:rPr>
      </w:pPr>
      <w:r w:rsidRPr="00CA0C85">
        <w:rPr>
          <w:rFonts w:ascii="Cambria" w:hAnsi="Cambria"/>
          <w:b/>
          <w:bCs/>
        </w:rPr>
        <w:t>DB01 &amp; FS01:</w:t>
      </w:r>
      <w:r w:rsidRPr="00CA0C85">
        <w:rPr>
          <w:rFonts w:ascii="Cambria" w:hAnsi="Cambria"/>
        </w:rPr>
        <w:t xml:space="preserve"> Tech 1 restores DB01 (09:30 - 11:00). Tech 2 restores FS01 (09:30 - 10:30).</w:t>
      </w:r>
    </w:p>
    <w:p w14:paraId="0531EBCA" w14:textId="77777777" w:rsidR="00CA0C85" w:rsidRPr="00CA0C85" w:rsidRDefault="00CA0C85" w:rsidP="00CA0C85">
      <w:pPr>
        <w:numPr>
          <w:ilvl w:val="0"/>
          <w:numId w:val="10"/>
        </w:numPr>
        <w:spacing w:after="0"/>
        <w:rPr>
          <w:rFonts w:ascii="Cambria" w:hAnsi="Cambria"/>
        </w:rPr>
      </w:pPr>
      <w:r w:rsidRPr="00CA0C85">
        <w:rPr>
          <w:rFonts w:ascii="Cambria" w:hAnsi="Cambria"/>
          <w:b/>
          <w:bCs/>
        </w:rPr>
        <w:t>App Restoration:</w:t>
      </w:r>
      <w:r w:rsidRPr="00CA0C85">
        <w:rPr>
          <w:rFonts w:ascii="Cambria" w:hAnsi="Cambria"/>
        </w:rPr>
        <w:t xml:space="preserve"> Tech 1 restores LMS01 (11:00 - 11:45); Tech 2 restores FIN01 (11:00 - 11:30).</w:t>
      </w:r>
    </w:p>
    <w:p w14:paraId="672F4653" w14:textId="77777777" w:rsidR="00CA0C85" w:rsidRPr="00CA0C85" w:rsidRDefault="00CA0C85" w:rsidP="00CA0C85">
      <w:pPr>
        <w:numPr>
          <w:ilvl w:val="0"/>
          <w:numId w:val="10"/>
        </w:numPr>
        <w:spacing w:after="0"/>
        <w:rPr>
          <w:rFonts w:ascii="Cambria" w:hAnsi="Cambria"/>
        </w:rPr>
      </w:pPr>
      <w:r w:rsidRPr="00CA0C85">
        <w:rPr>
          <w:rFonts w:ascii="Cambria" w:hAnsi="Cambria"/>
          <w:b/>
          <w:bCs/>
        </w:rPr>
        <w:t>Validation &amp; Acceptance:</w:t>
      </w:r>
      <w:r w:rsidRPr="00CA0C85">
        <w:rPr>
          <w:rFonts w:ascii="Cambria" w:hAnsi="Cambria"/>
        </w:rPr>
        <w:t xml:space="preserve"> Business leads validate data and sign off. </w:t>
      </w:r>
      <w:r w:rsidRPr="00CA0C85">
        <w:rPr>
          <w:rFonts w:ascii="Cambria" w:hAnsi="Cambria"/>
          <w:i/>
          <w:iCs/>
        </w:rPr>
        <w:t>Rollback:</w:t>
      </w:r>
      <w:r w:rsidRPr="00CA0C85">
        <w:rPr>
          <w:rFonts w:ascii="Cambria" w:hAnsi="Cambria"/>
        </w:rPr>
        <w:t xml:space="preserve"> If DB01 integrity fails, revert to the Day -3 offline backup and accept data loss, notifying the COO.</w:t>
      </w:r>
    </w:p>
    <w:p w14:paraId="1BA9C2DC" w14:textId="77777777" w:rsidR="00CA0C85" w:rsidRPr="0012766E" w:rsidRDefault="00CA0C85" w:rsidP="00CA0C85">
      <w:pPr>
        <w:pStyle w:val="Heading3"/>
        <w:rPr>
          <w:rFonts w:ascii="Cambria" w:hAnsi="Cambria"/>
          <w:b/>
          <w:bCs/>
          <w:sz w:val="24"/>
          <w:szCs w:val="24"/>
        </w:rPr>
      </w:pPr>
      <w:bookmarkStart w:id="17" w:name="_Toc243769261"/>
      <w:r w:rsidRPr="0012766E">
        <w:rPr>
          <w:rFonts w:ascii="Cambria" w:hAnsi="Cambria"/>
          <w:b/>
          <w:bCs/>
          <w:sz w:val="24"/>
          <w:szCs w:val="24"/>
        </w:rPr>
        <w:t>4.5 Stakeholder Communication &amp; Learner Notice</w:t>
      </w:r>
      <w:bookmarkEnd w:id="17"/>
    </w:p>
    <w:p w14:paraId="5AA52A31" w14:textId="4DFB9028" w:rsidR="00CA0C85" w:rsidRPr="00CA0C85" w:rsidRDefault="00CA0C85" w:rsidP="00CA0C85">
      <w:pPr>
        <w:rPr>
          <w:rFonts w:ascii="Cambria" w:hAnsi="Cambria"/>
        </w:rPr>
      </w:pPr>
      <w:r w:rsidRPr="00CA0C85">
        <w:rPr>
          <w:rFonts w:ascii="Cambria" w:hAnsi="Cambria"/>
          <w:b/>
          <w:bCs/>
        </w:rPr>
        <w:t>Initial Learner Notice:</w:t>
      </w:r>
      <w:r w:rsidRPr="00CA0C85">
        <w:rPr>
          <w:rFonts w:ascii="Cambria" w:hAnsi="Cambria"/>
        </w:rPr>
        <w:br/>
      </w:r>
      <w:r w:rsidRPr="00CA0C85">
        <w:rPr>
          <w:rFonts w:ascii="Cambria" w:hAnsi="Cambria"/>
          <w:i/>
          <w:iCs/>
        </w:rPr>
        <w:t>"</w:t>
      </w:r>
      <w:r w:rsidRPr="00CA0C85">
        <w:rPr>
          <w:rFonts w:ascii="Cambria" w:hAnsi="Cambria"/>
        </w:rPr>
        <w:t>Dear Northbridge Learners, due to severe flooding and power failure at our main site, campus facilities are closed for the next 72 hours. Your safety is our priority. For the 120 learners scheduled for the 11:00 examination: 80 of you will receive an email via Microsoft 365 with a secure link to take the exam remotely on your own devices. The remaining 40 learners requiring centre workstations must attend the Alternate Facility. To manage capacity, you will be assigned to two cohorts: Group A at 11:00, and Group B at 12:30. Bring valid ID. Invigilators will enforce strict assessment integrity protocols. All other classes and services are suspended. Fee and admission deadlines will be handled via manual processing</w:t>
      </w:r>
      <w:r w:rsidRPr="0012766E">
        <w:rPr>
          <w:rFonts w:ascii="Cambria" w:hAnsi="Cambria"/>
        </w:rPr>
        <w:t xml:space="preserve">. Kindly </w:t>
      </w:r>
      <w:r w:rsidRPr="00CA0C85">
        <w:rPr>
          <w:rFonts w:ascii="Cambria" w:hAnsi="Cambria"/>
        </w:rPr>
        <w:t xml:space="preserve">await further instructions. We appreciate your patience and will provide updates </w:t>
      </w:r>
      <w:r w:rsidRPr="0012766E">
        <w:rPr>
          <w:rFonts w:ascii="Cambria" w:hAnsi="Cambria"/>
        </w:rPr>
        <w:t xml:space="preserve">by </w:t>
      </w:r>
      <w:r w:rsidRPr="00CA0C85">
        <w:rPr>
          <w:rFonts w:ascii="Cambria" w:hAnsi="Cambria"/>
        </w:rPr>
        <w:t>email."</w:t>
      </w:r>
    </w:p>
    <w:p w14:paraId="21CECB10" w14:textId="77777777" w:rsidR="00CA0C85" w:rsidRPr="0012766E" w:rsidRDefault="00CA0C85" w:rsidP="00CA0C85">
      <w:pPr>
        <w:rPr>
          <w:rFonts w:ascii="Cambria" w:hAnsi="Cambria"/>
        </w:rPr>
      </w:pPr>
      <w:r w:rsidRPr="00CA0C85">
        <w:rPr>
          <w:rFonts w:ascii="Cambria" w:hAnsi="Cambria"/>
          <w:b/>
          <w:bCs/>
        </w:rPr>
        <w:t>IR Trigger:</w:t>
      </w:r>
      <w:r w:rsidRPr="00CA0C85">
        <w:rPr>
          <w:rFonts w:ascii="Cambria" w:hAnsi="Cambria"/>
        </w:rPr>
        <w:t xml:space="preserve"> </w:t>
      </w:r>
    </w:p>
    <w:p w14:paraId="0D508374" w14:textId="46D62ED0" w:rsidR="00CA0C85" w:rsidRPr="00CA0C85" w:rsidRDefault="00CA0C85" w:rsidP="00CA0C85">
      <w:pPr>
        <w:rPr>
          <w:rFonts w:ascii="Cambria" w:hAnsi="Cambria"/>
        </w:rPr>
      </w:pPr>
      <w:r w:rsidRPr="00CA0C85">
        <w:rPr>
          <w:rFonts w:ascii="Cambria" w:hAnsi="Cambria"/>
        </w:rPr>
        <w:lastRenderedPageBreak/>
        <w:t>The detection of an unexpected backup administrator logon during recovery triggers immediate IR involvement, as it indicates a potential insider threat or compromised credentials.</w:t>
      </w:r>
    </w:p>
    <w:p w14:paraId="64CFB0F6" w14:textId="77777777" w:rsidR="00CA0C85" w:rsidRPr="0012766E" w:rsidRDefault="00CA0C85" w:rsidP="00CA0C85">
      <w:pPr>
        <w:pStyle w:val="Heading3"/>
        <w:rPr>
          <w:rFonts w:ascii="Cambria" w:hAnsi="Cambria"/>
          <w:b/>
          <w:bCs/>
          <w:sz w:val="24"/>
          <w:szCs w:val="24"/>
        </w:rPr>
      </w:pPr>
      <w:bookmarkStart w:id="18" w:name="_Toc243769262"/>
      <w:r w:rsidRPr="0012766E">
        <w:rPr>
          <w:rFonts w:ascii="Cambria" w:hAnsi="Cambria"/>
          <w:b/>
          <w:bCs/>
          <w:sz w:val="24"/>
          <w:szCs w:val="24"/>
        </w:rPr>
        <w:t>4.6 Return to Primary Site</w:t>
      </w:r>
      <w:bookmarkEnd w:id="18"/>
    </w:p>
    <w:p w14:paraId="0EC4B393" w14:textId="77777777" w:rsidR="00CA0C85" w:rsidRPr="00CA0C85" w:rsidRDefault="00CA0C85" w:rsidP="00CA0C85">
      <w:pPr>
        <w:rPr>
          <w:rFonts w:ascii="Cambria" w:hAnsi="Cambria"/>
        </w:rPr>
      </w:pPr>
      <w:r w:rsidRPr="00CA0C85">
        <w:rPr>
          <w:rFonts w:ascii="Cambria" w:hAnsi="Cambria"/>
        </w:rPr>
        <w:t>Facilities must clear the site for safety. The technical team will sync manual records to the restored systems. Business validation must occur before final sign-off by the COO.</w:t>
      </w:r>
    </w:p>
    <w:p w14:paraId="6E3C003C" w14:textId="77777777" w:rsidR="00CA0C85" w:rsidRPr="00CA0C85" w:rsidRDefault="00CA0C85" w:rsidP="00CA0C85">
      <w:pPr>
        <w:rPr>
          <w:rFonts w:ascii="Cambria" w:hAnsi="Cambria"/>
          <w:b/>
          <w:bCs/>
        </w:rPr>
      </w:pPr>
      <w:r w:rsidRPr="00CA0C85">
        <w:rPr>
          <w:rFonts w:ascii="Cambria" w:hAnsi="Cambria"/>
          <w:b/>
          <w:bCs/>
        </w:rPr>
        <w:t>Task 5: Recovery Schedule and Exercise</w:t>
      </w:r>
    </w:p>
    <w:p w14:paraId="0EE1EBF2" w14:textId="333A597B" w:rsidR="00CA0C85" w:rsidRPr="0012766E" w:rsidRDefault="00CA0C85" w:rsidP="00CA0C85">
      <w:pPr>
        <w:pStyle w:val="Heading1"/>
        <w:rPr>
          <w:rFonts w:ascii="Cambria" w:hAnsi="Cambria"/>
          <w:b/>
          <w:bCs/>
          <w:sz w:val="32"/>
          <w:szCs w:val="32"/>
        </w:rPr>
      </w:pPr>
      <w:bookmarkStart w:id="19" w:name="_Toc243769263"/>
      <w:r w:rsidRPr="0012766E">
        <w:rPr>
          <w:rFonts w:ascii="Cambria" w:hAnsi="Cambria"/>
          <w:b/>
          <w:bCs/>
          <w:sz w:val="32"/>
          <w:szCs w:val="32"/>
        </w:rPr>
        <w:t>5.1 Modelled Baseline Schedule 2 Technicians</w:t>
      </w:r>
      <w:bookmarkEnd w:id="19"/>
    </w:p>
    <w:p w14:paraId="0C25653B" w14:textId="77777777" w:rsidR="00CA0C85" w:rsidRPr="00CA0C85" w:rsidRDefault="00CA0C85" w:rsidP="00CA0C85">
      <w:pPr>
        <w:rPr>
          <w:rFonts w:ascii="Cambria" w:hAnsi="Cambria"/>
        </w:rPr>
      </w:pPr>
      <w:r w:rsidRPr="00CA0C85">
        <w:rPr>
          <w:rFonts w:ascii="Cambria" w:hAnsi="Cambria"/>
        </w:rPr>
        <w:t>Prerequisites dictate the sequence</w:t>
      </w:r>
      <w:r w:rsidRPr="00CA0C85">
        <w:rPr>
          <w:rFonts w:ascii="Cambria" w:hAnsi="Cambria"/>
          <w:i/>
          <w:iCs/>
        </w:rPr>
        <w:t xml:space="preserve">. </w:t>
      </w:r>
      <w:r w:rsidRPr="00CA0C85">
        <w:rPr>
          <w:rFonts w:ascii="Cambria" w:hAnsi="Cambria"/>
        </w:rPr>
        <w:t>Net -&gt; AUTH01 -&gt; Sec -&gt; DB01 -&gt; Apps. FS01 requires AUTH01 + Sec.</w:t>
      </w:r>
    </w:p>
    <w:tbl>
      <w:tblPr>
        <w:tblW w:w="8637" w:type="dxa"/>
        <w:tblLook w:val="04A0" w:firstRow="1" w:lastRow="0" w:firstColumn="1" w:lastColumn="0" w:noHBand="0" w:noVBand="1"/>
      </w:tblPr>
      <w:tblGrid>
        <w:gridCol w:w="1691"/>
        <w:gridCol w:w="2268"/>
        <w:gridCol w:w="1418"/>
        <w:gridCol w:w="1984"/>
        <w:gridCol w:w="1276"/>
      </w:tblGrid>
      <w:tr w:rsidR="00E134EA" w:rsidRPr="0012766E" w14:paraId="08594B09" w14:textId="77777777" w:rsidTr="00E134EA">
        <w:trPr>
          <w:trHeight w:val="290"/>
        </w:trPr>
        <w:tc>
          <w:tcPr>
            <w:tcW w:w="1691" w:type="dxa"/>
            <w:tcBorders>
              <w:top w:val="single" w:sz="8" w:space="0" w:color="auto"/>
              <w:left w:val="single" w:sz="8" w:space="0" w:color="auto"/>
              <w:bottom w:val="single" w:sz="4" w:space="0" w:color="auto"/>
              <w:right w:val="single" w:sz="4" w:space="0" w:color="auto"/>
            </w:tcBorders>
            <w:vAlign w:val="bottom"/>
            <w:hideMark/>
          </w:tcPr>
          <w:p w14:paraId="3804D3A8" w14:textId="77777777" w:rsidR="00E134EA" w:rsidRPr="00E134EA" w:rsidRDefault="00E134EA" w:rsidP="00E134EA">
            <w:pPr>
              <w:spacing w:after="0" w:line="240" w:lineRule="auto"/>
              <w:jc w:val="center"/>
              <w:rPr>
                <w:rFonts w:ascii="Cambria" w:eastAsia="Times New Roman" w:hAnsi="Cambria" w:cs="Calibri"/>
                <w:b/>
                <w:bCs/>
                <w:color w:val="000000"/>
                <w:kern w:val="0"/>
                <w:sz w:val="20"/>
                <w:szCs w:val="20"/>
                <w14:ligatures w14:val="none"/>
              </w:rPr>
            </w:pPr>
            <w:r w:rsidRPr="00E134EA">
              <w:rPr>
                <w:rFonts w:ascii="Cambria" w:eastAsia="Times New Roman" w:hAnsi="Cambria" w:cs="Calibri"/>
                <w:b/>
                <w:bCs/>
                <w:color w:val="000000"/>
                <w:kern w:val="0"/>
                <w:sz w:val="20"/>
                <w:szCs w:val="20"/>
                <w14:ligatures w14:val="none"/>
              </w:rPr>
              <w:t>Time</w:t>
            </w:r>
          </w:p>
        </w:tc>
        <w:tc>
          <w:tcPr>
            <w:tcW w:w="2268" w:type="dxa"/>
            <w:tcBorders>
              <w:top w:val="single" w:sz="8" w:space="0" w:color="auto"/>
              <w:left w:val="nil"/>
              <w:bottom w:val="single" w:sz="4" w:space="0" w:color="auto"/>
              <w:right w:val="single" w:sz="4" w:space="0" w:color="auto"/>
            </w:tcBorders>
            <w:vAlign w:val="bottom"/>
            <w:hideMark/>
          </w:tcPr>
          <w:p w14:paraId="2C389AD7" w14:textId="77777777" w:rsidR="00E134EA" w:rsidRPr="00E134EA" w:rsidRDefault="00E134EA" w:rsidP="00E134EA">
            <w:pPr>
              <w:spacing w:after="0" w:line="240" w:lineRule="auto"/>
              <w:jc w:val="center"/>
              <w:rPr>
                <w:rFonts w:ascii="Cambria" w:eastAsia="Times New Roman" w:hAnsi="Cambria" w:cs="Calibri"/>
                <w:b/>
                <w:bCs/>
                <w:color w:val="000000"/>
                <w:kern w:val="0"/>
                <w:sz w:val="20"/>
                <w:szCs w:val="20"/>
                <w14:ligatures w14:val="none"/>
              </w:rPr>
            </w:pPr>
            <w:r w:rsidRPr="00E134EA">
              <w:rPr>
                <w:rFonts w:ascii="Cambria" w:eastAsia="Times New Roman" w:hAnsi="Cambria" w:cs="Calibri"/>
                <w:b/>
                <w:bCs/>
                <w:color w:val="000000"/>
                <w:kern w:val="0"/>
                <w:sz w:val="20"/>
                <w:szCs w:val="20"/>
                <w14:ligatures w14:val="none"/>
              </w:rPr>
              <w:t>Action</w:t>
            </w:r>
          </w:p>
        </w:tc>
        <w:tc>
          <w:tcPr>
            <w:tcW w:w="1418" w:type="dxa"/>
            <w:tcBorders>
              <w:top w:val="single" w:sz="8" w:space="0" w:color="auto"/>
              <w:left w:val="nil"/>
              <w:bottom w:val="single" w:sz="4" w:space="0" w:color="auto"/>
              <w:right w:val="single" w:sz="4" w:space="0" w:color="auto"/>
            </w:tcBorders>
            <w:vAlign w:val="bottom"/>
            <w:hideMark/>
          </w:tcPr>
          <w:p w14:paraId="1298F689" w14:textId="77777777" w:rsidR="00E134EA" w:rsidRPr="00E134EA" w:rsidRDefault="00E134EA" w:rsidP="00E134EA">
            <w:pPr>
              <w:spacing w:after="0" w:line="240" w:lineRule="auto"/>
              <w:jc w:val="center"/>
              <w:rPr>
                <w:rFonts w:ascii="Cambria" w:eastAsia="Times New Roman" w:hAnsi="Cambria" w:cs="Calibri"/>
                <w:b/>
                <w:bCs/>
                <w:color w:val="000000"/>
                <w:kern w:val="0"/>
                <w:sz w:val="20"/>
                <w:szCs w:val="20"/>
                <w14:ligatures w14:val="none"/>
              </w:rPr>
            </w:pPr>
            <w:r w:rsidRPr="00E134EA">
              <w:rPr>
                <w:rFonts w:ascii="Cambria" w:eastAsia="Times New Roman" w:hAnsi="Cambria" w:cs="Calibri"/>
                <w:b/>
                <w:bCs/>
                <w:color w:val="000000"/>
                <w:kern w:val="0"/>
                <w:sz w:val="20"/>
                <w:szCs w:val="20"/>
                <w14:ligatures w14:val="none"/>
              </w:rPr>
              <w:t>Technician</w:t>
            </w:r>
          </w:p>
        </w:tc>
        <w:tc>
          <w:tcPr>
            <w:tcW w:w="1984" w:type="dxa"/>
            <w:tcBorders>
              <w:top w:val="single" w:sz="8" w:space="0" w:color="auto"/>
              <w:left w:val="nil"/>
              <w:bottom w:val="single" w:sz="4" w:space="0" w:color="auto"/>
              <w:right w:val="single" w:sz="4" w:space="0" w:color="auto"/>
            </w:tcBorders>
            <w:vAlign w:val="bottom"/>
            <w:hideMark/>
          </w:tcPr>
          <w:p w14:paraId="1136A3BD" w14:textId="77777777" w:rsidR="00E134EA" w:rsidRPr="00E134EA" w:rsidRDefault="00E134EA" w:rsidP="00E134EA">
            <w:pPr>
              <w:spacing w:after="0" w:line="240" w:lineRule="auto"/>
              <w:jc w:val="center"/>
              <w:rPr>
                <w:rFonts w:ascii="Cambria" w:eastAsia="Times New Roman" w:hAnsi="Cambria" w:cs="Calibri"/>
                <w:b/>
                <w:bCs/>
                <w:color w:val="000000"/>
                <w:kern w:val="0"/>
                <w:sz w:val="20"/>
                <w:szCs w:val="20"/>
                <w14:ligatures w14:val="none"/>
              </w:rPr>
            </w:pPr>
            <w:r w:rsidRPr="00E134EA">
              <w:rPr>
                <w:rFonts w:ascii="Cambria" w:eastAsia="Times New Roman" w:hAnsi="Cambria" w:cs="Calibri"/>
                <w:b/>
                <w:bCs/>
                <w:color w:val="000000"/>
                <w:kern w:val="0"/>
                <w:sz w:val="20"/>
                <w:szCs w:val="20"/>
                <w14:ligatures w14:val="none"/>
              </w:rPr>
              <w:t>Prerequisite</w:t>
            </w:r>
          </w:p>
        </w:tc>
        <w:tc>
          <w:tcPr>
            <w:tcW w:w="1276" w:type="dxa"/>
            <w:tcBorders>
              <w:top w:val="single" w:sz="8" w:space="0" w:color="auto"/>
              <w:left w:val="nil"/>
              <w:bottom w:val="single" w:sz="4" w:space="0" w:color="auto"/>
              <w:right w:val="single" w:sz="8" w:space="0" w:color="auto"/>
            </w:tcBorders>
            <w:vAlign w:val="bottom"/>
            <w:hideMark/>
          </w:tcPr>
          <w:p w14:paraId="78344573" w14:textId="77777777" w:rsidR="00E134EA" w:rsidRPr="00E134EA" w:rsidRDefault="00E134EA" w:rsidP="00E134EA">
            <w:pPr>
              <w:spacing w:after="0" w:line="240" w:lineRule="auto"/>
              <w:jc w:val="center"/>
              <w:rPr>
                <w:rFonts w:ascii="Cambria" w:eastAsia="Times New Roman" w:hAnsi="Cambria" w:cs="Calibri"/>
                <w:b/>
                <w:bCs/>
                <w:color w:val="000000"/>
                <w:kern w:val="0"/>
                <w:sz w:val="20"/>
                <w:szCs w:val="20"/>
                <w14:ligatures w14:val="none"/>
              </w:rPr>
            </w:pPr>
            <w:r w:rsidRPr="00E134EA">
              <w:rPr>
                <w:rFonts w:ascii="Cambria" w:eastAsia="Times New Roman" w:hAnsi="Cambria" w:cs="Calibri"/>
                <w:b/>
                <w:bCs/>
                <w:color w:val="000000"/>
                <w:kern w:val="0"/>
                <w:sz w:val="20"/>
                <w:szCs w:val="20"/>
                <w14:ligatures w14:val="none"/>
              </w:rPr>
              <w:t>Finish Time</w:t>
            </w:r>
          </w:p>
        </w:tc>
      </w:tr>
      <w:tr w:rsidR="00E134EA" w:rsidRPr="0012766E" w14:paraId="440FA58A" w14:textId="77777777" w:rsidTr="00E134EA">
        <w:trPr>
          <w:trHeight w:val="290"/>
        </w:trPr>
        <w:tc>
          <w:tcPr>
            <w:tcW w:w="1691" w:type="dxa"/>
            <w:tcBorders>
              <w:top w:val="nil"/>
              <w:left w:val="single" w:sz="8" w:space="0" w:color="auto"/>
              <w:bottom w:val="single" w:sz="4" w:space="0" w:color="auto"/>
              <w:right w:val="single" w:sz="4" w:space="0" w:color="auto"/>
            </w:tcBorders>
            <w:vAlign w:val="bottom"/>
            <w:hideMark/>
          </w:tcPr>
          <w:p w14:paraId="64A04E4A" w14:textId="77777777" w:rsidR="00E134EA" w:rsidRPr="00E134EA" w:rsidRDefault="00E134EA" w:rsidP="00E134EA">
            <w:pPr>
              <w:spacing w:after="0" w:line="240" w:lineRule="auto"/>
              <w:rPr>
                <w:rFonts w:ascii="Cambria" w:eastAsia="Times New Roman" w:hAnsi="Cambria" w:cs="Calibri"/>
                <w:color w:val="000000"/>
                <w:kern w:val="0"/>
                <w:sz w:val="18"/>
                <w:szCs w:val="18"/>
                <w14:ligatures w14:val="none"/>
              </w:rPr>
            </w:pPr>
            <w:r w:rsidRPr="00E134EA">
              <w:rPr>
                <w:rFonts w:ascii="Cambria" w:eastAsia="Times New Roman" w:hAnsi="Cambria" w:cs="Calibri"/>
                <w:color w:val="000000"/>
                <w:kern w:val="0"/>
                <w:sz w:val="18"/>
                <w:szCs w:val="18"/>
                <w14:ligatures w14:val="none"/>
              </w:rPr>
              <w:t>08:00 - 08:30</w:t>
            </w:r>
          </w:p>
        </w:tc>
        <w:tc>
          <w:tcPr>
            <w:tcW w:w="2268" w:type="dxa"/>
            <w:tcBorders>
              <w:top w:val="nil"/>
              <w:left w:val="nil"/>
              <w:bottom w:val="single" w:sz="4" w:space="0" w:color="auto"/>
              <w:right w:val="single" w:sz="4" w:space="0" w:color="auto"/>
            </w:tcBorders>
            <w:vAlign w:val="bottom"/>
            <w:hideMark/>
          </w:tcPr>
          <w:p w14:paraId="74E86BA9" w14:textId="77777777" w:rsidR="00E134EA" w:rsidRPr="00E134EA" w:rsidRDefault="00E134EA" w:rsidP="00E134EA">
            <w:pPr>
              <w:spacing w:after="0" w:line="240" w:lineRule="auto"/>
              <w:rPr>
                <w:rFonts w:ascii="Cambria" w:eastAsia="Times New Roman" w:hAnsi="Cambria" w:cs="Calibri"/>
                <w:color w:val="000000"/>
                <w:kern w:val="0"/>
                <w:sz w:val="18"/>
                <w:szCs w:val="18"/>
                <w14:ligatures w14:val="none"/>
              </w:rPr>
            </w:pPr>
            <w:r w:rsidRPr="00E134EA">
              <w:rPr>
                <w:rFonts w:ascii="Cambria" w:eastAsia="Times New Roman" w:hAnsi="Cambria" w:cs="Calibri"/>
                <w:color w:val="000000"/>
                <w:kern w:val="0"/>
                <w:sz w:val="18"/>
                <w:szCs w:val="18"/>
                <w14:ligatures w14:val="none"/>
              </w:rPr>
              <w:t>Recovery Network</w:t>
            </w:r>
          </w:p>
        </w:tc>
        <w:tc>
          <w:tcPr>
            <w:tcW w:w="1418" w:type="dxa"/>
            <w:tcBorders>
              <w:top w:val="nil"/>
              <w:left w:val="nil"/>
              <w:bottom w:val="single" w:sz="4" w:space="0" w:color="auto"/>
              <w:right w:val="single" w:sz="4" w:space="0" w:color="auto"/>
            </w:tcBorders>
            <w:vAlign w:val="bottom"/>
            <w:hideMark/>
          </w:tcPr>
          <w:p w14:paraId="13771920" w14:textId="77777777" w:rsidR="00E134EA" w:rsidRPr="00E134EA" w:rsidRDefault="00E134EA" w:rsidP="00E134EA">
            <w:pPr>
              <w:spacing w:after="0" w:line="240" w:lineRule="auto"/>
              <w:rPr>
                <w:rFonts w:ascii="Cambria" w:eastAsia="Times New Roman" w:hAnsi="Cambria" w:cs="Calibri"/>
                <w:color w:val="000000"/>
                <w:kern w:val="0"/>
                <w:sz w:val="18"/>
                <w:szCs w:val="18"/>
                <w14:ligatures w14:val="none"/>
              </w:rPr>
            </w:pPr>
            <w:r w:rsidRPr="00E134EA">
              <w:rPr>
                <w:rFonts w:ascii="Cambria" w:eastAsia="Times New Roman" w:hAnsi="Cambria" w:cs="Calibri"/>
                <w:color w:val="000000"/>
                <w:kern w:val="0"/>
                <w:sz w:val="18"/>
                <w:szCs w:val="18"/>
                <w14:ligatures w14:val="none"/>
              </w:rPr>
              <w:t>Tech 1</w:t>
            </w:r>
          </w:p>
        </w:tc>
        <w:tc>
          <w:tcPr>
            <w:tcW w:w="1984" w:type="dxa"/>
            <w:tcBorders>
              <w:top w:val="nil"/>
              <w:left w:val="nil"/>
              <w:bottom w:val="single" w:sz="4" w:space="0" w:color="auto"/>
              <w:right w:val="single" w:sz="4" w:space="0" w:color="auto"/>
            </w:tcBorders>
            <w:vAlign w:val="bottom"/>
            <w:hideMark/>
          </w:tcPr>
          <w:p w14:paraId="5B0B954C" w14:textId="77777777" w:rsidR="00E134EA" w:rsidRPr="00E134EA" w:rsidRDefault="00E134EA" w:rsidP="00E134EA">
            <w:pPr>
              <w:spacing w:after="0" w:line="240" w:lineRule="auto"/>
              <w:rPr>
                <w:rFonts w:ascii="Cambria" w:eastAsia="Times New Roman" w:hAnsi="Cambria" w:cs="Calibri"/>
                <w:color w:val="000000"/>
                <w:kern w:val="0"/>
                <w:sz w:val="18"/>
                <w:szCs w:val="18"/>
                <w14:ligatures w14:val="none"/>
              </w:rPr>
            </w:pPr>
            <w:r w:rsidRPr="00E134EA">
              <w:rPr>
                <w:rFonts w:ascii="Cambria" w:eastAsia="Times New Roman" w:hAnsi="Cambria" w:cs="Calibri"/>
                <w:color w:val="000000"/>
                <w:kern w:val="0"/>
                <w:sz w:val="18"/>
                <w:szCs w:val="18"/>
                <w14:ligatures w14:val="none"/>
              </w:rPr>
              <w:t>None</w:t>
            </w:r>
          </w:p>
        </w:tc>
        <w:tc>
          <w:tcPr>
            <w:tcW w:w="1276" w:type="dxa"/>
            <w:tcBorders>
              <w:top w:val="nil"/>
              <w:left w:val="nil"/>
              <w:bottom w:val="single" w:sz="4" w:space="0" w:color="auto"/>
              <w:right w:val="single" w:sz="8" w:space="0" w:color="auto"/>
            </w:tcBorders>
            <w:vAlign w:val="bottom"/>
            <w:hideMark/>
          </w:tcPr>
          <w:p w14:paraId="666B790C" w14:textId="77777777" w:rsidR="00E134EA" w:rsidRPr="00E134EA" w:rsidRDefault="00E134EA" w:rsidP="00E134EA">
            <w:pPr>
              <w:spacing w:after="0" w:line="240" w:lineRule="auto"/>
              <w:jc w:val="right"/>
              <w:rPr>
                <w:rFonts w:ascii="Cambria" w:eastAsia="Times New Roman" w:hAnsi="Cambria" w:cs="Calibri"/>
                <w:color w:val="000000"/>
                <w:kern w:val="0"/>
                <w:sz w:val="18"/>
                <w:szCs w:val="18"/>
                <w14:ligatures w14:val="none"/>
              </w:rPr>
            </w:pPr>
            <w:r w:rsidRPr="00E134EA">
              <w:rPr>
                <w:rFonts w:ascii="Cambria" w:eastAsia="Times New Roman" w:hAnsi="Cambria" w:cs="Calibri"/>
                <w:color w:val="000000"/>
                <w:kern w:val="0"/>
                <w:sz w:val="18"/>
                <w:szCs w:val="18"/>
                <w14:ligatures w14:val="none"/>
              </w:rPr>
              <w:t>08:30</w:t>
            </w:r>
          </w:p>
        </w:tc>
      </w:tr>
      <w:tr w:rsidR="00E134EA" w:rsidRPr="0012766E" w14:paraId="1E24156A" w14:textId="77777777" w:rsidTr="00E134EA">
        <w:trPr>
          <w:trHeight w:val="490"/>
        </w:trPr>
        <w:tc>
          <w:tcPr>
            <w:tcW w:w="1691" w:type="dxa"/>
            <w:tcBorders>
              <w:top w:val="nil"/>
              <w:left w:val="single" w:sz="8" w:space="0" w:color="auto"/>
              <w:bottom w:val="single" w:sz="4" w:space="0" w:color="auto"/>
              <w:right w:val="single" w:sz="4" w:space="0" w:color="auto"/>
            </w:tcBorders>
            <w:vAlign w:val="bottom"/>
            <w:hideMark/>
          </w:tcPr>
          <w:p w14:paraId="274E735B" w14:textId="77777777" w:rsidR="00E134EA" w:rsidRPr="00E134EA" w:rsidRDefault="00E134EA" w:rsidP="00E134EA">
            <w:pPr>
              <w:spacing w:after="0" w:line="240" w:lineRule="auto"/>
              <w:rPr>
                <w:rFonts w:ascii="Cambria" w:eastAsia="Times New Roman" w:hAnsi="Cambria" w:cs="Calibri"/>
                <w:color w:val="000000"/>
                <w:kern w:val="0"/>
                <w:sz w:val="18"/>
                <w:szCs w:val="18"/>
                <w14:ligatures w14:val="none"/>
              </w:rPr>
            </w:pPr>
            <w:r w:rsidRPr="00E134EA">
              <w:rPr>
                <w:rFonts w:ascii="Cambria" w:eastAsia="Times New Roman" w:hAnsi="Cambria" w:cs="Calibri"/>
                <w:color w:val="000000"/>
                <w:kern w:val="0"/>
                <w:sz w:val="18"/>
                <w:szCs w:val="18"/>
                <w14:ligatures w14:val="none"/>
              </w:rPr>
              <w:t>08:30 - 09:00</w:t>
            </w:r>
          </w:p>
        </w:tc>
        <w:tc>
          <w:tcPr>
            <w:tcW w:w="2268" w:type="dxa"/>
            <w:tcBorders>
              <w:top w:val="nil"/>
              <w:left w:val="nil"/>
              <w:bottom w:val="single" w:sz="4" w:space="0" w:color="auto"/>
              <w:right w:val="single" w:sz="4" w:space="0" w:color="auto"/>
            </w:tcBorders>
            <w:vAlign w:val="bottom"/>
            <w:hideMark/>
          </w:tcPr>
          <w:p w14:paraId="07AC23D5" w14:textId="77777777" w:rsidR="00E134EA" w:rsidRPr="00E134EA" w:rsidRDefault="00E134EA" w:rsidP="00E134EA">
            <w:pPr>
              <w:spacing w:after="0" w:line="240" w:lineRule="auto"/>
              <w:rPr>
                <w:rFonts w:ascii="Cambria" w:eastAsia="Times New Roman" w:hAnsi="Cambria" w:cs="Calibri"/>
                <w:color w:val="000000"/>
                <w:kern w:val="0"/>
                <w:sz w:val="18"/>
                <w:szCs w:val="18"/>
                <w14:ligatures w14:val="none"/>
              </w:rPr>
            </w:pPr>
            <w:r w:rsidRPr="00E134EA">
              <w:rPr>
                <w:rFonts w:ascii="Cambria" w:eastAsia="Times New Roman" w:hAnsi="Cambria" w:cs="Calibri"/>
                <w:color w:val="000000"/>
                <w:kern w:val="0"/>
                <w:sz w:val="18"/>
                <w:szCs w:val="18"/>
                <w14:ligatures w14:val="none"/>
              </w:rPr>
              <w:t>AUTH01 Restoration</w:t>
            </w:r>
          </w:p>
        </w:tc>
        <w:tc>
          <w:tcPr>
            <w:tcW w:w="1418" w:type="dxa"/>
            <w:tcBorders>
              <w:top w:val="nil"/>
              <w:left w:val="nil"/>
              <w:bottom w:val="single" w:sz="4" w:space="0" w:color="auto"/>
              <w:right w:val="single" w:sz="4" w:space="0" w:color="auto"/>
            </w:tcBorders>
            <w:vAlign w:val="bottom"/>
            <w:hideMark/>
          </w:tcPr>
          <w:p w14:paraId="71E75793" w14:textId="77777777" w:rsidR="00E134EA" w:rsidRPr="00E134EA" w:rsidRDefault="00E134EA" w:rsidP="00E134EA">
            <w:pPr>
              <w:spacing w:after="0" w:line="240" w:lineRule="auto"/>
              <w:rPr>
                <w:rFonts w:ascii="Cambria" w:eastAsia="Times New Roman" w:hAnsi="Cambria" w:cs="Calibri"/>
                <w:color w:val="000000"/>
                <w:kern w:val="0"/>
                <w:sz w:val="18"/>
                <w:szCs w:val="18"/>
                <w14:ligatures w14:val="none"/>
              </w:rPr>
            </w:pPr>
            <w:r w:rsidRPr="00E134EA">
              <w:rPr>
                <w:rFonts w:ascii="Cambria" w:eastAsia="Times New Roman" w:hAnsi="Cambria" w:cs="Calibri"/>
                <w:color w:val="000000"/>
                <w:kern w:val="0"/>
                <w:sz w:val="18"/>
                <w:szCs w:val="18"/>
                <w14:ligatures w14:val="none"/>
              </w:rPr>
              <w:t>Tech 1</w:t>
            </w:r>
          </w:p>
        </w:tc>
        <w:tc>
          <w:tcPr>
            <w:tcW w:w="1984" w:type="dxa"/>
            <w:tcBorders>
              <w:top w:val="nil"/>
              <w:left w:val="nil"/>
              <w:bottom w:val="single" w:sz="4" w:space="0" w:color="auto"/>
              <w:right w:val="single" w:sz="4" w:space="0" w:color="auto"/>
            </w:tcBorders>
            <w:vAlign w:val="bottom"/>
            <w:hideMark/>
          </w:tcPr>
          <w:p w14:paraId="5317A141" w14:textId="77777777" w:rsidR="00E134EA" w:rsidRPr="00E134EA" w:rsidRDefault="00E134EA" w:rsidP="00E134EA">
            <w:pPr>
              <w:spacing w:after="0" w:line="240" w:lineRule="auto"/>
              <w:rPr>
                <w:rFonts w:ascii="Cambria" w:eastAsia="Times New Roman" w:hAnsi="Cambria" w:cs="Calibri"/>
                <w:color w:val="000000"/>
                <w:kern w:val="0"/>
                <w:sz w:val="18"/>
                <w:szCs w:val="18"/>
                <w14:ligatures w14:val="none"/>
              </w:rPr>
            </w:pPr>
            <w:r w:rsidRPr="00E134EA">
              <w:rPr>
                <w:rFonts w:ascii="Cambria" w:eastAsia="Times New Roman" w:hAnsi="Cambria" w:cs="Calibri"/>
                <w:color w:val="000000"/>
                <w:kern w:val="0"/>
                <w:sz w:val="18"/>
                <w:szCs w:val="18"/>
                <w14:ligatures w14:val="none"/>
              </w:rPr>
              <w:t>Network</w:t>
            </w:r>
          </w:p>
        </w:tc>
        <w:tc>
          <w:tcPr>
            <w:tcW w:w="1276" w:type="dxa"/>
            <w:tcBorders>
              <w:top w:val="nil"/>
              <w:left w:val="nil"/>
              <w:bottom w:val="single" w:sz="4" w:space="0" w:color="auto"/>
              <w:right w:val="single" w:sz="8" w:space="0" w:color="auto"/>
            </w:tcBorders>
            <w:vAlign w:val="bottom"/>
            <w:hideMark/>
          </w:tcPr>
          <w:p w14:paraId="4C922862" w14:textId="77777777" w:rsidR="00E134EA" w:rsidRPr="00E134EA" w:rsidRDefault="00E134EA" w:rsidP="00E134EA">
            <w:pPr>
              <w:spacing w:after="0" w:line="240" w:lineRule="auto"/>
              <w:jc w:val="right"/>
              <w:rPr>
                <w:rFonts w:ascii="Cambria" w:eastAsia="Times New Roman" w:hAnsi="Cambria" w:cs="Calibri"/>
                <w:color w:val="000000"/>
                <w:kern w:val="0"/>
                <w:sz w:val="18"/>
                <w:szCs w:val="18"/>
                <w14:ligatures w14:val="none"/>
              </w:rPr>
            </w:pPr>
            <w:r w:rsidRPr="00E134EA">
              <w:rPr>
                <w:rFonts w:ascii="Cambria" w:eastAsia="Times New Roman" w:hAnsi="Cambria" w:cs="Calibri"/>
                <w:color w:val="000000"/>
                <w:kern w:val="0"/>
                <w:sz w:val="18"/>
                <w:szCs w:val="18"/>
                <w14:ligatures w14:val="none"/>
              </w:rPr>
              <w:t>09:00</w:t>
            </w:r>
          </w:p>
        </w:tc>
      </w:tr>
      <w:tr w:rsidR="00E134EA" w:rsidRPr="0012766E" w14:paraId="02855479" w14:textId="77777777" w:rsidTr="00E134EA">
        <w:trPr>
          <w:trHeight w:val="490"/>
        </w:trPr>
        <w:tc>
          <w:tcPr>
            <w:tcW w:w="1691" w:type="dxa"/>
            <w:tcBorders>
              <w:top w:val="nil"/>
              <w:left w:val="single" w:sz="8" w:space="0" w:color="auto"/>
              <w:bottom w:val="single" w:sz="4" w:space="0" w:color="auto"/>
              <w:right w:val="single" w:sz="4" w:space="0" w:color="auto"/>
            </w:tcBorders>
            <w:vAlign w:val="bottom"/>
            <w:hideMark/>
          </w:tcPr>
          <w:p w14:paraId="695646DE" w14:textId="77777777" w:rsidR="00E134EA" w:rsidRPr="00E134EA" w:rsidRDefault="00E134EA" w:rsidP="00E134EA">
            <w:pPr>
              <w:spacing w:after="0" w:line="240" w:lineRule="auto"/>
              <w:rPr>
                <w:rFonts w:ascii="Cambria" w:eastAsia="Times New Roman" w:hAnsi="Cambria" w:cs="Calibri"/>
                <w:color w:val="000000"/>
                <w:kern w:val="0"/>
                <w:sz w:val="18"/>
                <w:szCs w:val="18"/>
                <w14:ligatures w14:val="none"/>
              </w:rPr>
            </w:pPr>
            <w:r w:rsidRPr="00E134EA">
              <w:rPr>
                <w:rFonts w:ascii="Cambria" w:eastAsia="Times New Roman" w:hAnsi="Cambria" w:cs="Calibri"/>
                <w:color w:val="000000"/>
                <w:kern w:val="0"/>
                <w:sz w:val="18"/>
                <w:szCs w:val="18"/>
                <w14:ligatures w14:val="none"/>
              </w:rPr>
              <w:t>09:00 - 09:30</w:t>
            </w:r>
          </w:p>
        </w:tc>
        <w:tc>
          <w:tcPr>
            <w:tcW w:w="2268" w:type="dxa"/>
            <w:tcBorders>
              <w:top w:val="nil"/>
              <w:left w:val="nil"/>
              <w:bottom w:val="single" w:sz="4" w:space="0" w:color="auto"/>
              <w:right w:val="single" w:sz="4" w:space="0" w:color="auto"/>
            </w:tcBorders>
            <w:vAlign w:val="bottom"/>
            <w:hideMark/>
          </w:tcPr>
          <w:p w14:paraId="2DE997CE" w14:textId="77777777" w:rsidR="00E134EA" w:rsidRPr="00E134EA" w:rsidRDefault="00E134EA" w:rsidP="00E134EA">
            <w:pPr>
              <w:spacing w:after="0" w:line="240" w:lineRule="auto"/>
              <w:rPr>
                <w:rFonts w:ascii="Cambria" w:eastAsia="Times New Roman" w:hAnsi="Cambria" w:cs="Calibri"/>
                <w:color w:val="000000"/>
                <w:kern w:val="0"/>
                <w:sz w:val="18"/>
                <w:szCs w:val="18"/>
                <w14:ligatures w14:val="none"/>
              </w:rPr>
            </w:pPr>
            <w:r w:rsidRPr="00E134EA">
              <w:rPr>
                <w:rFonts w:ascii="Cambria" w:eastAsia="Times New Roman" w:hAnsi="Cambria" w:cs="Calibri"/>
                <w:color w:val="000000"/>
                <w:kern w:val="0"/>
                <w:sz w:val="18"/>
                <w:szCs w:val="18"/>
                <w14:ligatures w14:val="none"/>
              </w:rPr>
              <w:t>Security/Backup Checks</w:t>
            </w:r>
          </w:p>
        </w:tc>
        <w:tc>
          <w:tcPr>
            <w:tcW w:w="1418" w:type="dxa"/>
            <w:tcBorders>
              <w:top w:val="nil"/>
              <w:left w:val="nil"/>
              <w:bottom w:val="single" w:sz="4" w:space="0" w:color="auto"/>
              <w:right w:val="single" w:sz="4" w:space="0" w:color="auto"/>
            </w:tcBorders>
            <w:vAlign w:val="bottom"/>
            <w:hideMark/>
          </w:tcPr>
          <w:p w14:paraId="7571758D" w14:textId="77777777" w:rsidR="00E134EA" w:rsidRPr="00E134EA" w:rsidRDefault="00E134EA" w:rsidP="00E134EA">
            <w:pPr>
              <w:spacing w:after="0" w:line="240" w:lineRule="auto"/>
              <w:rPr>
                <w:rFonts w:ascii="Cambria" w:eastAsia="Times New Roman" w:hAnsi="Cambria" w:cs="Calibri"/>
                <w:color w:val="000000"/>
                <w:kern w:val="0"/>
                <w:sz w:val="18"/>
                <w:szCs w:val="18"/>
                <w14:ligatures w14:val="none"/>
              </w:rPr>
            </w:pPr>
            <w:r w:rsidRPr="00E134EA">
              <w:rPr>
                <w:rFonts w:ascii="Cambria" w:eastAsia="Times New Roman" w:hAnsi="Cambria" w:cs="Calibri"/>
                <w:color w:val="000000"/>
                <w:kern w:val="0"/>
                <w:sz w:val="18"/>
                <w:szCs w:val="18"/>
                <w14:ligatures w14:val="none"/>
              </w:rPr>
              <w:t>Tech 1</w:t>
            </w:r>
          </w:p>
        </w:tc>
        <w:tc>
          <w:tcPr>
            <w:tcW w:w="1984" w:type="dxa"/>
            <w:tcBorders>
              <w:top w:val="nil"/>
              <w:left w:val="nil"/>
              <w:bottom w:val="single" w:sz="4" w:space="0" w:color="auto"/>
              <w:right w:val="single" w:sz="4" w:space="0" w:color="auto"/>
            </w:tcBorders>
            <w:vAlign w:val="bottom"/>
            <w:hideMark/>
          </w:tcPr>
          <w:p w14:paraId="1CB79983" w14:textId="77777777" w:rsidR="00E134EA" w:rsidRPr="00E134EA" w:rsidRDefault="00E134EA" w:rsidP="00E134EA">
            <w:pPr>
              <w:spacing w:after="0" w:line="240" w:lineRule="auto"/>
              <w:rPr>
                <w:rFonts w:ascii="Cambria" w:eastAsia="Times New Roman" w:hAnsi="Cambria" w:cs="Calibri"/>
                <w:color w:val="000000"/>
                <w:kern w:val="0"/>
                <w:sz w:val="18"/>
                <w:szCs w:val="18"/>
                <w14:ligatures w14:val="none"/>
              </w:rPr>
            </w:pPr>
            <w:r w:rsidRPr="00E134EA">
              <w:rPr>
                <w:rFonts w:ascii="Cambria" w:eastAsia="Times New Roman" w:hAnsi="Cambria" w:cs="Calibri"/>
                <w:color w:val="000000"/>
                <w:kern w:val="0"/>
                <w:sz w:val="18"/>
                <w:szCs w:val="18"/>
                <w14:ligatures w14:val="none"/>
              </w:rPr>
              <w:t>AUTH01</w:t>
            </w:r>
          </w:p>
        </w:tc>
        <w:tc>
          <w:tcPr>
            <w:tcW w:w="1276" w:type="dxa"/>
            <w:tcBorders>
              <w:top w:val="nil"/>
              <w:left w:val="nil"/>
              <w:bottom w:val="single" w:sz="4" w:space="0" w:color="auto"/>
              <w:right w:val="single" w:sz="8" w:space="0" w:color="auto"/>
            </w:tcBorders>
            <w:vAlign w:val="bottom"/>
            <w:hideMark/>
          </w:tcPr>
          <w:p w14:paraId="4A88F0A9" w14:textId="77777777" w:rsidR="00E134EA" w:rsidRPr="00E134EA" w:rsidRDefault="00E134EA" w:rsidP="00E134EA">
            <w:pPr>
              <w:spacing w:after="0" w:line="240" w:lineRule="auto"/>
              <w:jc w:val="right"/>
              <w:rPr>
                <w:rFonts w:ascii="Cambria" w:eastAsia="Times New Roman" w:hAnsi="Cambria" w:cs="Calibri"/>
                <w:color w:val="000000"/>
                <w:kern w:val="0"/>
                <w:sz w:val="18"/>
                <w:szCs w:val="18"/>
                <w14:ligatures w14:val="none"/>
              </w:rPr>
            </w:pPr>
            <w:r w:rsidRPr="00E134EA">
              <w:rPr>
                <w:rFonts w:ascii="Cambria" w:eastAsia="Times New Roman" w:hAnsi="Cambria" w:cs="Calibri"/>
                <w:color w:val="000000"/>
                <w:kern w:val="0"/>
                <w:sz w:val="18"/>
                <w:szCs w:val="18"/>
                <w14:ligatures w14:val="none"/>
              </w:rPr>
              <w:t>09:30</w:t>
            </w:r>
          </w:p>
        </w:tc>
      </w:tr>
      <w:tr w:rsidR="00E134EA" w:rsidRPr="0012766E" w14:paraId="3ACE3F49" w14:textId="77777777" w:rsidTr="00E134EA">
        <w:trPr>
          <w:trHeight w:val="490"/>
        </w:trPr>
        <w:tc>
          <w:tcPr>
            <w:tcW w:w="1691" w:type="dxa"/>
            <w:tcBorders>
              <w:top w:val="nil"/>
              <w:left w:val="single" w:sz="8" w:space="0" w:color="auto"/>
              <w:bottom w:val="single" w:sz="4" w:space="0" w:color="auto"/>
              <w:right w:val="single" w:sz="4" w:space="0" w:color="auto"/>
            </w:tcBorders>
            <w:vAlign w:val="bottom"/>
            <w:hideMark/>
          </w:tcPr>
          <w:p w14:paraId="50064799" w14:textId="77777777" w:rsidR="00E134EA" w:rsidRPr="00E134EA" w:rsidRDefault="00E134EA" w:rsidP="00E134EA">
            <w:pPr>
              <w:spacing w:after="0" w:line="240" w:lineRule="auto"/>
              <w:rPr>
                <w:rFonts w:ascii="Cambria" w:eastAsia="Times New Roman" w:hAnsi="Cambria" w:cs="Calibri"/>
                <w:color w:val="000000"/>
                <w:kern w:val="0"/>
                <w:sz w:val="18"/>
                <w:szCs w:val="18"/>
                <w14:ligatures w14:val="none"/>
              </w:rPr>
            </w:pPr>
            <w:r w:rsidRPr="00E134EA">
              <w:rPr>
                <w:rFonts w:ascii="Cambria" w:eastAsia="Times New Roman" w:hAnsi="Cambria" w:cs="Calibri"/>
                <w:color w:val="000000"/>
                <w:kern w:val="0"/>
                <w:sz w:val="18"/>
                <w:szCs w:val="18"/>
                <w14:ligatures w14:val="none"/>
              </w:rPr>
              <w:t>09:30 - 11:00</w:t>
            </w:r>
          </w:p>
        </w:tc>
        <w:tc>
          <w:tcPr>
            <w:tcW w:w="2268" w:type="dxa"/>
            <w:tcBorders>
              <w:top w:val="nil"/>
              <w:left w:val="nil"/>
              <w:bottom w:val="single" w:sz="4" w:space="0" w:color="auto"/>
              <w:right w:val="single" w:sz="4" w:space="0" w:color="auto"/>
            </w:tcBorders>
            <w:vAlign w:val="bottom"/>
            <w:hideMark/>
          </w:tcPr>
          <w:p w14:paraId="1BF5A7C8" w14:textId="77777777" w:rsidR="00E134EA" w:rsidRPr="00E134EA" w:rsidRDefault="00E134EA" w:rsidP="00E134EA">
            <w:pPr>
              <w:spacing w:after="0" w:line="240" w:lineRule="auto"/>
              <w:rPr>
                <w:rFonts w:ascii="Cambria" w:eastAsia="Times New Roman" w:hAnsi="Cambria" w:cs="Calibri"/>
                <w:color w:val="000000"/>
                <w:kern w:val="0"/>
                <w:sz w:val="18"/>
                <w:szCs w:val="18"/>
                <w14:ligatures w14:val="none"/>
              </w:rPr>
            </w:pPr>
            <w:r w:rsidRPr="00E134EA">
              <w:rPr>
                <w:rFonts w:ascii="Cambria" w:eastAsia="Times New Roman" w:hAnsi="Cambria" w:cs="Calibri"/>
                <w:color w:val="000000"/>
                <w:kern w:val="0"/>
                <w:sz w:val="18"/>
                <w:szCs w:val="18"/>
                <w14:ligatures w14:val="none"/>
              </w:rPr>
              <w:t>DB01 Restoration</w:t>
            </w:r>
          </w:p>
        </w:tc>
        <w:tc>
          <w:tcPr>
            <w:tcW w:w="1418" w:type="dxa"/>
            <w:tcBorders>
              <w:top w:val="nil"/>
              <w:left w:val="nil"/>
              <w:bottom w:val="single" w:sz="4" w:space="0" w:color="auto"/>
              <w:right w:val="single" w:sz="4" w:space="0" w:color="auto"/>
            </w:tcBorders>
            <w:vAlign w:val="bottom"/>
            <w:hideMark/>
          </w:tcPr>
          <w:p w14:paraId="3A325D0D" w14:textId="77777777" w:rsidR="00E134EA" w:rsidRPr="00E134EA" w:rsidRDefault="00E134EA" w:rsidP="00E134EA">
            <w:pPr>
              <w:spacing w:after="0" w:line="240" w:lineRule="auto"/>
              <w:rPr>
                <w:rFonts w:ascii="Cambria" w:eastAsia="Times New Roman" w:hAnsi="Cambria" w:cs="Calibri"/>
                <w:color w:val="000000"/>
                <w:kern w:val="0"/>
                <w:sz w:val="18"/>
                <w:szCs w:val="18"/>
                <w14:ligatures w14:val="none"/>
              </w:rPr>
            </w:pPr>
            <w:r w:rsidRPr="00E134EA">
              <w:rPr>
                <w:rFonts w:ascii="Cambria" w:eastAsia="Times New Roman" w:hAnsi="Cambria" w:cs="Calibri"/>
                <w:color w:val="000000"/>
                <w:kern w:val="0"/>
                <w:sz w:val="18"/>
                <w:szCs w:val="18"/>
                <w14:ligatures w14:val="none"/>
              </w:rPr>
              <w:t>Tech 1</w:t>
            </w:r>
          </w:p>
        </w:tc>
        <w:tc>
          <w:tcPr>
            <w:tcW w:w="1984" w:type="dxa"/>
            <w:tcBorders>
              <w:top w:val="nil"/>
              <w:left w:val="nil"/>
              <w:bottom w:val="single" w:sz="4" w:space="0" w:color="auto"/>
              <w:right w:val="single" w:sz="4" w:space="0" w:color="auto"/>
            </w:tcBorders>
            <w:vAlign w:val="bottom"/>
            <w:hideMark/>
          </w:tcPr>
          <w:p w14:paraId="39289ACF" w14:textId="77777777" w:rsidR="00E134EA" w:rsidRPr="00E134EA" w:rsidRDefault="00E134EA" w:rsidP="00E134EA">
            <w:pPr>
              <w:spacing w:after="0" w:line="240" w:lineRule="auto"/>
              <w:rPr>
                <w:rFonts w:ascii="Cambria" w:eastAsia="Times New Roman" w:hAnsi="Cambria" w:cs="Calibri"/>
                <w:color w:val="000000"/>
                <w:kern w:val="0"/>
                <w:sz w:val="18"/>
                <w:szCs w:val="18"/>
                <w14:ligatures w14:val="none"/>
              </w:rPr>
            </w:pPr>
            <w:r w:rsidRPr="00E134EA">
              <w:rPr>
                <w:rFonts w:ascii="Cambria" w:eastAsia="Times New Roman" w:hAnsi="Cambria" w:cs="Calibri"/>
                <w:color w:val="000000"/>
                <w:kern w:val="0"/>
                <w:sz w:val="18"/>
                <w:szCs w:val="18"/>
                <w14:ligatures w14:val="none"/>
              </w:rPr>
              <w:t>Security Checks</w:t>
            </w:r>
          </w:p>
        </w:tc>
        <w:tc>
          <w:tcPr>
            <w:tcW w:w="1276" w:type="dxa"/>
            <w:tcBorders>
              <w:top w:val="nil"/>
              <w:left w:val="nil"/>
              <w:bottom w:val="single" w:sz="4" w:space="0" w:color="auto"/>
              <w:right w:val="single" w:sz="8" w:space="0" w:color="auto"/>
            </w:tcBorders>
            <w:vAlign w:val="bottom"/>
            <w:hideMark/>
          </w:tcPr>
          <w:p w14:paraId="65C7BDEE" w14:textId="77777777" w:rsidR="00E134EA" w:rsidRPr="00E134EA" w:rsidRDefault="00E134EA" w:rsidP="00E134EA">
            <w:pPr>
              <w:spacing w:after="0" w:line="240" w:lineRule="auto"/>
              <w:jc w:val="right"/>
              <w:rPr>
                <w:rFonts w:ascii="Cambria" w:eastAsia="Times New Roman" w:hAnsi="Cambria" w:cs="Calibri"/>
                <w:color w:val="000000"/>
                <w:kern w:val="0"/>
                <w:sz w:val="18"/>
                <w:szCs w:val="18"/>
                <w14:ligatures w14:val="none"/>
              </w:rPr>
            </w:pPr>
            <w:r w:rsidRPr="00E134EA">
              <w:rPr>
                <w:rFonts w:ascii="Cambria" w:eastAsia="Times New Roman" w:hAnsi="Cambria" w:cs="Calibri"/>
                <w:color w:val="000000"/>
                <w:kern w:val="0"/>
                <w:sz w:val="18"/>
                <w:szCs w:val="18"/>
                <w14:ligatures w14:val="none"/>
              </w:rPr>
              <w:t>11:00</w:t>
            </w:r>
          </w:p>
        </w:tc>
      </w:tr>
      <w:tr w:rsidR="00E134EA" w:rsidRPr="0012766E" w14:paraId="373929D6" w14:textId="77777777" w:rsidTr="00E134EA">
        <w:trPr>
          <w:trHeight w:val="490"/>
        </w:trPr>
        <w:tc>
          <w:tcPr>
            <w:tcW w:w="1691" w:type="dxa"/>
            <w:tcBorders>
              <w:top w:val="nil"/>
              <w:left w:val="single" w:sz="8" w:space="0" w:color="auto"/>
              <w:bottom w:val="single" w:sz="4" w:space="0" w:color="auto"/>
              <w:right w:val="single" w:sz="4" w:space="0" w:color="auto"/>
            </w:tcBorders>
            <w:vAlign w:val="bottom"/>
            <w:hideMark/>
          </w:tcPr>
          <w:p w14:paraId="155E959C" w14:textId="77777777" w:rsidR="00E134EA" w:rsidRPr="00E134EA" w:rsidRDefault="00E134EA" w:rsidP="00E134EA">
            <w:pPr>
              <w:spacing w:after="0" w:line="240" w:lineRule="auto"/>
              <w:rPr>
                <w:rFonts w:ascii="Cambria" w:eastAsia="Times New Roman" w:hAnsi="Cambria" w:cs="Calibri"/>
                <w:color w:val="000000"/>
                <w:kern w:val="0"/>
                <w:sz w:val="18"/>
                <w:szCs w:val="18"/>
                <w14:ligatures w14:val="none"/>
              </w:rPr>
            </w:pPr>
            <w:r w:rsidRPr="00E134EA">
              <w:rPr>
                <w:rFonts w:ascii="Cambria" w:eastAsia="Times New Roman" w:hAnsi="Cambria" w:cs="Calibri"/>
                <w:color w:val="000000"/>
                <w:kern w:val="0"/>
                <w:sz w:val="18"/>
                <w:szCs w:val="18"/>
                <w14:ligatures w14:val="none"/>
              </w:rPr>
              <w:t>09:30 - 10:30</w:t>
            </w:r>
          </w:p>
        </w:tc>
        <w:tc>
          <w:tcPr>
            <w:tcW w:w="2268" w:type="dxa"/>
            <w:tcBorders>
              <w:top w:val="nil"/>
              <w:left w:val="nil"/>
              <w:bottom w:val="single" w:sz="4" w:space="0" w:color="auto"/>
              <w:right w:val="single" w:sz="4" w:space="0" w:color="auto"/>
            </w:tcBorders>
            <w:vAlign w:val="bottom"/>
            <w:hideMark/>
          </w:tcPr>
          <w:p w14:paraId="689E3D16" w14:textId="77777777" w:rsidR="00E134EA" w:rsidRPr="00E134EA" w:rsidRDefault="00E134EA" w:rsidP="00E134EA">
            <w:pPr>
              <w:spacing w:after="0" w:line="240" w:lineRule="auto"/>
              <w:rPr>
                <w:rFonts w:ascii="Cambria" w:eastAsia="Times New Roman" w:hAnsi="Cambria" w:cs="Calibri"/>
                <w:color w:val="000000"/>
                <w:kern w:val="0"/>
                <w:sz w:val="18"/>
                <w:szCs w:val="18"/>
                <w14:ligatures w14:val="none"/>
              </w:rPr>
            </w:pPr>
            <w:r w:rsidRPr="00E134EA">
              <w:rPr>
                <w:rFonts w:ascii="Cambria" w:eastAsia="Times New Roman" w:hAnsi="Cambria" w:cs="Calibri"/>
                <w:color w:val="000000"/>
                <w:kern w:val="0"/>
                <w:sz w:val="18"/>
                <w:szCs w:val="18"/>
                <w14:ligatures w14:val="none"/>
              </w:rPr>
              <w:t>FS01 Restoration</w:t>
            </w:r>
          </w:p>
        </w:tc>
        <w:tc>
          <w:tcPr>
            <w:tcW w:w="1418" w:type="dxa"/>
            <w:tcBorders>
              <w:top w:val="nil"/>
              <w:left w:val="nil"/>
              <w:bottom w:val="single" w:sz="4" w:space="0" w:color="auto"/>
              <w:right w:val="single" w:sz="4" w:space="0" w:color="auto"/>
            </w:tcBorders>
            <w:vAlign w:val="bottom"/>
            <w:hideMark/>
          </w:tcPr>
          <w:p w14:paraId="199A76C5" w14:textId="77777777" w:rsidR="00E134EA" w:rsidRPr="00E134EA" w:rsidRDefault="00E134EA" w:rsidP="00E134EA">
            <w:pPr>
              <w:spacing w:after="0" w:line="240" w:lineRule="auto"/>
              <w:rPr>
                <w:rFonts w:ascii="Cambria" w:eastAsia="Times New Roman" w:hAnsi="Cambria" w:cs="Calibri"/>
                <w:color w:val="000000"/>
                <w:kern w:val="0"/>
                <w:sz w:val="18"/>
                <w:szCs w:val="18"/>
                <w14:ligatures w14:val="none"/>
              </w:rPr>
            </w:pPr>
            <w:r w:rsidRPr="00E134EA">
              <w:rPr>
                <w:rFonts w:ascii="Cambria" w:eastAsia="Times New Roman" w:hAnsi="Cambria" w:cs="Calibri"/>
                <w:color w:val="000000"/>
                <w:kern w:val="0"/>
                <w:sz w:val="18"/>
                <w:szCs w:val="18"/>
                <w14:ligatures w14:val="none"/>
              </w:rPr>
              <w:t>Tech 2</w:t>
            </w:r>
          </w:p>
        </w:tc>
        <w:tc>
          <w:tcPr>
            <w:tcW w:w="1984" w:type="dxa"/>
            <w:tcBorders>
              <w:top w:val="nil"/>
              <w:left w:val="nil"/>
              <w:bottom w:val="single" w:sz="4" w:space="0" w:color="auto"/>
              <w:right w:val="single" w:sz="4" w:space="0" w:color="auto"/>
            </w:tcBorders>
            <w:vAlign w:val="bottom"/>
            <w:hideMark/>
          </w:tcPr>
          <w:p w14:paraId="55CB2E1E" w14:textId="77777777" w:rsidR="00E134EA" w:rsidRPr="00E134EA" w:rsidRDefault="00E134EA" w:rsidP="00E134EA">
            <w:pPr>
              <w:spacing w:after="0" w:line="240" w:lineRule="auto"/>
              <w:rPr>
                <w:rFonts w:ascii="Cambria" w:eastAsia="Times New Roman" w:hAnsi="Cambria" w:cs="Calibri"/>
                <w:color w:val="000000"/>
                <w:kern w:val="0"/>
                <w:sz w:val="18"/>
                <w:szCs w:val="18"/>
                <w14:ligatures w14:val="none"/>
              </w:rPr>
            </w:pPr>
            <w:r w:rsidRPr="00E134EA">
              <w:rPr>
                <w:rFonts w:ascii="Cambria" w:eastAsia="Times New Roman" w:hAnsi="Cambria" w:cs="Calibri"/>
                <w:color w:val="000000"/>
                <w:kern w:val="0"/>
                <w:sz w:val="18"/>
                <w:szCs w:val="18"/>
                <w14:ligatures w14:val="none"/>
              </w:rPr>
              <w:t>AUTH01 + Sec Checks</w:t>
            </w:r>
          </w:p>
        </w:tc>
        <w:tc>
          <w:tcPr>
            <w:tcW w:w="1276" w:type="dxa"/>
            <w:tcBorders>
              <w:top w:val="nil"/>
              <w:left w:val="nil"/>
              <w:bottom w:val="single" w:sz="4" w:space="0" w:color="auto"/>
              <w:right w:val="single" w:sz="8" w:space="0" w:color="auto"/>
            </w:tcBorders>
            <w:vAlign w:val="bottom"/>
            <w:hideMark/>
          </w:tcPr>
          <w:p w14:paraId="6EB52AD5" w14:textId="77777777" w:rsidR="00E134EA" w:rsidRPr="00E134EA" w:rsidRDefault="00E134EA" w:rsidP="00E134EA">
            <w:pPr>
              <w:spacing w:after="0" w:line="240" w:lineRule="auto"/>
              <w:jc w:val="right"/>
              <w:rPr>
                <w:rFonts w:ascii="Cambria" w:eastAsia="Times New Roman" w:hAnsi="Cambria" w:cs="Calibri"/>
                <w:color w:val="000000"/>
                <w:kern w:val="0"/>
                <w:sz w:val="18"/>
                <w:szCs w:val="18"/>
                <w14:ligatures w14:val="none"/>
              </w:rPr>
            </w:pPr>
            <w:r w:rsidRPr="00E134EA">
              <w:rPr>
                <w:rFonts w:ascii="Cambria" w:eastAsia="Times New Roman" w:hAnsi="Cambria" w:cs="Calibri"/>
                <w:color w:val="000000"/>
                <w:kern w:val="0"/>
                <w:sz w:val="18"/>
                <w:szCs w:val="18"/>
                <w14:ligatures w14:val="none"/>
              </w:rPr>
              <w:t>10:30</w:t>
            </w:r>
          </w:p>
        </w:tc>
      </w:tr>
      <w:tr w:rsidR="00E134EA" w:rsidRPr="0012766E" w14:paraId="2E3906B9" w14:textId="77777777" w:rsidTr="00E134EA">
        <w:trPr>
          <w:trHeight w:val="290"/>
        </w:trPr>
        <w:tc>
          <w:tcPr>
            <w:tcW w:w="1691" w:type="dxa"/>
            <w:tcBorders>
              <w:top w:val="nil"/>
              <w:left w:val="single" w:sz="8" w:space="0" w:color="auto"/>
              <w:bottom w:val="single" w:sz="4" w:space="0" w:color="auto"/>
              <w:right w:val="single" w:sz="4" w:space="0" w:color="auto"/>
            </w:tcBorders>
            <w:vAlign w:val="bottom"/>
            <w:hideMark/>
          </w:tcPr>
          <w:p w14:paraId="2706C558" w14:textId="77777777" w:rsidR="00E134EA" w:rsidRPr="00E134EA" w:rsidRDefault="00E134EA" w:rsidP="00E134EA">
            <w:pPr>
              <w:spacing w:after="0" w:line="240" w:lineRule="auto"/>
              <w:rPr>
                <w:rFonts w:ascii="Cambria" w:eastAsia="Times New Roman" w:hAnsi="Cambria" w:cs="Calibri"/>
                <w:color w:val="000000"/>
                <w:kern w:val="0"/>
                <w:sz w:val="18"/>
                <w:szCs w:val="18"/>
                <w14:ligatures w14:val="none"/>
              </w:rPr>
            </w:pPr>
            <w:r w:rsidRPr="00E134EA">
              <w:rPr>
                <w:rFonts w:ascii="Cambria" w:eastAsia="Times New Roman" w:hAnsi="Cambria" w:cs="Calibri"/>
                <w:color w:val="000000"/>
                <w:kern w:val="0"/>
                <w:sz w:val="18"/>
                <w:szCs w:val="18"/>
                <w14:ligatures w14:val="none"/>
              </w:rPr>
              <w:t>11:00 - 11:45</w:t>
            </w:r>
          </w:p>
        </w:tc>
        <w:tc>
          <w:tcPr>
            <w:tcW w:w="2268" w:type="dxa"/>
            <w:tcBorders>
              <w:top w:val="nil"/>
              <w:left w:val="nil"/>
              <w:bottom w:val="single" w:sz="4" w:space="0" w:color="auto"/>
              <w:right w:val="single" w:sz="4" w:space="0" w:color="auto"/>
            </w:tcBorders>
            <w:vAlign w:val="bottom"/>
            <w:hideMark/>
          </w:tcPr>
          <w:p w14:paraId="49CD8933" w14:textId="77777777" w:rsidR="00E134EA" w:rsidRPr="00E134EA" w:rsidRDefault="00E134EA" w:rsidP="00E134EA">
            <w:pPr>
              <w:spacing w:after="0" w:line="240" w:lineRule="auto"/>
              <w:rPr>
                <w:rFonts w:ascii="Cambria" w:eastAsia="Times New Roman" w:hAnsi="Cambria" w:cs="Calibri"/>
                <w:color w:val="000000"/>
                <w:kern w:val="0"/>
                <w:sz w:val="18"/>
                <w:szCs w:val="18"/>
                <w14:ligatures w14:val="none"/>
              </w:rPr>
            </w:pPr>
            <w:r w:rsidRPr="00E134EA">
              <w:rPr>
                <w:rFonts w:ascii="Cambria" w:eastAsia="Times New Roman" w:hAnsi="Cambria" w:cs="Calibri"/>
                <w:color w:val="000000"/>
                <w:kern w:val="0"/>
                <w:sz w:val="18"/>
                <w:szCs w:val="18"/>
                <w14:ligatures w14:val="none"/>
              </w:rPr>
              <w:t>LMS01 Restoration</w:t>
            </w:r>
          </w:p>
        </w:tc>
        <w:tc>
          <w:tcPr>
            <w:tcW w:w="1418" w:type="dxa"/>
            <w:tcBorders>
              <w:top w:val="nil"/>
              <w:left w:val="nil"/>
              <w:bottom w:val="single" w:sz="4" w:space="0" w:color="auto"/>
              <w:right w:val="single" w:sz="4" w:space="0" w:color="auto"/>
            </w:tcBorders>
            <w:vAlign w:val="bottom"/>
            <w:hideMark/>
          </w:tcPr>
          <w:p w14:paraId="6D154743" w14:textId="77777777" w:rsidR="00E134EA" w:rsidRPr="00E134EA" w:rsidRDefault="00E134EA" w:rsidP="00E134EA">
            <w:pPr>
              <w:spacing w:after="0" w:line="240" w:lineRule="auto"/>
              <w:rPr>
                <w:rFonts w:ascii="Cambria" w:eastAsia="Times New Roman" w:hAnsi="Cambria" w:cs="Calibri"/>
                <w:color w:val="000000"/>
                <w:kern w:val="0"/>
                <w:sz w:val="18"/>
                <w:szCs w:val="18"/>
                <w14:ligatures w14:val="none"/>
              </w:rPr>
            </w:pPr>
            <w:r w:rsidRPr="00E134EA">
              <w:rPr>
                <w:rFonts w:ascii="Cambria" w:eastAsia="Times New Roman" w:hAnsi="Cambria" w:cs="Calibri"/>
                <w:color w:val="000000"/>
                <w:kern w:val="0"/>
                <w:sz w:val="18"/>
                <w:szCs w:val="18"/>
                <w14:ligatures w14:val="none"/>
              </w:rPr>
              <w:t>Tech 1</w:t>
            </w:r>
          </w:p>
        </w:tc>
        <w:tc>
          <w:tcPr>
            <w:tcW w:w="1984" w:type="dxa"/>
            <w:tcBorders>
              <w:top w:val="nil"/>
              <w:left w:val="nil"/>
              <w:bottom w:val="single" w:sz="4" w:space="0" w:color="auto"/>
              <w:right w:val="single" w:sz="4" w:space="0" w:color="auto"/>
            </w:tcBorders>
            <w:vAlign w:val="bottom"/>
            <w:hideMark/>
          </w:tcPr>
          <w:p w14:paraId="645BB818" w14:textId="77777777" w:rsidR="00E134EA" w:rsidRPr="00E134EA" w:rsidRDefault="00E134EA" w:rsidP="00E134EA">
            <w:pPr>
              <w:spacing w:after="0" w:line="240" w:lineRule="auto"/>
              <w:rPr>
                <w:rFonts w:ascii="Cambria" w:eastAsia="Times New Roman" w:hAnsi="Cambria" w:cs="Calibri"/>
                <w:color w:val="000000"/>
                <w:kern w:val="0"/>
                <w:sz w:val="18"/>
                <w:szCs w:val="18"/>
                <w14:ligatures w14:val="none"/>
              </w:rPr>
            </w:pPr>
            <w:r w:rsidRPr="00E134EA">
              <w:rPr>
                <w:rFonts w:ascii="Cambria" w:eastAsia="Times New Roman" w:hAnsi="Cambria" w:cs="Calibri"/>
                <w:color w:val="000000"/>
                <w:kern w:val="0"/>
                <w:sz w:val="18"/>
                <w:szCs w:val="18"/>
                <w14:ligatures w14:val="none"/>
              </w:rPr>
              <w:t>DB01</w:t>
            </w:r>
          </w:p>
        </w:tc>
        <w:tc>
          <w:tcPr>
            <w:tcW w:w="1276" w:type="dxa"/>
            <w:tcBorders>
              <w:top w:val="nil"/>
              <w:left w:val="nil"/>
              <w:bottom w:val="single" w:sz="4" w:space="0" w:color="auto"/>
              <w:right w:val="single" w:sz="8" w:space="0" w:color="auto"/>
            </w:tcBorders>
            <w:vAlign w:val="bottom"/>
            <w:hideMark/>
          </w:tcPr>
          <w:p w14:paraId="2DB25A25" w14:textId="77777777" w:rsidR="00E134EA" w:rsidRPr="00E134EA" w:rsidRDefault="00E134EA" w:rsidP="00E134EA">
            <w:pPr>
              <w:spacing w:after="0" w:line="240" w:lineRule="auto"/>
              <w:jc w:val="right"/>
              <w:rPr>
                <w:rFonts w:ascii="Cambria" w:eastAsia="Times New Roman" w:hAnsi="Cambria" w:cs="Calibri"/>
                <w:color w:val="000000"/>
                <w:kern w:val="0"/>
                <w:sz w:val="18"/>
                <w:szCs w:val="18"/>
                <w14:ligatures w14:val="none"/>
              </w:rPr>
            </w:pPr>
            <w:r w:rsidRPr="00E134EA">
              <w:rPr>
                <w:rFonts w:ascii="Cambria" w:eastAsia="Times New Roman" w:hAnsi="Cambria" w:cs="Calibri"/>
                <w:color w:val="000000"/>
                <w:kern w:val="0"/>
                <w:sz w:val="18"/>
                <w:szCs w:val="18"/>
                <w14:ligatures w14:val="none"/>
              </w:rPr>
              <w:t>11:45</w:t>
            </w:r>
          </w:p>
        </w:tc>
      </w:tr>
      <w:tr w:rsidR="00E134EA" w:rsidRPr="0012766E" w14:paraId="49CEEC24" w14:textId="77777777" w:rsidTr="00E134EA">
        <w:trPr>
          <w:trHeight w:val="290"/>
        </w:trPr>
        <w:tc>
          <w:tcPr>
            <w:tcW w:w="1691" w:type="dxa"/>
            <w:tcBorders>
              <w:top w:val="nil"/>
              <w:left w:val="single" w:sz="8" w:space="0" w:color="auto"/>
              <w:bottom w:val="single" w:sz="4" w:space="0" w:color="auto"/>
              <w:right w:val="single" w:sz="4" w:space="0" w:color="auto"/>
            </w:tcBorders>
            <w:vAlign w:val="bottom"/>
            <w:hideMark/>
          </w:tcPr>
          <w:p w14:paraId="5CC3B368" w14:textId="77777777" w:rsidR="00E134EA" w:rsidRPr="00E134EA" w:rsidRDefault="00E134EA" w:rsidP="00E134EA">
            <w:pPr>
              <w:spacing w:after="0" w:line="240" w:lineRule="auto"/>
              <w:rPr>
                <w:rFonts w:ascii="Cambria" w:eastAsia="Times New Roman" w:hAnsi="Cambria" w:cs="Calibri"/>
                <w:color w:val="000000"/>
                <w:kern w:val="0"/>
                <w:sz w:val="18"/>
                <w:szCs w:val="18"/>
                <w14:ligatures w14:val="none"/>
              </w:rPr>
            </w:pPr>
            <w:r w:rsidRPr="00E134EA">
              <w:rPr>
                <w:rFonts w:ascii="Cambria" w:eastAsia="Times New Roman" w:hAnsi="Cambria" w:cs="Calibri"/>
                <w:color w:val="000000"/>
                <w:kern w:val="0"/>
                <w:sz w:val="18"/>
                <w:szCs w:val="18"/>
                <w14:ligatures w14:val="none"/>
              </w:rPr>
              <w:t>11:00 - 11:30</w:t>
            </w:r>
          </w:p>
        </w:tc>
        <w:tc>
          <w:tcPr>
            <w:tcW w:w="2268" w:type="dxa"/>
            <w:tcBorders>
              <w:top w:val="nil"/>
              <w:left w:val="nil"/>
              <w:bottom w:val="single" w:sz="4" w:space="0" w:color="auto"/>
              <w:right w:val="single" w:sz="4" w:space="0" w:color="auto"/>
            </w:tcBorders>
            <w:vAlign w:val="bottom"/>
            <w:hideMark/>
          </w:tcPr>
          <w:p w14:paraId="5AC69291" w14:textId="77777777" w:rsidR="00E134EA" w:rsidRPr="00E134EA" w:rsidRDefault="00E134EA" w:rsidP="00E134EA">
            <w:pPr>
              <w:spacing w:after="0" w:line="240" w:lineRule="auto"/>
              <w:rPr>
                <w:rFonts w:ascii="Cambria" w:eastAsia="Times New Roman" w:hAnsi="Cambria" w:cs="Calibri"/>
                <w:color w:val="000000"/>
                <w:kern w:val="0"/>
                <w:sz w:val="18"/>
                <w:szCs w:val="18"/>
                <w14:ligatures w14:val="none"/>
              </w:rPr>
            </w:pPr>
            <w:r w:rsidRPr="00E134EA">
              <w:rPr>
                <w:rFonts w:ascii="Cambria" w:eastAsia="Times New Roman" w:hAnsi="Cambria" w:cs="Calibri"/>
                <w:color w:val="000000"/>
                <w:kern w:val="0"/>
                <w:sz w:val="18"/>
                <w:szCs w:val="18"/>
                <w14:ligatures w14:val="none"/>
              </w:rPr>
              <w:t>FIN01 Restoration</w:t>
            </w:r>
          </w:p>
        </w:tc>
        <w:tc>
          <w:tcPr>
            <w:tcW w:w="1418" w:type="dxa"/>
            <w:tcBorders>
              <w:top w:val="nil"/>
              <w:left w:val="nil"/>
              <w:bottom w:val="single" w:sz="4" w:space="0" w:color="auto"/>
              <w:right w:val="single" w:sz="4" w:space="0" w:color="auto"/>
            </w:tcBorders>
            <w:vAlign w:val="bottom"/>
            <w:hideMark/>
          </w:tcPr>
          <w:p w14:paraId="0EF1B333" w14:textId="77777777" w:rsidR="00E134EA" w:rsidRPr="00E134EA" w:rsidRDefault="00E134EA" w:rsidP="00E134EA">
            <w:pPr>
              <w:spacing w:after="0" w:line="240" w:lineRule="auto"/>
              <w:rPr>
                <w:rFonts w:ascii="Cambria" w:eastAsia="Times New Roman" w:hAnsi="Cambria" w:cs="Calibri"/>
                <w:color w:val="000000"/>
                <w:kern w:val="0"/>
                <w:sz w:val="18"/>
                <w:szCs w:val="18"/>
                <w14:ligatures w14:val="none"/>
              </w:rPr>
            </w:pPr>
            <w:r w:rsidRPr="00E134EA">
              <w:rPr>
                <w:rFonts w:ascii="Cambria" w:eastAsia="Times New Roman" w:hAnsi="Cambria" w:cs="Calibri"/>
                <w:color w:val="000000"/>
                <w:kern w:val="0"/>
                <w:sz w:val="18"/>
                <w:szCs w:val="18"/>
                <w14:ligatures w14:val="none"/>
              </w:rPr>
              <w:t>Tech 2</w:t>
            </w:r>
          </w:p>
        </w:tc>
        <w:tc>
          <w:tcPr>
            <w:tcW w:w="1984" w:type="dxa"/>
            <w:tcBorders>
              <w:top w:val="nil"/>
              <w:left w:val="nil"/>
              <w:bottom w:val="single" w:sz="4" w:space="0" w:color="auto"/>
              <w:right w:val="single" w:sz="4" w:space="0" w:color="auto"/>
            </w:tcBorders>
            <w:vAlign w:val="bottom"/>
            <w:hideMark/>
          </w:tcPr>
          <w:p w14:paraId="69745BEE" w14:textId="77777777" w:rsidR="00E134EA" w:rsidRPr="00E134EA" w:rsidRDefault="00E134EA" w:rsidP="00E134EA">
            <w:pPr>
              <w:spacing w:after="0" w:line="240" w:lineRule="auto"/>
              <w:rPr>
                <w:rFonts w:ascii="Cambria" w:eastAsia="Times New Roman" w:hAnsi="Cambria" w:cs="Calibri"/>
                <w:color w:val="000000"/>
                <w:kern w:val="0"/>
                <w:sz w:val="18"/>
                <w:szCs w:val="18"/>
                <w14:ligatures w14:val="none"/>
              </w:rPr>
            </w:pPr>
            <w:r w:rsidRPr="00E134EA">
              <w:rPr>
                <w:rFonts w:ascii="Cambria" w:eastAsia="Times New Roman" w:hAnsi="Cambria" w:cs="Calibri"/>
                <w:color w:val="000000"/>
                <w:kern w:val="0"/>
                <w:sz w:val="18"/>
                <w:szCs w:val="18"/>
                <w14:ligatures w14:val="none"/>
              </w:rPr>
              <w:t>DB01</w:t>
            </w:r>
          </w:p>
        </w:tc>
        <w:tc>
          <w:tcPr>
            <w:tcW w:w="1276" w:type="dxa"/>
            <w:tcBorders>
              <w:top w:val="nil"/>
              <w:left w:val="nil"/>
              <w:bottom w:val="single" w:sz="4" w:space="0" w:color="auto"/>
              <w:right w:val="single" w:sz="8" w:space="0" w:color="auto"/>
            </w:tcBorders>
            <w:vAlign w:val="bottom"/>
            <w:hideMark/>
          </w:tcPr>
          <w:p w14:paraId="2FF7A057" w14:textId="77777777" w:rsidR="00E134EA" w:rsidRPr="00E134EA" w:rsidRDefault="00E134EA" w:rsidP="00E134EA">
            <w:pPr>
              <w:spacing w:after="0" w:line="240" w:lineRule="auto"/>
              <w:jc w:val="right"/>
              <w:rPr>
                <w:rFonts w:ascii="Cambria" w:eastAsia="Times New Roman" w:hAnsi="Cambria" w:cs="Calibri"/>
                <w:color w:val="000000"/>
                <w:kern w:val="0"/>
                <w:sz w:val="18"/>
                <w:szCs w:val="18"/>
                <w14:ligatures w14:val="none"/>
              </w:rPr>
            </w:pPr>
            <w:r w:rsidRPr="00E134EA">
              <w:rPr>
                <w:rFonts w:ascii="Cambria" w:eastAsia="Times New Roman" w:hAnsi="Cambria" w:cs="Calibri"/>
                <w:color w:val="000000"/>
                <w:kern w:val="0"/>
                <w:sz w:val="18"/>
                <w:szCs w:val="18"/>
                <w14:ligatures w14:val="none"/>
              </w:rPr>
              <w:t>11:30</w:t>
            </w:r>
          </w:p>
        </w:tc>
      </w:tr>
      <w:tr w:rsidR="00E134EA" w:rsidRPr="0012766E" w14:paraId="1E21F83C" w14:textId="77777777" w:rsidTr="00E134EA">
        <w:trPr>
          <w:trHeight w:val="290"/>
        </w:trPr>
        <w:tc>
          <w:tcPr>
            <w:tcW w:w="1691" w:type="dxa"/>
            <w:tcBorders>
              <w:top w:val="nil"/>
              <w:left w:val="single" w:sz="8" w:space="0" w:color="auto"/>
              <w:bottom w:val="single" w:sz="4" w:space="0" w:color="auto"/>
              <w:right w:val="single" w:sz="4" w:space="0" w:color="auto"/>
            </w:tcBorders>
            <w:vAlign w:val="bottom"/>
            <w:hideMark/>
          </w:tcPr>
          <w:p w14:paraId="2246064F" w14:textId="77777777" w:rsidR="00E134EA" w:rsidRPr="00E134EA" w:rsidRDefault="00E134EA" w:rsidP="00E134EA">
            <w:pPr>
              <w:spacing w:after="0" w:line="240" w:lineRule="auto"/>
              <w:rPr>
                <w:rFonts w:ascii="Cambria" w:eastAsia="Times New Roman" w:hAnsi="Cambria" w:cs="Calibri"/>
                <w:color w:val="000000"/>
                <w:kern w:val="0"/>
                <w:sz w:val="18"/>
                <w:szCs w:val="18"/>
                <w14:ligatures w14:val="none"/>
              </w:rPr>
            </w:pPr>
            <w:r w:rsidRPr="00E134EA">
              <w:rPr>
                <w:rFonts w:ascii="Cambria" w:eastAsia="Times New Roman" w:hAnsi="Cambria" w:cs="Calibri"/>
                <w:color w:val="000000"/>
                <w:kern w:val="0"/>
                <w:sz w:val="18"/>
                <w:szCs w:val="18"/>
                <w14:ligatures w14:val="none"/>
              </w:rPr>
              <w:t>11:45 - 12:15</w:t>
            </w:r>
          </w:p>
        </w:tc>
        <w:tc>
          <w:tcPr>
            <w:tcW w:w="2268" w:type="dxa"/>
            <w:tcBorders>
              <w:top w:val="nil"/>
              <w:left w:val="nil"/>
              <w:bottom w:val="single" w:sz="4" w:space="0" w:color="auto"/>
              <w:right w:val="single" w:sz="4" w:space="0" w:color="auto"/>
            </w:tcBorders>
            <w:vAlign w:val="bottom"/>
            <w:hideMark/>
          </w:tcPr>
          <w:p w14:paraId="736CC762" w14:textId="77777777" w:rsidR="00E134EA" w:rsidRPr="00E134EA" w:rsidRDefault="00E134EA" w:rsidP="00E134EA">
            <w:pPr>
              <w:spacing w:after="0" w:line="240" w:lineRule="auto"/>
              <w:rPr>
                <w:rFonts w:ascii="Cambria" w:eastAsia="Times New Roman" w:hAnsi="Cambria" w:cs="Calibri"/>
                <w:color w:val="000000"/>
                <w:kern w:val="0"/>
                <w:sz w:val="18"/>
                <w:szCs w:val="18"/>
                <w14:ligatures w14:val="none"/>
              </w:rPr>
            </w:pPr>
            <w:r w:rsidRPr="00E134EA">
              <w:rPr>
                <w:rFonts w:ascii="Cambria" w:eastAsia="Times New Roman" w:hAnsi="Cambria" w:cs="Calibri"/>
                <w:color w:val="000000"/>
                <w:kern w:val="0"/>
                <w:sz w:val="18"/>
                <w:szCs w:val="18"/>
                <w14:ligatures w14:val="none"/>
              </w:rPr>
              <w:t>REG01 Restoration</w:t>
            </w:r>
          </w:p>
        </w:tc>
        <w:tc>
          <w:tcPr>
            <w:tcW w:w="1418" w:type="dxa"/>
            <w:tcBorders>
              <w:top w:val="nil"/>
              <w:left w:val="nil"/>
              <w:bottom w:val="single" w:sz="4" w:space="0" w:color="auto"/>
              <w:right w:val="single" w:sz="4" w:space="0" w:color="auto"/>
            </w:tcBorders>
            <w:vAlign w:val="bottom"/>
            <w:hideMark/>
          </w:tcPr>
          <w:p w14:paraId="2F29EDC5" w14:textId="77777777" w:rsidR="00E134EA" w:rsidRPr="00E134EA" w:rsidRDefault="00E134EA" w:rsidP="00E134EA">
            <w:pPr>
              <w:spacing w:after="0" w:line="240" w:lineRule="auto"/>
              <w:rPr>
                <w:rFonts w:ascii="Cambria" w:eastAsia="Times New Roman" w:hAnsi="Cambria" w:cs="Calibri"/>
                <w:color w:val="000000"/>
                <w:kern w:val="0"/>
                <w:sz w:val="18"/>
                <w:szCs w:val="18"/>
                <w14:ligatures w14:val="none"/>
              </w:rPr>
            </w:pPr>
            <w:r w:rsidRPr="00E134EA">
              <w:rPr>
                <w:rFonts w:ascii="Cambria" w:eastAsia="Times New Roman" w:hAnsi="Cambria" w:cs="Calibri"/>
                <w:color w:val="000000"/>
                <w:kern w:val="0"/>
                <w:sz w:val="18"/>
                <w:szCs w:val="18"/>
                <w14:ligatures w14:val="none"/>
              </w:rPr>
              <w:t>Tech 1</w:t>
            </w:r>
          </w:p>
        </w:tc>
        <w:tc>
          <w:tcPr>
            <w:tcW w:w="1984" w:type="dxa"/>
            <w:tcBorders>
              <w:top w:val="nil"/>
              <w:left w:val="nil"/>
              <w:bottom w:val="single" w:sz="4" w:space="0" w:color="auto"/>
              <w:right w:val="single" w:sz="4" w:space="0" w:color="auto"/>
            </w:tcBorders>
            <w:vAlign w:val="bottom"/>
            <w:hideMark/>
          </w:tcPr>
          <w:p w14:paraId="76935915" w14:textId="77777777" w:rsidR="00E134EA" w:rsidRPr="00E134EA" w:rsidRDefault="00E134EA" w:rsidP="00E134EA">
            <w:pPr>
              <w:spacing w:after="0" w:line="240" w:lineRule="auto"/>
              <w:rPr>
                <w:rFonts w:ascii="Cambria" w:eastAsia="Times New Roman" w:hAnsi="Cambria" w:cs="Calibri"/>
                <w:color w:val="000000"/>
                <w:kern w:val="0"/>
                <w:sz w:val="18"/>
                <w:szCs w:val="18"/>
                <w14:ligatures w14:val="none"/>
              </w:rPr>
            </w:pPr>
            <w:r w:rsidRPr="00E134EA">
              <w:rPr>
                <w:rFonts w:ascii="Cambria" w:eastAsia="Times New Roman" w:hAnsi="Cambria" w:cs="Calibri"/>
                <w:color w:val="000000"/>
                <w:kern w:val="0"/>
                <w:sz w:val="18"/>
                <w:szCs w:val="18"/>
                <w14:ligatures w14:val="none"/>
              </w:rPr>
              <w:t>DB01</w:t>
            </w:r>
          </w:p>
        </w:tc>
        <w:tc>
          <w:tcPr>
            <w:tcW w:w="1276" w:type="dxa"/>
            <w:tcBorders>
              <w:top w:val="nil"/>
              <w:left w:val="nil"/>
              <w:bottom w:val="single" w:sz="4" w:space="0" w:color="auto"/>
              <w:right w:val="single" w:sz="8" w:space="0" w:color="auto"/>
            </w:tcBorders>
            <w:vAlign w:val="bottom"/>
            <w:hideMark/>
          </w:tcPr>
          <w:p w14:paraId="0DCD7584" w14:textId="77777777" w:rsidR="00E134EA" w:rsidRPr="00E134EA" w:rsidRDefault="00E134EA" w:rsidP="00E134EA">
            <w:pPr>
              <w:spacing w:after="0" w:line="240" w:lineRule="auto"/>
              <w:jc w:val="right"/>
              <w:rPr>
                <w:rFonts w:ascii="Cambria" w:eastAsia="Times New Roman" w:hAnsi="Cambria" w:cs="Calibri"/>
                <w:color w:val="000000"/>
                <w:kern w:val="0"/>
                <w:sz w:val="18"/>
                <w:szCs w:val="18"/>
                <w14:ligatures w14:val="none"/>
              </w:rPr>
            </w:pPr>
            <w:r w:rsidRPr="00E134EA">
              <w:rPr>
                <w:rFonts w:ascii="Cambria" w:eastAsia="Times New Roman" w:hAnsi="Cambria" w:cs="Calibri"/>
                <w:color w:val="000000"/>
                <w:kern w:val="0"/>
                <w:sz w:val="18"/>
                <w:szCs w:val="18"/>
                <w14:ligatures w14:val="none"/>
              </w:rPr>
              <w:t>12:15</w:t>
            </w:r>
          </w:p>
        </w:tc>
      </w:tr>
      <w:tr w:rsidR="00E134EA" w:rsidRPr="0012766E" w14:paraId="1ADCE636" w14:textId="77777777" w:rsidTr="00E134EA">
        <w:trPr>
          <w:trHeight w:val="300"/>
        </w:trPr>
        <w:tc>
          <w:tcPr>
            <w:tcW w:w="1691" w:type="dxa"/>
            <w:tcBorders>
              <w:top w:val="nil"/>
              <w:left w:val="single" w:sz="8" w:space="0" w:color="auto"/>
              <w:bottom w:val="single" w:sz="8" w:space="0" w:color="auto"/>
              <w:right w:val="single" w:sz="4" w:space="0" w:color="auto"/>
            </w:tcBorders>
            <w:vAlign w:val="bottom"/>
            <w:hideMark/>
          </w:tcPr>
          <w:p w14:paraId="183CE0E1" w14:textId="77777777" w:rsidR="00E134EA" w:rsidRPr="00E134EA" w:rsidRDefault="00E134EA" w:rsidP="00E134EA">
            <w:pPr>
              <w:spacing w:after="0" w:line="240" w:lineRule="auto"/>
              <w:rPr>
                <w:rFonts w:ascii="Cambria" w:eastAsia="Times New Roman" w:hAnsi="Cambria" w:cs="Calibri"/>
                <w:color w:val="000000"/>
                <w:kern w:val="0"/>
                <w:sz w:val="18"/>
                <w:szCs w:val="18"/>
                <w14:ligatures w14:val="none"/>
              </w:rPr>
            </w:pPr>
            <w:r w:rsidRPr="00E134EA">
              <w:rPr>
                <w:rFonts w:ascii="Cambria" w:eastAsia="Times New Roman" w:hAnsi="Cambria" w:cs="Calibri"/>
                <w:color w:val="000000"/>
                <w:kern w:val="0"/>
                <w:sz w:val="18"/>
                <w:szCs w:val="18"/>
                <w14:ligatures w14:val="none"/>
              </w:rPr>
              <w:t>11:30 - 12:15</w:t>
            </w:r>
          </w:p>
        </w:tc>
        <w:tc>
          <w:tcPr>
            <w:tcW w:w="2268" w:type="dxa"/>
            <w:tcBorders>
              <w:top w:val="nil"/>
              <w:left w:val="nil"/>
              <w:bottom w:val="single" w:sz="8" w:space="0" w:color="auto"/>
              <w:right w:val="single" w:sz="4" w:space="0" w:color="auto"/>
            </w:tcBorders>
            <w:vAlign w:val="bottom"/>
            <w:hideMark/>
          </w:tcPr>
          <w:p w14:paraId="728BCB5C" w14:textId="77777777" w:rsidR="00E134EA" w:rsidRPr="00E134EA" w:rsidRDefault="00E134EA" w:rsidP="00E134EA">
            <w:pPr>
              <w:spacing w:after="0" w:line="240" w:lineRule="auto"/>
              <w:rPr>
                <w:rFonts w:ascii="Cambria" w:eastAsia="Times New Roman" w:hAnsi="Cambria" w:cs="Calibri"/>
                <w:color w:val="000000"/>
                <w:kern w:val="0"/>
                <w:sz w:val="18"/>
                <w:szCs w:val="18"/>
                <w14:ligatures w14:val="none"/>
              </w:rPr>
            </w:pPr>
            <w:r w:rsidRPr="00E134EA">
              <w:rPr>
                <w:rFonts w:ascii="Cambria" w:eastAsia="Times New Roman" w:hAnsi="Cambria" w:cs="Calibri"/>
                <w:color w:val="000000"/>
                <w:kern w:val="0"/>
                <w:sz w:val="18"/>
                <w:szCs w:val="18"/>
                <w14:ligatures w14:val="none"/>
              </w:rPr>
              <w:t>HR01 Restoration</w:t>
            </w:r>
          </w:p>
        </w:tc>
        <w:tc>
          <w:tcPr>
            <w:tcW w:w="1418" w:type="dxa"/>
            <w:tcBorders>
              <w:top w:val="nil"/>
              <w:left w:val="nil"/>
              <w:bottom w:val="single" w:sz="8" w:space="0" w:color="auto"/>
              <w:right w:val="single" w:sz="4" w:space="0" w:color="auto"/>
            </w:tcBorders>
            <w:vAlign w:val="bottom"/>
            <w:hideMark/>
          </w:tcPr>
          <w:p w14:paraId="78058E64" w14:textId="77777777" w:rsidR="00E134EA" w:rsidRPr="00E134EA" w:rsidRDefault="00E134EA" w:rsidP="00E134EA">
            <w:pPr>
              <w:spacing w:after="0" w:line="240" w:lineRule="auto"/>
              <w:rPr>
                <w:rFonts w:ascii="Cambria" w:eastAsia="Times New Roman" w:hAnsi="Cambria" w:cs="Calibri"/>
                <w:color w:val="000000"/>
                <w:kern w:val="0"/>
                <w:sz w:val="18"/>
                <w:szCs w:val="18"/>
                <w14:ligatures w14:val="none"/>
              </w:rPr>
            </w:pPr>
            <w:r w:rsidRPr="00E134EA">
              <w:rPr>
                <w:rFonts w:ascii="Cambria" w:eastAsia="Times New Roman" w:hAnsi="Cambria" w:cs="Calibri"/>
                <w:color w:val="000000"/>
                <w:kern w:val="0"/>
                <w:sz w:val="18"/>
                <w:szCs w:val="18"/>
                <w14:ligatures w14:val="none"/>
              </w:rPr>
              <w:t>Tech 2</w:t>
            </w:r>
          </w:p>
        </w:tc>
        <w:tc>
          <w:tcPr>
            <w:tcW w:w="1984" w:type="dxa"/>
            <w:tcBorders>
              <w:top w:val="nil"/>
              <w:left w:val="nil"/>
              <w:bottom w:val="single" w:sz="8" w:space="0" w:color="auto"/>
              <w:right w:val="single" w:sz="4" w:space="0" w:color="auto"/>
            </w:tcBorders>
            <w:vAlign w:val="bottom"/>
            <w:hideMark/>
          </w:tcPr>
          <w:p w14:paraId="083489D8" w14:textId="77777777" w:rsidR="00E134EA" w:rsidRPr="00E134EA" w:rsidRDefault="00E134EA" w:rsidP="00E134EA">
            <w:pPr>
              <w:spacing w:after="0" w:line="240" w:lineRule="auto"/>
              <w:rPr>
                <w:rFonts w:ascii="Cambria" w:eastAsia="Times New Roman" w:hAnsi="Cambria" w:cs="Calibri"/>
                <w:color w:val="000000"/>
                <w:kern w:val="0"/>
                <w:sz w:val="18"/>
                <w:szCs w:val="18"/>
                <w14:ligatures w14:val="none"/>
              </w:rPr>
            </w:pPr>
            <w:r w:rsidRPr="00E134EA">
              <w:rPr>
                <w:rFonts w:ascii="Cambria" w:eastAsia="Times New Roman" w:hAnsi="Cambria" w:cs="Calibri"/>
                <w:color w:val="000000"/>
                <w:kern w:val="0"/>
                <w:sz w:val="18"/>
                <w:szCs w:val="18"/>
                <w14:ligatures w14:val="none"/>
              </w:rPr>
              <w:t>DB01</w:t>
            </w:r>
          </w:p>
        </w:tc>
        <w:tc>
          <w:tcPr>
            <w:tcW w:w="1276" w:type="dxa"/>
            <w:tcBorders>
              <w:top w:val="nil"/>
              <w:left w:val="nil"/>
              <w:bottom w:val="single" w:sz="8" w:space="0" w:color="auto"/>
              <w:right w:val="single" w:sz="8" w:space="0" w:color="auto"/>
            </w:tcBorders>
            <w:vAlign w:val="bottom"/>
            <w:hideMark/>
          </w:tcPr>
          <w:p w14:paraId="6298CC27" w14:textId="77777777" w:rsidR="00E134EA" w:rsidRPr="00E134EA" w:rsidRDefault="00E134EA" w:rsidP="00E134EA">
            <w:pPr>
              <w:spacing w:after="0" w:line="240" w:lineRule="auto"/>
              <w:jc w:val="right"/>
              <w:rPr>
                <w:rFonts w:ascii="Cambria" w:eastAsia="Times New Roman" w:hAnsi="Cambria" w:cs="Calibri"/>
                <w:color w:val="000000"/>
                <w:kern w:val="0"/>
                <w:sz w:val="18"/>
                <w:szCs w:val="18"/>
                <w14:ligatures w14:val="none"/>
              </w:rPr>
            </w:pPr>
            <w:r w:rsidRPr="00E134EA">
              <w:rPr>
                <w:rFonts w:ascii="Cambria" w:eastAsia="Times New Roman" w:hAnsi="Cambria" w:cs="Calibri"/>
                <w:color w:val="000000"/>
                <w:kern w:val="0"/>
                <w:sz w:val="18"/>
                <w:szCs w:val="18"/>
                <w14:ligatures w14:val="none"/>
              </w:rPr>
              <w:t>12:15</w:t>
            </w:r>
          </w:p>
        </w:tc>
      </w:tr>
    </w:tbl>
    <w:p w14:paraId="0724A01F" w14:textId="77777777" w:rsidR="00CA0C85" w:rsidRPr="0012766E" w:rsidRDefault="00CA0C85">
      <w:pPr>
        <w:rPr>
          <w:rFonts w:ascii="Cambria" w:hAnsi="Cambria"/>
        </w:rPr>
      </w:pPr>
    </w:p>
    <w:p w14:paraId="2995AB06" w14:textId="77777777" w:rsidR="00E134EA" w:rsidRPr="00E134EA" w:rsidRDefault="00E134EA" w:rsidP="00E134EA">
      <w:pPr>
        <w:numPr>
          <w:ilvl w:val="0"/>
          <w:numId w:val="11"/>
        </w:numPr>
        <w:spacing w:after="0"/>
        <w:rPr>
          <w:rFonts w:ascii="Cambria" w:hAnsi="Cambria"/>
        </w:rPr>
      </w:pPr>
      <w:r w:rsidRPr="00E134EA">
        <w:rPr>
          <w:rFonts w:ascii="Cambria" w:hAnsi="Cambria"/>
          <w:b/>
          <w:bCs/>
        </w:rPr>
        <w:t>Earliest F1 Restoration:</w:t>
      </w:r>
      <w:r w:rsidRPr="00E134EA">
        <w:rPr>
          <w:rFonts w:ascii="Cambria" w:hAnsi="Cambria"/>
        </w:rPr>
        <w:t xml:space="preserve"> 11:45 (Elapsed: 3 hours 45 minutes). Controls assessment finish time.</w:t>
      </w:r>
    </w:p>
    <w:p w14:paraId="6DCEC085" w14:textId="77777777" w:rsidR="00E134EA" w:rsidRPr="00E134EA" w:rsidRDefault="00E134EA" w:rsidP="00E134EA">
      <w:pPr>
        <w:numPr>
          <w:ilvl w:val="0"/>
          <w:numId w:val="11"/>
        </w:numPr>
        <w:spacing w:after="0"/>
        <w:rPr>
          <w:rFonts w:ascii="Cambria" w:hAnsi="Cambria"/>
        </w:rPr>
      </w:pPr>
      <w:r w:rsidRPr="00E134EA">
        <w:rPr>
          <w:rFonts w:ascii="Cambria" w:hAnsi="Cambria"/>
          <w:b/>
          <w:bCs/>
        </w:rPr>
        <w:t>All Functions Complete:</w:t>
      </w:r>
      <w:r w:rsidRPr="00E134EA">
        <w:rPr>
          <w:rFonts w:ascii="Cambria" w:hAnsi="Cambria"/>
        </w:rPr>
        <w:t xml:space="preserve"> 12:15 (Elapsed: 4 hours 15 minutes).</w:t>
      </w:r>
    </w:p>
    <w:p w14:paraId="2FBCA920" w14:textId="77777777" w:rsidR="00E134EA" w:rsidRPr="00E134EA" w:rsidRDefault="00E134EA" w:rsidP="00E134EA">
      <w:pPr>
        <w:numPr>
          <w:ilvl w:val="0"/>
          <w:numId w:val="11"/>
        </w:numPr>
        <w:spacing w:after="0"/>
        <w:rPr>
          <w:rFonts w:ascii="Cambria" w:hAnsi="Cambria"/>
        </w:rPr>
      </w:pPr>
      <w:r w:rsidRPr="00E134EA">
        <w:rPr>
          <w:rFonts w:ascii="Cambria" w:hAnsi="Cambria"/>
          <w:b/>
          <w:bCs/>
        </w:rPr>
        <w:t>RTO Comparisons:</w:t>
      </w:r>
      <w:r w:rsidRPr="00E134EA">
        <w:rPr>
          <w:rFonts w:ascii="Cambria" w:hAnsi="Cambria"/>
        </w:rPr>
        <w:t xml:space="preserve"> F1 (3h 45m) misses the 2.5h RTO. This confirms the 11:00 exam must use the continuity workaround. F2 (3h 30m) meets the 6h RTO. F3 (4h 15m) meets 8h. F4 meets 24h. F5 (2h 30m) meets 48h.</w:t>
      </w:r>
    </w:p>
    <w:p w14:paraId="73B0FF5F" w14:textId="77777777" w:rsidR="00E134EA" w:rsidRPr="00E134EA" w:rsidRDefault="00E134EA" w:rsidP="00E134EA">
      <w:pPr>
        <w:numPr>
          <w:ilvl w:val="0"/>
          <w:numId w:val="11"/>
        </w:numPr>
        <w:spacing w:after="0"/>
        <w:rPr>
          <w:rFonts w:ascii="Cambria" w:hAnsi="Cambria"/>
        </w:rPr>
      </w:pPr>
      <w:r w:rsidRPr="00E134EA">
        <w:rPr>
          <w:rFonts w:ascii="Cambria" w:hAnsi="Cambria"/>
          <w:b/>
          <w:bCs/>
        </w:rPr>
        <w:t>RPO Comparisons:</w:t>
      </w:r>
      <w:r w:rsidRPr="00E134EA">
        <w:rPr>
          <w:rFonts w:ascii="Cambria" w:hAnsi="Cambria"/>
        </w:rPr>
        <w:t xml:space="preserve"> DB01 restored to 07:00 (1-hour loss) - meets RPO. AUTH01 restored to 00:00 (8-hour loss) - misses F1's 1h RPO; manual reconciliation is required for AUTH01.</w:t>
      </w:r>
    </w:p>
    <w:p w14:paraId="6841DC0A" w14:textId="31054ECF" w:rsidR="00E134EA" w:rsidRPr="00E134EA" w:rsidRDefault="00E134EA" w:rsidP="00E134EA">
      <w:pPr>
        <w:rPr>
          <w:rFonts w:ascii="Cambria" w:hAnsi="Cambria"/>
          <w:b/>
          <w:bCs/>
        </w:rPr>
      </w:pPr>
      <w:r w:rsidRPr="00E134EA">
        <w:rPr>
          <w:rFonts w:ascii="Cambria" w:hAnsi="Cambria"/>
          <w:b/>
          <w:bCs/>
        </w:rPr>
        <w:t xml:space="preserve">5.2 Tabletop Exercise (45 Minutes </w:t>
      </w:r>
    </w:p>
    <w:tbl>
      <w:tblPr>
        <w:tblW w:w="9771" w:type="dxa"/>
        <w:tblLook w:val="04A0" w:firstRow="1" w:lastRow="0" w:firstColumn="1" w:lastColumn="0" w:noHBand="0" w:noVBand="1"/>
      </w:tblPr>
      <w:tblGrid>
        <w:gridCol w:w="1002"/>
        <w:gridCol w:w="1159"/>
        <w:gridCol w:w="2061"/>
        <w:gridCol w:w="937"/>
        <w:gridCol w:w="1919"/>
        <w:gridCol w:w="2693"/>
      </w:tblGrid>
      <w:tr w:rsidR="00A0416C" w:rsidRPr="00A0416C" w14:paraId="5763D5C5" w14:textId="77777777" w:rsidTr="00A0416C">
        <w:trPr>
          <w:trHeight w:val="530"/>
        </w:trPr>
        <w:tc>
          <w:tcPr>
            <w:tcW w:w="1002" w:type="dxa"/>
            <w:tcBorders>
              <w:top w:val="single" w:sz="8" w:space="0" w:color="auto"/>
              <w:left w:val="single" w:sz="8" w:space="0" w:color="auto"/>
              <w:bottom w:val="single" w:sz="4" w:space="0" w:color="auto"/>
              <w:right w:val="single" w:sz="4" w:space="0" w:color="auto"/>
            </w:tcBorders>
            <w:vAlign w:val="bottom"/>
            <w:hideMark/>
          </w:tcPr>
          <w:p w14:paraId="0B1219D5" w14:textId="77777777" w:rsidR="00A0416C" w:rsidRPr="00A0416C" w:rsidRDefault="00A0416C" w:rsidP="00A0416C">
            <w:pPr>
              <w:spacing w:after="0" w:line="240" w:lineRule="auto"/>
              <w:jc w:val="center"/>
              <w:rPr>
                <w:rFonts w:ascii="Cambria" w:eastAsia="Times New Roman" w:hAnsi="Cambria" w:cs="Calibri"/>
                <w:b/>
                <w:bCs/>
                <w:color w:val="000000"/>
                <w:kern w:val="0"/>
                <w:sz w:val="20"/>
                <w:szCs w:val="20"/>
                <w14:ligatures w14:val="none"/>
              </w:rPr>
            </w:pPr>
            <w:r w:rsidRPr="00A0416C">
              <w:rPr>
                <w:rFonts w:ascii="Cambria" w:eastAsia="Times New Roman" w:hAnsi="Cambria" w:cs="Calibri"/>
                <w:b/>
                <w:bCs/>
                <w:color w:val="000000"/>
                <w:kern w:val="0"/>
                <w:sz w:val="20"/>
                <w:szCs w:val="20"/>
                <w14:ligatures w14:val="none"/>
              </w:rPr>
              <w:t>Time</w:t>
            </w:r>
          </w:p>
        </w:tc>
        <w:tc>
          <w:tcPr>
            <w:tcW w:w="1159" w:type="dxa"/>
            <w:tcBorders>
              <w:top w:val="single" w:sz="8" w:space="0" w:color="auto"/>
              <w:left w:val="nil"/>
              <w:bottom w:val="single" w:sz="4" w:space="0" w:color="auto"/>
              <w:right w:val="single" w:sz="4" w:space="0" w:color="auto"/>
            </w:tcBorders>
            <w:vAlign w:val="bottom"/>
            <w:hideMark/>
          </w:tcPr>
          <w:p w14:paraId="5075BD72" w14:textId="41725A4A" w:rsidR="00A0416C" w:rsidRPr="00A0416C" w:rsidRDefault="00A0416C" w:rsidP="00A0416C">
            <w:pPr>
              <w:spacing w:after="0" w:line="240" w:lineRule="auto"/>
              <w:jc w:val="center"/>
              <w:rPr>
                <w:rFonts w:ascii="Cambria" w:eastAsia="Times New Roman" w:hAnsi="Cambria" w:cs="Calibri"/>
                <w:b/>
                <w:bCs/>
                <w:color w:val="000000"/>
                <w:kern w:val="0"/>
                <w:sz w:val="20"/>
                <w:szCs w:val="20"/>
                <w14:ligatures w14:val="none"/>
              </w:rPr>
            </w:pPr>
            <w:r w:rsidRPr="00A0416C">
              <w:rPr>
                <w:rFonts w:ascii="Cambria" w:eastAsia="Times New Roman" w:hAnsi="Cambria" w:cs="Calibri"/>
                <w:b/>
                <w:bCs/>
                <w:color w:val="000000"/>
                <w:kern w:val="0"/>
                <w:sz w:val="20"/>
                <w:szCs w:val="20"/>
                <w14:ligatures w14:val="none"/>
              </w:rPr>
              <w:t>Inject</w:t>
            </w:r>
            <w:r w:rsidR="008543C5" w:rsidRPr="0012766E">
              <w:rPr>
                <w:rFonts w:ascii="Cambria" w:eastAsia="Times New Roman" w:hAnsi="Cambria" w:cs="Calibri"/>
                <w:b/>
                <w:bCs/>
                <w:color w:val="000000"/>
                <w:kern w:val="0"/>
                <w:sz w:val="20"/>
                <w:szCs w:val="20"/>
                <w14:ligatures w14:val="none"/>
              </w:rPr>
              <w:t xml:space="preserve"> the </w:t>
            </w:r>
          </w:p>
        </w:tc>
        <w:tc>
          <w:tcPr>
            <w:tcW w:w="2061" w:type="dxa"/>
            <w:tcBorders>
              <w:top w:val="single" w:sz="8" w:space="0" w:color="auto"/>
              <w:left w:val="nil"/>
              <w:bottom w:val="single" w:sz="4" w:space="0" w:color="auto"/>
              <w:right w:val="single" w:sz="4" w:space="0" w:color="auto"/>
            </w:tcBorders>
            <w:vAlign w:val="bottom"/>
            <w:hideMark/>
          </w:tcPr>
          <w:p w14:paraId="4FF199AD" w14:textId="77777777" w:rsidR="00A0416C" w:rsidRPr="00A0416C" w:rsidRDefault="00A0416C" w:rsidP="00A0416C">
            <w:pPr>
              <w:spacing w:after="0" w:line="240" w:lineRule="auto"/>
              <w:jc w:val="center"/>
              <w:rPr>
                <w:rFonts w:ascii="Cambria" w:eastAsia="Times New Roman" w:hAnsi="Cambria" w:cs="Calibri"/>
                <w:b/>
                <w:bCs/>
                <w:color w:val="000000"/>
                <w:kern w:val="0"/>
                <w:sz w:val="20"/>
                <w:szCs w:val="20"/>
                <w14:ligatures w14:val="none"/>
              </w:rPr>
            </w:pPr>
            <w:r w:rsidRPr="00A0416C">
              <w:rPr>
                <w:rFonts w:ascii="Cambria" w:eastAsia="Times New Roman" w:hAnsi="Cambria" w:cs="Calibri"/>
                <w:b/>
                <w:bCs/>
                <w:color w:val="000000"/>
                <w:kern w:val="0"/>
                <w:sz w:val="20"/>
                <w:szCs w:val="20"/>
                <w14:ligatures w14:val="none"/>
              </w:rPr>
              <w:t>Decision &amp; Revised Action</w:t>
            </w:r>
          </w:p>
        </w:tc>
        <w:tc>
          <w:tcPr>
            <w:tcW w:w="937" w:type="dxa"/>
            <w:tcBorders>
              <w:top w:val="single" w:sz="8" w:space="0" w:color="auto"/>
              <w:left w:val="nil"/>
              <w:bottom w:val="single" w:sz="4" w:space="0" w:color="auto"/>
              <w:right w:val="single" w:sz="4" w:space="0" w:color="auto"/>
            </w:tcBorders>
            <w:vAlign w:val="bottom"/>
            <w:hideMark/>
          </w:tcPr>
          <w:p w14:paraId="02A164D5" w14:textId="77777777" w:rsidR="00A0416C" w:rsidRPr="00A0416C" w:rsidRDefault="00A0416C" w:rsidP="00A0416C">
            <w:pPr>
              <w:spacing w:after="0" w:line="240" w:lineRule="auto"/>
              <w:jc w:val="center"/>
              <w:rPr>
                <w:rFonts w:ascii="Cambria" w:eastAsia="Times New Roman" w:hAnsi="Cambria" w:cs="Calibri"/>
                <w:b/>
                <w:bCs/>
                <w:color w:val="000000"/>
                <w:kern w:val="0"/>
                <w:sz w:val="20"/>
                <w:szCs w:val="20"/>
                <w14:ligatures w14:val="none"/>
              </w:rPr>
            </w:pPr>
            <w:r w:rsidRPr="00A0416C">
              <w:rPr>
                <w:rFonts w:ascii="Cambria" w:eastAsia="Times New Roman" w:hAnsi="Cambria" w:cs="Calibri"/>
                <w:b/>
                <w:bCs/>
                <w:color w:val="000000"/>
                <w:kern w:val="0"/>
                <w:sz w:val="20"/>
                <w:szCs w:val="20"/>
                <w14:ligatures w14:val="none"/>
              </w:rPr>
              <w:t>Owner</w:t>
            </w:r>
          </w:p>
        </w:tc>
        <w:tc>
          <w:tcPr>
            <w:tcW w:w="1919" w:type="dxa"/>
            <w:tcBorders>
              <w:top w:val="single" w:sz="8" w:space="0" w:color="auto"/>
              <w:left w:val="nil"/>
              <w:bottom w:val="single" w:sz="4" w:space="0" w:color="auto"/>
              <w:right w:val="single" w:sz="4" w:space="0" w:color="auto"/>
            </w:tcBorders>
            <w:vAlign w:val="bottom"/>
            <w:hideMark/>
          </w:tcPr>
          <w:p w14:paraId="04A5F0D6" w14:textId="77777777" w:rsidR="00A0416C" w:rsidRPr="00A0416C" w:rsidRDefault="00A0416C" w:rsidP="00A0416C">
            <w:pPr>
              <w:spacing w:after="0" w:line="240" w:lineRule="auto"/>
              <w:jc w:val="center"/>
              <w:rPr>
                <w:rFonts w:ascii="Cambria" w:eastAsia="Times New Roman" w:hAnsi="Cambria" w:cs="Calibri"/>
                <w:b/>
                <w:bCs/>
                <w:color w:val="000000"/>
                <w:kern w:val="0"/>
                <w:sz w:val="20"/>
                <w:szCs w:val="20"/>
                <w14:ligatures w14:val="none"/>
              </w:rPr>
            </w:pPr>
            <w:r w:rsidRPr="00A0416C">
              <w:rPr>
                <w:rFonts w:ascii="Cambria" w:eastAsia="Times New Roman" w:hAnsi="Cambria" w:cs="Calibri"/>
                <w:b/>
                <w:bCs/>
                <w:color w:val="000000"/>
                <w:kern w:val="0"/>
                <w:sz w:val="20"/>
                <w:szCs w:val="20"/>
                <w14:ligatures w14:val="none"/>
              </w:rPr>
              <w:t>Rationale</w:t>
            </w:r>
          </w:p>
        </w:tc>
        <w:tc>
          <w:tcPr>
            <w:tcW w:w="2693" w:type="dxa"/>
            <w:tcBorders>
              <w:top w:val="single" w:sz="8" w:space="0" w:color="auto"/>
              <w:left w:val="nil"/>
              <w:bottom w:val="single" w:sz="4" w:space="0" w:color="auto"/>
              <w:right w:val="single" w:sz="8" w:space="0" w:color="auto"/>
            </w:tcBorders>
            <w:vAlign w:val="bottom"/>
            <w:hideMark/>
          </w:tcPr>
          <w:p w14:paraId="6D14F0B9" w14:textId="77777777" w:rsidR="00A0416C" w:rsidRPr="00A0416C" w:rsidRDefault="00A0416C" w:rsidP="00A0416C">
            <w:pPr>
              <w:spacing w:after="0" w:line="240" w:lineRule="auto"/>
              <w:jc w:val="center"/>
              <w:rPr>
                <w:rFonts w:ascii="Cambria" w:eastAsia="Times New Roman" w:hAnsi="Cambria" w:cs="Calibri"/>
                <w:b/>
                <w:bCs/>
                <w:color w:val="000000"/>
                <w:kern w:val="0"/>
                <w:sz w:val="20"/>
                <w:szCs w:val="20"/>
                <w14:ligatures w14:val="none"/>
              </w:rPr>
            </w:pPr>
            <w:r w:rsidRPr="00A0416C">
              <w:rPr>
                <w:rFonts w:ascii="Cambria" w:eastAsia="Times New Roman" w:hAnsi="Cambria" w:cs="Calibri"/>
                <w:b/>
                <w:bCs/>
                <w:color w:val="000000"/>
                <w:kern w:val="0"/>
                <w:sz w:val="20"/>
                <w:szCs w:val="20"/>
                <w14:ligatures w14:val="none"/>
              </w:rPr>
              <w:t>Effect on Service</w:t>
            </w:r>
          </w:p>
        </w:tc>
      </w:tr>
      <w:tr w:rsidR="00A0416C" w:rsidRPr="00A0416C" w14:paraId="12BC7CBE" w14:textId="77777777" w:rsidTr="00A0416C">
        <w:trPr>
          <w:trHeight w:val="700"/>
        </w:trPr>
        <w:tc>
          <w:tcPr>
            <w:tcW w:w="1002" w:type="dxa"/>
            <w:tcBorders>
              <w:top w:val="nil"/>
              <w:left w:val="single" w:sz="8" w:space="0" w:color="auto"/>
              <w:bottom w:val="single" w:sz="4" w:space="0" w:color="auto"/>
              <w:right w:val="single" w:sz="4" w:space="0" w:color="auto"/>
            </w:tcBorders>
            <w:vAlign w:val="bottom"/>
            <w:hideMark/>
          </w:tcPr>
          <w:p w14:paraId="2C0CB8C4" w14:textId="77777777" w:rsidR="00A0416C" w:rsidRPr="00A0416C" w:rsidRDefault="00A0416C" w:rsidP="00A0416C">
            <w:pPr>
              <w:spacing w:after="0" w:line="240" w:lineRule="auto"/>
              <w:ind w:firstLineChars="100" w:firstLine="161"/>
              <w:rPr>
                <w:rFonts w:ascii="Cambria" w:eastAsia="Times New Roman" w:hAnsi="Cambria" w:cs="Segoe UI"/>
                <w:b/>
                <w:bCs/>
                <w:color w:val="000000"/>
                <w:kern w:val="0"/>
                <w:sz w:val="16"/>
                <w:szCs w:val="16"/>
                <w14:ligatures w14:val="none"/>
              </w:rPr>
            </w:pPr>
            <w:r w:rsidRPr="00A0416C">
              <w:rPr>
                <w:rFonts w:ascii="Cambria" w:eastAsia="Times New Roman" w:hAnsi="Cambria" w:cs="Segoe UI"/>
                <w:b/>
                <w:bCs/>
                <w:color w:val="000000"/>
                <w:kern w:val="0"/>
                <w:sz w:val="16"/>
                <w:szCs w:val="16"/>
                <w14:ligatures w14:val="none"/>
              </w:rPr>
              <w:t>Min 10</w:t>
            </w:r>
          </w:p>
        </w:tc>
        <w:tc>
          <w:tcPr>
            <w:tcW w:w="1159" w:type="dxa"/>
            <w:tcBorders>
              <w:top w:val="nil"/>
              <w:left w:val="nil"/>
              <w:bottom w:val="single" w:sz="4" w:space="0" w:color="auto"/>
              <w:right w:val="single" w:sz="4" w:space="0" w:color="auto"/>
            </w:tcBorders>
            <w:vAlign w:val="bottom"/>
            <w:hideMark/>
          </w:tcPr>
          <w:p w14:paraId="7F18F4A4" w14:textId="77777777" w:rsidR="00A0416C" w:rsidRPr="00A0416C" w:rsidRDefault="00A0416C" w:rsidP="00A0416C">
            <w:pPr>
              <w:spacing w:after="0" w:line="240" w:lineRule="auto"/>
              <w:rPr>
                <w:rFonts w:ascii="Cambria" w:eastAsia="Times New Roman" w:hAnsi="Cambria" w:cs="Segoe UI"/>
                <w:color w:val="000000"/>
                <w:kern w:val="0"/>
                <w:sz w:val="16"/>
                <w:szCs w:val="16"/>
                <w14:ligatures w14:val="none"/>
              </w:rPr>
            </w:pPr>
            <w:r w:rsidRPr="00A0416C">
              <w:rPr>
                <w:rFonts w:ascii="Cambria" w:eastAsia="Times New Roman" w:hAnsi="Cambria" w:cs="Segoe UI"/>
                <w:color w:val="000000"/>
                <w:kern w:val="0"/>
                <w:sz w:val="16"/>
                <w:szCs w:val="16"/>
                <w14:ligatures w14:val="none"/>
              </w:rPr>
              <w:t>Closure extends to 5 days</w:t>
            </w:r>
          </w:p>
        </w:tc>
        <w:tc>
          <w:tcPr>
            <w:tcW w:w="2061" w:type="dxa"/>
            <w:tcBorders>
              <w:top w:val="nil"/>
              <w:left w:val="nil"/>
              <w:bottom w:val="single" w:sz="4" w:space="0" w:color="auto"/>
              <w:right w:val="single" w:sz="4" w:space="0" w:color="auto"/>
            </w:tcBorders>
            <w:vAlign w:val="bottom"/>
            <w:hideMark/>
          </w:tcPr>
          <w:p w14:paraId="7B6E35AE" w14:textId="77777777" w:rsidR="00A0416C" w:rsidRPr="00A0416C" w:rsidRDefault="00A0416C" w:rsidP="00A0416C">
            <w:pPr>
              <w:spacing w:after="0" w:line="240" w:lineRule="auto"/>
              <w:rPr>
                <w:rFonts w:ascii="Cambria" w:eastAsia="Times New Roman" w:hAnsi="Cambria" w:cs="Segoe UI"/>
                <w:color w:val="000000"/>
                <w:kern w:val="0"/>
                <w:sz w:val="16"/>
                <w:szCs w:val="16"/>
                <w14:ligatures w14:val="none"/>
              </w:rPr>
            </w:pPr>
            <w:r w:rsidRPr="00A0416C">
              <w:rPr>
                <w:rFonts w:ascii="Cambria" w:eastAsia="Times New Roman" w:hAnsi="Cambria" w:cs="Segoe UI"/>
                <w:color w:val="000000"/>
                <w:kern w:val="0"/>
                <w:sz w:val="16"/>
                <w:szCs w:val="16"/>
                <w14:ligatures w14:val="none"/>
              </w:rPr>
              <w:t>Activate long-term remote learning. Dispatch manual payroll via bank portal.</w:t>
            </w:r>
          </w:p>
        </w:tc>
        <w:tc>
          <w:tcPr>
            <w:tcW w:w="937" w:type="dxa"/>
            <w:tcBorders>
              <w:top w:val="nil"/>
              <w:left w:val="nil"/>
              <w:bottom w:val="single" w:sz="4" w:space="0" w:color="auto"/>
              <w:right w:val="single" w:sz="4" w:space="0" w:color="auto"/>
            </w:tcBorders>
            <w:vAlign w:val="bottom"/>
            <w:hideMark/>
          </w:tcPr>
          <w:p w14:paraId="4E0E4906" w14:textId="77777777" w:rsidR="00A0416C" w:rsidRPr="00A0416C" w:rsidRDefault="00A0416C" w:rsidP="00A0416C">
            <w:pPr>
              <w:spacing w:after="0" w:line="240" w:lineRule="auto"/>
              <w:rPr>
                <w:rFonts w:ascii="Cambria" w:eastAsia="Times New Roman" w:hAnsi="Cambria" w:cs="Segoe UI"/>
                <w:color w:val="000000"/>
                <w:kern w:val="0"/>
                <w:sz w:val="16"/>
                <w:szCs w:val="16"/>
                <w14:ligatures w14:val="none"/>
              </w:rPr>
            </w:pPr>
            <w:r w:rsidRPr="00A0416C">
              <w:rPr>
                <w:rFonts w:ascii="Cambria" w:eastAsia="Times New Roman" w:hAnsi="Cambria" w:cs="Segoe UI"/>
                <w:color w:val="000000"/>
                <w:kern w:val="0"/>
                <w:sz w:val="16"/>
                <w:szCs w:val="16"/>
                <w14:ligatures w14:val="none"/>
              </w:rPr>
              <w:t>COO</w:t>
            </w:r>
          </w:p>
        </w:tc>
        <w:tc>
          <w:tcPr>
            <w:tcW w:w="1919" w:type="dxa"/>
            <w:tcBorders>
              <w:top w:val="nil"/>
              <w:left w:val="nil"/>
              <w:bottom w:val="single" w:sz="4" w:space="0" w:color="auto"/>
              <w:right w:val="single" w:sz="4" w:space="0" w:color="auto"/>
            </w:tcBorders>
            <w:vAlign w:val="bottom"/>
            <w:hideMark/>
          </w:tcPr>
          <w:p w14:paraId="15144BEA" w14:textId="77777777" w:rsidR="00A0416C" w:rsidRPr="00A0416C" w:rsidRDefault="00A0416C" w:rsidP="00A0416C">
            <w:pPr>
              <w:spacing w:after="0" w:line="240" w:lineRule="auto"/>
              <w:rPr>
                <w:rFonts w:ascii="Cambria" w:eastAsia="Times New Roman" w:hAnsi="Cambria" w:cs="Segoe UI"/>
                <w:color w:val="000000"/>
                <w:kern w:val="0"/>
                <w:sz w:val="16"/>
                <w:szCs w:val="16"/>
                <w14:ligatures w14:val="none"/>
              </w:rPr>
            </w:pPr>
            <w:r w:rsidRPr="00A0416C">
              <w:rPr>
                <w:rFonts w:ascii="Cambria" w:eastAsia="Times New Roman" w:hAnsi="Cambria" w:cs="Segoe UI"/>
                <w:color w:val="000000"/>
                <w:kern w:val="0"/>
                <w:sz w:val="16"/>
                <w:szCs w:val="16"/>
                <w14:ligatures w14:val="none"/>
              </w:rPr>
              <w:t>72-hour plan insufficient for 5 days.</w:t>
            </w:r>
          </w:p>
        </w:tc>
        <w:tc>
          <w:tcPr>
            <w:tcW w:w="2693" w:type="dxa"/>
            <w:tcBorders>
              <w:top w:val="nil"/>
              <w:left w:val="nil"/>
              <w:bottom w:val="single" w:sz="4" w:space="0" w:color="auto"/>
              <w:right w:val="single" w:sz="8" w:space="0" w:color="auto"/>
            </w:tcBorders>
            <w:vAlign w:val="bottom"/>
            <w:hideMark/>
          </w:tcPr>
          <w:p w14:paraId="46B11697" w14:textId="77777777" w:rsidR="00A0416C" w:rsidRPr="00A0416C" w:rsidRDefault="00A0416C" w:rsidP="00A0416C">
            <w:pPr>
              <w:spacing w:after="0" w:line="240" w:lineRule="auto"/>
              <w:rPr>
                <w:rFonts w:ascii="Cambria" w:eastAsia="Times New Roman" w:hAnsi="Cambria" w:cs="Segoe UI"/>
                <w:color w:val="000000"/>
                <w:kern w:val="0"/>
                <w:sz w:val="16"/>
                <w:szCs w:val="16"/>
                <w14:ligatures w14:val="none"/>
              </w:rPr>
            </w:pPr>
            <w:r w:rsidRPr="00A0416C">
              <w:rPr>
                <w:rFonts w:ascii="Cambria" w:eastAsia="Times New Roman" w:hAnsi="Cambria" w:cs="Segoe UI"/>
                <w:color w:val="000000"/>
                <w:kern w:val="0"/>
                <w:sz w:val="16"/>
                <w:szCs w:val="16"/>
                <w14:ligatures w14:val="none"/>
              </w:rPr>
              <w:t>Sustained operations but requires overtime pay for staff.</w:t>
            </w:r>
          </w:p>
        </w:tc>
      </w:tr>
      <w:tr w:rsidR="00A0416C" w:rsidRPr="00A0416C" w14:paraId="31D28627" w14:textId="77777777" w:rsidTr="00A0416C">
        <w:trPr>
          <w:trHeight w:val="930"/>
        </w:trPr>
        <w:tc>
          <w:tcPr>
            <w:tcW w:w="1002" w:type="dxa"/>
            <w:tcBorders>
              <w:top w:val="nil"/>
              <w:left w:val="single" w:sz="8" w:space="0" w:color="auto"/>
              <w:bottom w:val="single" w:sz="4" w:space="0" w:color="auto"/>
              <w:right w:val="single" w:sz="4" w:space="0" w:color="auto"/>
            </w:tcBorders>
            <w:vAlign w:val="bottom"/>
            <w:hideMark/>
          </w:tcPr>
          <w:p w14:paraId="640A4F5A" w14:textId="77777777" w:rsidR="00A0416C" w:rsidRPr="00A0416C" w:rsidRDefault="00A0416C" w:rsidP="00A0416C">
            <w:pPr>
              <w:spacing w:after="0" w:line="240" w:lineRule="auto"/>
              <w:ind w:firstLineChars="100" w:firstLine="161"/>
              <w:rPr>
                <w:rFonts w:ascii="Cambria" w:eastAsia="Times New Roman" w:hAnsi="Cambria" w:cs="Segoe UI"/>
                <w:b/>
                <w:bCs/>
                <w:color w:val="000000"/>
                <w:kern w:val="0"/>
                <w:sz w:val="16"/>
                <w:szCs w:val="16"/>
                <w14:ligatures w14:val="none"/>
              </w:rPr>
            </w:pPr>
            <w:r w:rsidRPr="00A0416C">
              <w:rPr>
                <w:rFonts w:ascii="Cambria" w:eastAsia="Times New Roman" w:hAnsi="Cambria" w:cs="Segoe UI"/>
                <w:b/>
                <w:bCs/>
                <w:color w:val="000000"/>
                <w:kern w:val="0"/>
                <w:sz w:val="16"/>
                <w:szCs w:val="16"/>
                <w14:ligatures w14:val="none"/>
              </w:rPr>
              <w:lastRenderedPageBreak/>
              <w:t>Min 20</w:t>
            </w:r>
          </w:p>
        </w:tc>
        <w:tc>
          <w:tcPr>
            <w:tcW w:w="1159" w:type="dxa"/>
            <w:tcBorders>
              <w:top w:val="nil"/>
              <w:left w:val="nil"/>
              <w:bottom w:val="single" w:sz="4" w:space="0" w:color="auto"/>
              <w:right w:val="single" w:sz="4" w:space="0" w:color="auto"/>
            </w:tcBorders>
            <w:vAlign w:val="bottom"/>
            <w:hideMark/>
          </w:tcPr>
          <w:p w14:paraId="7A9310B9" w14:textId="77777777" w:rsidR="00A0416C" w:rsidRPr="00A0416C" w:rsidRDefault="00A0416C" w:rsidP="00A0416C">
            <w:pPr>
              <w:spacing w:after="0" w:line="240" w:lineRule="auto"/>
              <w:rPr>
                <w:rFonts w:ascii="Cambria" w:eastAsia="Times New Roman" w:hAnsi="Cambria" w:cs="Segoe UI"/>
                <w:color w:val="000000"/>
                <w:kern w:val="0"/>
                <w:sz w:val="16"/>
                <w:szCs w:val="16"/>
                <w14:ligatures w14:val="none"/>
              </w:rPr>
            </w:pPr>
            <w:r w:rsidRPr="00A0416C">
              <w:rPr>
                <w:rFonts w:ascii="Cambria" w:eastAsia="Times New Roman" w:hAnsi="Cambria" w:cs="Segoe UI"/>
                <w:color w:val="000000"/>
                <w:kern w:val="0"/>
                <w:sz w:val="16"/>
                <w:szCs w:val="16"/>
                <w14:ligatures w14:val="none"/>
              </w:rPr>
              <w:t>Only 15 workstations available</w:t>
            </w:r>
          </w:p>
        </w:tc>
        <w:tc>
          <w:tcPr>
            <w:tcW w:w="2061" w:type="dxa"/>
            <w:tcBorders>
              <w:top w:val="nil"/>
              <w:left w:val="nil"/>
              <w:bottom w:val="single" w:sz="4" w:space="0" w:color="auto"/>
              <w:right w:val="single" w:sz="4" w:space="0" w:color="auto"/>
            </w:tcBorders>
            <w:vAlign w:val="bottom"/>
            <w:hideMark/>
          </w:tcPr>
          <w:p w14:paraId="76F59206" w14:textId="77777777" w:rsidR="00A0416C" w:rsidRPr="00A0416C" w:rsidRDefault="00A0416C" w:rsidP="00A0416C">
            <w:pPr>
              <w:spacing w:after="0" w:line="240" w:lineRule="auto"/>
              <w:rPr>
                <w:rFonts w:ascii="Cambria" w:eastAsia="Times New Roman" w:hAnsi="Cambria" w:cs="Segoe UI"/>
                <w:color w:val="000000"/>
                <w:kern w:val="0"/>
                <w:sz w:val="16"/>
                <w:szCs w:val="16"/>
                <w14:ligatures w14:val="none"/>
              </w:rPr>
            </w:pPr>
            <w:r w:rsidRPr="00A0416C">
              <w:rPr>
                <w:rFonts w:ascii="Cambria" w:eastAsia="Times New Roman" w:hAnsi="Cambria" w:cs="Segoe UI"/>
                <w:color w:val="000000"/>
                <w:kern w:val="0"/>
                <w:sz w:val="16"/>
                <w:szCs w:val="16"/>
                <w14:ligatures w14:val="none"/>
              </w:rPr>
              <w:t>Stagger exam into 3 cohorts (15, 15, 10). Ask 80 BYOD learners to share hotspots.</w:t>
            </w:r>
          </w:p>
        </w:tc>
        <w:tc>
          <w:tcPr>
            <w:tcW w:w="937" w:type="dxa"/>
            <w:tcBorders>
              <w:top w:val="nil"/>
              <w:left w:val="nil"/>
              <w:bottom w:val="single" w:sz="4" w:space="0" w:color="auto"/>
              <w:right w:val="single" w:sz="4" w:space="0" w:color="auto"/>
            </w:tcBorders>
            <w:vAlign w:val="bottom"/>
            <w:hideMark/>
          </w:tcPr>
          <w:p w14:paraId="45EFE418" w14:textId="77777777" w:rsidR="00A0416C" w:rsidRPr="00A0416C" w:rsidRDefault="00A0416C" w:rsidP="00A0416C">
            <w:pPr>
              <w:spacing w:after="0" w:line="240" w:lineRule="auto"/>
              <w:rPr>
                <w:rFonts w:ascii="Cambria" w:eastAsia="Times New Roman" w:hAnsi="Cambria" w:cs="Segoe UI"/>
                <w:color w:val="000000"/>
                <w:kern w:val="0"/>
                <w:sz w:val="16"/>
                <w:szCs w:val="16"/>
                <w14:ligatures w14:val="none"/>
              </w:rPr>
            </w:pPr>
            <w:r w:rsidRPr="00A0416C">
              <w:rPr>
                <w:rFonts w:ascii="Cambria" w:eastAsia="Times New Roman" w:hAnsi="Cambria" w:cs="Segoe UI"/>
                <w:color w:val="000000"/>
                <w:kern w:val="0"/>
                <w:sz w:val="16"/>
                <w:szCs w:val="16"/>
                <w14:ligatures w14:val="none"/>
              </w:rPr>
              <w:t>Dean</w:t>
            </w:r>
          </w:p>
        </w:tc>
        <w:tc>
          <w:tcPr>
            <w:tcW w:w="1919" w:type="dxa"/>
            <w:tcBorders>
              <w:top w:val="nil"/>
              <w:left w:val="nil"/>
              <w:bottom w:val="single" w:sz="4" w:space="0" w:color="auto"/>
              <w:right w:val="single" w:sz="4" w:space="0" w:color="auto"/>
            </w:tcBorders>
            <w:vAlign w:val="bottom"/>
            <w:hideMark/>
          </w:tcPr>
          <w:p w14:paraId="1F0E468F" w14:textId="77777777" w:rsidR="00A0416C" w:rsidRPr="00A0416C" w:rsidRDefault="00A0416C" w:rsidP="00A0416C">
            <w:pPr>
              <w:spacing w:after="0" w:line="240" w:lineRule="auto"/>
              <w:ind w:firstLineChars="100" w:firstLine="160"/>
              <w:rPr>
                <w:rFonts w:ascii="Cambria" w:eastAsia="Times New Roman" w:hAnsi="Cambria" w:cs="Segoe UI"/>
                <w:color w:val="000000"/>
                <w:kern w:val="0"/>
                <w:sz w:val="16"/>
                <w:szCs w:val="16"/>
                <w14:ligatures w14:val="none"/>
              </w:rPr>
            </w:pPr>
            <w:r w:rsidRPr="00A0416C">
              <w:rPr>
                <w:rFonts w:ascii="Cambria" w:eastAsia="Times New Roman" w:hAnsi="Cambria" w:cs="Segoe UI"/>
                <w:color w:val="000000"/>
                <w:kern w:val="0"/>
                <w:sz w:val="16"/>
                <w:szCs w:val="16"/>
                <w14:ligatures w14:val="none"/>
              </w:rPr>
              <w:t>Maintains exam integrity; prevents overcrowding.</w:t>
            </w:r>
          </w:p>
        </w:tc>
        <w:tc>
          <w:tcPr>
            <w:tcW w:w="2693" w:type="dxa"/>
            <w:tcBorders>
              <w:top w:val="nil"/>
              <w:left w:val="nil"/>
              <w:bottom w:val="single" w:sz="4" w:space="0" w:color="auto"/>
              <w:right w:val="single" w:sz="8" w:space="0" w:color="auto"/>
            </w:tcBorders>
            <w:vAlign w:val="bottom"/>
            <w:hideMark/>
          </w:tcPr>
          <w:p w14:paraId="01B5ADA0" w14:textId="77777777" w:rsidR="00A0416C" w:rsidRPr="00A0416C" w:rsidRDefault="00A0416C" w:rsidP="00A0416C">
            <w:pPr>
              <w:spacing w:after="0" w:line="240" w:lineRule="auto"/>
              <w:rPr>
                <w:rFonts w:ascii="Cambria" w:eastAsia="Times New Roman" w:hAnsi="Cambria" w:cs="Segoe UI"/>
                <w:color w:val="000000"/>
                <w:kern w:val="0"/>
                <w:sz w:val="16"/>
                <w:szCs w:val="16"/>
                <w14:ligatures w14:val="none"/>
              </w:rPr>
            </w:pPr>
            <w:r w:rsidRPr="00A0416C">
              <w:rPr>
                <w:rFonts w:ascii="Cambria" w:eastAsia="Times New Roman" w:hAnsi="Cambria" w:cs="Segoe UI"/>
                <w:color w:val="000000"/>
                <w:kern w:val="0"/>
                <w:sz w:val="16"/>
                <w:szCs w:val="16"/>
                <w14:ligatures w14:val="none"/>
              </w:rPr>
              <w:t>Exam finishes by 15:00 instead of 11:45.</w:t>
            </w:r>
          </w:p>
        </w:tc>
      </w:tr>
      <w:tr w:rsidR="00A0416C" w:rsidRPr="00A0416C" w14:paraId="7C449B83" w14:textId="77777777" w:rsidTr="00A0416C">
        <w:trPr>
          <w:trHeight w:val="1390"/>
        </w:trPr>
        <w:tc>
          <w:tcPr>
            <w:tcW w:w="1002" w:type="dxa"/>
            <w:tcBorders>
              <w:top w:val="nil"/>
              <w:left w:val="single" w:sz="8" w:space="0" w:color="auto"/>
              <w:bottom w:val="single" w:sz="4" w:space="0" w:color="auto"/>
              <w:right w:val="single" w:sz="4" w:space="0" w:color="auto"/>
            </w:tcBorders>
            <w:vAlign w:val="bottom"/>
            <w:hideMark/>
          </w:tcPr>
          <w:p w14:paraId="74715464" w14:textId="77777777" w:rsidR="00A0416C" w:rsidRPr="00A0416C" w:rsidRDefault="00A0416C" w:rsidP="00A0416C">
            <w:pPr>
              <w:spacing w:after="0" w:line="240" w:lineRule="auto"/>
              <w:ind w:firstLineChars="100" w:firstLine="161"/>
              <w:rPr>
                <w:rFonts w:ascii="Cambria" w:eastAsia="Times New Roman" w:hAnsi="Cambria" w:cs="Segoe UI"/>
                <w:b/>
                <w:bCs/>
                <w:color w:val="000000"/>
                <w:kern w:val="0"/>
                <w:sz w:val="16"/>
                <w:szCs w:val="16"/>
                <w14:ligatures w14:val="none"/>
              </w:rPr>
            </w:pPr>
            <w:r w:rsidRPr="00A0416C">
              <w:rPr>
                <w:rFonts w:ascii="Cambria" w:eastAsia="Times New Roman" w:hAnsi="Cambria" w:cs="Segoe UI"/>
                <w:b/>
                <w:bCs/>
                <w:color w:val="000000"/>
                <w:kern w:val="0"/>
                <w:sz w:val="16"/>
                <w:szCs w:val="16"/>
                <w14:ligatures w14:val="none"/>
              </w:rPr>
              <w:t>Min 30</w:t>
            </w:r>
          </w:p>
        </w:tc>
        <w:tc>
          <w:tcPr>
            <w:tcW w:w="1159" w:type="dxa"/>
            <w:tcBorders>
              <w:top w:val="nil"/>
              <w:left w:val="nil"/>
              <w:bottom w:val="single" w:sz="4" w:space="0" w:color="auto"/>
              <w:right w:val="single" w:sz="4" w:space="0" w:color="auto"/>
            </w:tcBorders>
            <w:vAlign w:val="bottom"/>
            <w:hideMark/>
          </w:tcPr>
          <w:p w14:paraId="3ABF8973" w14:textId="77777777" w:rsidR="00A0416C" w:rsidRPr="00A0416C" w:rsidRDefault="00A0416C" w:rsidP="00A0416C">
            <w:pPr>
              <w:spacing w:after="0" w:line="240" w:lineRule="auto"/>
              <w:rPr>
                <w:rFonts w:ascii="Cambria" w:eastAsia="Times New Roman" w:hAnsi="Cambria" w:cs="Segoe UI"/>
                <w:color w:val="000000"/>
                <w:kern w:val="0"/>
                <w:sz w:val="16"/>
                <w:szCs w:val="16"/>
                <w14:ligatures w14:val="none"/>
              </w:rPr>
            </w:pPr>
            <w:r w:rsidRPr="00A0416C">
              <w:rPr>
                <w:rFonts w:ascii="Cambria" w:eastAsia="Times New Roman" w:hAnsi="Cambria" w:cs="Segoe UI"/>
                <w:color w:val="000000"/>
                <w:kern w:val="0"/>
                <w:sz w:val="16"/>
                <w:szCs w:val="16"/>
                <w14:ligatures w14:val="none"/>
              </w:rPr>
              <w:t>DB01 incremental fails; Admin logon detected</w:t>
            </w:r>
          </w:p>
        </w:tc>
        <w:tc>
          <w:tcPr>
            <w:tcW w:w="2061" w:type="dxa"/>
            <w:tcBorders>
              <w:top w:val="nil"/>
              <w:left w:val="nil"/>
              <w:bottom w:val="single" w:sz="4" w:space="0" w:color="auto"/>
              <w:right w:val="single" w:sz="4" w:space="0" w:color="auto"/>
            </w:tcBorders>
            <w:vAlign w:val="bottom"/>
            <w:hideMark/>
          </w:tcPr>
          <w:p w14:paraId="6108C3D6" w14:textId="1BF00126" w:rsidR="00A0416C" w:rsidRPr="00A0416C" w:rsidRDefault="00A0416C" w:rsidP="00A0416C">
            <w:pPr>
              <w:spacing w:after="0" w:line="240" w:lineRule="auto"/>
              <w:rPr>
                <w:rFonts w:ascii="Cambria" w:eastAsia="Times New Roman" w:hAnsi="Cambria" w:cs="Segoe UI"/>
                <w:b/>
                <w:bCs/>
                <w:color w:val="000000"/>
                <w:kern w:val="0"/>
                <w:sz w:val="16"/>
                <w:szCs w:val="16"/>
                <w14:ligatures w14:val="none"/>
              </w:rPr>
            </w:pPr>
            <w:r w:rsidRPr="0012766E">
              <w:rPr>
                <w:rFonts w:ascii="Cambria" w:eastAsia="Times New Roman" w:hAnsi="Cambria" w:cs="Segoe UI"/>
                <w:color w:val="000000"/>
                <w:kern w:val="0"/>
                <w:sz w:val="16"/>
                <w:szCs w:val="16"/>
                <w14:ligatures w14:val="none"/>
              </w:rPr>
              <w:t>T</w:t>
            </w:r>
            <w:r w:rsidRPr="00A0416C">
              <w:rPr>
                <w:rFonts w:ascii="Cambria" w:eastAsia="Times New Roman" w:hAnsi="Cambria" w:cs="Segoe UI"/>
                <w:color w:val="000000"/>
                <w:kern w:val="0"/>
                <w:sz w:val="16"/>
                <w:szCs w:val="16"/>
                <w14:ligatures w14:val="none"/>
              </w:rPr>
              <w:t>rigger IR</w:t>
            </w:r>
            <w:r w:rsidRPr="00A0416C">
              <w:rPr>
                <w:rFonts w:ascii="Cambria" w:eastAsia="Times New Roman" w:hAnsi="Cambria" w:cs="Segoe UI"/>
                <w:b/>
                <w:bCs/>
                <w:color w:val="000000"/>
                <w:kern w:val="0"/>
                <w:sz w:val="16"/>
                <w:szCs w:val="16"/>
                <w14:ligatures w14:val="none"/>
              </w:rPr>
              <w:t>.</w:t>
            </w:r>
            <w:r w:rsidRPr="00A0416C">
              <w:rPr>
                <w:rFonts w:ascii="Cambria" w:eastAsia="Times New Roman" w:hAnsi="Cambria" w:cs="Segoe UI"/>
                <w:color w:val="000000"/>
                <w:kern w:val="0"/>
                <w:sz w:val="16"/>
                <w:szCs w:val="16"/>
                <w14:ligatures w14:val="none"/>
              </w:rPr>
              <w:t xml:space="preserve"> Isolate network. Do not restore corrupted data. Roll back to Day -3 offline backup. Force password reset on all admins.</w:t>
            </w:r>
          </w:p>
        </w:tc>
        <w:tc>
          <w:tcPr>
            <w:tcW w:w="937" w:type="dxa"/>
            <w:tcBorders>
              <w:top w:val="nil"/>
              <w:left w:val="nil"/>
              <w:bottom w:val="single" w:sz="4" w:space="0" w:color="auto"/>
              <w:right w:val="single" w:sz="4" w:space="0" w:color="auto"/>
            </w:tcBorders>
            <w:vAlign w:val="bottom"/>
            <w:hideMark/>
          </w:tcPr>
          <w:p w14:paraId="284DD863" w14:textId="02F8EC5C" w:rsidR="00A0416C" w:rsidRPr="00A0416C" w:rsidRDefault="00A0416C" w:rsidP="00A0416C">
            <w:pPr>
              <w:spacing w:after="0" w:line="240" w:lineRule="auto"/>
              <w:rPr>
                <w:rFonts w:ascii="Cambria" w:eastAsia="Times New Roman" w:hAnsi="Cambria" w:cs="Segoe UI"/>
                <w:color w:val="000000"/>
                <w:kern w:val="0"/>
                <w:sz w:val="16"/>
                <w:szCs w:val="16"/>
                <w14:ligatures w14:val="none"/>
              </w:rPr>
            </w:pPr>
            <w:r w:rsidRPr="00A0416C">
              <w:rPr>
                <w:rFonts w:ascii="Cambria" w:eastAsia="Times New Roman" w:hAnsi="Cambria" w:cs="Segoe UI"/>
                <w:color w:val="000000"/>
                <w:kern w:val="0"/>
                <w:sz w:val="16"/>
                <w:szCs w:val="16"/>
                <w14:ligatures w14:val="none"/>
              </w:rPr>
              <w:t>IT/IR M</w:t>
            </w:r>
            <w:r w:rsidRPr="0012766E">
              <w:rPr>
                <w:rFonts w:ascii="Cambria" w:eastAsia="Times New Roman" w:hAnsi="Cambria" w:cs="Segoe UI"/>
                <w:color w:val="000000"/>
                <w:kern w:val="0"/>
                <w:sz w:val="16"/>
                <w:szCs w:val="16"/>
                <w14:ligatures w14:val="none"/>
              </w:rPr>
              <w:t>anager</w:t>
            </w:r>
          </w:p>
        </w:tc>
        <w:tc>
          <w:tcPr>
            <w:tcW w:w="1919" w:type="dxa"/>
            <w:tcBorders>
              <w:top w:val="nil"/>
              <w:left w:val="nil"/>
              <w:bottom w:val="single" w:sz="4" w:space="0" w:color="auto"/>
              <w:right w:val="single" w:sz="4" w:space="0" w:color="auto"/>
            </w:tcBorders>
            <w:vAlign w:val="bottom"/>
            <w:hideMark/>
          </w:tcPr>
          <w:p w14:paraId="4D731A2B" w14:textId="77777777" w:rsidR="00A0416C" w:rsidRPr="00A0416C" w:rsidRDefault="00A0416C" w:rsidP="00A0416C">
            <w:pPr>
              <w:spacing w:after="0" w:line="240" w:lineRule="auto"/>
              <w:rPr>
                <w:rFonts w:ascii="Cambria" w:eastAsia="Times New Roman" w:hAnsi="Cambria" w:cs="Segoe UI"/>
                <w:color w:val="000000"/>
                <w:kern w:val="0"/>
                <w:sz w:val="16"/>
                <w:szCs w:val="16"/>
                <w14:ligatures w14:val="none"/>
              </w:rPr>
            </w:pPr>
            <w:r w:rsidRPr="00A0416C">
              <w:rPr>
                <w:rFonts w:ascii="Cambria" w:eastAsia="Times New Roman" w:hAnsi="Cambria" w:cs="Segoe UI"/>
                <w:color w:val="000000"/>
                <w:kern w:val="0"/>
                <w:sz w:val="16"/>
                <w:szCs w:val="16"/>
                <w14:ligatures w14:val="none"/>
              </w:rPr>
              <w:t>Prevents ransomware propagation; secures environment.</w:t>
            </w:r>
          </w:p>
        </w:tc>
        <w:tc>
          <w:tcPr>
            <w:tcW w:w="2693" w:type="dxa"/>
            <w:tcBorders>
              <w:top w:val="nil"/>
              <w:left w:val="nil"/>
              <w:bottom w:val="single" w:sz="4" w:space="0" w:color="auto"/>
              <w:right w:val="single" w:sz="8" w:space="0" w:color="auto"/>
            </w:tcBorders>
            <w:vAlign w:val="bottom"/>
            <w:hideMark/>
          </w:tcPr>
          <w:p w14:paraId="53BFB30B" w14:textId="77777777" w:rsidR="00A0416C" w:rsidRPr="00A0416C" w:rsidRDefault="00A0416C" w:rsidP="00A0416C">
            <w:pPr>
              <w:spacing w:after="0" w:line="240" w:lineRule="auto"/>
              <w:rPr>
                <w:rFonts w:ascii="Cambria" w:eastAsia="Times New Roman" w:hAnsi="Cambria" w:cs="Segoe UI"/>
                <w:color w:val="000000"/>
                <w:kern w:val="0"/>
                <w:sz w:val="16"/>
                <w:szCs w:val="16"/>
                <w14:ligatures w14:val="none"/>
              </w:rPr>
            </w:pPr>
            <w:r w:rsidRPr="00A0416C">
              <w:rPr>
                <w:rFonts w:ascii="Cambria" w:eastAsia="Times New Roman" w:hAnsi="Cambria" w:cs="Segoe UI"/>
                <w:color w:val="000000"/>
                <w:kern w:val="0"/>
                <w:sz w:val="16"/>
                <w:szCs w:val="16"/>
                <w14:ligatures w14:val="none"/>
              </w:rPr>
              <w:t>F1-F4 data loss increases to 3 days. Massive manual reconciliation needed.</w:t>
            </w:r>
          </w:p>
        </w:tc>
      </w:tr>
      <w:tr w:rsidR="00A0416C" w:rsidRPr="00A0416C" w14:paraId="6681F2CA" w14:textId="77777777" w:rsidTr="00A0416C">
        <w:trPr>
          <w:trHeight w:val="1170"/>
        </w:trPr>
        <w:tc>
          <w:tcPr>
            <w:tcW w:w="1002" w:type="dxa"/>
            <w:tcBorders>
              <w:top w:val="nil"/>
              <w:left w:val="single" w:sz="8" w:space="0" w:color="auto"/>
              <w:bottom w:val="single" w:sz="8" w:space="0" w:color="auto"/>
              <w:right w:val="single" w:sz="4" w:space="0" w:color="auto"/>
            </w:tcBorders>
            <w:vAlign w:val="bottom"/>
            <w:hideMark/>
          </w:tcPr>
          <w:p w14:paraId="6F0EEDB8" w14:textId="77777777" w:rsidR="00A0416C" w:rsidRPr="00A0416C" w:rsidRDefault="00A0416C" w:rsidP="00A0416C">
            <w:pPr>
              <w:spacing w:after="0" w:line="240" w:lineRule="auto"/>
              <w:ind w:firstLineChars="100" w:firstLine="161"/>
              <w:rPr>
                <w:rFonts w:ascii="Cambria" w:eastAsia="Times New Roman" w:hAnsi="Cambria" w:cs="Segoe UI"/>
                <w:b/>
                <w:bCs/>
                <w:color w:val="000000"/>
                <w:kern w:val="0"/>
                <w:sz w:val="16"/>
                <w:szCs w:val="16"/>
                <w14:ligatures w14:val="none"/>
              </w:rPr>
            </w:pPr>
            <w:r w:rsidRPr="00A0416C">
              <w:rPr>
                <w:rFonts w:ascii="Cambria" w:eastAsia="Times New Roman" w:hAnsi="Cambria" w:cs="Segoe UI"/>
                <w:b/>
                <w:bCs/>
                <w:color w:val="000000"/>
                <w:kern w:val="0"/>
                <w:sz w:val="16"/>
                <w:szCs w:val="16"/>
                <w14:ligatures w14:val="none"/>
              </w:rPr>
              <w:t>Min 40</w:t>
            </w:r>
          </w:p>
        </w:tc>
        <w:tc>
          <w:tcPr>
            <w:tcW w:w="1159" w:type="dxa"/>
            <w:tcBorders>
              <w:top w:val="nil"/>
              <w:left w:val="nil"/>
              <w:bottom w:val="single" w:sz="8" w:space="0" w:color="auto"/>
              <w:right w:val="single" w:sz="4" w:space="0" w:color="auto"/>
            </w:tcBorders>
            <w:vAlign w:val="bottom"/>
            <w:hideMark/>
          </w:tcPr>
          <w:p w14:paraId="2AC292DF" w14:textId="77777777" w:rsidR="00A0416C" w:rsidRPr="00A0416C" w:rsidRDefault="00A0416C" w:rsidP="00A0416C">
            <w:pPr>
              <w:spacing w:after="0" w:line="240" w:lineRule="auto"/>
              <w:rPr>
                <w:rFonts w:ascii="Cambria" w:eastAsia="Times New Roman" w:hAnsi="Cambria" w:cs="Segoe UI"/>
                <w:color w:val="000000"/>
                <w:kern w:val="0"/>
                <w:sz w:val="16"/>
                <w:szCs w:val="16"/>
                <w14:ligatures w14:val="none"/>
              </w:rPr>
            </w:pPr>
            <w:r w:rsidRPr="00A0416C">
              <w:rPr>
                <w:rFonts w:ascii="Cambria" w:eastAsia="Times New Roman" w:hAnsi="Cambria" w:cs="Segoe UI"/>
                <w:color w:val="000000"/>
                <w:kern w:val="0"/>
                <w:sz w:val="16"/>
                <w:szCs w:val="16"/>
                <w14:ligatures w14:val="none"/>
              </w:rPr>
              <w:t>Provider shows payments missing locally</w:t>
            </w:r>
          </w:p>
        </w:tc>
        <w:tc>
          <w:tcPr>
            <w:tcW w:w="2061" w:type="dxa"/>
            <w:tcBorders>
              <w:top w:val="nil"/>
              <w:left w:val="nil"/>
              <w:bottom w:val="single" w:sz="8" w:space="0" w:color="auto"/>
              <w:right w:val="single" w:sz="4" w:space="0" w:color="auto"/>
            </w:tcBorders>
            <w:vAlign w:val="bottom"/>
            <w:hideMark/>
          </w:tcPr>
          <w:p w14:paraId="05894590" w14:textId="77777777" w:rsidR="00A0416C" w:rsidRPr="00A0416C" w:rsidRDefault="00A0416C" w:rsidP="00A0416C">
            <w:pPr>
              <w:spacing w:after="0" w:line="240" w:lineRule="auto"/>
              <w:rPr>
                <w:rFonts w:ascii="Cambria" w:eastAsia="Times New Roman" w:hAnsi="Cambria" w:cs="Segoe UI"/>
                <w:color w:val="000000"/>
                <w:kern w:val="0"/>
                <w:sz w:val="16"/>
                <w:szCs w:val="16"/>
                <w14:ligatures w14:val="none"/>
              </w:rPr>
            </w:pPr>
            <w:r w:rsidRPr="00A0416C">
              <w:rPr>
                <w:rFonts w:ascii="Cambria" w:eastAsia="Times New Roman" w:hAnsi="Cambria" w:cs="Segoe UI"/>
                <w:color w:val="000000"/>
                <w:kern w:val="0"/>
                <w:sz w:val="16"/>
                <w:szCs w:val="16"/>
                <w14:ligatures w14:val="none"/>
              </w:rPr>
              <w:t>Suspend automated receipting. Manually reconcile via provider portal. Dual-sign all temporary receipts.</w:t>
            </w:r>
          </w:p>
        </w:tc>
        <w:tc>
          <w:tcPr>
            <w:tcW w:w="937" w:type="dxa"/>
            <w:tcBorders>
              <w:top w:val="nil"/>
              <w:left w:val="nil"/>
              <w:bottom w:val="single" w:sz="8" w:space="0" w:color="auto"/>
              <w:right w:val="single" w:sz="4" w:space="0" w:color="auto"/>
            </w:tcBorders>
            <w:vAlign w:val="bottom"/>
            <w:hideMark/>
          </w:tcPr>
          <w:p w14:paraId="7E3E62E6" w14:textId="77777777" w:rsidR="00A0416C" w:rsidRPr="00A0416C" w:rsidRDefault="00A0416C" w:rsidP="00A0416C">
            <w:pPr>
              <w:spacing w:after="0" w:line="240" w:lineRule="auto"/>
              <w:rPr>
                <w:rFonts w:ascii="Cambria" w:eastAsia="Times New Roman" w:hAnsi="Cambria" w:cs="Segoe UI"/>
                <w:color w:val="000000"/>
                <w:kern w:val="0"/>
                <w:sz w:val="16"/>
                <w:szCs w:val="16"/>
                <w14:ligatures w14:val="none"/>
              </w:rPr>
            </w:pPr>
            <w:r w:rsidRPr="00A0416C">
              <w:rPr>
                <w:rFonts w:ascii="Cambria" w:eastAsia="Times New Roman" w:hAnsi="Cambria" w:cs="Segoe UI"/>
                <w:color w:val="000000"/>
                <w:kern w:val="0"/>
                <w:sz w:val="16"/>
                <w:szCs w:val="16"/>
                <w14:ligatures w14:val="none"/>
              </w:rPr>
              <w:t>Finance Dir</w:t>
            </w:r>
          </w:p>
        </w:tc>
        <w:tc>
          <w:tcPr>
            <w:tcW w:w="1919" w:type="dxa"/>
            <w:tcBorders>
              <w:top w:val="nil"/>
              <w:left w:val="nil"/>
              <w:bottom w:val="single" w:sz="8" w:space="0" w:color="auto"/>
              <w:right w:val="single" w:sz="4" w:space="0" w:color="auto"/>
            </w:tcBorders>
            <w:vAlign w:val="bottom"/>
            <w:hideMark/>
          </w:tcPr>
          <w:p w14:paraId="3A651D99" w14:textId="77777777" w:rsidR="00A0416C" w:rsidRPr="00A0416C" w:rsidRDefault="00A0416C" w:rsidP="00A0416C">
            <w:pPr>
              <w:spacing w:after="0" w:line="240" w:lineRule="auto"/>
              <w:rPr>
                <w:rFonts w:ascii="Cambria" w:eastAsia="Times New Roman" w:hAnsi="Cambria" w:cs="Segoe UI"/>
                <w:color w:val="000000"/>
                <w:kern w:val="0"/>
                <w:sz w:val="16"/>
                <w:szCs w:val="16"/>
                <w14:ligatures w14:val="none"/>
              </w:rPr>
            </w:pPr>
            <w:r w:rsidRPr="00A0416C">
              <w:rPr>
                <w:rFonts w:ascii="Cambria" w:eastAsia="Times New Roman" w:hAnsi="Cambria" w:cs="Segoe UI"/>
                <w:color w:val="000000"/>
                <w:kern w:val="0"/>
                <w:sz w:val="16"/>
                <w:szCs w:val="16"/>
                <w14:ligatures w14:val="none"/>
              </w:rPr>
              <w:t>Ensures financial integrity and prevents fraud.</w:t>
            </w:r>
          </w:p>
        </w:tc>
        <w:tc>
          <w:tcPr>
            <w:tcW w:w="2693" w:type="dxa"/>
            <w:tcBorders>
              <w:top w:val="nil"/>
              <w:left w:val="nil"/>
              <w:bottom w:val="single" w:sz="8" w:space="0" w:color="auto"/>
              <w:right w:val="single" w:sz="8" w:space="0" w:color="auto"/>
            </w:tcBorders>
            <w:vAlign w:val="bottom"/>
            <w:hideMark/>
          </w:tcPr>
          <w:p w14:paraId="542D3CCA" w14:textId="77777777" w:rsidR="00A0416C" w:rsidRPr="00A0416C" w:rsidRDefault="00A0416C" w:rsidP="00A0416C">
            <w:pPr>
              <w:spacing w:after="0" w:line="240" w:lineRule="auto"/>
              <w:rPr>
                <w:rFonts w:ascii="Cambria" w:eastAsia="Times New Roman" w:hAnsi="Cambria" w:cs="Segoe UI"/>
                <w:color w:val="000000"/>
                <w:kern w:val="0"/>
                <w:sz w:val="16"/>
                <w:szCs w:val="16"/>
                <w14:ligatures w14:val="none"/>
              </w:rPr>
            </w:pPr>
            <w:r w:rsidRPr="00A0416C">
              <w:rPr>
                <w:rFonts w:ascii="Cambria" w:eastAsia="Times New Roman" w:hAnsi="Cambria" w:cs="Segoe UI"/>
                <w:color w:val="000000"/>
                <w:kern w:val="0"/>
                <w:sz w:val="16"/>
                <w:szCs w:val="16"/>
                <w14:ligatures w14:val="none"/>
              </w:rPr>
              <w:t>Delays fee confirmations; learner accounts temporarily locked.</w:t>
            </w:r>
          </w:p>
        </w:tc>
      </w:tr>
    </w:tbl>
    <w:p w14:paraId="03895697" w14:textId="77777777" w:rsidR="008543C5" w:rsidRPr="0012766E" w:rsidRDefault="008543C5">
      <w:pPr>
        <w:rPr>
          <w:rFonts w:ascii="Cambria" w:hAnsi="Cambria"/>
        </w:rPr>
      </w:pPr>
    </w:p>
    <w:p w14:paraId="6AF56776" w14:textId="5EBEC657" w:rsidR="0069590A" w:rsidRPr="0012766E" w:rsidRDefault="0069590A" w:rsidP="0069590A">
      <w:pPr>
        <w:pStyle w:val="Heading3"/>
        <w:rPr>
          <w:rFonts w:ascii="Cambria" w:hAnsi="Cambria"/>
          <w:b/>
          <w:bCs/>
          <w:sz w:val="24"/>
          <w:szCs w:val="24"/>
        </w:rPr>
      </w:pPr>
      <w:bookmarkStart w:id="20" w:name="_Toc243769264"/>
      <w:r w:rsidRPr="0012766E">
        <w:rPr>
          <w:rFonts w:ascii="Cambria" w:hAnsi="Cambria"/>
          <w:b/>
          <w:bCs/>
          <w:sz w:val="24"/>
          <w:szCs w:val="24"/>
        </w:rPr>
        <w:t>5.3 Corrective Actions</w:t>
      </w:r>
      <w:bookmarkEnd w:id="20"/>
    </w:p>
    <w:tbl>
      <w:tblPr>
        <w:tblW w:w="9740" w:type="dxa"/>
        <w:tblLook w:val="04A0" w:firstRow="1" w:lastRow="0" w:firstColumn="1" w:lastColumn="0" w:noHBand="0" w:noVBand="1"/>
      </w:tblPr>
      <w:tblGrid>
        <w:gridCol w:w="556"/>
        <w:gridCol w:w="3250"/>
        <w:gridCol w:w="870"/>
        <w:gridCol w:w="1517"/>
        <w:gridCol w:w="951"/>
        <w:gridCol w:w="2596"/>
      </w:tblGrid>
      <w:tr w:rsidR="0069590A" w:rsidRPr="0069590A" w14:paraId="4FC45F03" w14:textId="77777777" w:rsidTr="004D6295">
        <w:trPr>
          <w:trHeight w:val="490"/>
        </w:trPr>
        <w:tc>
          <w:tcPr>
            <w:tcW w:w="556" w:type="dxa"/>
            <w:tcBorders>
              <w:top w:val="single" w:sz="8" w:space="0" w:color="auto"/>
              <w:left w:val="single" w:sz="8" w:space="0" w:color="auto"/>
              <w:bottom w:val="single" w:sz="4" w:space="0" w:color="auto"/>
              <w:right w:val="single" w:sz="4" w:space="0" w:color="auto"/>
            </w:tcBorders>
            <w:noWrap/>
            <w:vAlign w:val="bottom"/>
            <w:hideMark/>
          </w:tcPr>
          <w:p w14:paraId="1D420187" w14:textId="77777777" w:rsidR="0069590A" w:rsidRPr="0069590A" w:rsidRDefault="0069590A" w:rsidP="0069590A">
            <w:pPr>
              <w:spacing w:after="0" w:line="240" w:lineRule="auto"/>
              <w:rPr>
                <w:rFonts w:ascii="Cambria" w:eastAsia="Times New Roman" w:hAnsi="Cambria" w:cs="Calibri"/>
                <w:b/>
                <w:bCs/>
                <w:color w:val="000000"/>
                <w:kern w:val="0"/>
                <w:sz w:val="20"/>
                <w:szCs w:val="20"/>
                <w14:ligatures w14:val="none"/>
              </w:rPr>
            </w:pPr>
            <w:r w:rsidRPr="0069590A">
              <w:rPr>
                <w:rFonts w:ascii="Cambria" w:eastAsia="Times New Roman" w:hAnsi="Cambria" w:cs="Calibri"/>
                <w:b/>
                <w:bCs/>
                <w:color w:val="000000"/>
                <w:kern w:val="0"/>
                <w:sz w:val="20"/>
                <w:szCs w:val="20"/>
                <w14:ligatures w14:val="none"/>
              </w:rPr>
              <w:t>S/N</w:t>
            </w:r>
          </w:p>
        </w:tc>
        <w:tc>
          <w:tcPr>
            <w:tcW w:w="3250" w:type="dxa"/>
            <w:tcBorders>
              <w:top w:val="single" w:sz="8" w:space="0" w:color="auto"/>
              <w:left w:val="nil"/>
              <w:bottom w:val="single" w:sz="4" w:space="0" w:color="auto"/>
              <w:right w:val="single" w:sz="4" w:space="0" w:color="auto"/>
            </w:tcBorders>
            <w:vAlign w:val="bottom"/>
            <w:hideMark/>
          </w:tcPr>
          <w:p w14:paraId="0841593C" w14:textId="77777777" w:rsidR="0069590A" w:rsidRPr="0069590A" w:rsidRDefault="0069590A" w:rsidP="0069590A">
            <w:pPr>
              <w:spacing w:after="0" w:line="240" w:lineRule="auto"/>
              <w:jc w:val="center"/>
              <w:rPr>
                <w:rFonts w:ascii="Cambria" w:eastAsia="Times New Roman" w:hAnsi="Cambria" w:cs="Calibri"/>
                <w:b/>
                <w:bCs/>
                <w:color w:val="000000"/>
                <w:kern w:val="0"/>
                <w:sz w:val="18"/>
                <w:szCs w:val="18"/>
                <w14:ligatures w14:val="none"/>
              </w:rPr>
            </w:pPr>
            <w:r w:rsidRPr="0069590A">
              <w:rPr>
                <w:rFonts w:ascii="Cambria" w:eastAsia="Times New Roman" w:hAnsi="Cambria" w:cs="Calibri"/>
                <w:b/>
                <w:bCs/>
                <w:color w:val="000000"/>
                <w:kern w:val="0"/>
                <w:sz w:val="18"/>
                <w:szCs w:val="18"/>
                <w14:ligatures w14:val="none"/>
              </w:rPr>
              <w:t>Action Item &amp; Description</w:t>
            </w:r>
          </w:p>
        </w:tc>
        <w:tc>
          <w:tcPr>
            <w:tcW w:w="870" w:type="dxa"/>
            <w:tcBorders>
              <w:top w:val="single" w:sz="8" w:space="0" w:color="auto"/>
              <w:left w:val="nil"/>
              <w:bottom w:val="single" w:sz="4" w:space="0" w:color="auto"/>
              <w:right w:val="single" w:sz="4" w:space="0" w:color="auto"/>
            </w:tcBorders>
            <w:vAlign w:val="bottom"/>
            <w:hideMark/>
          </w:tcPr>
          <w:p w14:paraId="4E090752" w14:textId="77777777" w:rsidR="0069590A" w:rsidRPr="0069590A" w:rsidRDefault="0069590A" w:rsidP="0069590A">
            <w:pPr>
              <w:spacing w:after="0" w:line="240" w:lineRule="auto"/>
              <w:jc w:val="center"/>
              <w:rPr>
                <w:rFonts w:ascii="Cambria" w:eastAsia="Times New Roman" w:hAnsi="Cambria" w:cs="Calibri"/>
                <w:b/>
                <w:bCs/>
                <w:color w:val="000000"/>
                <w:kern w:val="0"/>
                <w:sz w:val="18"/>
                <w:szCs w:val="18"/>
                <w14:ligatures w14:val="none"/>
              </w:rPr>
            </w:pPr>
            <w:r w:rsidRPr="0069590A">
              <w:rPr>
                <w:rFonts w:ascii="Cambria" w:eastAsia="Times New Roman" w:hAnsi="Cambria" w:cs="Calibri"/>
                <w:b/>
                <w:bCs/>
                <w:color w:val="000000"/>
                <w:kern w:val="0"/>
                <w:sz w:val="18"/>
                <w:szCs w:val="18"/>
                <w14:ligatures w14:val="none"/>
              </w:rPr>
              <w:t>Priority</w:t>
            </w:r>
          </w:p>
        </w:tc>
        <w:tc>
          <w:tcPr>
            <w:tcW w:w="1517" w:type="dxa"/>
            <w:tcBorders>
              <w:top w:val="single" w:sz="8" w:space="0" w:color="auto"/>
              <w:left w:val="nil"/>
              <w:bottom w:val="single" w:sz="4" w:space="0" w:color="auto"/>
              <w:right w:val="single" w:sz="4" w:space="0" w:color="auto"/>
            </w:tcBorders>
            <w:vAlign w:val="bottom"/>
            <w:hideMark/>
          </w:tcPr>
          <w:p w14:paraId="4B6ABB4A" w14:textId="77777777" w:rsidR="0069590A" w:rsidRPr="0069590A" w:rsidRDefault="0069590A" w:rsidP="0069590A">
            <w:pPr>
              <w:spacing w:after="0" w:line="240" w:lineRule="auto"/>
              <w:jc w:val="center"/>
              <w:rPr>
                <w:rFonts w:ascii="Cambria" w:eastAsia="Times New Roman" w:hAnsi="Cambria" w:cs="Calibri"/>
                <w:b/>
                <w:bCs/>
                <w:color w:val="000000"/>
                <w:kern w:val="0"/>
                <w:sz w:val="18"/>
                <w:szCs w:val="18"/>
                <w14:ligatures w14:val="none"/>
              </w:rPr>
            </w:pPr>
            <w:r w:rsidRPr="0069590A">
              <w:rPr>
                <w:rFonts w:ascii="Cambria" w:eastAsia="Times New Roman" w:hAnsi="Cambria" w:cs="Calibri"/>
                <w:b/>
                <w:bCs/>
                <w:color w:val="000000"/>
                <w:kern w:val="0"/>
                <w:sz w:val="18"/>
                <w:szCs w:val="18"/>
                <w14:ligatures w14:val="none"/>
              </w:rPr>
              <w:t>Owner</w:t>
            </w:r>
          </w:p>
        </w:tc>
        <w:tc>
          <w:tcPr>
            <w:tcW w:w="951" w:type="dxa"/>
            <w:tcBorders>
              <w:top w:val="single" w:sz="8" w:space="0" w:color="auto"/>
              <w:left w:val="nil"/>
              <w:bottom w:val="single" w:sz="4" w:space="0" w:color="auto"/>
              <w:right w:val="single" w:sz="4" w:space="0" w:color="auto"/>
            </w:tcBorders>
            <w:vAlign w:val="bottom"/>
            <w:hideMark/>
          </w:tcPr>
          <w:p w14:paraId="589FF24E" w14:textId="77777777" w:rsidR="0069590A" w:rsidRPr="0069590A" w:rsidRDefault="0069590A" w:rsidP="0069590A">
            <w:pPr>
              <w:spacing w:after="0" w:line="240" w:lineRule="auto"/>
              <w:jc w:val="center"/>
              <w:rPr>
                <w:rFonts w:ascii="Cambria" w:eastAsia="Times New Roman" w:hAnsi="Cambria" w:cs="Calibri"/>
                <w:b/>
                <w:bCs/>
                <w:color w:val="000000"/>
                <w:kern w:val="0"/>
                <w:sz w:val="18"/>
                <w:szCs w:val="18"/>
                <w14:ligatures w14:val="none"/>
              </w:rPr>
            </w:pPr>
            <w:r w:rsidRPr="0069590A">
              <w:rPr>
                <w:rFonts w:ascii="Cambria" w:eastAsia="Times New Roman" w:hAnsi="Cambria" w:cs="Calibri"/>
                <w:b/>
                <w:bCs/>
                <w:color w:val="000000"/>
                <w:kern w:val="0"/>
                <w:sz w:val="18"/>
                <w:szCs w:val="18"/>
                <w14:ligatures w14:val="none"/>
              </w:rPr>
              <w:t>Target Date</w:t>
            </w:r>
          </w:p>
        </w:tc>
        <w:tc>
          <w:tcPr>
            <w:tcW w:w="2596" w:type="dxa"/>
            <w:tcBorders>
              <w:top w:val="single" w:sz="8" w:space="0" w:color="auto"/>
              <w:left w:val="nil"/>
              <w:bottom w:val="single" w:sz="4" w:space="0" w:color="auto"/>
              <w:right w:val="single" w:sz="8" w:space="0" w:color="auto"/>
            </w:tcBorders>
            <w:vAlign w:val="bottom"/>
            <w:hideMark/>
          </w:tcPr>
          <w:p w14:paraId="0B1F6DCF" w14:textId="77777777" w:rsidR="0069590A" w:rsidRPr="0069590A" w:rsidRDefault="0069590A" w:rsidP="0069590A">
            <w:pPr>
              <w:spacing w:after="0" w:line="240" w:lineRule="auto"/>
              <w:jc w:val="center"/>
              <w:rPr>
                <w:rFonts w:ascii="Cambria" w:eastAsia="Times New Roman" w:hAnsi="Cambria" w:cs="Calibri"/>
                <w:b/>
                <w:bCs/>
                <w:color w:val="000000"/>
                <w:kern w:val="0"/>
                <w:sz w:val="18"/>
                <w:szCs w:val="18"/>
                <w14:ligatures w14:val="none"/>
              </w:rPr>
            </w:pPr>
            <w:r w:rsidRPr="0069590A">
              <w:rPr>
                <w:rFonts w:ascii="Cambria" w:eastAsia="Times New Roman" w:hAnsi="Cambria" w:cs="Calibri"/>
                <w:b/>
                <w:bCs/>
                <w:color w:val="000000"/>
                <w:kern w:val="0"/>
                <w:sz w:val="18"/>
                <w:szCs w:val="18"/>
                <w14:ligatures w14:val="none"/>
              </w:rPr>
              <w:t>Measurable Completion Evidence</w:t>
            </w:r>
          </w:p>
        </w:tc>
      </w:tr>
      <w:tr w:rsidR="0069590A" w:rsidRPr="0069590A" w14:paraId="24EBE9CD" w14:textId="77777777" w:rsidTr="004D6295">
        <w:trPr>
          <w:trHeight w:val="970"/>
        </w:trPr>
        <w:tc>
          <w:tcPr>
            <w:tcW w:w="556" w:type="dxa"/>
            <w:tcBorders>
              <w:top w:val="nil"/>
              <w:left w:val="single" w:sz="8" w:space="0" w:color="auto"/>
              <w:bottom w:val="single" w:sz="4" w:space="0" w:color="auto"/>
              <w:right w:val="single" w:sz="4" w:space="0" w:color="auto"/>
            </w:tcBorders>
            <w:noWrap/>
            <w:vAlign w:val="bottom"/>
            <w:hideMark/>
          </w:tcPr>
          <w:p w14:paraId="3B7DD480" w14:textId="77777777" w:rsidR="0069590A" w:rsidRPr="0069590A" w:rsidRDefault="0069590A" w:rsidP="0069590A">
            <w:pPr>
              <w:spacing w:after="0" w:line="240" w:lineRule="auto"/>
              <w:jc w:val="right"/>
              <w:rPr>
                <w:rFonts w:ascii="Cambria" w:eastAsia="Times New Roman" w:hAnsi="Cambria" w:cs="Calibri"/>
                <w:b/>
                <w:bCs/>
                <w:color w:val="000000"/>
                <w:kern w:val="0"/>
                <w:sz w:val="18"/>
                <w:szCs w:val="18"/>
                <w14:ligatures w14:val="none"/>
              </w:rPr>
            </w:pPr>
            <w:r w:rsidRPr="0069590A">
              <w:rPr>
                <w:rFonts w:ascii="Cambria" w:eastAsia="Times New Roman" w:hAnsi="Cambria" w:cs="Calibri"/>
                <w:b/>
                <w:bCs/>
                <w:color w:val="000000"/>
                <w:kern w:val="0"/>
                <w:sz w:val="18"/>
                <w:szCs w:val="18"/>
                <w14:ligatures w14:val="none"/>
              </w:rPr>
              <w:t>1</w:t>
            </w:r>
          </w:p>
        </w:tc>
        <w:tc>
          <w:tcPr>
            <w:tcW w:w="3250" w:type="dxa"/>
            <w:tcBorders>
              <w:top w:val="nil"/>
              <w:left w:val="nil"/>
              <w:bottom w:val="single" w:sz="4" w:space="0" w:color="auto"/>
              <w:right w:val="single" w:sz="4" w:space="0" w:color="auto"/>
            </w:tcBorders>
            <w:vAlign w:val="bottom"/>
            <w:hideMark/>
          </w:tcPr>
          <w:p w14:paraId="654E073E" w14:textId="2F00251F" w:rsidR="0069590A" w:rsidRPr="0069590A" w:rsidRDefault="0069590A" w:rsidP="0069590A">
            <w:pPr>
              <w:spacing w:after="0" w:line="240" w:lineRule="auto"/>
              <w:rPr>
                <w:rFonts w:ascii="Cambria" w:eastAsia="Times New Roman" w:hAnsi="Cambria" w:cs="Calibri"/>
                <w:color w:val="000000"/>
                <w:kern w:val="0"/>
                <w:sz w:val="18"/>
                <w:szCs w:val="18"/>
                <w14:ligatures w14:val="none"/>
              </w:rPr>
            </w:pPr>
            <w:r w:rsidRPr="0069590A">
              <w:rPr>
                <w:rFonts w:ascii="Cambria" w:eastAsia="Times New Roman" w:hAnsi="Cambria" w:cs="Calibri"/>
                <w:color w:val="000000"/>
                <w:kern w:val="0"/>
                <w:sz w:val="18"/>
                <w:szCs w:val="18"/>
                <w14:ligatures w14:val="none"/>
              </w:rPr>
              <w:t>Implement immutable</w:t>
            </w:r>
            <w:r w:rsidR="00191F04">
              <w:rPr>
                <w:rFonts w:ascii="Cambria" w:eastAsia="Times New Roman" w:hAnsi="Cambria" w:cs="Calibri"/>
                <w:color w:val="000000"/>
                <w:kern w:val="0"/>
                <w:sz w:val="18"/>
                <w:szCs w:val="18"/>
                <w14:ligatures w14:val="none"/>
              </w:rPr>
              <w:t xml:space="preserve"> </w:t>
            </w:r>
            <w:r w:rsidRPr="0069590A">
              <w:rPr>
                <w:rFonts w:ascii="Cambria" w:eastAsia="Times New Roman" w:hAnsi="Cambria" w:cs="Calibri"/>
                <w:color w:val="000000"/>
                <w:kern w:val="0"/>
                <w:sz w:val="18"/>
                <w:szCs w:val="18"/>
                <w14:ligatures w14:val="none"/>
              </w:rPr>
              <w:t>with separate admin credentials to address the shared identity vulnerability and ensure access independence.</w:t>
            </w:r>
          </w:p>
        </w:tc>
        <w:tc>
          <w:tcPr>
            <w:tcW w:w="870" w:type="dxa"/>
            <w:tcBorders>
              <w:top w:val="nil"/>
              <w:left w:val="nil"/>
              <w:bottom w:val="single" w:sz="4" w:space="0" w:color="auto"/>
              <w:right w:val="single" w:sz="4" w:space="0" w:color="auto"/>
            </w:tcBorders>
            <w:vAlign w:val="bottom"/>
            <w:hideMark/>
          </w:tcPr>
          <w:p w14:paraId="7D78C011" w14:textId="77777777" w:rsidR="0069590A" w:rsidRPr="0069590A" w:rsidRDefault="0069590A" w:rsidP="0069590A">
            <w:pPr>
              <w:spacing w:after="0" w:line="240" w:lineRule="auto"/>
              <w:rPr>
                <w:rFonts w:ascii="Cambria" w:eastAsia="Times New Roman" w:hAnsi="Cambria" w:cs="Calibri"/>
                <w:color w:val="000000"/>
                <w:kern w:val="0"/>
                <w:sz w:val="18"/>
                <w:szCs w:val="18"/>
                <w14:ligatures w14:val="none"/>
              </w:rPr>
            </w:pPr>
            <w:r w:rsidRPr="0069590A">
              <w:rPr>
                <w:rFonts w:ascii="Cambria" w:eastAsia="Times New Roman" w:hAnsi="Cambria" w:cs="Calibri"/>
                <w:color w:val="000000"/>
                <w:kern w:val="0"/>
                <w:sz w:val="18"/>
                <w:szCs w:val="18"/>
                <w14:ligatures w14:val="none"/>
              </w:rPr>
              <w:t>High</w:t>
            </w:r>
          </w:p>
        </w:tc>
        <w:tc>
          <w:tcPr>
            <w:tcW w:w="1517" w:type="dxa"/>
            <w:tcBorders>
              <w:top w:val="nil"/>
              <w:left w:val="nil"/>
              <w:bottom w:val="single" w:sz="4" w:space="0" w:color="auto"/>
              <w:right w:val="single" w:sz="4" w:space="0" w:color="auto"/>
            </w:tcBorders>
            <w:vAlign w:val="bottom"/>
            <w:hideMark/>
          </w:tcPr>
          <w:p w14:paraId="1C6D579F" w14:textId="77777777" w:rsidR="0069590A" w:rsidRPr="0069590A" w:rsidRDefault="0069590A" w:rsidP="0069590A">
            <w:pPr>
              <w:spacing w:after="0" w:line="240" w:lineRule="auto"/>
              <w:rPr>
                <w:rFonts w:ascii="Cambria" w:eastAsia="Times New Roman" w:hAnsi="Cambria" w:cs="Calibri"/>
                <w:color w:val="000000"/>
                <w:kern w:val="0"/>
                <w:sz w:val="18"/>
                <w:szCs w:val="18"/>
                <w14:ligatures w14:val="none"/>
              </w:rPr>
            </w:pPr>
            <w:r w:rsidRPr="0069590A">
              <w:rPr>
                <w:rFonts w:ascii="Cambria" w:eastAsia="Times New Roman" w:hAnsi="Cambria" w:cs="Calibri"/>
                <w:color w:val="000000"/>
                <w:kern w:val="0"/>
                <w:sz w:val="18"/>
                <w:szCs w:val="18"/>
                <w14:ligatures w14:val="none"/>
              </w:rPr>
              <w:t>IT/IR Manager</w:t>
            </w:r>
          </w:p>
        </w:tc>
        <w:tc>
          <w:tcPr>
            <w:tcW w:w="951" w:type="dxa"/>
            <w:tcBorders>
              <w:top w:val="nil"/>
              <w:left w:val="nil"/>
              <w:bottom w:val="single" w:sz="4" w:space="0" w:color="auto"/>
              <w:right w:val="single" w:sz="4" w:space="0" w:color="auto"/>
            </w:tcBorders>
            <w:vAlign w:val="bottom"/>
            <w:hideMark/>
          </w:tcPr>
          <w:p w14:paraId="29C72396" w14:textId="07281273" w:rsidR="0069590A" w:rsidRPr="0069590A" w:rsidRDefault="0069590A" w:rsidP="0069590A">
            <w:pPr>
              <w:spacing w:after="0" w:line="240" w:lineRule="auto"/>
              <w:rPr>
                <w:rFonts w:ascii="Cambria" w:eastAsia="Times New Roman" w:hAnsi="Cambria" w:cs="Calibri"/>
                <w:color w:val="000000"/>
                <w:kern w:val="0"/>
                <w:sz w:val="18"/>
                <w:szCs w:val="18"/>
                <w14:ligatures w14:val="none"/>
              </w:rPr>
            </w:pPr>
            <w:r w:rsidRPr="0069590A">
              <w:rPr>
                <w:rFonts w:ascii="Cambria" w:eastAsia="Times New Roman" w:hAnsi="Cambria" w:cs="Calibri"/>
                <w:color w:val="000000"/>
                <w:kern w:val="0"/>
                <w:sz w:val="18"/>
                <w:szCs w:val="18"/>
                <w14:ligatures w14:val="none"/>
              </w:rPr>
              <w:t>30 days</w:t>
            </w:r>
          </w:p>
        </w:tc>
        <w:tc>
          <w:tcPr>
            <w:tcW w:w="2596" w:type="dxa"/>
            <w:tcBorders>
              <w:top w:val="nil"/>
              <w:left w:val="nil"/>
              <w:bottom w:val="single" w:sz="4" w:space="0" w:color="auto"/>
              <w:right w:val="single" w:sz="8" w:space="0" w:color="auto"/>
            </w:tcBorders>
            <w:vAlign w:val="bottom"/>
            <w:hideMark/>
          </w:tcPr>
          <w:p w14:paraId="57AD0D81" w14:textId="407AB398" w:rsidR="0069590A" w:rsidRPr="0069590A" w:rsidRDefault="0069590A" w:rsidP="0069590A">
            <w:pPr>
              <w:spacing w:after="0" w:line="240" w:lineRule="auto"/>
              <w:rPr>
                <w:rFonts w:ascii="Cambria" w:eastAsia="Times New Roman" w:hAnsi="Cambria" w:cs="Calibri"/>
                <w:color w:val="000000"/>
                <w:kern w:val="0"/>
                <w:sz w:val="18"/>
                <w:szCs w:val="18"/>
                <w14:ligatures w14:val="none"/>
              </w:rPr>
            </w:pPr>
            <w:r w:rsidRPr="0069590A">
              <w:rPr>
                <w:rFonts w:ascii="Cambria" w:eastAsia="Times New Roman" w:hAnsi="Cambria" w:cs="Calibri"/>
                <w:color w:val="000000"/>
                <w:kern w:val="0"/>
                <w:sz w:val="18"/>
                <w:szCs w:val="18"/>
                <w14:ligatures w14:val="none"/>
              </w:rPr>
              <w:t xml:space="preserve">Provide configuration audit logs and </w:t>
            </w:r>
            <w:r w:rsidRPr="0012766E">
              <w:rPr>
                <w:rFonts w:ascii="Cambria" w:eastAsia="Times New Roman" w:hAnsi="Cambria" w:cs="Calibri"/>
                <w:color w:val="000000"/>
                <w:kern w:val="0"/>
                <w:sz w:val="18"/>
                <w:szCs w:val="18"/>
                <w14:ligatures w14:val="none"/>
              </w:rPr>
              <w:t xml:space="preserve">an </w:t>
            </w:r>
            <w:r w:rsidRPr="0069590A">
              <w:rPr>
                <w:rFonts w:ascii="Cambria" w:eastAsia="Times New Roman" w:hAnsi="Cambria" w:cs="Calibri"/>
                <w:color w:val="000000"/>
                <w:kern w:val="0"/>
                <w:sz w:val="18"/>
                <w:szCs w:val="18"/>
                <w14:ligatures w14:val="none"/>
              </w:rPr>
              <w:t>access control matrix proving separation of duties and immutability.</w:t>
            </w:r>
          </w:p>
        </w:tc>
      </w:tr>
      <w:tr w:rsidR="0069590A" w:rsidRPr="0069590A" w14:paraId="1181A506" w14:textId="77777777" w:rsidTr="004D6295">
        <w:trPr>
          <w:trHeight w:val="970"/>
        </w:trPr>
        <w:tc>
          <w:tcPr>
            <w:tcW w:w="556" w:type="dxa"/>
            <w:tcBorders>
              <w:top w:val="nil"/>
              <w:left w:val="single" w:sz="8" w:space="0" w:color="auto"/>
              <w:bottom w:val="single" w:sz="4" w:space="0" w:color="auto"/>
              <w:right w:val="single" w:sz="4" w:space="0" w:color="auto"/>
            </w:tcBorders>
            <w:noWrap/>
            <w:vAlign w:val="bottom"/>
            <w:hideMark/>
          </w:tcPr>
          <w:p w14:paraId="09753272" w14:textId="77777777" w:rsidR="0069590A" w:rsidRPr="0069590A" w:rsidRDefault="0069590A" w:rsidP="0069590A">
            <w:pPr>
              <w:spacing w:after="0" w:line="240" w:lineRule="auto"/>
              <w:jc w:val="right"/>
              <w:rPr>
                <w:rFonts w:ascii="Cambria" w:eastAsia="Times New Roman" w:hAnsi="Cambria" w:cs="Calibri"/>
                <w:b/>
                <w:bCs/>
                <w:color w:val="000000"/>
                <w:kern w:val="0"/>
                <w:sz w:val="18"/>
                <w:szCs w:val="18"/>
                <w14:ligatures w14:val="none"/>
              </w:rPr>
            </w:pPr>
            <w:r w:rsidRPr="0069590A">
              <w:rPr>
                <w:rFonts w:ascii="Cambria" w:eastAsia="Times New Roman" w:hAnsi="Cambria" w:cs="Calibri"/>
                <w:b/>
                <w:bCs/>
                <w:color w:val="000000"/>
                <w:kern w:val="0"/>
                <w:sz w:val="18"/>
                <w:szCs w:val="18"/>
                <w14:ligatures w14:val="none"/>
              </w:rPr>
              <w:t>2</w:t>
            </w:r>
          </w:p>
        </w:tc>
        <w:tc>
          <w:tcPr>
            <w:tcW w:w="3250" w:type="dxa"/>
            <w:tcBorders>
              <w:top w:val="nil"/>
              <w:left w:val="nil"/>
              <w:bottom w:val="single" w:sz="4" w:space="0" w:color="auto"/>
              <w:right w:val="single" w:sz="4" w:space="0" w:color="auto"/>
            </w:tcBorders>
            <w:vAlign w:val="bottom"/>
            <w:hideMark/>
          </w:tcPr>
          <w:p w14:paraId="701CF223" w14:textId="77777777" w:rsidR="0069590A" w:rsidRPr="0069590A" w:rsidRDefault="0069590A" w:rsidP="0069590A">
            <w:pPr>
              <w:spacing w:after="0" w:line="240" w:lineRule="auto"/>
              <w:rPr>
                <w:rFonts w:ascii="Cambria" w:eastAsia="Times New Roman" w:hAnsi="Cambria" w:cs="Calibri"/>
                <w:color w:val="000000"/>
                <w:kern w:val="0"/>
                <w:sz w:val="18"/>
                <w:szCs w:val="18"/>
                <w14:ligatures w14:val="none"/>
              </w:rPr>
            </w:pPr>
            <w:r w:rsidRPr="0069590A">
              <w:rPr>
                <w:rFonts w:ascii="Cambria" w:eastAsia="Times New Roman" w:hAnsi="Cambria" w:cs="Calibri"/>
                <w:color w:val="000000"/>
                <w:kern w:val="0"/>
                <w:sz w:val="18"/>
                <w:szCs w:val="18"/>
                <w14:ligatures w14:val="none"/>
              </w:rPr>
              <w:t>Procure a mobile generator/UPS for the alternate site to support more workstations and mitigate power risks at the backup facility.</w:t>
            </w:r>
          </w:p>
        </w:tc>
        <w:tc>
          <w:tcPr>
            <w:tcW w:w="870" w:type="dxa"/>
            <w:tcBorders>
              <w:top w:val="nil"/>
              <w:left w:val="nil"/>
              <w:bottom w:val="single" w:sz="4" w:space="0" w:color="auto"/>
              <w:right w:val="single" w:sz="4" w:space="0" w:color="auto"/>
            </w:tcBorders>
            <w:vAlign w:val="bottom"/>
            <w:hideMark/>
          </w:tcPr>
          <w:p w14:paraId="218227CC" w14:textId="77777777" w:rsidR="0069590A" w:rsidRPr="0069590A" w:rsidRDefault="0069590A" w:rsidP="0069590A">
            <w:pPr>
              <w:spacing w:after="0" w:line="240" w:lineRule="auto"/>
              <w:rPr>
                <w:rFonts w:ascii="Cambria" w:eastAsia="Times New Roman" w:hAnsi="Cambria" w:cs="Calibri"/>
                <w:color w:val="000000"/>
                <w:kern w:val="0"/>
                <w:sz w:val="18"/>
                <w:szCs w:val="18"/>
                <w14:ligatures w14:val="none"/>
              </w:rPr>
            </w:pPr>
            <w:r w:rsidRPr="0069590A">
              <w:rPr>
                <w:rFonts w:ascii="Cambria" w:eastAsia="Times New Roman" w:hAnsi="Cambria" w:cs="Calibri"/>
                <w:color w:val="000000"/>
                <w:kern w:val="0"/>
                <w:sz w:val="18"/>
                <w:szCs w:val="18"/>
                <w14:ligatures w14:val="none"/>
              </w:rPr>
              <w:t>High</w:t>
            </w:r>
          </w:p>
        </w:tc>
        <w:tc>
          <w:tcPr>
            <w:tcW w:w="1517" w:type="dxa"/>
            <w:tcBorders>
              <w:top w:val="nil"/>
              <w:left w:val="nil"/>
              <w:bottom w:val="single" w:sz="4" w:space="0" w:color="auto"/>
              <w:right w:val="single" w:sz="4" w:space="0" w:color="auto"/>
            </w:tcBorders>
            <w:vAlign w:val="bottom"/>
            <w:hideMark/>
          </w:tcPr>
          <w:p w14:paraId="193D72FC" w14:textId="77777777" w:rsidR="0069590A" w:rsidRPr="0069590A" w:rsidRDefault="0069590A" w:rsidP="0069590A">
            <w:pPr>
              <w:spacing w:after="0" w:line="240" w:lineRule="auto"/>
              <w:rPr>
                <w:rFonts w:ascii="Cambria" w:eastAsia="Times New Roman" w:hAnsi="Cambria" w:cs="Calibri"/>
                <w:color w:val="000000"/>
                <w:kern w:val="0"/>
                <w:sz w:val="18"/>
                <w:szCs w:val="18"/>
                <w14:ligatures w14:val="none"/>
              </w:rPr>
            </w:pPr>
            <w:r w:rsidRPr="0069590A">
              <w:rPr>
                <w:rFonts w:ascii="Cambria" w:eastAsia="Times New Roman" w:hAnsi="Cambria" w:cs="Calibri"/>
                <w:color w:val="000000"/>
                <w:kern w:val="0"/>
                <w:sz w:val="18"/>
                <w:szCs w:val="18"/>
                <w14:ligatures w14:val="none"/>
              </w:rPr>
              <w:t>Facilities HOD</w:t>
            </w:r>
          </w:p>
        </w:tc>
        <w:tc>
          <w:tcPr>
            <w:tcW w:w="951" w:type="dxa"/>
            <w:tcBorders>
              <w:top w:val="nil"/>
              <w:left w:val="nil"/>
              <w:bottom w:val="single" w:sz="4" w:space="0" w:color="auto"/>
              <w:right w:val="single" w:sz="4" w:space="0" w:color="auto"/>
            </w:tcBorders>
            <w:vAlign w:val="bottom"/>
            <w:hideMark/>
          </w:tcPr>
          <w:p w14:paraId="6570F806" w14:textId="27587C07" w:rsidR="0069590A" w:rsidRPr="0069590A" w:rsidRDefault="0069590A" w:rsidP="0069590A">
            <w:pPr>
              <w:spacing w:after="0" w:line="240" w:lineRule="auto"/>
              <w:rPr>
                <w:rFonts w:ascii="Cambria" w:eastAsia="Times New Roman" w:hAnsi="Cambria" w:cs="Calibri"/>
                <w:color w:val="000000"/>
                <w:kern w:val="0"/>
                <w:sz w:val="18"/>
                <w:szCs w:val="18"/>
                <w14:ligatures w14:val="none"/>
              </w:rPr>
            </w:pPr>
            <w:r w:rsidRPr="0069590A">
              <w:rPr>
                <w:rFonts w:ascii="Cambria" w:eastAsia="Times New Roman" w:hAnsi="Cambria" w:cs="Calibri"/>
                <w:color w:val="000000"/>
                <w:kern w:val="0"/>
                <w:sz w:val="18"/>
                <w:szCs w:val="18"/>
                <w14:ligatures w14:val="none"/>
              </w:rPr>
              <w:t>60 days</w:t>
            </w:r>
          </w:p>
        </w:tc>
        <w:tc>
          <w:tcPr>
            <w:tcW w:w="2596" w:type="dxa"/>
            <w:tcBorders>
              <w:top w:val="nil"/>
              <w:left w:val="nil"/>
              <w:bottom w:val="single" w:sz="4" w:space="0" w:color="auto"/>
              <w:right w:val="single" w:sz="8" w:space="0" w:color="auto"/>
            </w:tcBorders>
            <w:vAlign w:val="bottom"/>
            <w:hideMark/>
          </w:tcPr>
          <w:p w14:paraId="39E7ED26" w14:textId="77777777" w:rsidR="0069590A" w:rsidRPr="0069590A" w:rsidRDefault="0069590A" w:rsidP="0069590A">
            <w:pPr>
              <w:spacing w:after="0" w:line="240" w:lineRule="auto"/>
              <w:rPr>
                <w:rFonts w:ascii="Cambria" w:eastAsia="Times New Roman" w:hAnsi="Cambria" w:cs="Calibri"/>
                <w:color w:val="000000"/>
                <w:kern w:val="0"/>
                <w:sz w:val="18"/>
                <w:szCs w:val="18"/>
                <w14:ligatures w14:val="none"/>
              </w:rPr>
            </w:pPr>
            <w:r w:rsidRPr="0069590A">
              <w:rPr>
                <w:rFonts w:ascii="Cambria" w:eastAsia="Times New Roman" w:hAnsi="Cambria" w:cs="Calibri"/>
                <w:color w:val="000000"/>
                <w:kern w:val="0"/>
                <w:sz w:val="18"/>
                <w:szCs w:val="18"/>
                <w14:ligatures w14:val="none"/>
              </w:rPr>
              <w:t>Purchase order, installation certificate, and successful load test report.</w:t>
            </w:r>
          </w:p>
        </w:tc>
      </w:tr>
      <w:tr w:rsidR="0069590A" w:rsidRPr="0069590A" w14:paraId="2EE76108" w14:textId="77777777" w:rsidTr="004D6295">
        <w:trPr>
          <w:trHeight w:val="970"/>
        </w:trPr>
        <w:tc>
          <w:tcPr>
            <w:tcW w:w="556" w:type="dxa"/>
            <w:tcBorders>
              <w:top w:val="nil"/>
              <w:left w:val="single" w:sz="8" w:space="0" w:color="auto"/>
              <w:bottom w:val="single" w:sz="4" w:space="0" w:color="auto"/>
              <w:right w:val="single" w:sz="4" w:space="0" w:color="auto"/>
            </w:tcBorders>
            <w:noWrap/>
            <w:vAlign w:val="bottom"/>
            <w:hideMark/>
          </w:tcPr>
          <w:p w14:paraId="35A47EF8" w14:textId="77777777" w:rsidR="0069590A" w:rsidRPr="0069590A" w:rsidRDefault="0069590A" w:rsidP="0069590A">
            <w:pPr>
              <w:spacing w:after="0" w:line="240" w:lineRule="auto"/>
              <w:jc w:val="right"/>
              <w:rPr>
                <w:rFonts w:ascii="Cambria" w:eastAsia="Times New Roman" w:hAnsi="Cambria" w:cs="Calibri"/>
                <w:b/>
                <w:bCs/>
                <w:color w:val="000000"/>
                <w:kern w:val="0"/>
                <w:sz w:val="18"/>
                <w:szCs w:val="18"/>
                <w14:ligatures w14:val="none"/>
              </w:rPr>
            </w:pPr>
            <w:r w:rsidRPr="0069590A">
              <w:rPr>
                <w:rFonts w:ascii="Cambria" w:eastAsia="Times New Roman" w:hAnsi="Cambria" w:cs="Calibri"/>
                <w:b/>
                <w:bCs/>
                <w:color w:val="000000"/>
                <w:kern w:val="0"/>
                <w:sz w:val="18"/>
                <w:szCs w:val="18"/>
                <w14:ligatures w14:val="none"/>
              </w:rPr>
              <w:t>3</w:t>
            </w:r>
          </w:p>
        </w:tc>
        <w:tc>
          <w:tcPr>
            <w:tcW w:w="3250" w:type="dxa"/>
            <w:tcBorders>
              <w:top w:val="nil"/>
              <w:left w:val="nil"/>
              <w:bottom w:val="single" w:sz="4" w:space="0" w:color="auto"/>
              <w:right w:val="single" w:sz="4" w:space="0" w:color="auto"/>
            </w:tcBorders>
            <w:vAlign w:val="bottom"/>
            <w:hideMark/>
          </w:tcPr>
          <w:p w14:paraId="02A7B4E2" w14:textId="2975AB74" w:rsidR="0069590A" w:rsidRPr="0069590A" w:rsidRDefault="0069590A" w:rsidP="0069590A">
            <w:pPr>
              <w:spacing w:after="0" w:line="240" w:lineRule="auto"/>
              <w:rPr>
                <w:rFonts w:ascii="Cambria" w:eastAsia="Times New Roman" w:hAnsi="Cambria" w:cs="Calibri"/>
                <w:color w:val="000000"/>
                <w:kern w:val="0"/>
                <w:sz w:val="18"/>
                <w:szCs w:val="18"/>
                <w14:ligatures w14:val="none"/>
              </w:rPr>
            </w:pPr>
            <w:r w:rsidRPr="0069590A">
              <w:rPr>
                <w:rFonts w:ascii="Cambria" w:eastAsia="Times New Roman" w:hAnsi="Cambria" w:cs="Calibri"/>
                <w:color w:val="000000"/>
                <w:kern w:val="0"/>
                <w:sz w:val="18"/>
                <w:szCs w:val="18"/>
                <w14:ligatures w14:val="none"/>
              </w:rPr>
              <w:t>Update exam policy to include BYOD and staggered cohort protocols</w:t>
            </w:r>
            <w:r w:rsidR="008E758D">
              <w:rPr>
                <w:rFonts w:ascii="Cambria" w:eastAsia="Times New Roman" w:hAnsi="Cambria" w:cs="Calibri"/>
                <w:color w:val="000000"/>
                <w:kern w:val="0"/>
                <w:sz w:val="18"/>
                <w:szCs w:val="18"/>
                <w14:ligatures w14:val="none"/>
              </w:rPr>
              <w:t xml:space="preserve"> and </w:t>
            </w:r>
            <w:r w:rsidRPr="0069590A">
              <w:rPr>
                <w:rFonts w:ascii="Cambria" w:eastAsia="Times New Roman" w:hAnsi="Cambria" w:cs="Calibri"/>
                <w:color w:val="000000"/>
                <w:kern w:val="0"/>
                <w:sz w:val="18"/>
                <w:szCs w:val="18"/>
                <w14:ligatures w14:val="none"/>
              </w:rPr>
              <w:t xml:space="preserve">train invigilators on the new </w:t>
            </w:r>
            <w:r w:rsidR="008E758D">
              <w:rPr>
                <w:rFonts w:ascii="Cambria" w:eastAsia="Times New Roman" w:hAnsi="Cambria" w:cs="Calibri"/>
                <w:color w:val="000000"/>
                <w:kern w:val="0"/>
                <w:sz w:val="18"/>
                <w:szCs w:val="18"/>
                <w14:ligatures w14:val="none"/>
              </w:rPr>
              <w:t>p</w:t>
            </w:r>
            <w:r w:rsidRPr="0069590A">
              <w:rPr>
                <w:rFonts w:ascii="Cambria" w:eastAsia="Times New Roman" w:hAnsi="Cambria" w:cs="Calibri"/>
                <w:color w:val="000000"/>
                <w:kern w:val="0"/>
                <w:sz w:val="18"/>
                <w:szCs w:val="18"/>
                <w14:ligatures w14:val="none"/>
              </w:rPr>
              <w:t>rocedures.</w:t>
            </w:r>
          </w:p>
        </w:tc>
        <w:tc>
          <w:tcPr>
            <w:tcW w:w="870" w:type="dxa"/>
            <w:tcBorders>
              <w:top w:val="nil"/>
              <w:left w:val="nil"/>
              <w:bottom w:val="single" w:sz="4" w:space="0" w:color="auto"/>
              <w:right w:val="single" w:sz="4" w:space="0" w:color="auto"/>
            </w:tcBorders>
            <w:vAlign w:val="bottom"/>
            <w:hideMark/>
          </w:tcPr>
          <w:p w14:paraId="76D2EBD5" w14:textId="77777777" w:rsidR="0069590A" w:rsidRPr="0069590A" w:rsidRDefault="0069590A" w:rsidP="0069590A">
            <w:pPr>
              <w:spacing w:after="0" w:line="240" w:lineRule="auto"/>
              <w:rPr>
                <w:rFonts w:ascii="Cambria" w:eastAsia="Times New Roman" w:hAnsi="Cambria" w:cs="Calibri"/>
                <w:color w:val="000000"/>
                <w:kern w:val="0"/>
                <w:sz w:val="18"/>
                <w:szCs w:val="18"/>
                <w14:ligatures w14:val="none"/>
              </w:rPr>
            </w:pPr>
            <w:r w:rsidRPr="0069590A">
              <w:rPr>
                <w:rFonts w:ascii="Cambria" w:eastAsia="Times New Roman" w:hAnsi="Cambria" w:cs="Calibri"/>
                <w:color w:val="000000"/>
                <w:kern w:val="0"/>
                <w:sz w:val="18"/>
                <w:szCs w:val="18"/>
                <w14:ligatures w14:val="none"/>
              </w:rPr>
              <w:t>Medium</w:t>
            </w:r>
          </w:p>
        </w:tc>
        <w:tc>
          <w:tcPr>
            <w:tcW w:w="1517" w:type="dxa"/>
            <w:tcBorders>
              <w:top w:val="nil"/>
              <w:left w:val="nil"/>
              <w:bottom w:val="single" w:sz="4" w:space="0" w:color="auto"/>
              <w:right w:val="single" w:sz="4" w:space="0" w:color="auto"/>
            </w:tcBorders>
            <w:vAlign w:val="bottom"/>
            <w:hideMark/>
          </w:tcPr>
          <w:p w14:paraId="14AE5141" w14:textId="77777777" w:rsidR="0069590A" w:rsidRPr="0069590A" w:rsidRDefault="0069590A" w:rsidP="0069590A">
            <w:pPr>
              <w:spacing w:after="0" w:line="240" w:lineRule="auto"/>
              <w:rPr>
                <w:rFonts w:ascii="Cambria" w:eastAsia="Times New Roman" w:hAnsi="Cambria" w:cs="Calibri"/>
                <w:color w:val="000000"/>
                <w:kern w:val="0"/>
                <w:sz w:val="18"/>
                <w:szCs w:val="18"/>
                <w14:ligatures w14:val="none"/>
              </w:rPr>
            </w:pPr>
            <w:r w:rsidRPr="0069590A">
              <w:rPr>
                <w:rFonts w:ascii="Cambria" w:eastAsia="Times New Roman" w:hAnsi="Cambria" w:cs="Calibri"/>
                <w:color w:val="000000"/>
                <w:kern w:val="0"/>
                <w:sz w:val="18"/>
                <w:szCs w:val="18"/>
                <w14:ligatures w14:val="none"/>
              </w:rPr>
              <w:t>Dean of Academics</w:t>
            </w:r>
          </w:p>
        </w:tc>
        <w:tc>
          <w:tcPr>
            <w:tcW w:w="951" w:type="dxa"/>
            <w:tcBorders>
              <w:top w:val="nil"/>
              <w:left w:val="nil"/>
              <w:bottom w:val="single" w:sz="4" w:space="0" w:color="auto"/>
              <w:right w:val="single" w:sz="4" w:space="0" w:color="auto"/>
            </w:tcBorders>
            <w:vAlign w:val="bottom"/>
            <w:hideMark/>
          </w:tcPr>
          <w:p w14:paraId="7E6FF35D" w14:textId="089ADF81" w:rsidR="0069590A" w:rsidRPr="0069590A" w:rsidRDefault="0069590A" w:rsidP="0069590A">
            <w:pPr>
              <w:spacing w:after="0" w:line="240" w:lineRule="auto"/>
              <w:rPr>
                <w:rFonts w:ascii="Cambria" w:eastAsia="Times New Roman" w:hAnsi="Cambria" w:cs="Calibri"/>
                <w:color w:val="000000"/>
                <w:kern w:val="0"/>
                <w:sz w:val="18"/>
                <w:szCs w:val="18"/>
                <w14:ligatures w14:val="none"/>
              </w:rPr>
            </w:pPr>
            <w:r w:rsidRPr="0069590A">
              <w:rPr>
                <w:rFonts w:ascii="Cambria" w:eastAsia="Times New Roman" w:hAnsi="Cambria" w:cs="Calibri"/>
                <w:color w:val="000000"/>
                <w:kern w:val="0"/>
                <w:sz w:val="18"/>
                <w:szCs w:val="18"/>
                <w14:ligatures w14:val="none"/>
              </w:rPr>
              <w:t>14 days</w:t>
            </w:r>
          </w:p>
        </w:tc>
        <w:tc>
          <w:tcPr>
            <w:tcW w:w="2596" w:type="dxa"/>
            <w:tcBorders>
              <w:top w:val="nil"/>
              <w:left w:val="nil"/>
              <w:bottom w:val="single" w:sz="4" w:space="0" w:color="auto"/>
              <w:right w:val="single" w:sz="8" w:space="0" w:color="auto"/>
            </w:tcBorders>
            <w:vAlign w:val="bottom"/>
            <w:hideMark/>
          </w:tcPr>
          <w:p w14:paraId="27D8454D" w14:textId="1E8E0E70" w:rsidR="0069590A" w:rsidRPr="0069590A" w:rsidRDefault="0069590A" w:rsidP="0069590A">
            <w:pPr>
              <w:spacing w:after="0" w:line="240" w:lineRule="auto"/>
              <w:rPr>
                <w:rFonts w:ascii="Cambria" w:eastAsia="Times New Roman" w:hAnsi="Cambria" w:cs="Calibri"/>
                <w:color w:val="000000"/>
                <w:kern w:val="0"/>
                <w:sz w:val="18"/>
                <w:szCs w:val="18"/>
                <w14:ligatures w14:val="none"/>
              </w:rPr>
            </w:pPr>
            <w:r w:rsidRPr="0069590A">
              <w:rPr>
                <w:rFonts w:ascii="Cambria" w:eastAsia="Times New Roman" w:hAnsi="Cambria" w:cs="Calibri"/>
                <w:color w:val="000000"/>
                <w:kern w:val="0"/>
                <w:sz w:val="18"/>
                <w:szCs w:val="18"/>
                <w14:ligatures w14:val="none"/>
              </w:rPr>
              <w:t xml:space="preserve">Updated policy document published; signed </w:t>
            </w:r>
            <w:r w:rsidR="00523EDF">
              <w:rPr>
                <w:rFonts w:ascii="Cambria" w:eastAsia="Times New Roman" w:hAnsi="Cambria" w:cs="Calibri"/>
                <w:color w:val="000000"/>
                <w:kern w:val="0"/>
                <w:sz w:val="18"/>
                <w:szCs w:val="18"/>
                <w14:ligatures w14:val="none"/>
              </w:rPr>
              <w:t xml:space="preserve">relevant document. </w:t>
            </w:r>
          </w:p>
        </w:tc>
      </w:tr>
    </w:tbl>
    <w:p w14:paraId="00477FFD" w14:textId="77777777" w:rsidR="0069590A" w:rsidRPr="0012766E" w:rsidRDefault="0069590A">
      <w:pPr>
        <w:rPr>
          <w:rFonts w:ascii="Cambria" w:hAnsi="Cambria"/>
        </w:rPr>
      </w:pPr>
    </w:p>
    <w:p w14:paraId="0CEFDF14" w14:textId="3628FFC8" w:rsidR="008543C5" w:rsidRPr="0012766E" w:rsidRDefault="008543C5" w:rsidP="0069590A">
      <w:pPr>
        <w:pStyle w:val="Heading1"/>
        <w:rPr>
          <w:rFonts w:ascii="Cambria" w:hAnsi="Cambria"/>
          <w:b/>
          <w:bCs/>
          <w:sz w:val="36"/>
          <w:szCs w:val="36"/>
        </w:rPr>
      </w:pPr>
      <w:bookmarkStart w:id="21" w:name="_Toc243769265"/>
      <w:r w:rsidRPr="0012766E">
        <w:rPr>
          <w:rFonts w:ascii="Cambria" w:hAnsi="Cambria"/>
          <w:b/>
          <w:bCs/>
          <w:sz w:val="36"/>
          <w:szCs w:val="36"/>
        </w:rPr>
        <w:t>Task 6: Governance and Performance Measures</w:t>
      </w:r>
      <w:bookmarkEnd w:id="21"/>
    </w:p>
    <w:p w14:paraId="1C31A327" w14:textId="77777777" w:rsidR="0069590A" w:rsidRPr="0012766E" w:rsidRDefault="0069590A" w:rsidP="0069590A">
      <w:pPr>
        <w:pStyle w:val="Heading3"/>
        <w:rPr>
          <w:rFonts w:ascii="Cambria" w:hAnsi="Cambria"/>
          <w:b/>
          <w:bCs/>
          <w:sz w:val="24"/>
          <w:szCs w:val="24"/>
        </w:rPr>
      </w:pPr>
      <w:bookmarkStart w:id="22" w:name="_Toc243769266"/>
      <w:r w:rsidRPr="0012766E">
        <w:rPr>
          <w:rFonts w:ascii="Cambria" w:hAnsi="Cambria"/>
          <w:b/>
          <w:bCs/>
          <w:sz w:val="24"/>
          <w:szCs w:val="24"/>
        </w:rPr>
        <w:t>6.1 Plan Ownership and Approval</w:t>
      </w:r>
      <w:bookmarkEnd w:id="22"/>
    </w:p>
    <w:p w14:paraId="374CCB56" w14:textId="77777777" w:rsidR="0069590A" w:rsidRPr="0069590A" w:rsidRDefault="0069590A" w:rsidP="0069590A">
      <w:pPr>
        <w:rPr>
          <w:rFonts w:ascii="Cambria" w:hAnsi="Cambria"/>
        </w:rPr>
      </w:pPr>
      <w:r w:rsidRPr="0069590A">
        <w:rPr>
          <w:rFonts w:ascii="Cambria" w:hAnsi="Cambria"/>
        </w:rPr>
        <w:t>Clear governance ensures accountability. The table below outlines the roles and responsibilities for the BC/DR plan.</w:t>
      </w:r>
    </w:p>
    <w:tbl>
      <w:tblPr>
        <w:tblW w:w="8840" w:type="dxa"/>
        <w:tblLook w:val="04A0" w:firstRow="1" w:lastRow="0" w:firstColumn="1" w:lastColumn="0" w:noHBand="0" w:noVBand="1"/>
      </w:tblPr>
      <w:tblGrid>
        <w:gridCol w:w="539"/>
        <w:gridCol w:w="2286"/>
        <w:gridCol w:w="1843"/>
        <w:gridCol w:w="4172"/>
      </w:tblGrid>
      <w:tr w:rsidR="008174D5" w:rsidRPr="008174D5" w14:paraId="234A1C2B" w14:textId="77777777" w:rsidTr="008174D5">
        <w:trPr>
          <w:trHeight w:val="290"/>
        </w:trPr>
        <w:tc>
          <w:tcPr>
            <w:tcW w:w="420" w:type="dxa"/>
            <w:tcBorders>
              <w:top w:val="single" w:sz="8" w:space="0" w:color="auto"/>
              <w:left w:val="single" w:sz="8" w:space="0" w:color="auto"/>
              <w:bottom w:val="single" w:sz="4" w:space="0" w:color="auto"/>
              <w:right w:val="single" w:sz="4" w:space="0" w:color="auto"/>
            </w:tcBorders>
            <w:noWrap/>
            <w:vAlign w:val="bottom"/>
            <w:hideMark/>
          </w:tcPr>
          <w:p w14:paraId="37AAD186" w14:textId="77777777" w:rsidR="008174D5" w:rsidRPr="008174D5" w:rsidRDefault="008174D5" w:rsidP="008174D5">
            <w:pPr>
              <w:spacing w:after="0" w:line="240" w:lineRule="auto"/>
              <w:jc w:val="center"/>
              <w:rPr>
                <w:rFonts w:ascii="Cambria" w:eastAsia="Times New Roman" w:hAnsi="Cambria" w:cs="Calibri"/>
                <w:b/>
                <w:bCs/>
                <w:color w:val="000000"/>
                <w:kern w:val="0"/>
                <w:sz w:val="19"/>
                <w:szCs w:val="19"/>
                <w14:ligatures w14:val="none"/>
              </w:rPr>
            </w:pPr>
            <w:r w:rsidRPr="008174D5">
              <w:rPr>
                <w:rFonts w:ascii="Cambria" w:eastAsia="Times New Roman" w:hAnsi="Cambria" w:cs="Calibri"/>
                <w:b/>
                <w:bCs/>
                <w:color w:val="000000"/>
                <w:kern w:val="0"/>
                <w:sz w:val="19"/>
                <w:szCs w:val="19"/>
                <w14:ligatures w14:val="none"/>
              </w:rPr>
              <w:t>S/N</w:t>
            </w:r>
          </w:p>
        </w:tc>
        <w:tc>
          <w:tcPr>
            <w:tcW w:w="2320" w:type="dxa"/>
            <w:tcBorders>
              <w:top w:val="single" w:sz="8" w:space="0" w:color="auto"/>
              <w:left w:val="nil"/>
              <w:bottom w:val="single" w:sz="4" w:space="0" w:color="auto"/>
              <w:right w:val="single" w:sz="4" w:space="0" w:color="auto"/>
            </w:tcBorders>
            <w:vAlign w:val="bottom"/>
            <w:hideMark/>
          </w:tcPr>
          <w:p w14:paraId="2F34D53A" w14:textId="77777777" w:rsidR="008174D5" w:rsidRPr="008174D5" w:rsidRDefault="008174D5" w:rsidP="008174D5">
            <w:pPr>
              <w:spacing w:after="0" w:line="240" w:lineRule="auto"/>
              <w:jc w:val="center"/>
              <w:rPr>
                <w:rFonts w:ascii="Cambria" w:eastAsia="Times New Roman" w:hAnsi="Cambria" w:cs="Calibri"/>
                <w:b/>
                <w:bCs/>
                <w:color w:val="000000"/>
                <w:kern w:val="0"/>
                <w:sz w:val="19"/>
                <w:szCs w:val="19"/>
                <w14:ligatures w14:val="none"/>
              </w:rPr>
            </w:pPr>
            <w:r w:rsidRPr="008174D5">
              <w:rPr>
                <w:rFonts w:ascii="Cambria" w:eastAsia="Times New Roman" w:hAnsi="Cambria" w:cs="Calibri"/>
                <w:b/>
                <w:bCs/>
                <w:color w:val="000000"/>
                <w:kern w:val="0"/>
                <w:sz w:val="19"/>
                <w:szCs w:val="19"/>
                <w14:ligatures w14:val="none"/>
              </w:rPr>
              <w:t>Role</w:t>
            </w:r>
          </w:p>
        </w:tc>
        <w:tc>
          <w:tcPr>
            <w:tcW w:w="1860" w:type="dxa"/>
            <w:tcBorders>
              <w:top w:val="single" w:sz="8" w:space="0" w:color="auto"/>
              <w:left w:val="nil"/>
              <w:bottom w:val="single" w:sz="4" w:space="0" w:color="auto"/>
              <w:right w:val="single" w:sz="4" w:space="0" w:color="auto"/>
            </w:tcBorders>
            <w:vAlign w:val="bottom"/>
            <w:hideMark/>
          </w:tcPr>
          <w:p w14:paraId="18E4D9DB" w14:textId="77777777" w:rsidR="008174D5" w:rsidRPr="008174D5" w:rsidRDefault="008174D5" w:rsidP="008174D5">
            <w:pPr>
              <w:spacing w:after="0" w:line="240" w:lineRule="auto"/>
              <w:jc w:val="center"/>
              <w:rPr>
                <w:rFonts w:ascii="Cambria" w:eastAsia="Times New Roman" w:hAnsi="Cambria" w:cs="Calibri"/>
                <w:b/>
                <w:bCs/>
                <w:color w:val="000000"/>
                <w:kern w:val="0"/>
                <w:sz w:val="19"/>
                <w:szCs w:val="19"/>
                <w14:ligatures w14:val="none"/>
              </w:rPr>
            </w:pPr>
            <w:r w:rsidRPr="008174D5">
              <w:rPr>
                <w:rFonts w:ascii="Cambria" w:eastAsia="Times New Roman" w:hAnsi="Cambria" w:cs="Calibri"/>
                <w:b/>
                <w:bCs/>
                <w:color w:val="000000"/>
                <w:kern w:val="0"/>
                <w:sz w:val="19"/>
                <w:szCs w:val="19"/>
                <w14:ligatures w14:val="none"/>
              </w:rPr>
              <w:t>Assigned To</w:t>
            </w:r>
          </w:p>
        </w:tc>
        <w:tc>
          <w:tcPr>
            <w:tcW w:w="4240" w:type="dxa"/>
            <w:tcBorders>
              <w:top w:val="single" w:sz="8" w:space="0" w:color="auto"/>
              <w:left w:val="nil"/>
              <w:bottom w:val="single" w:sz="4" w:space="0" w:color="auto"/>
              <w:right w:val="single" w:sz="8" w:space="0" w:color="auto"/>
            </w:tcBorders>
            <w:vAlign w:val="bottom"/>
            <w:hideMark/>
          </w:tcPr>
          <w:p w14:paraId="1E865A7C" w14:textId="77777777" w:rsidR="008174D5" w:rsidRPr="008174D5" w:rsidRDefault="008174D5" w:rsidP="008174D5">
            <w:pPr>
              <w:spacing w:after="0" w:line="240" w:lineRule="auto"/>
              <w:jc w:val="center"/>
              <w:rPr>
                <w:rFonts w:ascii="Cambria" w:eastAsia="Times New Roman" w:hAnsi="Cambria" w:cs="Calibri"/>
                <w:b/>
                <w:bCs/>
                <w:color w:val="000000"/>
                <w:kern w:val="0"/>
                <w:sz w:val="19"/>
                <w:szCs w:val="19"/>
                <w14:ligatures w14:val="none"/>
              </w:rPr>
            </w:pPr>
            <w:r w:rsidRPr="008174D5">
              <w:rPr>
                <w:rFonts w:ascii="Cambria" w:eastAsia="Times New Roman" w:hAnsi="Cambria" w:cs="Calibri"/>
                <w:b/>
                <w:bCs/>
                <w:color w:val="000000"/>
                <w:kern w:val="0"/>
                <w:sz w:val="19"/>
                <w:szCs w:val="19"/>
                <w14:ligatures w14:val="none"/>
              </w:rPr>
              <w:t>Responsibilities and Authority</w:t>
            </w:r>
          </w:p>
        </w:tc>
      </w:tr>
      <w:tr w:rsidR="008174D5" w:rsidRPr="008174D5" w14:paraId="01CF77D6" w14:textId="77777777" w:rsidTr="008174D5">
        <w:trPr>
          <w:trHeight w:val="1010"/>
        </w:trPr>
        <w:tc>
          <w:tcPr>
            <w:tcW w:w="420" w:type="dxa"/>
            <w:tcBorders>
              <w:top w:val="nil"/>
              <w:left w:val="single" w:sz="8" w:space="0" w:color="auto"/>
              <w:bottom w:val="single" w:sz="4" w:space="0" w:color="auto"/>
              <w:right w:val="single" w:sz="4" w:space="0" w:color="auto"/>
            </w:tcBorders>
            <w:noWrap/>
            <w:vAlign w:val="bottom"/>
            <w:hideMark/>
          </w:tcPr>
          <w:p w14:paraId="6D275E48" w14:textId="77777777" w:rsidR="008174D5" w:rsidRPr="008174D5" w:rsidRDefault="008174D5" w:rsidP="008174D5">
            <w:pPr>
              <w:spacing w:after="0" w:line="240" w:lineRule="auto"/>
              <w:jc w:val="right"/>
              <w:rPr>
                <w:rFonts w:ascii="Cambria" w:eastAsia="Times New Roman" w:hAnsi="Cambria" w:cs="Calibri"/>
                <w:color w:val="000000"/>
                <w:kern w:val="0"/>
                <w:sz w:val="19"/>
                <w:szCs w:val="19"/>
                <w14:ligatures w14:val="none"/>
              </w:rPr>
            </w:pPr>
            <w:r w:rsidRPr="008174D5">
              <w:rPr>
                <w:rFonts w:ascii="Cambria" w:eastAsia="Times New Roman" w:hAnsi="Cambria" w:cs="Calibri"/>
                <w:color w:val="000000"/>
                <w:kern w:val="0"/>
                <w:sz w:val="19"/>
                <w:szCs w:val="19"/>
                <w14:ligatures w14:val="none"/>
              </w:rPr>
              <w:t>1</w:t>
            </w:r>
          </w:p>
        </w:tc>
        <w:tc>
          <w:tcPr>
            <w:tcW w:w="2320" w:type="dxa"/>
            <w:tcBorders>
              <w:top w:val="nil"/>
              <w:left w:val="nil"/>
              <w:bottom w:val="single" w:sz="4" w:space="0" w:color="auto"/>
              <w:right w:val="single" w:sz="4" w:space="0" w:color="auto"/>
            </w:tcBorders>
            <w:vAlign w:val="bottom"/>
            <w:hideMark/>
          </w:tcPr>
          <w:p w14:paraId="1A58E6FF" w14:textId="77777777" w:rsidR="008174D5" w:rsidRPr="008174D5" w:rsidRDefault="008174D5" w:rsidP="008174D5">
            <w:pPr>
              <w:spacing w:after="0" w:line="240" w:lineRule="auto"/>
              <w:rPr>
                <w:rFonts w:ascii="Cambria" w:eastAsia="Times New Roman" w:hAnsi="Cambria" w:cs="Calibri"/>
                <w:color w:val="000000"/>
                <w:kern w:val="0"/>
                <w:sz w:val="19"/>
                <w:szCs w:val="19"/>
                <w14:ligatures w14:val="none"/>
              </w:rPr>
            </w:pPr>
            <w:r w:rsidRPr="008174D5">
              <w:rPr>
                <w:rFonts w:ascii="Cambria" w:eastAsia="Times New Roman" w:hAnsi="Cambria" w:cs="Calibri"/>
                <w:color w:val="000000"/>
                <w:kern w:val="0"/>
                <w:sz w:val="19"/>
                <w:szCs w:val="19"/>
                <w14:ligatures w14:val="none"/>
              </w:rPr>
              <w:t>Plan Owner</w:t>
            </w:r>
          </w:p>
        </w:tc>
        <w:tc>
          <w:tcPr>
            <w:tcW w:w="1860" w:type="dxa"/>
            <w:tcBorders>
              <w:top w:val="nil"/>
              <w:left w:val="nil"/>
              <w:bottom w:val="single" w:sz="4" w:space="0" w:color="auto"/>
              <w:right w:val="single" w:sz="4" w:space="0" w:color="auto"/>
            </w:tcBorders>
            <w:vAlign w:val="bottom"/>
            <w:hideMark/>
          </w:tcPr>
          <w:p w14:paraId="5FA27B68" w14:textId="187B0E40" w:rsidR="008174D5" w:rsidRPr="008174D5" w:rsidRDefault="008174D5" w:rsidP="008174D5">
            <w:pPr>
              <w:spacing w:after="0" w:line="240" w:lineRule="auto"/>
              <w:rPr>
                <w:rFonts w:ascii="Cambria" w:eastAsia="Times New Roman" w:hAnsi="Cambria" w:cs="Calibri"/>
                <w:color w:val="000000"/>
                <w:kern w:val="0"/>
                <w:sz w:val="19"/>
                <w:szCs w:val="19"/>
                <w14:ligatures w14:val="none"/>
              </w:rPr>
            </w:pPr>
            <w:r w:rsidRPr="0012766E">
              <w:rPr>
                <w:rFonts w:ascii="Cambria" w:eastAsia="Times New Roman" w:hAnsi="Cambria" w:cs="Calibri"/>
                <w:color w:val="000000"/>
                <w:kern w:val="0"/>
                <w:sz w:val="19"/>
                <w:szCs w:val="19"/>
                <w14:ligatures w14:val="none"/>
              </w:rPr>
              <w:t>BC/ DR</w:t>
            </w:r>
            <w:r w:rsidRPr="008174D5">
              <w:rPr>
                <w:rFonts w:ascii="Cambria" w:eastAsia="Times New Roman" w:hAnsi="Cambria" w:cs="Calibri"/>
                <w:color w:val="000000"/>
                <w:kern w:val="0"/>
                <w:sz w:val="19"/>
                <w:szCs w:val="19"/>
                <w14:ligatures w14:val="none"/>
              </w:rPr>
              <w:t xml:space="preserve"> Manager</w:t>
            </w:r>
          </w:p>
        </w:tc>
        <w:tc>
          <w:tcPr>
            <w:tcW w:w="4240" w:type="dxa"/>
            <w:tcBorders>
              <w:top w:val="nil"/>
              <w:left w:val="nil"/>
              <w:bottom w:val="single" w:sz="4" w:space="0" w:color="auto"/>
              <w:right w:val="single" w:sz="8" w:space="0" w:color="auto"/>
            </w:tcBorders>
            <w:vAlign w:val="bottom"/>
            <w:hideMark/>
          </w:tcPr>
          <w:p w14:paraId="77653C83" w14:textId="492B2376" w:rsidR="008174D5" w:rsidRPr="008174D5" w:rsidRDefault="008174D5" w:rsidP="008174D5">
            <w:pPr>
              <w:spacing w:after="0" w:line="240" w:lineRule="auto"/>
              <w:rPr>
                <w:rFonts w:ascii="Cambria" w:eastAsia="Times New Roman" w:hAnsi="Cambria" w:cs="Calibri"/>
                <w:color w:val="000000"/>
                <w:kern w:val="0"/>
                <w:sz w:val="19"/>
                <w:szCs w:val="19"/>
                <w14:ligatures w14:val="none"/>
              </w:rPr>
            </w:pPr>
            <w:r w:rsidRPr="008174D5">
              <w:rPr>
                <w:rFonts w:ascii="Cambria" w:eastAsia="Times New Roman" w:hAnsi="Cambria" w:cs="Calibri"/>
                <w:color w:val="000000"/>
                <w:kern w:val="0"/>
                <w:sz w:val="19"/>
                <w:szCs w:val="19"/>
                <w14:ligatures w14:val="none"/>
              </w:rPr>
              <w:t xml:space="preserve">Ultimate authority to activate the plan during a crisis, </w:t>
            </w:r>
            <w:r w:rsidRPr="0012766E">
              <w:rPr>
                <w:rFonts w:ascii="Cambria" w:eastAsia="Times New Roman" w:hAnsi="Cambria" w:cs="Calibri"/>
                <w:color w:val="000000"/>
                <w:kern w:val="0"/>
                <w:sz w:val="19"/>
                <w:szCs w:val="19"/>
                <w14:ligatures w14:val="none"/>
              </w:rPr>
              <w:t>maintain it day-to-day, coordinate updates, schedule tests, ensure training occurs, and manage</w:t>
            </w:r>
            <w:r w:rsidRPr="008174D5">
              <w:rPr>
                <w:rFonts w:ascii="Cambria" w:eastAsia="Times New Roman" w:hAnsi="Cambria" w:cs="Calibri"/>
                <w:color w:val="000000"/>
                <w:kern w:val="0"/>
                <w:sz w:val="19"/>
                <w:szCs w:val="19"/>
                <w14:ligatures w14:val="none"/>
              </w:rPr>
              <w:t xml:space="preserve"> the corrective action register.</w:t>
            </w:r>
          </w:p>
        </w:tc>
      </w:tr>
      <w:tr w:rsidR="008174D5" w:rsidRPr="008174D5" w14:paraId="349894DC" w14:textId="77777777" w:rsidTr="008174D5">
        <w:trPr>
          <w:trHeight w:val="510"/>
        </w:trPr>
        <w:tc>
          <w:tcPr>
            <w:tcW w:w="420" w:type="dxa"/>
            <w:tcBorders>
              <w:top w:val="nil"/>
              <w:left w:val="single" w:sz="8" w:space="0" w:color="auto"/>
              <w:bottom w:val="single" w:sz="4" w:space="0" w:color="auto"/>
              <w:right w:val="single" w:sz="4" w:space="0" w:color="auto"/>
            </w:tcBorders>
            <w:noWrap/>
            <w:vAlign w:val="bottom"/>
            <w:hideMark/>
          </w:tcPr>
          <w:p w14:paraId="0F35052B" w14:textId="77777777" w:rsidR="008174D5" w:rsidRPr="008174D5" w:rsidRDefault="008174D5" w:rsidP="008174D5">
            <w:pPr>
              <w:spacing w:after="0" w:line="240" w:lineRule="auto"/>
              <w:jc w:val="right"/>
              <w:rPr>
                <w:rFonts w:ascii="Cambria" w:eastAsia="Times New Roman" w:hAnsi="Cambria" w:cs="Calibri"/>
                <w:color w:val="000000"/>
                <w:kern w:val="0"/>
                <w:sz w:val="19"/>
                <w:szCs w:val="19"/>
                <w14:ligatures w14:val="none"/>
              </w:rPr>
            </w:pPr>
            <w:r w:rsidRPr="008174D5">
              <w:rPr>
                <w:rFonts w:ascii="Cambria" w:eastAsia="Times New Roman" w:hAnsi="Cambria" w:cs="Calibri"/>
                <w:color w:val="000000"/>
                <w:kern w:val="0"/>
                <w:sz w:val="19"/>
                <w:szCs w:val="19"/>
                <w14:ligatures w14:val="none"/>
              </w:rPr>
              <w:t>2</w:t>
            </w:r>
          </w:p>
        </w:tc>
        <w:tc>
          <w:tcPr>
            <w:tcW w:w="2320" w:type="dxa"/>
            <w:tcBorders>
              <w:top w:val="nil"/>
              <w:left w:val="nil"/>
              <w:bottom w:val="single" w:sz="4" w:space="0" w:color="auto"/>
              <w:right w:val="single" w:sz="4" w:space="0" w:color="auto"/>
            </w:tcBorders>
            <w:vAlign w:val="bottom"/>
            <w:hideMark/>
          </w:tcPr>
          <w:p w14:paraId="0013ED7D" w14:textId="77777777" w:rsidR="008174D5" w:rsidRPr="008174D5" w:rsidRDefault="008174D5" w:rsidP="008174D5">
            <w:pPr>
              <w:spacing w:after="0" w:line="240" w:lineRule="auto"/>
              <w:rPr>
                <w:rFonts w:ascii="Cambria" w:eastAsia="Times New Roman" w:hAnsi="Cambria" w:cs="Calibri"/>
                <w:color w:val="000000"/>
                <w:kern w:val="0"/>
                <w:sz w:val="19"/>
                <w:szCs w:val="19"/>
                <w14:ligatures w14:val="none"/>
              </w:rPr>
            </w:pPr>
            <w:r w:rsidRPr="008174D5">
              <w:rPr>
                <w:rFonts w:ascii="Cambria" w:eastAsia="Times New Roman" w:hAnsi="Cambria" w:cs="Calibri"/>
                <w:color w:val="000000"/>
                <w:kern w:val="0"/>
                <w:sz w:val="19"/>
                <w:szCs w:val="19"/>
                <w14:ligatures w14:val="none"/>
              </w:rPr>
              <w:t>Executive Approver</w:t>
            </w:r>
          </w:p>
        </w:tc>
        <w:tc>
          <w:tcPr>
            <w:tcW w:w="1860" w:type="dxa"/>
            <w:tcBorders>
              <w:top w:val="nil"/>
              <w:left w:val="nil"/>
              <w:bottom w:val="single" w:sz="4" w:space="0" w:color="auto"/>
              <w:right w:val="single" w:sz="4" w:space="0" w:color="auto"/>
            </w:tcBorders>
            <w:vAlign w:val="bottom"/>
            <w:hideMark/>
          </w:tcPr>
          <w:p w14:paraId="178A74A2" w14:textId="77777777" w:rsidR="008174D5" w:rsidRPr="008174D5" w:rsidRDefault="008174D5" w:rsidP="008174D5">
            <w:pPr>
              <w:spacing w:after="0" w:line="240" w:lineRule="auto"/>
              <w:rPr>
                <w:rFonts w:ascii="Cambria" w:eastAsia="Times New Roman" w:hAnsi="Cambria" w:cs="Calibri"/>
                <w:color w:val="000000"/>
                <w:kern w:val="0"/>
                <w:sz w:val="19"/>
                <w:szCs w:val="19"/>
                <w14:ligatures w14:val="none"/>
              </w:rPr>
            </w:pPr>
            <w:r w:rsidRPr="008174D5">
              <w:rPr>
                <w:rFonts w:ascii="Cambria" w:eastAsia="Times New Roman" w:hAnsi="Cambria" w:cs="Calibri"/>
                <w:color w:val="000000"/>
                <w:kern w:val="0"/>
                <w:sz w:val="19"/>
                <w:szCs w:val="19"/>
                <w14:ligatures w14:val="none"/>
              </w:rPr>
              <w:t>Chief Executive Officer (CEO)</w:t>
            </w:r>
          </w:p>
        </w:tc>
        <w:tc>
          <w:tcPr>
            <w:tcW w:w="4240" w:type="dxa"/>
            <w:tcBorders>
              <w:top w:val="nil"/>
              <w:left w:val="nil"/>
              <w:bottom w:val="single" w:sz="4" w:space="0" w:color="auto"/>
              <w:right w:val="single" w:sz="8" w:space="0" w:color="auto"/>
            </w:tcBorders>
            <w:vAlign w:val="bottom"/>
            <w:hideMark/>
          </w:tcPr>
          <w:p w14:paraId="35A92260" w14:textId="77777777" w:rsidR="008174D5" w:rsidRPr="008174D5" w:rsidRDefault="008174D5" w:rsidP="008174D5">
            <w:pPr>
              <w:spacing w:after="0" w:line="240" w:lineRule="auto"/>
              <w:rPr>
                <w:rFonts w:ascii="Cambria" w:eastAsia="Times New Roman" w:hAnsi="Cambria" w:cs="Calibri"/>
                <w:color w:val="000000"/>
                <w:kern w:val="0"/>
                <w:sz w:val="19"/>
                <w:szCs w:val="19"/>
                <w14:ligatures w14:val="none"/>
              </w:rPr>
            </w:pPr>
            <w:r w:rsidRPr="008174D5">
              <w:rPr>
                <w:rFonts w:ascii="Cambria" w:eastAsia="Times New Roman" w:hAnsi="Cambria" w:cs="Calibri"/>
                <w:color w:val="000000"/>
                <w:kern w:val="0"/>
                <w:sz w:val="19"/>
                <w:szCs w:val="19"/>
                <w14:ligatures w14:val="none"/>
              </w:rPr>
              <w:t>Approve budget expenditures and sign off on residual risks.</w:t>
            </w:r>
          </w:p>
        </w:tc>
      </w:tr>
      <w:tr w:rsidR="008174D5" w:rsidRPr="008174D5" w14:paraId="0324B2A6" w14:textId="77777777" w:rsidTr="008174D5">
        <w:trPr>
          <w:trHeight w:val="760"/>
        </w:trPr>
        <w:tc>
          <w:tcPr>
            <w:tcW w:w="420" w:type="dxa"/>
            <w:tcBorders>
              <w:top w:val="nil"/>
              <w:left w:val="single" w:sz="8" w:space="0" w:color="auto"/>
              <w:bottom w:val="single" w:sz="4" w:space="0" w:color="auto"/>
              <w:right w:val="single" w:sz="4" w:space="0" w:color="auto"/>
            </w:tcBorders>
            <w:noWrap/>
            <w:vAlign w:val="bottom"/>
            <w:hideMark/>
          </w:tcPr>
          <w:p w14:paraId="5C939755" w14:textId="77777777" w:rsidR="008174D5" w:rsidRPr="008174D5" w:rsidRDefault="008174D5" w:rsidP="008174D5">
            <w:pPr>
              <w:spacing w:after="0" w:line="240" w:lineRule="auto"/>
              <w:jc w:val="right"/>
              <w:rPr>
                <w:rFonts w:ascii="Cambria" w:eastAsia="Times New Roman" w:hAnsi="Cambria" w:cs="Calibri"/>
                <w:color w:val="000000"/>
                <w:kern w:val="0"/>
                <w:sz w:val="19"/>
                <w:szCs w:val="19"/>
                <w14:ligatures w14:val="none"/>
              </w:rPr>
            </w:pPr>
            <w:r w:rsidRPr="008174D5">
              <w:rPr>
                <w:rFonts w:ascii="Cambria" w:eastAsia="Times New Roman" w:hAnsi="Cambria" w:cs="Calibri"/>
                <w:color w:val="000000"/>
                <w:kern w:val="0"/>
                <w:sz w:val="19"/>
                <w:szCs w:val="19"/>
                <w14:ligatures w14:val="none"/>
              </w:rPr>
              <w:t>3</w:t>
            </w:r>
          </w:p>
        </w:tc>
        <w:tc>
          <w:tcPr>
            <w:tcW w:w="2320" w:type="dxa"/>
            <w:tcBorders>
              <w:top w:val="nil"/>
              <w:left w:val="nil"/>
              <w:bottom w:val="single" w:sz="4" w:space="0" w:color="auto"/>
              <w:right w:val="single" w:sz="4" w:space="0" w:color="auto"/>
            </w:tcBorders>
            <w:vAlign w:val="bottom"/>
            <w:hideMark/>
          </w:tcPr>
          <w:p w14:paraId="252188CC" w14:textId="77777777" w:rsidR="008174D5" w:rsidRPr="008174D5" w:rsidRDefault="008174D5" w:rsidP="008174D5">
            <w:pPr>
              <w:spacing w:after="0" w:line="240" w:lineRule="auto"/>
              <w:rPr>
                <w:rFonts w:ascii="Cambria" w:eastAsia="Times New Roman" w:hAnsi="Cambria" w:cs="Calibri"/>
                <w:color w:val="000000"/>
                <w:kern w:val="0"/>
                <w:sz w:val="19"/>
                <w:szCs w:val="19"/>
                <w14:ligatures w14:val="none"/>
              </w:rPr>
            </w:pPr>
            <w:r w:rsidRPr="008174D5">
              <w:rPr>
                <w:rFonts w:ascii="Cambria" w:eastAsia="Times New Roman" w:hAnsi="Cambria" w:cs="Calibri"/>
                <w:color w:val="000000"/>
                <w:kern w:val="0"/>
                <w:sz w:val="19"/>
                <w:szCs w:val="19"/>
                <w14:ligatures w14:val="none"/>
              </w:rPr>
              <w:t>Business Unit Leads</w:t>
            </w:r>
          </w:p>
        </w:tc>
        <w:tc>
          <w:tcPr>
            <w:tcW w:w="1860" w:type="dxa"/>
            <w:tcBorders>
              <w:top w:val="nil"/>
              <w:left w:val="nil"/>
              <w:bottom w:val="single" w:sz="4" w:space="0" w:color="auto"/>
              <w:right w:val="single" w:sz="4" w:space="0" w:color="auto"/>
            </w:tcBorders>
            <w:vAlign w:val="bottom"/>
            <w:hideMark/>
          </w:tcPr>
          <w:p w14:paraId="1289C9B0" w14:textId="1928AD42" w:rsidR="008174D5" w:rsidRPr="008174D5" w:rsidRDefault="008174D5" w:rsidP="008174D5">
            <w:pPr>
              <w:spacing w:after="0" w:line="240" w:lineRule="auto"/>
              <w:rPr>
                <w:rFonts w:ascii="Cambria" w:eastAsia="Times New Roman" w:hAnsi="Cambria" w:cs="Calibri"/>
                <w:color w:val="000000"/>
                <w:kern w:val="0"/>
                <w:sz w:val="19"/>
                <w:szCs w:val="19"/>
                <w14:ligatures w14:val="none"/>
              </w:rPr>
            </w:pPr>
            <w:r w:rsidRPr="008174D5">
              <w:rPr>
                <w:rFonts w:ascii="Cambria" w:eastAsia="Times New Roman" w:hAnsi="Cambria" w:cs="Calibri"/>
                <w:color w:val="000000"/>
                <w:kern w:val="0"/>
                <w:sz w:val="19"/>
                <w:szCs w:val="19"/>
                <w14:ligatures w14:val="none"/>
              </w:rPr>
              <w:t>Dean, Finance Dir, Registrar, HR Dir, Records M</w:t>
            </w:r>
            <w:r w:rsidRPr="0012766E">
              <w:rPr>
                <w:rFonts w:ascii="Cambria" w:eastAsia="Times New Roman" w:hAnsi="Cambria" w:cs="Calibri"/>
                <w:color w:val="000000"/>
                <w:kern w:val="0"/>
                <w:sz w:val="19"/>
                <w:szCs w:val="19"/>
                <w14:ligatures w14:val="none"/>
              </w:rPr>
              <w:t>anager</w:t>
            </w:r>
          </w:p>
        </w:tc>
        <w:tc>
          <w:tcPr>
            <w:tcW w:w="4240" w:type="dxa"/>
            <w:tcBorders>
              <w:top w:val="nil"/>
              <w:left w:val="nil"/>
              <w:bottom w:val="single" w:sz="4" w:space="0" w:color="auto"/>
              <w:right w:val="single" w:sz="8" w:space="0" w:color="auto"/>
            </w:tcBorders>
            <w:vAlign w:val="bottom"/>
            <w:hideMark/>
          </w:tcPr>
          <w:p w14:paraId="4B0B14AB" w14:textId="77777777" w:rsidR="008174D5" w:rsidRPr="008174D5" w:rsidRDefault="008174D5" w:rsidP="008174D5">
            <w:pPr>
              <w:spacing w:after="0" w:line="240" w:lineRule="auto"/>
              <w:rPr>
                <w:rFonts w:ascii="Cambria" w:eastAsia="Times New Roman" w:hAnsi="Cambria" w:cs="Calibri"/>
                <w:color w:val="000000"/>
                <w:kern w:val="0"/>
                <w:sz w:val="19"/>
                <w:szCs w:val="19"/>
                <w14:ligatures w14:val="none"/>
              </w:rPr>
            </w:pPr>
            <w:r w:rsidRPr="008174D5">
              <w:rPr>
                <w:rFonts w:ascii="Cambria" w:eastAsia="Times New Roman" w:hAnsi="Cambria" w:cs="Calibri"/>
                <w:color w:val="000000"/>
                <w:kern w:val="0"/>
                <w:sz w:val="19"/>
                <w:szCs w:val="19"/>
                <w14:ligatures w14:val="none"/>
              </w:rPr>
              <w:t>Responsible for validating business requirements, executing manual workarounds, and signing off on data integrity after restoration.</w:t>
            </w:r>
          </w:p>
        </w:tc>
      </w:tr>
      <w:tr w:rsidR="008174D5" w:rsidRPr="008174D5" w14:paraId="5F33FF4E" w14:textId="77777777" w:rsidTr="008174D5">
        <w:trPr>
          <w:trHeight w:val="770"/>
        </w:trPr>
        <w:tc>
          <w:tcPr>
            <w:tcW w:w="420" w:type="dxa"/>
            <w:tcBorders>
              <w:top w:val="nil"/>
              <w:left w:val="single" w:sz="8" w:space="0" w:color="auto"/>
              <w:bottom w:val="single" w:sz="8" w:space="0" w:color="auto"/>
              <w:right w:val="single" w:sz="4" w:space="0" w:color="auto"/>
            </w:tcBorders>
            <w:noWrap/>
            <w:vAlign w:val="bottom"/>
            <w:hideMark/>
          </w:tcPr>
          <w:p w14:paraId="31E64B92" w14:textId="77777777" w:rsidR="008174D5" w:rsidRPr="008174D5" w:rsidRDefault="008174D5" w:rsidP="008174D5">
            <w:pPr>
              <w:spacing w:after="0" w:line="240" w:lineRule="auto"/>
              <w:jc w:val="right"/>
              <w:rPr>
                <w:rFonts w:ascii="Cambria" w:eastAsia="Times New Roman" w:hAnsi="Cambria" w:cs="Calibri"/>
                <w:color w:val="000000"/>
                <w:kern w:val="0"/>
                <w:sz w:val="19"/>
                <w:szCs w:val="19"/>
                <w14:ligatures w14:val="none"/>
              </w:rPr>
            </w:pPr>
            <w:r w:rsidRPr="008174D5">
              <w:rPr>
                <w:rFonts w:ascii="Cambria" w:eastAsia="Times New Roman" w:hAnsi="Cambria" w:cs="Calibri"/>
                <w:color w:val="000000"/>
                <w:kern w:val="0"/>
                <w:sz w:val="19"/>
                <w:szCs w:val="19"/>
                <w14:ligatures w14:val="none"/>
              </w:rPr>
              <w:lastRenderedPageBreak/>
              <w:t>4</w:t>
            </w:r>
          </w:p>
        </w:tc>
        <w:tc>
          <w:tcPr>
            <w:tcW w:w="2320" w:type="dxa"/>
            <w:tcBorders>
              <w:top w:val="nil"/>
              <w:left w:val="nil"/>
              <w:bottom w:val="single" w:sz="8" w:space="0" w:color="auto"/>
              <w:right w:val="single" w:sz="4" w:space="0" w:color="auto"/>
            </w:tcBorders>
            <w:vAlign w:val="bottom"/>
            <w:hideMark/>
          </w:tcPr>
          <w:p w14:paraId="6AEDDB88" w14:textId="77777777" w:rsidR="008174D5" w:rsidRPr="008174D5" w:rsidRDefault="008174D5" w:rsidP="008174D5">
            <w:pPr>
              <w:spacing w:after="0" w:line="240" w:lineRule="auto"/>
              <w:rPr>
                <w:rFonts w:ascii="Cambria" w:eastAsia="Times New Roman" w:hAnsi="Cambria" w:cs="Calibri"/>
                <w:color w:val="000000"/>
                <w:kern w:val="0"/>
                <w:sz w:val="19"/>
                <w:szCs w:val="19"/>
                <w14:ligatures w14:val="none"/>
              </w:rPr>
            </w:pPr>
            <w:r w:rsidRPr="008174D5">
              <w:rPr>
                <w:rFonts w:ascii="Cambria" w:eastAsia="Times New Roman" w:hAnsi="Cambria" w:cs="Calibri"/>
                <w:color w:val="000000"/>
                <w:kern w:val="0"/>
                <w:sz w:val="19"/>
                <w:szCs w:val="19"/>
                <w14:ligatures w14:val="none"/>
              </w:rPr>
              <w:t>Technical Recovery Team</w:t>
            </w:r>
          </w:p>
        </w:tc>
        <w:tc>
          <w:tcPr>
            <w:tcW w:w="1860" w:type="dxa"/>
            <w:tcBorders>
              <w:top w:val="nil"/>
              <w:left w:val="nil"/>
              <w:bottom w:val="single" w:sz="8" w:space="0" w:color="auto"/>
              <w:right w:val="single" w:sz="4" w:space="0" w:color="auto"/>
            </w:tcBorders>
            <w:vAlign w:val="bottom"/>
            <w:hideMark/>
          </w:tcPr>
          <w:p w14:paraId="420BE9CA" w14:textId="77777777" w:rsidR="008174D5" w:rsidRPr="008174D5" w:rsidRDefault="008174D5" w:rsidP="008174D5">
            <w:pPr>
              <w:spacing w:after="0" w:line="240" w:lineRule="auto"/>
              <w:rPr>
                <w:rFonts w:ascii="Cambria" w:eastAsia="Times New Roman" w:hAnsi="Cambria" w:cs="Calibri"/>
                <w:color w:val="000000"/>
                <w:kern w:val="0"/>
                <w:sz w:val="19"/>
                <w:szCs w:val="19"/>
                <w14:ligatures w14:val="none"/>
              </w:rPr>
            </w:pPr>
            <w:r w:rsidRPr="008174D5">
              <w:rPr>
                <w:rFonts w:ascii="Cambria" w:eastAsia="Times New Roman" w:hAnsi="Cambria" w:cs="Calibri"/>
                <w:color w:val="000000"/>
                <w:kern w:val="0"/>
                <w:sz w:val="19"/>
                <w:szCs w:val="19"/>
                <w14:ligatures w14:val="none"/>
              </w:rPr>
              <w:t>2 IT Technicians</w:t>
            </w:r>
          </w:p>
        </w:tc>
        <w:tc>
          <w:tcPr>
            <w:tcW w:w="4240" w:type="dxa"/>
            <w:tcBorders>
              <w:top w:val="nil"/>
              <w:left w:val="nil"/>
              <w:bottom w:val="single" w:sz="8" w:space="0" w:color="auto"/>
              <w:right w:val="single" w:sz="8" w:space="0" w:color="auto"/>
            </w:tcBorders>
            <w:vAlign w:val="bottom"/>
            <w:hideMark/>
          </w:tcPr>
          <w:p w14:paraId="5E14CE1C" w14:textId="1BF368A2" w:rsidR="008174D5" w:rsidRPr="008174D5" w:rsidRDefault="008174D5" w:rsidP="008174D5">
            <w:pPr>
              <w:spacing w:after="0" w:line="240" w:lineRule="auto"/>
              <w:rPr>
                <w:rFonts w:ascii="Cambria" w:eastAsia="Times New Roman" w:hAnsi="Cambria" w:cs="Calibri"/>
                <w:color w:val="000000"/>
                <w:kern w:val="0"/>
                <w:sz w:val="19"/>
                <w:szCs w:val="19"/>
                <w14:ligatures w14:val="none"/>
              </w:rPr>
            </w:pPr>
            <w:r w:rsidRPr="0012766E">
              <w:rPr>
                <w:rFonts w:ascii="Cambria" w:eastAsia="Times New Roman" w:hAnsi="Cambria" w:cs="Calibri"/>
                <w:color w:val="000000"/>
                <w:kern w:val="0"/>
                <w:sz w:val="19"/>
                <w:szCs w:val="19"/>
                <w14:ligatures w14:val="none"/>
              </w:rPr>
              <w:t>Execute the DR runbook, restore systems, perform integrity checks, and report</w:t>
            </w:r>
            <w:r w:rsidRPr="008174D5">
              <w:rPr>
                <w:rFonts w:ascii="Cambria" w:eastAsia="Times New Roman" w:hAnsi="Cambria" w:cs="Calibri"/>
                <w:color w:val="000000"/>
                <w:kern w:val="0"/>
                <w:sz w:val="19"/>
                <w:szCs w:val="19"/>
                <w14:ligatures w14:val="none"/>
              </w:rPr>
              <w:t xml:space="preserve"> technical status to the Plan Owner.</w:t>
            </w:r>
          </w:p>
        </w:tc>
      </w:tr>
    </w:tbl>
    <w:p w14:paraId="5F5EC58B" w14:textId="77777777" w:rsidR="0069590A" w:rsidRPr="0012766E" w:rsidRDefault="0069590A" w:rsidP="0069590A">
      <w:pPr>
        <w:rPr>
          <w:rFonts w:ascii="Cambria" w:hAnsi="Cambria"/>
        </w:rPr>
      </w:pPr>
    </w:p>
    <w:p w14:paraId="11564514" w14:textId="77777777" w:rsidR="008174D5" w:rsidRPr="008174D5" w:rsidRDefault="008174D5" w:rsidP="008174D5">
      <w:pPr>
        <w:rPr>
          <w:rFonts w:ascii="Cambria" w:hAnsi="Cambria"/>
          <w:b/>
          <w:bCs/>
        </w:rPr>
      </w:pPr>
      <w:r w:rsidRPr="008174D5">
        <w:rPr>
          <w:rFonts w:ascii="Cambria" w:hAnsi="Cambria"/>
          <w:b/>
          <w:bCs/>
        </w:rPr>
        <w:t>6.2 Risk-Based Testing Calendar, Triggers, and Maintenance</w:t>
      </w:r>
    </w:p>
    <w:p w14:paraId="35A4CC36" w14:textId="38F7E6A5" w:rsidR="008174D5" w:rsidRPr="0012766E" w:rsidRDefault="008174D5" w:rsidP="008174D5">
      <w:pPr>
        <w:rPr>
          <w:rFonts w:ascii="Cambria" w:hAnsi="Cambria"/>
        </w:rPr>
      </w:pPr>
      <w:r w:rsidRPr="008174D5">
        <w:rPr>
          <w:rFonts w:ascii="Cambria" w:hAnsi="Cambria"/>
        </w:rPr>
        <w:t xml:space="preserve">To prevent </w:t>
      </w:r>
      <w:r w:rsidRPr="0012766E">
        <w:rPr>
          <w:rFonts w:ascii="Cambria" w:hAnsi="Cambria"/>
        </w:rPr>
        <w:t>outdated, inefficient plans</w:t>
      </w:r>
      <w:r w:rsidRPr="008174D5">
        <w:rPr>
          <w:rFonts w:ascii="Cambria" w:hAnsi="Cambria"/>
        </w:rPr>
        <w:t xml:space="preserve"> and ensure readiness, the following lifecycle management schedule is </w:t>
      </w:r>
      <w:r w:rsidRPr="0012766E">
        <w:rPr>
          <w:rFonts w:ascii="Cambria" w:hAnsi="Cambria"/>
        </w:rPr>
        <w:t>recommended</w:t>
      </w:r>
      <w:r w:rsidRPr="008174D5">
        <w:rPr>
          <w:rFonts w:ascii="Cambria" w:hAnsi="Cambria"/>
        </w:rPr>
        <w:t>.</w:t>
      </w:r>
    </w:p>
    <w:tbl>
      <w:tblPr>
        <w:tblW w:w="9320" w:type="dxa"/>
        <w:tblLook w:val="04A0" w:firstRow="1" w:lastRow="0" w:firstColumn="1" w:lastColumn="0" w:noHBand="0" w:noVBand="1"/>
      </w:tblPr>
      <w:tblGrid>
        <w:gridCol w:w="2240"/>
        <w:gridCol w:w="2840"/>
        <w:gridCol w:w="4240"/>
      </w:tblGrid>
      <w:tr w:rsidR="000E00EA" w:rsidRPr="000E00EA" w14:paraId="24FA6D5E" w14:textId="77777777" w:rsidTr="000E00EA">
        <w:trPr>
          <w:trHeight w:val="530"/>
        </w:trPr>
        <w:tc>
          <w:tcPr>
            <w:tcW w:w="2240" w:type="dxa"/>
            <w:tcBorders>
              <w:top w:val="single" w:sz="8" w:space="0" w:color="auto"/>
              <w:left w:val="single" w:sz="8" w:space="0" w:color="auto"/>
              <w:bottom w:val="single" w:sz="4" w:space="0" w:color="auto"/>
              <w:right w:val="single" w:sz="4" w:space="0" w:color="auto"/>
            </w:tcBorders>
            <w:vAlign w:val="bottom"/>
            <w:hideMark/>
          </w:tcPr>
          <w:p w14:paraId="4A1A7991" w14:textId="77777777" w:rsidR="000E00EA" w:rsidRPr="000E00EA" w:rsidRDefault="000E00EA" w:rsidP="000E00EA">
            <w:pPr>
              <w:spacing w:after="0" w:line="240" w:lineRule="auto"/>
              <w:jc w:val="center"/>
              <w:rPr>
                <w:rFonts w:ascii="Cambria" w:eastAsia="Times New Roman" w:hAnsi="Cambria" w:cs="Calibri"/>
                <w:b/>
                <w:bCs/>
                <w:color w:val="000000"/>
                <w:kern w:val="0"/>
                <w:sz w:val="20"/>
                <w:szCs w:val="20"/>
                <w14:ligatures w14:val="none"/>
              </w:rPr>
            </w:pPr>
            <w:r w:rsidRPr="000E00EA">
              <w:rPr>
                <w:rFonts w:ascii="Cambria" w:eastAsia="Times New Roman" w:hAnsi="Cambria" w:cs="Calibri"/>
                <w:b/>
                <w:bCs/>
                <w:color w:val="000000"/>
                <w:kern w:val="0"/>
                <w:sz w:val="20"/>
                <w:szCs w:val="20"/>
                <w14:ligatures w14:val="none"/>
              </w:rPr>
              <w:t>Governance Component</w:t>
            </w:r>
          </w:p>
        </w:tc>
        <w:tc>
          <w:tcPr>
            <w:tcW w:w="2840" w:type="dxa"/>
            <w:tcBorders>
              <w:top w:val="single" w:sz="8" w:space="0" w:color="auto"/>
              <w:left w:val="nil"/>
              <w:bottom w:val="single" w:sz="4" w:space="0" w:color="auto"/>
              <w:right w:val="single" w:sz="4" w:space="0" w:color="auto"/>
            </w:tcBorders>
            <w:vAlign w:val="bottom"/>
            <w:hideMark/>
          </w:tcPr>
          <w:p w14:paraId="74B689D0" w14:textId="77777777" w:rsidR="000E00EA" w:rsidRPr="000E00EA" w:rsidRDefault="000E00EA" w:rsidP="000E00EA">
            <w:pPr>
              <w:spacing w:after="0" w:line="240" w:lineRule="auto"/>
              <w:jc w:val="center"/>
              <w:rPr>
                <w:rFonts w:ascii="Cambria" w:eastAsia="Times New Roman" w:hAnsi="Cambria" w:cs="Calibri"/>
                <w:b/>
                <w:bCs/>
                <w:color w:val="000000"/>
                <w:kern w:val="0"/>
                <w:sz w:val="20"/>
                <w:szCs w:val="20"/>
                <w14:ligatures w14:val="none"/>
              </w:rPr>
            </w:pPr>
            <w:r w:rsidRPr="000E00EA">
              <w:rPr>
                <w:rFonts w:ascii="Cambria" w:eastAsia="Times New Roman" w:hAnsi="Cambria" w:cs="Calibri"/>
                <w:b/>
                <w:bCs/>
                <w:color w:val="000000"/>
                <w:kern w:val="0"/>
                <w:sz w:val="20"/>
                <w:szCs w:val="20"/>
                <w14:ligatures w14:val="none"/>
              </w:rPr>
              <w:t xml:space="preserve">Proposed Schedule </w:t>
            </w:r>
          </w:p>
        </w:tc>
        <w:tc>
          <w:tcPr>
            <w:tcW w:w="4240" w:type="dxa"/>
            <w:tcBorders>
              <w:top w:val="single" w:sz="8" w:space="0" w:color="auto"/>
              <w:left w:val="nil"/>
              <w:bottom w:val="single" w:sz="4" w:space="0" w:color="auto"/>
              <w:right w:val="single" w:sz="8" w:space="0" w:color="auto"/>
            </w:tcBorders>
            <w:vAlign w:val="bottom"/>
            <w:hideMark/>
          </w:tcPr>
          <w:p w14:paraId="19D1E993" w14:textId="77777777" w:rsidR="000E00EA" w:rsidRPr="000E00EA" w:rsidRDefault="000E00EA" w:rsidP="000E00EA">
            <w:pPr>
              <w:spacing w:after="0" w:line="240" w:lineRule="auto"/>
              <w:jc w:val="center"/>
              <w:rPr>
                <w:rFonts w:ascii="Cambria" w:eastAsia="Times New Roman" w:hAnsi="Cambria" w:cs="Calibri"/>
                <w:b/>
                <w:bCs/>
                <w:color w:val="000000"/>
                <w:kern w:val="0"/>
                <w:sz w:val="20"/>
                <w:szCs w:val="20"/>
                <w14:ligatures w14:val="none"/>
              </w:rPr>
            </w:pPr>
            <w:r w:rsidRPr="000E00EA">
              <w:rPr>
                <w:rFonts w:ascii="Cambria" w:eastAsia="Times New Roman" w:hAnsi="Cambria" w:cs="Calibri"/>
                <w:b/>
                <w:bCs/>
                <w:color w:val="000000"/>
                <w:kern w:val="0"/>
                <w:sz w:val="20"/>
                <w:szCs w:val="20"/>
                <w14:ligatures w14:val="none"/>
              </w:rPr>
              <w:t>Details &amp; Requirements</w:t>
            </w:r>
          </w:p>
        </w:tc>
      </w:tr>
      <w:tr w:rsidR="000E00EA" w:rsidRPr="000E00EA" w14:paraId="3B078ACF" w14:textId="77777777" w:rsidTr="000E00EA">
        <w:trPr>
          <w:trHeight w:val="1260"/>
        </w:trPr>
        <w:tc>
          <w:tcPr>
            <w:tcW w:w="2240" w:type="dxa"/>
            <w:tcBorders>
              <w:top w:val="nil"/>
              <w:left w:val="single" w:sz="8" w:space="0" w:color="auto"/>
              <w:bottom w:val="single" w:sz="4" w:space="0" w:color="auto"/>
              <w:right w:val="single" w:sz="4" w:space="0" w:color="auto"/>
            </w:tcBorders>
            <w:vAlign w:val="bottom"/>
            <w:hideMark/>
          </w:tcPr>
          <w:p w14:paraId="36427522" w14:textId="77777777" w:rsidR="000E00EA" w:rsidRPr="000E00EA" w:rsidRDefault="000E00EA" w:rsidP="000E00EA">
            <w:pPr>
              <w:spacing w:after="0" w:line="240" w:lineRule="auto"/>
              <w:rPr>
                <w:rFonts w:ascii="Cambria" w:eastAsia="Times New Roman" w:hAnsi="Cambria" w:cs="Calibri"/>
                <w:b/>
                <w:bCs/>
                <w:color w:val="000000"/>
                <w:kern w:val="0"/>
                <w:sz w:val="19"/>
                <w:szCs w:val="19"/>
                <w14:ligatures w14:val="none"/>
              </w:rPr>
            </w:pPr>
            <w:r w:rsidRPr="000E00EA">
              <w:rPr>
                <w:rFonts w:ascii="Cambria" w:eastAsia="Times New Roman" w:hAnsi="Cambria" w:cs="Calibri"/>
                <w:b/>
                <w:bCs/>
                <w:color w:val="000000"/>
                <w:kern w:val="0"/>
                <w:sz w:val="19"/>
                <w:szCs w:val="19"/>
                <w14:ligatures w14:val="none"/>
              </w:rPr>
              <w:t>Testing Calendar</w:t>
            </w:r>
          </w:p>
        </w:tc>
        <w:tc>
          <w:tcPr>
            <w:tcW w:w="2840" w:type="dxa"/>
            <w:tcBorders>
              <w:top w:val="nil"/>
              <w:left w:val="nil"/>
              <w:bottom w:val="single" w:sz="4" w:space="0" w:color="auto"/>
              <w:right w:val="single" w:sz="4" w:space="0" w:color="auto"/>
            </w:tcBorders>
            <w:vAlign w:val="bottom"/>
            <w:hideMark/>
          </w:tcPr>
          <w:p w14:paraId="2E9465DB" w14:textId="77777777" w:rsidR="000E00EA" w:rsidRPr="000E00EA" w:rsidRDefault="000E00EA" w:rsidP="000E00EA">
            <w:pPr>
              <w:spacing w:after="0" w:line="240" w:lineRule="auto"/>
              <w:rPr>
                <w:rFonts w:ascii="Cambria" w:eastAsia="Times New Roman" w:hAnsi="Cambria" w:cs="Calibri"/>
                <w:color w:val="000000"/>
                <w:kern w:val="0"/>
                <w:sz w:val="19"/>
                <w:szCs w:val="19"/>
                <w14:ligatures w14:val="none"/>
              </w:rPr>
            </w:pPr>
            <w:r w:rsidRPr="000E00EA">
              <w:rPr>
                <w:rFonts w:ascii="Cambria" w:eastAsia="Times New Roman" w:hAnsi="Cambria" w:cs="Calibri"/>
                <w:color w:val="000000"/>
                <w:kern w:val="0"/>
                <w:sz w:val="19"/>
                <w:szCs w:val="19"/>
                <w14:ligatures w14:val="none"/>
              </w:rPr>
              <w:t>Quarterly: Tabletop Exercises</w:t>
            </w:r>
            <w:r w:rsidRPr="000E00EA">
              <w:rPr>
                <w:rFonts w:ascii="Cambria" w:eastAsia="Times New Roman" w:hAnsi="Cambria" w:cs="Calibri"/>
                <w:color w:val="000000"/>
                <w:kern w:val="0"/>
                <w:sz w:val="19"/>
                <w:szCs w:val="19"/>
                <w14:ligatures w14:val="none"/>
              </w:rPr>
              <w:br/>
              <w:t>Semi-Annual: Backup Restoration Tests</w:t>
            </w:r>
            <w:r w:rsidRPr="000E00EA">
              <w:rPr>
                <w:rFonts w:ascii="Cambria" w:eastAsia="Times New Roman" w:hAnsi="Cambria" w:cs="Calibri"/>
                <w:color w:val="000000"/>
                <w:kern w:val="0"/>
                <w:sz w:val="19"/>
                <w:szCs w:val="19"/>
                <w14:ligatures w14:val="none"/>
              </w:rPr>
              <w:br/>
              <w:t>Annual: Full Simulation / Parallel Test</w:t>
            </w:r>
          </w:p>
        </w:tc>
        <w:tc>
          <w:tcPr>
            <w:tcW w:w="4240" w:type="dxa"/>
            <w:tcBorders>
              <w:top w:val="nil"/>
              <w:left w:val="nil"/>
              <w:bottom w:val="single" w:sz="4" w:space="0" w:color="auto"/>
              <w:right w:val="single" w:sz="8" w:space="0" w:color="auto"/>
            </w:tcBorders>
            <w:vAlign w:val="bottom"/>
            <w:hideMark/>
          </w:tcPr>
          <w:p w14:paraId="0E14477F" w14:textId="77777777" w:rsidR="000E00EA" w:rsidRPr="000E00EA" w:rsidRDefault="000E00EA" w:rsidP="000E00EA">
            <w:pPr>
              <w:spacing w:after="0" w:line="240" w:lineRule="auto"/>
              <w:rPr>
                <w:rFonts w:ascii="Cambria" w:eastAsia="Times New Roman" w:hAnsi="Cambria" w:cs="Calibri"/>
                <w:color w:val="000000"/>
                <w:kern w:val="0"/>
                <w:sz w:val="19"/>
                <w:szCs w:val="19"/>
                <w14:ligatures w14:val="none"/>
              </w:rPr>
            </w:pPr>
            <w:r w:rsidRPr="000E00EA">
              <w:rPr>
                <w:rFonts w:ascii="Cambria" w:eastAsia="Times New Roman" w:hAnsi="Cambria" w:cs="Calibri"/>
                <w:color w:val="000000"/>
                <w:kern w:val="0"/>
                <w:sz w:val="19"/>
                <w:szCs w:val="19"/>
                <w14:ligatures w14:val="none"/>
              </w:rPr>
              <w:t>Risk-based approach focusing on the highest-impact functions (F1 &amp; F2) more frequently. Tests are scheduled during low-impact academic periods (e.g., holidays).</w:t>
            </w:r>
          </w:p>
        </w:tc>
      </w:tr>
      <w:tr w:rsidR="000E00EA" w:rsidRPr="000E00EA" w14:paraId="25F17C8A" w14:textId="77777777" w:rsidTr="000E00EA">
        <w:trPr>
          <w:trHeight w:val="1010"/>
        </w:trPr>
        <w:tc>
          <w:tcPr>
            <w:tcW w:w="2240" w:type="dxa"/>
            <w:tcBorders>
              <w:top w:val="nil"/>
              <w:left w:val="single" w:sz="8" w:space="0" w:color="auto"/>
              <w:bottom w:val="single" w:sz="4" w:space="0" w:color="auto"/>
              <w:right w:val="single" w:sz="4" w:space="0" w:color="auto"/>
            </w:tcBorders>
            <w:vAlign w:val="bottom"/>
            <w:hideMark/>
          </w:tcPr>
          <w:p w14:paraId="2B64FF77" w14:textId="77777777" w:rsidR="000E00EA" w:rsidRPr="000E00EA" w:rsidRDefault="000E00EA" w:rsidP="000E00EA">
            <w:pPr>
              <w:spacing w:after="0" w:line="240" w:lineRule="auto"/>
              <w:rPr>
                <w:rFonts w:ascii="Cambria" w:eastAsia="Times New Roman" w:hAnsi="Cambria" w:cs="Calibri"/>
                <w:b/>
                <w:bCs/>
                <w:color w:val="000000"/>
                <w:kern w:val="0"/>
                <w:sz w:val="19"/>
                <w:szCs w:val="19"/>
                <w14:ligatures w14:val="none"/>
              </w:rPr>
            </w:pPr>
            <w:r w:rsidRPr="000E00EA">
              <w:rPr>
                <w:rFonts w:ascii="Cambria" w:eastAsia="Times New Roman" w:hAnsi="Cambria" w:cs="Calibri"/>
                <w:b/>
                <w:bCs/>
                <w:color w:val="000000"/>
                <w:kern w:val="0"/>
                <w:sz w:val="19"/>
                <w:szCs w:val="19"/>
                <w14:ligatures w14:val="none"/>
              </w:rPr>
              <w:t>Review Triggers</w:t>
            </w:r>
          </w:p>
        </w:tc>
        <w:tc>
          <w:tcPr>
            <w:tcW w:w="2840" w:type="dxa"/>
            <w:tcBorders>
              <w:top w:val="nil"/>
              <w:left w:val="nil"/>
              <w:bottom w:val="single" w:sz="4" w:space="0" w:color="auto"/>
              <w:right w:val="single" w:sz="4" w:space="0" w:color="auto"/>
            </w:tcBorders>
            <w:vAlign w:val="bottom"/>
            <w:hideMark/>
          </w:tcPr>
          <w:p w14:paraId="5CA95105" w14:textId="77777777" w:rsidR="000E00EA" w:rsidRPr="000E00EA" w:rsidRDefault="000E00EA" w:rsidP="000E00EA">
            <w:pPr>
              <w:spacing w:after="0" w:line="240" w:lineRule="auto"/>
              <w:rPr>
                <w:rFonts w:ascii="Cambria" w:eastAsia="Times New Roman" w:hAnsi="Cambria" w:cs="Calibri"/>
                <w:color w:val="000000"/>
                <w:kern w:val="0"/>
                <w:sz w:val="19"/>
                <w:szCs w:val="19"/>
                <w14:ligatures w14:val="none"/>
              </w:rPr>
            </w:pPr>
            <w:r w:rsidRPr="000E00EA">
              <w:rPr>
                <w:rFonts w:ascii="Cambria" w:eastAsia="Times New Roman" w:hAnsi="Cambria" w:cs="Calibri"/>
                <w:color w:val="000000"/>
                <w:kern w:val="0"/>
                <w:sz w:val="19"/>
                <w:szCs w:val="19"/>
                <w14:ligatures w14:val="none"/>
              </w:rPr>
              <w:t>Event-Driven</w:t>
            </w:r>
          </w:p>
        </w:tc>
        <w:tc>
          <w:tcPr>
            <w:tcW w:w="4240" w:type="dxa"/>
            <w:tcBorders>
              <w:top w:val="nil"/>
              <w:left w:val="nil"/>
              <w:bottom w:val="single" w:sz="4" w:space="0" w:color="auto"/>
              <w:right w:val="single" w:sz="8" w:space="0" w:color="auto"/>
            </w:tcBorders>
            <w:vAlign w:val="bottom"/>
            <w:hideMark/>
          </w:tcPr>
          <w:p w14:paraId="66961005" w14:textId="77777777" w:rsidR="000E00EA" w:rsidRPr="000E00EA" w:rsidRDefault="000E00EA" w:rsidP="000E00EA">
            <w:pPr>
              <w:spacing w:after="0" w:line="240" w:lineRule="auto"/>
              <w:rPr>
                <w:rFonts w:ascii="Cambria" w:eastAsia="Times New Roman" w:hAnsi="Cambria" w:cs="Calibri"/>
                <w:color w:val="000000"/>
                <w:kern w:val="0"/>
                <w:sz w:val="19"/>
                <w:szCs w:val="19"/>
                <w14:ligatures w14:val="none"/>
              </w:rPr>
            </w:pPr>
            <w:r w:rsidRPr="000E00EA">
              <w:rPr>
                <w:rFonts w:ascii="Cambria" w:eastAsia="Times New Roman" w:hAnsi="Cambria" w:cs="Calibri"/>
                <w:color w:val="000000"/>
                <w:kern w:val="0"/>
                <w:sz w:val="19"/>
                <w:szCs w:val="19"/>
                <w14:ligatures w14:val="none"/>
              </w:rPr>
              <w:t>Mandatory plan review triggered by: Major infrastructure changes, new software deployments, organisational restructuring, facility relocation, or after any actual disaster activation.</w:t>
            </w:r>
          </w:p>
        </w:tc>
      </w:tr>
      <w:tr w:rsidR="000E00EA" w:rsidRPr="000E00EA" w14:paraId="0B4229D8" w14:textId="77777777" w:rsidTr="000E00EA">
        <w:trPr>
          <w:trHeight w:val="1010"/>
        </w:trPr>
        <w:tc>
          <w:tcPr>
            <w:tcW w:w="2240" w:type="dxa"/>
            <w:tcBorders>
              <w:top w:val="nil"/>
              <w:left w:val="single" w:sz="8" w:space="0" w:color="auto"/>
              <w:bottom w:val="single" w:sz="4" w:space="0" w:color="auto"/>
              <w:right w:val="single" w:sz="4" w:space="0" w:color="auto"/>
            </w:tcBorders>
            <w:vAlign w:val="bottom"/>
            <w:hideMark/>
          </w:tcPr>
          <w:p w14:paraId="3C43831D" w14:textId="77777777" w:rsidR="000E00EA" w:rsidRPr="000E00EA" w:rsidRDefault="000E00EA" w:rsidP="000E00EA">
            <w:pPr>
              <w:spacing w:after="0" w:line="240" w:lineRule="auto"/>
              <w:rPr>
                <w:rFonts w:ascii="Cambria" w:eastAsia="Times New Roman" w:hAnsi="Cambria" w:cs="Calibri"/>
                <w:b/>
                <w:bCs/>
                <w:color w:val="000000"/>
                <w:kern w:val="0"/>
                <w:sz w:val="19"/>
                <w:szCs w:val="19"/>
                <w14:ligatures w14:val="none"/>
              </w:rPr>
            </w:pPr>
            <w:r w:rsidRPr="000E00EA">
              <w:rPr>
                <w:rFonts w:ascii="Cambria" w:eastAsia="Times New Roman" w:hAnsi="Cambria" w:cs="Calibri"/>
                <w:b/>
                <w:bCs/>
                <w:color w:val="000000"/>
                <w:kern w:val="0"/>
                <w:sz w:val="19"/>
                <w:szCs w:val="19"/>
                <w14:ligatures w14:val="none"/>
              </w:rPr>
              <w:t>Training</w:t>
            </w:r>
          </w:p>
        </w:tc>
        <w:tc>
          <w:tcPr>
            <w:tcW w:w="2840" w:type="dxa"/>
            <w:tcBorders>
              <w:top w:val="nil"/>
              <w:left w:val="nil"/>
              <w:bottom w:val="single" w:sz="4" w:space="0" w:color="auto"/>
              <w:right w:val="single" w:sz="4" w:space="0" w:color="auto"/>
            </w:tcBorders>
            <w:vAlign w:val="bottom"/>
            <w:hideMark/>
          </w:tcPr>
          <w:p w14:paraId="0509C63B" w14:textId="77777777" w:rsidR="000E00EA" w:rsidRPr="000E00EA" w:rsidRDefault="000E00EA" w:rsidP="000E00EA">
            <w:pPr>
              <w:spacing w:after="0" w:line="240" w:lineRule="auto"/>
              <w:rPr>
                <w:rFonts w:ascii="Cambria" w:eastAsia="Times New Roman" w:hAnsi="Cambria" w:cs="Calibri"/>
                <w:color w:val="000000"/>
                <w:kern w:val="0"/>
                <w:sz w:val="19"/>
                <w:szCs w:val="19"/>
                <w14:ligatures w14:val="none"/>
              </w:rPr>
            </w:pPr>
            <w:r w:rsidRPr="000E00EA">
              <w:rPr>
                <w:rFonts w:ascii="Cambria" w:eastAsia="Times New Roman" w:hAnsi="Cambria" w:cs="Calibri"/>
                <w:color w:val="000000"/>
                <w:kern w:val="0"/>
                <w:sz w:val="19"/>
                <w:szCs w:val="19"/>
                <w14:ligatures w14:val="none"/>
              </w:rPr>
              <w:t>Annual &amp; Role-Specific</w:t>
            </w:r>
          </w:p>
        </w:tc>
        <w:tc>
          <w:tcPr>
            <w:tcW w:w="4240" w:type="dxa"/>
            <w:tcBorders>
              <w:top w:val="nil"/>
              <w:left w:val="nil"/>
              <w:bottom w:val="single" w:sz="4" w:space="0" w:color="auto"/>
              <w:right w:val="single" w:sz="8" w:space="0" w:color="auto"/>
            </w:tcBorders>
            <w:vAlign w:val="bottom"/>
            <w:hideMark/>
          </w:tcPr>
          <w:p w14:paraId="63067EFA" w14:textId="77777777" w:rsidR="000E00EA" w:rsidRPr="000E00EA" w:rsidRDefault="000E00EA" w:rsidP="000E00EA">
            <w:pPr>
              <w:spacing w:after="0" w:line="240" w:lineRule="auto"/>
              <w:rPr>
                <w:rFonts w:ascii="Cambria" w:eastAsia="Times New Roman" w:hAnsi="Cambria" w:cs="Calibri"/>
                <w:color w:val="000000"/>
                <w:kern w:val="0"/>
                <w:sz w:val="19"/>
                <w:szCs w:val="19"/>
                <w14:ligatures w14:val="none"/>
              </w:rPr>
            </w:pPr>
            <w:r w:rsidRPr="000E00EA">
              <w:rPr>
                <w:rFonts w:ascii="Cambria" w:eastAsia="Times New Roman" w:hAnsi="Cambria" w:cs="Calibri"/>
                <w:color w:val="000000"/>
                <w:kern w:val="0"/>
                <w:sz w:val="19"/>
                <w:szCs w:val="19"/>
                <w14:ligatures w14:val="none"/>
              </w:rPr>
              <w:t>Annual general awareness for all staff. Semi-annual role-specific training for the Crisis Management Team, IT technicians, and Business Unit Leads on manual workarounds.</w:t>
            </w:r>
          </w:p>
        </w:tc>
      </w:tr>
    </w:tbl>
    <w:p w14:paraId="64542FFE" w14:textId="77777777" w:rsidR="008174D5" w:rsidRPr="0012766E" w:rsidRDefault="008174D5" w:rsidP="008174D5">
      <w:pPr>
        <w:rPr>
          <w:rFonts w:ascii="Cambria" w:hAnsi="Cambria"/>
        </w:rPr>
      </w:pPr>
    </w:p>
    <w:p w14:paraId="496A07E6" w14:textId="77777777" w:rsidR="000E00EA" w:rsidRPr="0012766E" w:rsidRDefault="000E00EA" w:rsidP="000E00EA">
      <w:pPr>
        <w:pStyle w:val="Heading3"/>
        <w:rPr>
          <w:rFonts w:ascii="Cambria" w:hAnsi="Cambria"/>
          <w:b/>
          <w:bCs/>
          <w:sz w:val="24"/>
          <w:szCs w:val="24"/>
        </w:rPr>
      </w:pPr>
      <w:bookmarkStart w:id="23" w:name="_Toc243769267"/>
      <w:r w:rsidRPr="0012766E">
        <w:rPr>
          <w:rFonts w:ascii="Cambria" w:hAnsi="Cambria"/>
          <w:b/>
          <w:bCs/>
          <w:sz w:val="24"/>
          <w:szCs w:val="24"/>
        </w:rPr>
        <w:t>6.3 Framework Alignment: NIST SP 800-34 and ISO 22301</w:t>
      </w:r>
      <w:bookmarkEnd w:id="23"/>
    </w:p>
    <w:p w14:paraId="03BDCDB6" w14:textId="6086CFD4" w:rsidR="000E00EA" w:rsidRPr="000E00EA" w:rsidRDefault="000E00EA" w:rsidP="000E00EA">
      <w:pPr>
        <w:rPr>
          <w:rFonts w:ascii="Cambria" w:hAnsi="Cambria"/>
        </w:rPr>
      </w:pPr>
      <w:r w:rsidRPr="000E00EA">
        <w:rPr>
          <w:rFonts w:ascii="Cambria" w:hAnsi="Cambria"/>
        </w:rPr>
        <w:t xml:space="preserve">The table below maps the deliverables created in this report to the core planning steps of NIST SP 800-34 and the </w:t>
      </w:r>
      <w:r w:rsidRPr="0012766E">
        <w:rPr>
          <w:rFonts w:ascii="Cambria" w:hAnsi="Cambria"/>
        </w:rPr>
        <w:t>relevant applicability</w:t>
      </w:r>
      <w:r w:rsidRPr="000E00EA">
        <w:rPr>
          <w:rFonts w:ascii="Cambria" w:hAnsi="Cambria"/>
        </w:rPr>
        <w:t xml:space="preserve"> of ISO 22301.</w:t>
      </w:r>
    </w:p>
    <w:tbl>
      <w:tblPr>
        <w:tblW w:w="10220" w:type="dxa"/>
        <w:tblLook w:val="04A0" w:firstRow="1" w:lastRow="0" w:firstColumn="1" w:lastColumn="0" w:noHBand="0" w:noVBand="1"/>
      </w:tblPr>
      <w:tblGrid>
        <w:gridCol w:w="1580"/>
        <w:gridCol w:w="2620"/>
        <w:gridCol w:w="2780"/>
        <w:gridCol w:w="3240"/>
      </w:tblGrid>
      <w:tr w:rsidR="00B804CD" w:rsidRPr="00B804CD" w14:paraId="607F00C7" w14:textId="77777777" w:rsidTr="00B804CD">
        <w:trPr>
          <w:trHeight w:val="290"/>
        </w:trPr>
        <w:tc>
          <w:tcPr>
            <w:tcW w:w="1580" w:type="dxa"/>
            <w:tcBorders>
              <w:top w:val="single" w:sz="8" w:space="0" w:color="auto"/>
              <w:left w:val="single" w:sz="8" w:space="0" w:color="auto"/>
              <w:bottom w:val="single" w:sz="4" w:space="0" w:color="auto"/>
              <w:right w:val="single" w:sz="4" w:space="0" w:color="auto"/>
            </w:tcBorders>
            <w:vAlign w:val="bottom"/>
            <w:hideMark/>
          </w:tcPr>
          <w:p w14:paraId="32139D74" w14:textId="77777777" w:rsidR="00B804CD" w:rsidRPr="00B804CD" w:rsidRDefault="00B804CD" w:rsidP="00B804CD">
            <w:pPr>
              <w:spacing w:after="0" w:line="240" w:lineRule="auto"/>
              <w:jc w:val="center"/>
              <w:rPr>
                <w:rFonts w:ascii="Cambria" w:eastAsia="Times New Roman" w:hAnsi="Cambria" w:cs="Calibri"/>
                <w:b/>
                <w:bCs/>
                <w:color w:val="000000"/>
                <w:kern w:val="0"/>
                <w:sz w:val="19"/>
                <w:szCs w:val="19"/>
                <w14:ligatures w14:val="none"/>
              </w:rPr>
            </w:pPr>
            <w:r w:rsidRPr="00B804CD">
              <w:rPr>
                <w:rFonts w:ascii="Cambria" w:eastAsia="Times New Roman" w:hAnsi="Cambria" w:cs="Calibri"/>
                <w:b/>
                <w:bCs/>
                <w:color w:val="000000"/>
                <w:kern w:val="0"/>
                <w:sz w:val="19"/>
                <w:szCs w:val="19"/>
                <w14:ligatures w14:val="none"/>
              </w:rPr>
              <w:t>Framework</w:t>
            </w:r>
          </w:p>
        </w:tc>
        <w:tc>
          <w:tcPr>
            <w:tcW w:w="2620" w:type="dxa"/>
            <w:tcBorders>
              <w:top w:val="single" w:sz="8" w:space="0" w:color="auto"/>
              <w:left w:val="nil"/>
              <w:bottom w:val="single" w:sz="4" w:space="0" w:color="auto"/>
              <w:right w:val="single" w:sz="4" w:space="0" w:color="auto"/>
            </w:tcBorders>
            <w:vAlign w:val="bottom"/>
            <w:hideMark/>
          </w:tcPr>
          <w:p w14:paraId="358C4C79" w14:textId="77777777" w:rsidR="00B804CD" w:rsidRPr="00B804CD" w:rsidRDefault="00B804CD" w:rsidP="00B804CD">
            <w:pPr>
              <w:spacing w:after="0" w:line="240" w:lineRule="auto"/>
              <w:jc w:val="center"/>
              <w:rPr>
                <w:rFonts w:ascii="Cambria" w:eastAsia="Times New Roman" w:hAnsi="Cambria" w:cs="Calibri"/>
                <w:b/>
                <w:bCs/>
                <w:color w:val="000000"/>
                <w:kern w:val="0"/>
                <w:sz w:val="19"/>
                <w:szCs w:val="19"/>
                <w14:ligatures w14:val="none"/>
              </w:rPr>
            </w:pPr>
            <w:r w:rsidRPr="00B804CD">
              <w:rPr>
                <w:rFonts w:ascii="Cambria" w:eastAsia="Times New Roman" w:hAnsi="Cambria" w:cs="Calibri"/>
                <w:b/>
                <w:bCs/>
                <w:color w:val="000000"/>
                <w:kern w:val="0"/>
                <w:sz w:val="19"/>
                <w:szCs w:val="19"/>
                <w14:ligatures w14:val="none"/>
              </w:rPr>
              <w:t>Framework Step / Theme</w:t>
            </w:r>
          </w:p>
        </w:tc>
        <w:tc>
          <w:tcPr>
            <w:tcW w:w="2780" w:type="dxa"/>
            <w:tcBorders>
              <w:top w:val="single" w:sz="8" w:space="0" w:color="auto"/>
              <w:left w:val="nil"/>
              <w:bottom w:val="single" w:sz="4" w:space="0" w:color="auto"/>
              <w:right w:val="single" w:sz="4" w:space="0" w:color="auto"/>
            </w:tcBorders>
            <w:vAlign w:val="bottom"/>
            <w:hideMark/>
          </w:tcPr>
          <w:p w14:paraId="625E95EC" w14:textId="77777777" w:rsidR="00B804CD" w:rsidRPr="00B804CD" w:rsidRDefault="00B804CD" w:rsidP="00B804CD">
            <w:pPr>
              <w:spacing w:after="0" w:line="240" w:lineRule="auto"/>
              <w:jc w:val="center"/>
              <w:rPr>
                <w:rFonts w:ascii="Cambria" w:eastAsia="Times New Roman" w:hAnsi="Cambria" w:cs="Calibri"/>
                <w:b/>
                <w:bCs/>
                <w:color w:val="000000"/>
                <w:kern w:val="0"/>
                <w:sz w:val="19"/>
                <w:szCs w:val="19"/>
                <w14:ligatures w14:val="none"/>
              </w:rPr>
            </w:pPr>
            <w:r w:rsidRPr="00B804CD">
              <w:rPr>
                <w:rFonts w:ascii="Cambria" w:eastAsia="Times New Roman" w:hAnsi="Cambria" w:cs="Calibri"/>
                <w:b/>
                <w:bCs/>
                <w:color w:val="000000"/>
                <w:kern w:val="0"/>
                <w:sz w:val="19"/>
                <w:szCs w:val="19"/>
                <w14:ligatures w14:val="none"/>
              </w:rPr>
              <w:t>Mapped Output from this Report</w:t>
            </w:r>
          </w:p>
        </w:tc>
        <w:tc>
          <w:tcPr>
            <w:tcW w:w="3240" w:type="dxa"/>
            <w:tcBorders>
              <w:top w:val="single" w:sz="8" w:space="0" w:color="auto"/>
              <w:left w:val="nil"/>
              <w:bottom w:val="single" w:sz="4" w:space="0" w:color="auto"/>
              <w:right w:val="single" w:sz="8" w:space="0" w:color="auto"/>
            </w:tcBorders>
            <w:vAlign w:val="bottom"/>
            <w:hideMark/>
          </w:tcPr>
          <w:p w14:paraId="61AA6203" w14:textId="77777777" w:rsidR="00B804CD" w:rsidRPr="00B804CD" w:rsidRDefault="00B804CD" w:rsidP="00B804CD">
            <w:pPr>
              <w:spacing w:after="0" w:line="240" w:lineRule="auto"/>
              <w:jc w:val="center"/>
              <w:rPr>
                <w:rFonts w:ascii="Cambria" w:eastAsia="Times New Roman" w:hAnsi="Cambria" w:cs="Calibri"/>
                <w:b/>
                <w:bCs/>
                <w:color w:val="000000"/>
                <w:kern w:val="0"/>
                <w:sz w:val="19"/>
                <w:szCs w:val="19"/>
                <w14:ligatures w14:val="none"/>
              </w:rPr>
            </w:pPr>
            <w:r w:rsidRPr="00B804CD">
              <w:rPr>
                <w:rFonts w:ascii="Cambria" w:eastAsia="Times New Roman" w:hAnsi="Cambria" w:cs="Calibri"/>
                <w:b/>
                <w:bCs/>
                <w:color w:val="000000"/>
                <w:kern w:val="0"/>
                <w:sz w:val="19"/>
                <w:szCs w:val="19"/>
                <w14:ligatures w14:val="none"/>
              </w:rPr>
              <w:t>Justification</w:t>
            </w:r>
          </w:p>
        </w:tc>
      </w:tr>
      <w:tr w:rsidR="00B804CD" w:rsidRPr="00B804CD" w14:paraId="5D752A5C" w14:textId="77777777" w:rsidTr="00B804CD">
        <w:trPr>
          <w:trHeight w:val="760"/>
        </w:trPr>
        <w:tc>
          <w:tcPr>
            <w:tcW w:w="1580" w:type="dxa"/>
            <w:tcBorders>
              <w:top w:val="nil"/>
              <w:left w:val="single" w:sz="8" w:space="0" w:color="auto"/>
              <w:bottom w:val="single" w:sz="4" w:space="0" w:color="auto"/>
              <w:right w:val="single" w:sz="4" w:space="0" w:color="auto"/>
            </w:tcBorders>
            <w:vAlign w:val="bottom"/>
            <w:hideMark/>
          </w:tcPr>
          <w:p w14:paraId="034DBD85" w14:textId="77777777" w:rsidR="00B804CD" w:rsidRPr="00B804CD" w:rsidRDefault="00B804CD" w:rsidP="00B804CD">
            <w:pPr>
              <w:spacing w:after="0" w:line="240" w:lineRule="auto"/>
              <w:rPr>
                <w:rFonts w:ascii="Cambria" w:eastAsia="Times New Roman" w:hAnsi="Cambria" w:cs="Calibri"/>
                <w:b/>
                <w:bCs/>
                <w:color w:val="000000"/>
                <w:kern w:val="0"/>
                <w:sz w:val="19"/>
                <w:szCs w:val="19"/>
                <w14:ligatures w14:val="none"/>
              </w:rPr>
            </w:pPr>
            <w:r w:rsidRPr="00B804CD">
              <w:rPr>
                <w:rFonts w:ascii="Cambria" w:eastAsia="Times New Roman" w:hAnsi="Cambria" w:cs="Calibri"/>
                <w:b/>
                <w:bCs/>
                <w:color w:val="000000"/>
                <w:kern w:val="0"/>
                <w:sz w:val="19"/>
                <w:szCs w:val="19"/>
                <w14:ligatures w14:val="none"/>
              </w:rPr>
              <w:t>NIST SP 800-34</w:t>
            </w:r>
          </w:p>
        </w:tc>
        <w:tc>
          <w:tcPr>
            <w:tcW w:w="2620" w:type="dxa"/>
            <w:tcBorders>
              <w:top w:val="nil"/>
              <w:left w:val="nil"/>
              <w:bottom w:val="single" w:sz="4" w:space="0" w:color="auto"/>
              <w:right w:val="single" w:sz="4" w:space="0" w:color="auto"/>
            </w:tcBorders>
            <w:vAlign w:val="bottom"/>
            <w:hideMark/>
          </w:tcPr>
          <w:p w14:paraId="586C4805" w14:textId="77777777" w:rsidR="00B804CD" w:rsidRPr="00B804CD" w:rsidRDefault="00B804CD" w:rsidP="00B804CD">
            <w:pPr>
              <w:spacing w:after="0" w:line="240" w:lineRule="auto"/>
              <w:rPr>
                <w:rFonts w:ascii="Cambria" w:eastAsia="Times New Roman" w:hAnsi="Cambria" w:cs="Calibri"/>
                <w:color w:val="000000"/>
                <w:kern w:val="0"/>
                <w:sz w:val="19"/>
                <w:szCs w:val="19"/>
                <w14:ligatures w14:val="none"/>
              </w:rPr>
            </w:pPr>
            <w:r w:rsidRPr="00B804CD">
              <w:rPr>
                <w:rFonts w:ascii="Cambria" w:eastAsia="Times New Roman" w:hAnsi="Cambria" w:cs="Calibri"/>
                <w:color w:val="000000"/>
                <w:kern w:val="0"/>
                <w:sz w:val="19"/>
                <w:szCs w:val="19"/>
                <w14:ligatures w14:val="none"/>
              </w:rPr>
              <w:t>Step 1: Develop Contingency Planning Policy Statement</w:t>
            </w:r>
          </w:p>
        </w:tc>
        <w:tc>
          <w:tcPr>
            <w:tcW w:w="2780" w:type="dxa"/>
            <w:tcBorders>
              <w:top w:val="nil"/>
              <w:left w:val="nil"/>
              <w:bottom w:val="single" w:sz="4" w:space="0" w:color="auto"/>
              <w:right w:val="single" w:sz="4" w:space="0" w:color="auto"/>
            </w:tcBorders>
            <w:vAlign w:val="bottom"/>
            <w:hideMark/>
          </w:tcPr>
          <w:p w14:paraId="4D13C434" w14:textId="77777777" w:rsidR="00B804CD" w:rsidRPr="00B804CD" w:rsidRDefault="00B804CD" w:rsidP="00B804CD">
            <w:pPr>
              <w:spacing w:after="0" w:line="240" w:lineRule="auto"/>
              <w:rPr>
                <w:rFonts w:ascii="Cambria" w:eastAsia="Times New Roman" w:hAnsi="Cambria" w:cs="Calibri"/>
                <w:color w:val="000000"/>
                <w:kern w:val="0"/>
                <w:sz w:val="19"/>
                <w:szCs w:val="19"/>
                <w14:ligatures w14:val="none"/>
              </w:rPr>
            </w:pPr>
            <w:r w:rsidRPr="00B804CD">
              <w:rPr>
                <w:rFonts w:ascii="Cambria" w:eastAsia="Times New Roman" w:hAnsi="Cambria" w:cs="Calibri"/>
                <w:color w:val="000000"/>
                <w:kern w:val="0"/>
                <w:sz w:val="19"/>
                <w:szCs w:val="19"/>
                <w14:ligatures w14:val="none"/>
              </w:rPr>
              <w:t>Task 4: Scope, Activation, and Roles</w:t>
            </w:r>
          </w:p>
        </w:tc>
        <w:tc>
          <w:tcPr>
            <w:tcW w:w="3240" w:type="dxa"/>
            <w:tcBorders>
              <w:top w:val="nil"/>
              <w:left w:val="nil"/>
              <w:bottom w:val="single" w:sz="4" w:space="0" w:color="auto"/>
              <w:right w:val="single" w:sz="8" w:space="0" w:color="auto"/>
            </w:tcBorders>
            <w:vAlign w:val="bottom"/>
            <w:hideMark/>
          </w:tcPr>
          <w:p w14:paraId="0A5AEE50" w14:textId="77777777" w:rsidR="00B804CD" w:rsidRPr="00B804CD" w:rsidRDefault="00B804CD" w:rsidP="00B804CD">
            <w:pPr>
              <w:spacing w:after="0" w:line="240" w:lineRule="auto"/>
              <w:rPr>
                <w:rFonts w:ascii="Cambria" w:eastAsia="Times New Roman" w:hAnsi="Cambria" w:cs="Calibri"/>
                <w:color w:val="000000"/>
                <w:kern w:val="0"/>
                <w:sz w:val="19"/>
                <w:szCs w:val="19"/>
                <w14:ligatures w14:val="none"/>
              </w:rPr>
            </w:pPr>
            <w:r w:rsidRPr="00B804CD">
              <w:rPr>
                <w:rFonts w:ascii="Cambria" w:eastAsia="Times New Roman" w:hAnsi="Cambria" w:cs="Calibri"/>
                <w:color w:val="000000"/>
                <w:kern w:val="0"/>
                <w:sz w:val="19"/>
                <w:szCs w:val="19"/>
                <w14:ligatures w14:val="none"/>
              </w:rPr>
              <w:t>Establishes the formal boundaries, activation thresholds, and authority (COO) for initiating the plan.</w:t>
            </w:r>
          </w:p>
        </w:tc>
      </w:tr>
      <w:tr w:rsidR="00B804CD" w:rsidRPr="00B804CD" w14:paraId="13494EFE" w14:textId="77777777" w:rsidTr="00B804CD">
        <w:trPr>
          <w:trHeight w:val="760"/>
        </w:trPr>
        <w:tc>
          <w:tcPr>
            <w:tcW w:w="1580" w:type="dxa"/>
            <w:tcBorders>
              <w:top w:val="nil"/>
              <w:left w:val="single" w:sz="8" w:space="0" w:color="auto"/>
              <w:bottom w:val="single" w:sz="4" w:space="0" w:color="auto"/>
              <w:right w:val="single" w:sz="4" w:space="0" w:color="auto"/>
            </w:tcBorders>
            <w:vAlign w:val="bottom"/>
            <w:hideMark/>
          </w:tcPr>
          <w:p w14:paraId="72E6E735" w14:textId="77777777" w:rsidR="00B804CD" w:rsidRPr="00B804CD" w:rsidRDefault="00B804CD" w:rsidP="00B804CD">
            <w:pPr>
              <w:spacing w:after="0" w:line="240" w:lineRule="auto"/>
              <w:rPr>
                <w:rFonts w:ascii="Cambria" w:eastAsia="Times New Roman" w:hAnsi="Cambria" w:cs="Calibri"/>
                <w:b/>
                <w:bCs/>
                <w:color w:val="000000"/>
                <w:kern w:val="0"/>
                <w:sz w:val="19"/>
                <w:szCs w:val="19"/>
                <w14:ligatures w14:val="none"/>
              </w:rPr>
            </w:pPr>
            <w:r w:rsidRPr="00B804CD">
              <w:rPr>
                <w:rFonts w:ascii="Cambria" w:eastAsia="Times New Roman" w:hAnsi="Cambria" w:cs="Calibri"/>
                <w:b/>
                <w:bCs/>
                <w:color w:val="000000"/>
                <w:kern w:val="0"/>
                <w:sz w:val="19"/>
                <w:szCs w:val="19"/>
                <w14:ligatures w14:val="none"/>
              </w:rPr>
              <w:t>NIST SP 800-34</w:t>
            </w:r>
          </w:p>
        </w:tc>
        <w:tc>
          <w:tcPr>
            <w:tcW w:w="2620" w:type="dxa"/>
            <w:tcBorders>
              <w:top w:val="nil"/>
              <w:left w:val="nil"/>
              <w:bottom w:val="single" w:sz="4" w:space="0" w:color="auto"/>
              <w:right w:val="single" w:sz="4" w:space="0" w:color="auto"/>
            </w:tcBorders>
            <w:vAlign w:val="bottom"/>
            <w:hideMark/>
          </w:tcPr>
          <w:p w14:paraId="1F40C9A7" w14:textId="77777777" w:rsidR="00B804CD" w:rsidRPr="00B804CD" w:rsidRDefault="00B804CD" w:rsidP="00B804CD">
            <w:pPr>
              <w:spacing w:after="0" w:line="240" w:lineRule="auto"/>
              <w:rPr>
                <w:rFonts w:ascii="Cambria" w:eastAsia="Times New Roman" w:hAnsi="Cambria" w:cs="Calibri"/>
                <w:color w:val="000000"/>
                <w:kern w:val="0"/>
                <w:sz w:val="19"/>
                <w:szCs w:val="19"/>
                <w14:ligatures w14:val="none"/>
              </w:rPr>
            </w:pPr>
            <w:r w:rsidRPr="00B804CD">
              <w:rPr>
                <w:rFonts w:ascii="Cambria" w:eastAsia="Times New Roman" w:hAnsi="Cambria" w:cs="Calibri"/>
                <w:color w:val="000000"/>
                <w:kern w:val="0"/>
                <w:sz w:val="19"/>
                <w:szCs w:val="19"/>
                <w14:ligatures w14:val="none"/>
              </w:rPr>
              <w:t>Step 2: Conduct Business Impact Analysis (BIA)</w:t>
            </w:r>
          </w:p>
        </w:tc>
        <w:tc>
          <w:tcPr>
            <w:tcW w:w="2780" w:type="dxa"/>
            <w:tcBorders>
              <w:top w:val="nil"/>
              <w:left w:val="nil"/>
              <w:bottom w:val="single" w:sz="4" w:space="0" w:color="auto"/>
              <w:right w:val="single" w:sz="4" w:space="0" w:color="auto"/>
            </w:tcBorders>
            <w:vAlign w:val="bottom"/>
            <w:hideMark/>
          </w:tcPr>
          <w:p w14:paraId="1384C6A4" w14:textId="77777777" w:rsidR="00B804CD" w:rsidRPr="00B804CD" w:rsidRDefault="00B804CD" w:rsidP="00B804CD">
            <w:pPr>
              <w:spacing w:after="0" w:line="240" w:lineRule="auto"/>
              <w:rPr>
                <w:rFonts w:ascii="Cambria" w:eastAsia="Times New Roman" w:hAnsi="Cambria" w:cs="Calibri"/>
                <w:color w:val="000000"/>
                <w:kern w:val="0"/>
                <w:sz w:val="19"/>
                <w:szCs w:val="19"/>
                <w14:ligatures w14:val="none"/>
              </w:rPr>
            </w:pPr>
            <w:r w:rsidRPr="00B804CD">
              <w:rPr>
                <w:rFonts w:ascii="Cambria" w:eastAsia="Times New Roman" w:hAnsi="Cambria" w:cs="Calibri"/>
                <w:color w:val="000000"/>
                <w:kern w:val="0"/>
                <w:sz w:val="19"/>
                <w:szCs w:val="19"/>
                <w14:ligatures w14:val="none"/>
              </w:rPr>
              <w:t>Task 1: Five-Function BIA &amp; Worked Calculations</w:t>
            </w:r>
          </w:p>
        </w:tc>
        <w:tc>
          <w:tcPr>
            <w:tcW w:w="3240" w:type="dxa"/>
            <w:tcBorders>
              <w:top w:val="nil"/>
              <w:left w:val="nil"/>
              <w:bottom w:val="single" w:sz="4" w:space="0" w:color="auto"/>
              <w:right w:val="single" w:sz="8" w:space="0" w:color="auto"/>
            </w:tcBorders>
            <w:vAlign w:val="bottom"/>
            <w:hideMark/>
          </w:tcPr>
          <w:p w14:paraId="67C5332E" w14:textId="77777777" w:rsidR="00B804CD" w:rsidRPr="00B804CD" w:rsidRDefault="00B804CD" w:rsidP="00B804CD">
            <w:pPr>
              <w:spacing w:after="0" w:line="240" w:lineRule="auto"/>
              <w:rPr>
                <w:rFonts w:ascii="Cambria" w:eastAsia="Times New Roman" w:hAnsi="Cambria" w:cs="Calibri"/>
                <w:color w:val="000000"/>
                <w:kern w:val="0"/>
                <w:sz w:val="19"/>
                <w:szCs w:val="19"/>
                <w14:ligatures w14:val="none"/>
              </w:rPr>
            </w:pPr>
            <w:r w:rsidRPr="00B804CD">
              <w:rPr>
                <w:rFonts w:ascii="Cambria" w:eastAsia="Times New Roman" w:hAnsi="Cambria" w:cs="Calibri"/>
                <w:color w:val="000000"/>
                <w:kern w:val="0"/>
                <w:sz w:val="19"/>
                <w:szCs w:val="19"/>
                <w14:ligatures w14:val="none"/>
              </w:rPr>
              <w:t>Correlates critical systems to mission processes and quantifies the financial and operational impact over time.</w:t>
            </w:r>
          </w:p>
        </w:tc>
      </w:tr>
      <w:tr w:rsidR="00B804CD" w:rsidRPr="00B804CD" w14:paraId="2AB91C84" w14:textId="77777777" w:rsidTr="00B804CD">
        <w:trPr>
          <w:trHeight w:val="760"/>
        </w:trPr>
        <w:tc>
          <w:tcPr>
            <w:tcW w:w="1580" w:type="dxa"/>
            <w:tcBorders>
              <w:top w:val="nil"/>
              <w:left w:val="single" w:sz="8" w:space="0" w:color="auto"/>
              <w:bottom w:val="single" w:sz="4" w:space="0" w:color="auto"/>
              <w:right w:val="single" w:sz="4" w:space="0" w:color="auto"/>
            </w:tcBorders>
            <w:vAlign w:val="bottom"/>
            <w:hideMark/>
          </w:tcPr>
          <w:p w14:paraId="7E683399" w14:textId="77777777" w:rsidR="00B804CD" w:rsidRPr="00B804CD" w:rsidRDefault="00B804CD" w:rsidP="00B804CD">
            <w:pPr>
              <w:spacing w:after="0" w:line="240" w:lineRule="auto"/>
              <w:rPr>
                <w:rFonts w:ascii="Cambria" w:eastAsia="Times New Roman" w:hAnsi="Cambria" w:cs="Calibri"/>
                <w:b/>
                <w:bCs/>
                <w:color w:val="000000"/>
                <w:kern w:val="0"/>
                <w:sz w:val="19"/>
                <w:szCs w:val="19"/>
                <w14:ligatures w14:val="none"/>
              </w:rPr>
            </w:pPr>
            <w:r w:rsidRPr="00B804CD">
              <w:rPr>
                <w:rFonts w:ascii="Cambria" w:eastAsia="Times New Roman" w:hAnsi="Cambria" w:cs="Calibri"/>
                <w:b/>
                <w:bCs/>
                <w:color w:val="000000"/>
                <w:kern w:val="0"/>
                <w:sz w:val="19"/>
                <w:szCs w:val="19"/>
                <w14:ligatures w14:val="none"/>
              </w:rPr>
              <w:t>NIST SP 800-34</w:t>
            </w:r>
          </w:p>
        </w:tc>
        <w:tc>
          <w:tcPr>
            <w:tcW w:w="2620" w:type="dxa"/>
            <w:tcBorders>
              <w:top w:val="nil"/>
              <w:left w:val="nil"/>
              <w:bottom w:val="single" w:sz="4" w:space="0" w:color="auto"/>
              <w:right w:val="single" w:sz="4" w:space="0" w:color="auto"/>
            </w:tcBorders>
            <w:vAlign w:val="bottom"/>
            <w:hideMark/>
          </w:tcPr>
          <w:p w14:paraId="7E905FCD" w14:textId="77777777" w:rsidR="00B804CD" w:rsidRPr="00B804CD" w:rsidRDefault="00B804CD" w:rsidP="00B804CD">
            <w:pPr>
              <w:spacing w:after="0" w:line="240" w:lineRule="auto"/>
              <w:rPr>
                <w:rFonts w:ascii="Cambria" w:eastAsia="Times New Roman" w:hAnsi="Cambria" w:cs="Calibri"/>
                <w:color w:val="000000"/>
                <w:kern w:val="0"/>
                <w:sz w:val="19"/>
                <w:szCs w:val="19"/>
                <w14:ligatures w14:val="none"/>
              </w:rPr>
            </w:pPr>
            <w:r w:rsidRPr="00B804CD">
              <w:rPr>
                <w:rFonts w:ascii="Cambria" w:eastAsia="Times New Roman" w:hAnsi="Cambria" w:cs="Calibri"/>
                <w:color w:val="000000"/>
                <w:kern w:val="0"/>
                <w:sz w:val="19"/>
                <w:szCs w:val="19"/>
                <w14:ligatures w14:val="none"/>
              </w:rPr>
              <w:t>Step 3: Create Contingency Strategies</w:t>
            </w:r>
          </w:p>
        </w:tc>
        <w:tc>
          <w:tcPr>
            <w:tcW w:w="2780" w:type="dxa"/>
            <w:tcBorders>
              <w:top w:val="nil"/>
              <w:left w:val="nil"/>
              <w:bottom w:val="single" w:sz="4" w:space="0" w:color="auto"/>
              <w:right w:val="single" w:sz="4" w:space="0" w:color="auto"/>
            </w:tcBorders>
            <w:vAlign w:val="bottom"/>
            <w:hideMark/>
          </w:tcPr>
          <w:p w14:paraId="03B838FB" w14:textId="77777777" w:rsidR="00B804CD" w:rsidRPr="00B804CD" w:rsidRDefault="00B804CD" w:rsidP="00B804CD">
            <w:pPr>
              <w:spacing w:after="0" w:line="240" w:lineRule="auto"/>
              <w:rPr>
                <w:rFonts w:ascii="Cambria" w:eastAsia="Times New Roman" w:hAnsi="Cambria" w:cs="Calibri"/>
                <w:color w:val="000000"/>
                <w:kern w:val="0"/>
                <w:sz w:val="19"/>
                <w:szCs w:val="19"/>
                <w14:ligatures w14:val="none"/>
              </w:rPr>
            </w:pPr>
            <w:r w:rsidRPr="00B804CD">
              <w:rPr>
                <w:rFonts w:ascii="Cambria" w:eastAsia="Times New Roman" w:hAnsi="Cambria" w:cs="Calibri"/>
                <w:color w:val="000000"/>
                <w:kern w:val="0"/>
                <w:sz w:val="19"/>
                <w:szCs w:val="19"/>
                <w14:ligatures w14:val="none"/>
              </w:rPr>
              <w:t>Task 3: Recovery Strategy &amp; Budget</w:t>
            </w:r>
          </w:p>
        </w:tc>
        <w:tc>
          <w:tcPr>
            <w:tcW w:w="3240" w:type="dxa"/>
            <w:tcBorders>
              <w:top w:val="nil"/>
              <w:left w:val="nil"/>
              <w:bottom w:val="single" w:sz="4" w:space="0" w:color="auto"/>
              <w:right w:val="single" w:sz="8" w:space="0" w:color="auto"/>
            </w:tcBorders>
            <w:vAlign w:val="bottom"/>
            <w:hideMark/>
          </w:tcPr>
          <w:p w14:paraId="4D6EB240" w14:textId="77777777" w:rsidR="00B804CD" w:rsidRPr="00B804CD" w:rsidRDefault="00B804CD" w:rsidP="00B804CD">
            <w:pPr>
              <w:spacing w:after="0" w:line="240" w:lineRule="auto"/>
              <w:rPr>
                <w:rFonts w:ascii="Cambria" w:eastAsia="Times New Roman" w:hAnsi="Cambria" w:cs="Calibri"/>
                <w:color w:val="000000"/>
                <w:kern w:val="0"/>
                <w:sz w:val="19"/>
                <w:szCs w:val="19"/>
                <w14:ligatures w14:val="none"/>
              </w:rPr>
            </w:pPr>
            <w:r w:rsidRPr="00B804CD">
              <w:rPr>
                <w:rFonts w:ascii="Cambria" w:eastAsia="Times New Roman" w:hAnsi="Cambria" w:cs="Calibri"/>
                <w:color w:val="000000"/>
                <w:kern w:val="0"/>
                <w:sz w:val="19"/>
                <w:szCs w:val="19"/>
                <w14:ligatures w14:val="none"/>
              </w:rPr>
              <w:t>Evaluates and selects the Warm Site strategy based on BIA findings, balancing cost against recovery speed.</w:t>
            </w:r>
          </w:p>
        </w:tc>
      </w:tr>
      <w:tr w:rsidR="00B804CD" w:rsidRPr="00B804CD" w14:paraId="7AD7E4AB" w14:textId="77777777" w:rsidTr="00B804CD">
        <w:trPr>
          <w:trHeight w:val="1010"/>
        </w:trPr>
        <w:tc>
          <w:tcPr>
            <w:tcW w:w="1580" w:type="dxa"/>
            <w:tcBorders>
              <w:top w:val="nil"/>
              <w:left w:val="single" w:sz="8" w:space="0" w:color="auto"/>
              <w:bottom w:val="single" w:sz="4" w:space="0" w:color="auto"/>
              <w:right w:val="single" w:sz="4" w:space="0" w:color="auto"/>
            </w:tcBorders>
            <w:vAlign w:val="bottom"/>
            <w:hideMark/>
          </w:tcPr>
          <w:p w14:paraId="1A87B093" w14:textId="77777777" w:rsidR="00B804CD" w:rsidRPr="00B804CD" w:rsidRDefault="00B804CD" w:rsidP="00B804CD">
            <w:pPr>
              <w:spacing w:after="0" w:line="240" w:lineRule="auto"/>
              <w:rPr>
                <w:rFonts w:ascii="Cambria" w:eastAsia="Times New Roman" w:hAnsi="Cambria" w:cs="Calibri"/>
                <w:b/>
                <w:bCs/>
                <w:color w:val="000000"/>
                <w:kern w:val="0"/>
                <w:sz w:val="19"/>
                <w:szCs w:val="19"/>
                <w14:ligatures w14:val="none"/>
              </w:rPr>
            </w:pPr>
            <w:r w:rsidRPr="00B804CD">
              <w:rPr>
                <w:rFonts w:ascii="Cambria" w:eastAsia="Times New Roman" w:hAnsi="Cambria" w:cs="Calibri"/>
                <w:b/>
                <w:bCs/>
                <w:color w:val="000000"/>
                <w:kern w:val="0"/>
                <w:sz w:val="19"/>
                <w:szCs w:val="19"/>
                <w14:ligatures w14:val="none"/>
              </w:rPr>
              <w:t>NIST SP 800-34</w:t>
            </w:r>
          </w:p>
        </w:tc>
        <w:tc>
          <w:tcPr>
            <w:tcW w:w="2620" w:type="dxa"/>
            <w:tcBorders>
              <w:top w:val="nil"/>
              <w:left w:val="nil"/>
              <w:bottom w:val="single" w:sz="4" w:space="0" w:color="auto"/>
              <w:right w:val="single" w:sz="4" w:space="0" w:color="auto"/>
            </w:tcBorders>
            <w:vAlign w:val="bottom"/>
            <w:hideMark/>
          </w:tcPr>
          <w:p w14:paraId="628DA8DA" w14:textId="77777777" w:rsidR="00B804CD" w:rsidRPr="00B804CD" w:rsidRDefault="00B804CD" w:rsidP="00B804CD">
            <w:pPr>
              <w:spacing w:after="0" w:line="240" w:lineRule="auto"/>
              <w:rPr>
                <w:rFonts w:ascii="Cambria" w:eastAsia="Times New Roman" w:hAnsi="Cambria" w:cs="Calibri"/>
                <w:color w:val="000000"/>
                <w:kern w:val="0"/>
                <w:sz w:val="19"/>
                <w:szCs w:val="19"/>
                <w14:ligatures w14:val="none"/>
              </w:rPr>
            </w:pPr>
            <w:r w:rsidRPr="00B804CD">
              <w:rPr>
                <w:rFonts w:ascii="Cambria" w:eastAsia="Times New Roman" w:hAnsi="Cambria" w:cs="Calibri"/>
                <w:color w:val="000000"/>
                <w:kern w:val="0"/>
                <w:sz w:val="19"/>
                <w:szCs w:val="19"/>
                <w14:ligatures w14:val="none"/>
              </w:rPr>
              <w:t>Step 4: Plan Testing, Training &amp; Exercises (TT&amp;E)</w:t>
            </w:r>
          </w:p>
        </w:tc>
        <w:tc>
          <w:tcPr>
            <w:tcW w:w="2780" w:type="dxa"/>
            <w:tcBorders>
              <w:top w:val="nil"/>
              <w:left w:val="nil"/>
              <w:bottom w:val="single" w:sz="4" w:space="0" w:color="auto"/>
              <w:right w:val="single" w:sz="4" w:space="0" w:color="auto"/>
            </w:tcBorders>
            <w:vAlign w:val="bottom"/>
            <w:hideMark/>
          </w:tcPr>
          <w:p w14:paraId="6F93AEE6" w14:textId="77777777" w:rsidR="00B804CD" w:rsidRPr="00B804CD" w:rsidRDefault="00B804CD" w:rsidP="00B804CD">
            <w:pPr>
              <w:spacing w:after="0" w:line="240" w:lineRule="auto"/>
              <w:rPr>
                <w:rFonts w:ascii="Cambria" w:eastAsia="Times New Roman" w:hAnsi="Cambria" w:cs="Calibri"/>
                <w:color w:val="000000"/>
                <w:kern w:val="0"/>
                <w:sz w:val="19"/>
                <w:szCs w:val="19"/>
                <w14:ligatures w14:val="none"/>
              </w:rPr>
            </w:pPr>
            <w:r w:rsidRPr="00B804CD">
              <w:rPr>
                <w:rFonts w:ascii="Cambria" w:eastAsia="Times New Roman" w:hAnsi="Cambria" w:cs="Calibri"/>
                <w:color w:val="000000"/>
                <w:kern w:val="0"/>
                <w:sz w:val="19"/>
                <w:szCs w:val="19"/>
                <w14:ligatures w14:val="none"/>
              </w:rPr>
              <w:t>Task 5: Recovery Schedule &amp; Tabletop Exercise</w:t>
            </w:r>
          </w:p>
        </w:tc>
        <w:tc>
          <w:tcPr>
            <w:tcW w:w="3240" w:type="dxa"/>
            <w:tcBorders>
              <w:top w:val="nil"/>
              <w:left w:val="nil"/>
              <w:bottom w:val="single" w:sz="4" w:space="0" w:color="auto"/>
              <w:right w:val="single" w:sz="8" w:space="0" w:color="auto"/>
            </w:tcBorders>
            <w:vAlign w:val="bottom"/>
            <w:hideMark/>
          </w:tcPr>
          <w:p w14:paraId="0FA9A97D" w14:textId="77777777" w:rsidR="00B804CD" w:rsidRPr="00B804CD" w:rsidRDefault="00B804CD" w:rsidP="00B804CD">
            <w:pPr>
              <w:spacing w:after="0" w:line="240" w:lineRule="auto"/>
              <w:rPr>
                <w:rFonts w:ascii="Cambria" w:eastAsia="Times New Roman" w:hAnsi="Cambria" w:cs="Calibri"/>
                <w:color w:val="000000"/>
                <w:kern w:val="0"/>
                <w:sz w:val="19"/>
                <w:szCs w:val="19"/>
                <w14:ligatures w14:val="none"/>
              </w:rPr>
            </w:pPr>
            <w:r w:rsidRPr="00B804CD">
              <w:rPr>
                <w:rFonts w:ascii="Cambria" w:eastAsia="Times New Roman" w:hAnsi="Cambria" w:cs="Calibri"/>
                <w:color w:val="000000"/>
                <w:kern w:val="0"/>
                <w:sz w:val="19"/>
                <w:szCs w:val="19"/>
                <w14:ligatures w14:val="none"/>
              </w:rPr>
              <w:t>Validates the baseline schedule, tests the team via stress injects, and generates measurable corrective actions.</w:t>
            </w:r>
          </w:p>
        </w:tc>
      </w:tr>
      <w:tr w:rsidR="00B804CD" w:rsidRPr="00B804CD" w14:paraId="1E22FD9C" w14:textId="77777777" w:rsidTr="00B804CD">
        <w:trPr>
          <w:trHeight w:val="1010"/>
        </w:trPr>
        <w:tc>
          <w:tcPr>
            <w:tcW w:w="1580" w:type="dxa"/>
            <w:tcBorders>
              <w:top w:val="nil"/>
              <w:left w:val="single" w:sz="8" w:space="0" w:color="auto"/>
              <w:bottom w:val="single" w:sz="4" w:space="0" w:color="auto"/>
              <w:right w:val="single" w:sz="4" w:space="0" w:color="auto"/>
            </w:tcBorders>
            <w:vAlign w:val="bottom"/>
            <w:hideMark/>
          </w:tcPr>
          <w:p w14:paraId="476C602B" w14:textId="77777777" w:rsidR="00B804CD" w:rsidRPr="00B804CD" w:rsidRDefault="00B804CD" w:rsidP="00B804CD">
            <w:pPr>
              <w:spacing w:after="0" w:line="240" w:lineRule="auto"/>
              <w:rPr>
                <w:rFonts w:ascii="Cambria" w:eastAsia="Times New Roman" w:hAnsi="Cambria" w:cs="Calibri"/>
                <w:b/>
                <w:bCs/>
                <w:color w:val="000000"/>
                <w:kern w:val="0"/>
                <w:sz w:val="19"/>
                <w:szCs w:val="19"/>
                <w14:ligatures w14:val="none"/>
              </w:rPr>
            </w:pPr>
            <w:r w:rsidRPr="00B804CD">
              <w:rPr>
                <w:rFonts w:ascii="Cambria" w:eastAsia="Times New Roman" w:hAnsi="Cambria" w:cs="Calibri"/>
                <w:b/>
                <w:bCs/>
                <w:color w:val="000000"/>
                <w:kern w:val="0"/>
                <w:sz w:val="19"/>
                <w:szCs w:val="19"/>
                <w14:ligatures w14:val="none"/>
              </w:rPr>
              <w:t>ISO 22301</w:t>
            </w:r>
          </w:p>
        </w:tc>
        <w:tc>
          <w:tcPr>
            <w:tcW w:w="2620" w:type="dxa"/>
            <w:tcBorders>
              <w:top w:val="nil"/>
              <w:left w:val="nil"/>
              <w:bottom w:val="single" w:sz="4" w:space="0" w:color="auto"/>
              <w:right w:val="single" w:sz="4" w:space="0" w:color="auto"/>
            </w:tcBorders>
            <w:vAlign w:val="bottom"/>
            <w:hideMark/>
          </w:tcPr>
          <w:p w14:paraId="23B228C4" w14:textId="77777777" w:rsidR="00B804CD" w:rsidRPr="00B804CD" w:rsidRDefault="00B804CD" w:rsidP="00B804CD">
            <w:pPr>
              <w:spacing w:after="0" w:line="240" w:lineRule="auto"/>
              <w:rPr>
                <w:rFonts w:ascii="Cambria" w:eastAsia="Times New Roman" w:hAnsi="Cambria" w:cs="Calibri"/>
                <w:color w:val="000000"/>
                <w:kern w:val="0"/>
                <w:sz w:val="19"/>
                <w:szCs w:val="19"/>
                <w14:ligatures w14:val="none"/>
              </w:rPr>
            </w:pPr>
            <w:r w:rsidRPr="00B804CD">
              <w:rPr>
                <w:rFonts w:ascii="Cambria" w:eastAsia="Times New Roman" w:hAnsi="Cambria" w:cs="Calibri"/>
                <w:color w:val="000000"/>
                <w:kern w:val="0"/>
                <w:sz w:val="19"/>
                <w:szCs w:val="19"/>
                <w14:ligatures w14:val="none"/>
              </w:rPr>
              <w:t>Clause 5: Leadership</w:t>
            </w:r>
          </w:p>
        </w:tc>
        <w:tc>
          <w:tcPr>
            <w:tcW w:w="2780" w:type="dxa"/>
            <w:tcBorders>
              <w:top w:val="nil"/>
              <w:left w:val="nil"/>
              <w:bottom w:val="single" w:sz="4" w:space="0" w:color="auto"/>
              <w:right w:val="single" w:sz="4" w:space="0" w:color="auto"/>
            </w:tcBorders>
            <w:vAlign w:val="bottom"/>
            <w:hideMark/>
          </w:tcPr>
          <w:p w14:paraId="04D2A433" w14:textId="77777777" w:rsidR="00B804CD" w:rsidRPr="00B804CD" w:rsidRDefault="00B804CD" w:rsidP="00B804CD">
            <w:pPr>
              <w:spacing w:after="0" w:line="240" w:lineRule="auto"/>
              <w:rPr>
                <w:rFonts w:ascii="Cambria" w:eastAsia="Times New Roman" w:hAnsi="Cambria" w:cs="Calibri"/>
                <w:color w:val="000000"/>
                <w:kern w:val="0"/>
                <w:sz w:val="19"/>
                <w:szCs w:val="19"/>
                <w14:ligatures w14:val="none"/>
              </w:rPr>
            </w:pPr>
            <w:r w:rsidRPr="00B804CD">
              <w:rPr>
                <w:rFonts w:ascii="Cambria" w:eastAsia="Times New Roman" w:hAnsi="Cambria" w:cs="Calibri"/>
                <w:color w:val="000000"/>
                <w:kern w:val="0"/>
                <w:sz w:val="19"/>
                <w:szCs w:val="19"/>
                <w14:ligatures w14:val="none"/>
              </w:rPr>
              <w:t>Task 4: RACI Matrix &amp; Task 6: Ownership</w:t>
            </w:r>
          </w:p>
        </w:tc>
        <w:tc>
          <w:tcPr>
            <w:tcW w:w="3240" w:type="dxa"/>
            <w:tcBorders>
              <w:top w:val="nil"/>
              <w:left w:val="nil"/>
              <w:bottom w:val="single" w:sz="4" w:space="0" w:color="auto"/>
              <w:right w:val="single" w:sz="8" w:space="0" w:color="auto"/>
            </w:tcBorders>
            <w:vAlign w:val="bottom"/>
            <w:hideMark/>
          </w:tcPr>
          <w:p w14:paraId="1FF1E676" w14:textId="77777777" w:rsidR="00B804CD" w:rsidRPr="00B804CD" w:rsidRDefault="00B804CD" w:rsidP="00B804CD">
            <w:pPr>
              <w:spacing w:after="0" w:line="240" w:lineRule="auto"/>
              <w:rPr>
                <w:rFonts w:ascii="Cambria" w:eastAsia="Times New Roman" w:hAnsi="Cambria" w:cs="Calibri"/>
                <w:color w:val="000000"/>
                <w:kern w:val="0"/>
                <w:sz w:val="19"/>
                <w:szCs w:val="19"/>
                <w14:ligatures w14:val="none"/>
              </w:rPr>
            </w:pPr>
            <w:r w:rsidRPr="00B804CD">
              <w:rPr>
                <w:rFonts w:ascii="Cambria" w:eastAsia="Times New Roman" w:hAnsi="Cambria" w:cs="Calibri"/>
                <w:color w:val="000000"/>
                <w:kern w:val="0"/>
                <w:sz w:val="19"/>
                <w:szCs w:val="19"/>
                <w14:ligatures w14:val="none"/>
              </w:rPr>
              <w:t>Demonstrates executive commitment through the COO's approval role and a clear RACI matrix defining accountability.</w:t>
            </w:r>
          </w:p>
        </w:tc>
      </w:tr>
    </w:tbl>
    <w:p w14:paraId="4523F6F5" w14:textId="77777777" w:rsidR="000E00EA" w:rsidRPr="0012766E" w:rsidRDefault="000E00EA" w:rsidP="008174D5">
      <w:pPr>
        <w:rPr>
          <w:rFonts w:ascii="Cambria" w:hAnsi="Cambria"/>
        </w:rPr>
      </w:pPr>
    </w:p>
    <w:p w14:paraId="0F953542" w14:textId="77777777" w:rsidR="00B804CD" w:rsidRPr="0012766E" w:rsidRDefault="00B804CD" w:rsidP="00B804CD">
      <w:pPr>
        <w:pStyle w:val="Heading3"/>
        <w:rPr>
          <w:rFonts w:ascii="Cambria" w:hAnsi="Cambria"/>
          <w:b/>
          <w:bCs/>
          <w:sz w:val="24"/>
          <w:szCs w:val="24"/>
        </w:rPr>
      </w:pPr>
      <w:bookmarkStart w:id="24" w:name="_Toc243769268"/>
      <w:r w:rsidRPr="0012766E">
        <w:rPr>
          <w:rFonts w:ascii="Cambria" w:hAnsi="Cambria"/>
          <w:b/>
          <w:bCs/>
          <w:sz w:val="24"/>
          <w:szCs w:val="24"/>
        </w:rPr>
        <w:lastRenderedPageBreak/>
        <w:t>6.4 Climate and Flood Consideration</w:t>
      </w:r>
      <w:bookmarkEnd w:id="24"/>
    </w:p>
    <w:p w14:paraId="6A28E556" w14:textId="08F23F81" w:rsidR="00B804CD" w:rsidRPr="00B804CD" w:rsidRDefault="00B804CD" w:rsidP="00B804CD">
      <w:pPr>
        <w:rPr>
          <w:rFonts w:ascii="Cambria" w:hAnsi="Cambria"/>
        </w:rPr>
      </w:pPr>
      <w:r w:rsidRPr="0012766E">
        <w:rPr>
          <w:rFonts w:ascii="Cambria" w:hAnsi="Cambria"/>
        </w:rPr>
        <w:t>T</w:t>
      </w:r>
      <w:r w:rsidRPr="00B804CD">
        <w:rPr>
          <w:rFonts w:ascii="Cambria" w:hAnsi="Cambria"/>
        </w:rPr>
        <w:t>he ISO 22301:2019 Amendment 1:2024</w:t>
      </w:r>
      <w:r w:rsidRPr="0012766E">
        <w:rPr>
          <w:rFonts w:ascii="Cambria" w:hAnsi="Cambria"/>
        </w:rPr>
        <w:t xml:space="preserve"> provides for</w:t>
      </w:r>
      <w:r w:rsidRPr="00B804CD">
        <w:rPr>
          <w:rFonts w:ascii="Cambria" w:hAnsi="Cambria"/>
        </w:rPr>
        <w:t xml:space="preserve"> Climate action changes, organizations must evaluate the physical risks of climate change. For Northbridge Skills Institute, the primary threat is severe flooding.</w:t>
      </w:r>
      <w:r w:rsidRPr="00B804CD">
        <w:rPr>
          <w:rFonts w:ascii="Cambria" w:hAnsi="Cambria"/>
        </w:rPr>
        <w:br/>
      </w:r>
      <w:r w:rsidRPr="00B804CD">
        <w:rPr>
          <w:rFonts w:ascii="Cambria" w:hAnsi="Cambria"/>
          <w:b/>
          <w:bCs/>
        </w:rPr>
        <w:t>Mitigation Measure:</w:t>
      </w:r>
      <w:r w:rsidRPr="00B804CD">
        <w:rPr>
          <w:rFonts w:ascii="Cambria" w:hAnsi="Cambria"/>
        </w:rPr>
        <w:t xml:space="preserve"> The institute must conduct a dedicated flood risk assessment to ensure the new alternate facility is geographically elevated and situated outside the floodplain. Furthermore, the primary site's local server room </w:t>
      </w:r>
      <w:r w:rsidRPr="0012766E">
        <w:rPr>
          <w:rFonts w:ascii="Cambria" w:hAnsi="Cambria"/>
        </w:rPr>
        <w:t>that has AUTH</w:t>
      </w:r>
      <w:r w:rsidRPr="00B804CD">
        <w:rPr>
          <w:rFonts w:ascii="Cambria" w:hAnsi="Cambria"/>
        </w:rPr>
        <w:t>01 and DB01 must be relocated from the ground floor to an upper level, with raised flooring and water sensors installed to prevent physical hardware destruction during future flood events.</w:t>
      </w:r>
    </w:p>
    <w:p w14:paraId="3DF31592" w14:textId="77777777" w:rsidR="00B804CD" w:rsidRPr="0012766E" w:rsidRDefault="00B804CD" w:rsidP="008C0A6A">
      <w:pPr>
        <w:pStyle w:val="Heading3"/>
        <w:rPr>
          <w:rFonts w:ascii="Cambria" w:hAnsi="Cambria"/>
          <w:b/>
          <w:bCs/>
          <w:sz w:val="24"/>
          <w:szCs w:val="24"/>
        </w:rPr>
      </w:pPr>
      <w:bookmarkStart w:id="25" w:name="_Toc243769269"/>
      <w:r w:rsidRPr="0012766E">
        <w:rPr>
          <w:rFonts w:ascii="Cambria" w:hAnsi="Cambria"/>
          <w:b/>
          <w:bCs/>
          <w:sz w:val="24"/>
          <w:szCs w:val="24"/>
        </w:rPr>
        <w:t>6.5 Key Performance Indicators (KPIs)</w:t>
      </w:r>
      <w:bookmarkEnd w:id="25"/>
    </w:p>
    <w:p w14:paraId="318F4926" w14:textId="13E20F5A" w:rsidR="00B804CD" w:rsidRPr="00B804CD" w:rsidRDefault="00B804CD" w:rsidP="00B804CD">
      <w:pPr>
        <w:rPr>
          <w:rFonts w:ascii="Cambria" w:hAnsi="Cambria"/>
        </w:rPr>
      </w:pPr>
      <w:r w:rsidRPr="00B804CD">
        <w:rPr>
          <w:rFonts w:ascii="Cambria" w:hAnsi="Cambria"/>
        </w:rPr>
        <w:t xml:space="preserve">The following metrics will be reported to the COO </w:t>
      </w:r>
      <w:r w:rsidR="008C0A6A" w:rsidRPr="0012766E">
        <w:rPr>
          <w:rFonts w:ascii="Cambria" w:hAnsi="Cambria"/>
        </w:rPr>
        <w:t>every quarter</w:t>
      </w:r>
      <w:r w:rsidRPr="00B804CD">
        <w:rPr>
          <w:rFonts w:ascii="Cambria" w:hAnsi="Cambria"/>
        </w:rPr>
        <w:t xml:space="preserve"> to measure program effectiveness.</w:t>
      </w:r>
    </w:p>
    <w:tbl>
      <w:tblPr>
        <w:tblW w:w="10946" w:type="dxa"/>
        <w:tblInd w:w="-861" w:type="dxa"/>
        <w:tblLook w:val="04A0" w:firstRow="1" w:lastRow="0" w:firstColumn="1" w:lastColumn="0" w:noHBand="0" w:noVBand="1"/>
      </w:tblPr>
      <w:tblGrid>
        <w:gridCol w:w="1833"/>
        <w:gridCol w:w="3413"/>
        <w:gridCol w:w="1860"/>
        <w:gridCol w:w="1160"/>
        <w:gridCol w:w="1300"/>
        <w:gridCol w:w="1380"/>
      </w:tblGrid>
      <w:tr w:rsidR="00B804CD" w:rsidRPr="00B804CD" w14:paraId="5FBA83A4" w14:textId="77777777" w:rsidTr="0012766E">
        <w:trPr>
          <w:trHeight w:val="510"/>
        </w:trPr>
        <w:tc>
          <w:tcPr>
            <w:tcW w:w="1833" w:type="dxa"/>
            <w:tcBorders>
              <w:top w:val="single" w:sz="8" w:space="0" w:color="auto"/>
              <w:left w:val="single" w:sz="8" w:space="0" w:color="auto"/>
              <w:bottom w:val="single" w:sz="4" w:space="0" w:color="auto"/>
              <w:right w:val="single" w:sz="4" w:space="0" w:color="auto"/>
            </w:tcBorders>
            <w:vAlign w:val="bottom"/>
            <w:hideMark/>
          </w:tcPr>
          <w:p w14:paraId="0B7AB583" w14:textId="77777777" w:rsidR="00B804CD" w:rsidRPr="00B804CD" w:rsidRDefault="00B804CD" w:rsidP="00B804CD">
            <w:pPr>
              <w:spacing w:after="0" w:line="240" w:lineRule="auto"/>
              <w:jc w:val="center"/>
              <w:rPr>
                <w:rFonts w:ascii="Cambria" w:eastAsia="Times New Roman" w:hAnsi="Cambria" w:cs="Calibri"/>
                <w:b/>
                <w:bCs/>
                <w:color w:val="000000"/>
                <w:kern w:val="0"/>
                <w:sz w:val="19"/>
                <w:szCs w:val="19"/>
                <w14:ligatures w14:val="none"/>
              </w:rPr>
            </w:pPr>
            <w:r w:rsidRPr="00B804CD">
              <w:rPr>
                <w:rFonts w:ascii="Cambria" w:eastAsia="Times New Roman" w:hAnsi="Cambria" w:cs="Calibri"/>
                <w:b/>
                <w:bCs/>
                <w:color w:val="000000"/>
                <w:kern w:val="0"/>
                <w:sz w:val="19"/>
                <w:szCs w:val="19"/>
                <w14:ligatures w14:val="none"/>
              </w:rPr>
              <w:t>KPI</w:t>
            </w:r>
          </w:p>
        </w:tc>
        <w:tc>
          <w:tcPr>
            <w:tcW w:w="3413" w:type="dxa"/>
            <w:tcBorders>
              <w:top w:val="single" w:sz="8" w:space="0" w:color="auto"/>
              <w:left w:val="nil"/>
              <w:bottom w:val="single" w:sz="4" w:space="0" w:color="auto"/>
              <w:right w:val="single" w:sz="4" w:space="0" w:color="auto"/>
            </w:tcBorders>
            <w:vAlign w:val="bottom"/>
            <w:hideMark/>
          </w:tcPr>
          <w:p w14:paraId="7D920CB2" w14:textId="77777777" w:rsidR="00B804CD" w:rsidRPr="00B804CD" w:rsidRDefault="00B804CD" w:rsidP="00B804CD">
            <w:pPr>
              <w:spacing w:after="0" w:line="240" w:lineRule="auto"/>
              <w:jc w:val="center"/>
              <w:rPr>
                <w:rFonts w:ascii="Cambria" w:eastAsia="Times New Roman" w:hAnsi="Cambria" w:cs="Calibri"/>
                <w:b/>
                <w:bCs/>
                <w:color w:val="000000"/>
                <w:kern w:val="0"/>
                <w:sz w:val="19"/>
                <w:szCs w:val="19"/>
                <w14:ligatures w14:val="none"/>
              </w:rPr>
            </w:pPr>
            <w:r w:rsidRPr="00B804CD">
              <w:rPr>
                <w:rFonts w:ascii="Cambria" w:eastAsia="Times New Roman" w:hAnsi="Cambria" w:cs="Calibri"/>
                <w:b/>
                <w:bCs/>
                <w:color w:val="000000"/>
                <w:kern w:val="0"/>
                <w:sz w:val="19"/>
                <w:szCs w:val="19"/>
                <w14:ligatures w14:val="none"/>
              </w:rPr>
              <w:t>Measurement Method / Formula</w:t>
            </w:r>
          </w:p>
        </w:tc>
        <w:tc>
          <w:tcPr>
            <w:tcW w:w="1860" w:type="dxa"/>
            <w:tcBorders>
              <w:top w:val="single" w:sz="8" w:space="0" w:color="auto"/>
              <w:left w:val="nil"/>
              <w:bottom w:val="single" w:sz="4" w:space="0" w:color="auto"/>
              <w:right w:val="single" w:sz="4" w:space="0" w:color="auto"/>
            </w:tcBorders>
            <w:vAlign w:val="bottom"/>
            <w:hideMark/>
          </w:tcPr>
          <w:p w14:paraId="66FE0C03" w14:textId="77777777" w:rsidR="00B804CD" w:rsidRPr="00B804CD" w:rsidRDefault="00B804CD" w:rsidP="00B804CD">
            <w:pPr>
              <w:spacing w:after="0" w:line="240" w:lineRule="auto"/>
              <w:jc w:val="center"/>
              <w:rPr>
                <w:rFonts w:ascii="Cambria" w:eastAsia="Times New Roman" w:hAnsi="Cambria" w:cs="Calibri"/>
                <w:b/>
                <w:bCs/>
                <w:color w:val="000000"/>
                <w:kern w:val="0"/>
                <w:sz w:val="19"/>
                <w:szCs w:val="19"/>
                <w14:ligatures w14:val="none"/>
              </w:rPr>
            </w:pPr>
            <w:r w:rsidRPr="00B804CD">
              <w:rPr>
                <w:rFonts w:ascii="Cambria" w:eastAsia="Times New Roman" w:hAnsi="Cambria" w:cs="Calibri"/>
                <w:b/>
                <w:bCs/>
                <w:color w:val="000000"/>
                <w:kern w:val="0"/>
                <w:sz w:val="19"/>
                <w:szCs w:val="19"/>
                <w14:ligatures w14:val="none"/>
              </w:rPr>
              <w:t>Data Source</w:t>
            </w:r>
          </w:p>
        </w:tc>
        <w:tc>
          <w:tcPr>
            <w:tcW w:w="1160" w:type="dxa"/>
            <w:tcBorders>
              <w:top w:val="single" w:sz="8" w:space="0" w:color="auto"/>
              <w:left w:val="nil"/>
              <w:bottom w:val="single" w:sz="4" w:space="0" w:color="auto"/>
              <w:right w:val="single" w:sz="4" w:space="0" w:color="auto"/>
            </w:tcBorders>
            <w:vAlign w:val="bottom"/>
            <w:hideMark/>
          </w:tcPr>
          <w:p w14:paraId="3B1FB8F7" w14:textId="77777777" w:rsidR="00B804CD" w:rsidRPr="00B804CD" w:rsidRDefault="00B804CD" w:rsidP="00B804CD">
            <w:pPr>
              <w:spacing w:after="0" w:line="240" w:lineRule="auto"/>
              <w:jc w:val="center"/>
              <w:rPr>
                <w:rFonts w:ascii="Cambria" w:eastAsia="Times New Roman" w:hAnsi="Cambria" w:cs="Calibri"/>
                <w:b/>
                <w:bCs/>
                <w:color w:val="000000"/>
                <w:kern w:val="0"/>
                <w:sz w:val="19"/>
                <w:szCs w:val="19"/>
                <w14:ligatures w14:val="none"/>
              </w:rPr>
            </w:pPr>
            <w:r w:rsidRPr="00B804CD">
              <w:rPr>
                <w:rFonts w:ascii="Cambria" w:eastAsia="Times New Roman" w:hAnsi="Cambria" w:cs="Calibri"/>
                <w:b/>
                <w:bCs/>
                <w:color w:val="000000"/>
                <w:kern w:val="0"/>
                <w:sz w:val="19"/>
                <w:szCs w:val="19"/>
                <w14:ligatures w14:val="none"/>
              </w:rPr>
              <w:t>Target</w:t>
            </w:r>
          </w:p>
        </w:tc>
        <w:tc>
          <w:tcPr>
            <w:tcW w:w="1300" w:type="dxa"/>
            <w:tcBorders>
              <w:top w:val="single" w:sz="8" w:space="0" w:color="auto"/>
              <w:left w:val="nil"/>
              <w:bottom w:val="single" w:sz="4" w:space="0" w:color="auto"/>
              <w:right w:val="single" w:sz="4" w:space="0" w:color="auto"/>
            </w:tcBorders>
            <w:vAlign w:val="bottom"/>
            <w:hideMark/>
          </w:tcPr>
          <w:p w14:paraId="4B07A875" w14:textId="77777777" w:rsidR="00B804CD" w:rsidRPr="00B804CD" w:rsidRDefault="00B804CD" w:rsidP="00B804CD">
            <w:pPr>
              <w:spacing w:after="0" w:line="240" w:lineRule="auto"/>
              <w:jc w:val="center"/>
              <w:rPr>
                <w:rFonts w:ascii="Cambria" w:eastAsia="Times New Roman" w:hAnsi="Cambria" w:cs="Calibri"/>
                <w:b/>
                <w:bCs/>
                <w:color w:val="000000"/>
                <w:kern w:val="0"/>
                <w:sz w:val="19"/>
                <w:szCs w:val="19"/>
                <w14:ligatures w14:val="none"/>
              </w:rPr>
            </w:pPr>
            <w:r w:rsidRPr="00B804CD">
              <w:rPr>
                <w:rFonts w:ascii="Cambria" w:eastAsia="Times New Roman" w:hAnsi="Cambria" w:cs="Calibri"/>
                <w:b/>
                <w:bCs/>
                <w:color w:val="000000"/>
                <w:kern w:val="0"/>
                <w:sz w:val="19"/>
                <w:szCs w:val="19"/>
                <w14:ligatures w14:val="none"/>
              </w:rPr>
              <w:t>Frequency</w:t>
            </w:r>
          </w:p>
        </w:tc>
        <w:tc>
          <w:tcPr>
            <w:tcW w:w="1380" w:type="dxa"/>
            <w:tcBorders>
              <w:top w:val="single" w:sz="8" w:space="0" w:color="auto"/>
              <w:left w:val="nil"/>
              <w:bottom w:val="single" w:sz="4" w:space="0" w:color="auto"/>
              <w:right w:val="single" w:sz="8" w:space="0" w:color="auto"/>
            </w:tcBorders>
            <w:vAlign w:val="bottom"/>
            <w:hideMark/>
          </w:tcPr>
          <w:p w14:paraId="7FD66A57" w14:textId="77777777" w:rsidR="00B804CD" w:rsidRPr="00B804CD" w:rsidRDefault="00B804CD" w:rsidP="00B804CD">
            <w:pPr>
              <w:spacing w:after="0" w:line="240" w:lineRule="auto"/>
              <w:jc w:val="center"/>
              <w:rPr>
                <w:rFonts w:ascii="Cambria" w:eastAsia="Times New Roman" w:hAnsi="Cambria" w:cs="Calibri"/>
                <w:b/>
                <w:bCs/>
                <w:color w:val="000000"/>
                <w:kern w:val="0"/>
                <w:sz w:val="19"/>
                <w:szCs w:val="19"/>
                <w14:ligatures w14:val="none"/>
              </w:rPr>
            </w:pPr>
            <w:r w:rsidRPr="00B804CD">
              <w:rPr>
                <w:rFonts w:ascii="Cambria" w:eastAsia="Times New Roman" w:hAnsi="Cambria" w:cs="Calibri"/>
                <w:b/>
                <w:bCs/>
                <w:color w:val="000000"/>
                <w:kern w:val="0"/>
                <w:sz w:val="19"/>
                <w:szCs w:val="19"/>
                <w14:ligatures w14:val="none"/>
              </w:rPr>
              <w:t>Accountable Owner</w:t>
            </w:r>
          </w:p>
        </w:tc>
      </w:tr>
      <w:tr w:rsidR="00B804CD" w:rsidRPr="00B804CD" w14:paraId="545F6613" w14:textId="77777777" w:rsidTr="0012766E">
        <w:trPr>
          <w:trHeight w:val="510"/>
        </w:trPr>
        <w:tc>
          <w:tcPr>
            <w:tcW w:w="1833" w:type="dxa"/>
            <w:tcBorders>
              <w:top w:val="nil"/>
              <w:left w:val="single" w:sz="8" w:space="0" w:color="auto"/>
              <w:bottom w:val="single" w:sz="4" w:space="0" w:color="auto"/>
              <w:right w:val="single" w:sz="4" w:space="0" w:color="auto"/>
            </w:tcBorders>
            <w:vAlign w:val="bottom"/>
            <w:hideMark/>
          </w:tcPr>
          <w:p w14:paraId="1159041F" w14:textId="77777777" w:rsidR="00B804CD" w:rsidRPr="00B804CD" w:rsidRDefault="00B804CD" w:rsidP="00B804CD">
            <w:pPr>
              <w:spacing w:after="0" w:line="240" w:lineRule="auto"/>
              <w:rPr>
                <w:rFonts w:ascii="Cambria" w:eastAsia="Times New Roman" w:hAnsi="Cambria" w:cs="Calibri"/>
                <w:color w:val="000000"/>
                <w:kern w:val="0"/>
                <w:sz w:val="19"/>
                <w:szCs w:val="19"/>
                <w14:ligatures w14:val="none"/>
              </w:rPr>
            </w:pPr>
            <w:r w:rsidRPr="00B804CD">
              <w:rPr>
                <w:rFonts w:ascii="Cambria" w:eastAsia="Times New Roman" w:hAnsi="Cambria" w:cs="Calibri"/>
                <w:color w:val="000000"/>
                <w:kern w:val="0"/>
                <w:sz w:val="19"/>
                <w:szCs w:val="19"/>
                <w14:ligatures w14:val="none"/>
              </w:rPr>
              <w:t>Recovery Performance</w:t>
            </w:r>
          </w:p>
        </w:tc>
        <w:tc>
          <w:tcPr>
            <w:tcW w:w="3413" w:type="dxa"/>
            <w:tcBorders>
              <w:top w:val="nil"/>
              <w:left w:val="nil"/>
              <w:bottom w:val="single" w:sz="4" w:space="0" w:color="auto"/>
              <w:right w:val="single" w:sz="4" w:space="0" w:color="auto"/>
            </w:tcBorders>
            <w:vAlign w:val="bottom"/>
            <w:hideMark/>
          </w:tcPr>
          <w:p w14:paraId="1EFFCF10" w14:textId="77777777" w:rsidR="00B804CD" w:rsidRPr="00B804CD" w:rsidRDefault="00B804CD" w:rsidP="00B804CD">
            <w:pPr>
              <w:spacing w:after="0" w:line="240" w:lineRule="auto"/>
              <w:rPr>
                <w:rFonts w:ascii="Cambria" w:eastAsia="Times New Roman" w:hAnsi="Cambria" w:cs="Calibri"/>
                <w:color w:val="000000"/>
                <w:kern w:val="0"/>
                <w:sz w:val="19"/>
                <w:szCs w:val="19"/>
                <w14:ligatures w14:val="none"/>
              </w:rPr>
            </w:pPr>
            <w:r w:rsidRPr="00B804CD">
              <w:rPr>
                <w:rFonts w:ascii="Cambria" w:eastAsia="Times New Roman" w:hAnsi="Cambria" w:cs="Calibri"/>
                <w:color w:val="000000"/>
                <w:kern w:val="0"/>
                <w:sz w:val="19"/>
                <w:szCs w:val="19"/>
                <w14:ligatures w14:val="none"/>
              </w:rPr>
              <w:t>(Number of functions restored within RTO / Total functions restored) × 100</w:t>
            </w:r>
          </w:p>
        </w:tc>
        <w:tc>
          <w:tcPr>
            <w:tcW w:w="1860" w:type="dxa"/>
            <w:tcBorders>
              <w:top w:val="nil"/>
              <w:left w:val="nil"/>
              <w:bottom w:val="single" w:sz="4" w:space="0" w:color="auto"/>
              <w:right w:val="single" w:sz="4" w:space="0" w:color="auto"/>
            </w:tcBorders>
            <w:vAlign w:val="bottom"/>
            <w:hideMark/>
          </w:tcPr>
          <w:p w14:paraId="56B75C52" w14:textId="77777777" w:rsidR="00B804CD" w:rsidRPr="00B804CD" w:rsidRDefault="00B804CD" w:rsidP="00B804CD">
            <w:pPr>
              <w:spacing w:after="0" w:line="240" w:lineRule="auto"/>
              <w:rPr>
                <w:rFonts w:ascii="Cambria" w:eastAsia="Times New Roman" w:hAnsi="Cambria" w:cs="Calibri"/>
                <w:color w:val="000000"/>
                <w:kern w:val="0"/>
                <w:sz w:val="19"/>
                <w:szCs w:val="19"/>
                <w14:ligatures w14:val="none"/>
              </w:rPr>
            </w:pPr>
            <w:r w:rsidRPr="00B804CD">
              <w:rPr>
                <w:rFonts w:ascii="Cambria" w:eastAsia="Times New Roman" w:hAnsi="Cambria" w:cs="Calibri"/>
                <w:color w:val="000000"/>
                <w:kern w:val="0"/>
                <w:sz w:val="19"/>
                <w:szCs w:val="19"/>
                <w14:ligatures w14:val="none"/>
              </w:rPr>
              <w:t>Exercise/Downtime Reports</w:t>
            </w:r>
          </w:p>
        </w:tc>
        <w:tc>
          <w:tcPr>
            <w:tcW w:w="1160" w:type="dxa"/>
            <w:tcBorders>
              <w:top w:val="nil"/>
              <w:left w:val="nil"/>
              <w:bottom w:val="single" w:sz="4" w:space="0" w:color="auto"/>
              <w:right w:val="single" w:sz="4" w:space="0" w:color="auto"/>
            </w:tcBorders>
            <w:vAlign w:val="bottom"/>
            <w:hideMark/>
          </w:tcPr>
          <w:p w14:paraId="535DA8E1" w14:textId="77777777" w:rsidR="00B804CD" w:rsidRPr="00B804CD" w:rsidRDefault="00B804CD" w:rsidP="00B804CD">
            <w:pPr>
              <w:spacing w:after="0" w:line="240" w:lineRule="auto"/>
              <w:jc w:val="right"/>
              <w:rPr>
                <w:rFonts w:ascii="Cambria" w:eastAsia="Times New Roman" w:hAnsi="Cambria" w:cs="Calibri"/>
                <w:color w:val="000000"/>
                <w:kern w:val="0"/>
                <w:sz w:val="19"/>
                <w:szCs w:val="19"/>
                <w14:ligatures w14:val="none"/>
              </w:rPr>
            </w:pPr>
            <w:r w:rsidRPr="00B804CD">
              <w:rPr>
                <w:rFonts w:ascii="Cambria" w:eastAsia="Times New Roman" w:hAnsi="Cambria" w:cs="Calibri"/>
                <w:color w:val="000000"/>
                <w:kern w:val="0"/>
                <w:sz w:val="19"/>
                <w:szCs w:val="19"/>
                <w14:ligatures w14:val="none"/>
              </w:rPr>
              <w:t>≥ 90%</w:t>
            </w:r>
          </w:p>
        </w:tc>
        <w:tc>
          <w:tcPr>
            <w:tcW w:w="1300" w:type="dxa"/>
            <w:tcBorders>
              <w:top w:val="nil"/>
              <w:left w:val="nil"/>
              <w:bottom w:val="single" w:sz="4" w:space="0" w:color="auto"/>
              <w:right w:val="single" w:sz="4" w:space="0" w:color="auto"/>
            </w:tcBorders>
            <w:vAlign w:val="bottom"/>
            <w:hideMark/>
          </w:tcPr>
          <w:p w14:paraId="4B249994" w14:textId="77777777" w:rsidR="00B804CD" w:rsidRPr="00B804CD" w:rsidRDefault="00B804CD" w:rsidP="00B804CD">
            <w:pPr>
              <w:spacing w:after="0" w:line="240" w:lineRule="auto"/>
              <w:rPr>
                <w:rFonts w:ascii="Cambria" w:eastAsia="Times New Roman" w:hAnsi="Cambria" w:cs="Calibri"/>
                <w:color w:val="000000"/>
                <w:kern w:val="0"/>
                <w:sz w:val="19"/>
                <w:szCs w:val="19"/>
                <w14:ligatures w14:val="none"/>
              </w:rPr>
            </w:pPr>
            <w:r w:rsidRPr="00B804CD">
              <w:rPr>
                <w:rFonts w:ascii="Cambria" w:eastAsia="Times New Roman" w:hAnsi="Cambria" w:cs="Calibri"/>
                <w:color w:val="000000"/>
                <w:kern w:val="0"/>
                <w:sz w:val="19"/>
                <w:szCs w:val="19"/>
                <w14:ligatures w14:val="none"/>
              </w:rPr>
              <w:t>Quarterly</w:t>
            </w:r>
          </w:p>
        </w:tc>
        <w:tc>
          <w:tcPr>
            <w:tcW w:w="1380" w:type="dxa"/>
            <w:tcBorders>
              <w:top w:val="nil"/>
              <w:left w:val="nil"/>
              <w:bottom w:val="single" w:sz="4" w:space="0" w:color="auto"/>
              <w:right w:val="single" w:sz="8" w:space="0" w:color="auto"/>
            </w:tcBorders>
            <w:vAlign w:val="bottom"/>
            <w:hideMark/>
          </w:tcPr>
          <w:p w14:paraId="56249470" w14:textId="77777777" w:rsidR="00B804CD" w:rsidRPr="00B804CD" w:rsidRDefault="00B804CD" w:rsidP="00B804CD">
            <w:pPr>
              <w:spacing w:after="0" w:line="240" w:lineRule="auto"/>
              <w:rPr>
                <w:rFonts w:ascii="Cambria" w:eastAsia="Times New Roman" w:hAnsi="Cambria" w:cs="Calibri"/>
                <w:color w:val="000000"/>
                <w:kern w:val="0"/>
                <w:sz w:val="19"/>
                <w:szCs w:val="19"/>
                <w14:ligatures w14:val="none"/>
              </w:rPr>
            </w:pPr>
            <w:r w:rsidRPr="00B804CD">
              <w:rPr>
                <w:rFonts w:ascii="Cambria" w:eastAsia="Times New Roman" w:hAnsi="Cambria" w:cs="Calibri"/>
                <w:color w:val="000000"/>
                <w:kern w:val="0"/>
                <w:sz w:val="19"/>
                <w:szCs w:val="19"/>
                <w14:ligatures w14:val="none"/>
              </w:rPr>
              <w:t>BC/DR Manager</w:t>
            </w:r>
          </w:p>
        </w:tc>
      </w:tr>
      <w:tr w:rsidR="00B804CD" w:rsidRPr="00B804CD" w14:paraId="5D2CE92E" w14:textId="77777777" w:rsidTr="0012766E">
        <w:trPr>
          <w:trHeight w:val="760"/>
        </w:trPr>
        <w:tc>
          <w:tcPr>
            <w:tcW w:w="1833" w:type="dxa"/>
            <w:tcBorders>
              <w:top w:val="nil"/>
              <w:left w:val="single" w:sz="8" w:space="0" w:color="auto"/>
              <w:bottom w:val="single" w:sz="4" w:space="0" w:color="auto"/>
              <w:right w:val="single" w:sz="4" w:space="0" w:color="auto"/>
            </w:tcBorders>
            <w:vAlign w:val="bottom"/>
            <w:hideMark/>
          </w:tcPr>
          <w:p w14:paraId="6ADBDB7D" w14:textId="77777777" w:rsidR="00B804CD" w:rsidRPr="00B804CD" w:rsidRDefault="00B804CD" w:rsidP="00B804CD">
            <w:pPr>
              <w:spacing w:after="0" w:line="240" w:lineRule="auto"/>
              <w:rPr>
                <w:rFonts w:ascii="Cambria" w:eastAsia="Times New Roman" w:hAnsi="Cambria" w:cs="Calibri"/>
                <w:color w:val="000000"/>
                <w:kern w:val="0"/>
                <w:sz w:val="19"/>
                <w:szCs w:val="19"/>
                <w14:ligatures w14:val="none"/>
              </w:rPr>
            </w:pPr>
            <w:r w:rsidRPr="00B804CD">
              <w:rPr>
                <w:rFonts w:ascii="Cambria" w:eastAsia="Times New Roman" w:hAnsi="Cambria" w:cs="Calibri"/>
                <w:color w:val="000000"/>
                <w:kern w:val="0"/>
                <w:sz w:val="19"/>
                <w:szCs w:val="19"/>
                <w14:ligatures w14:val="none"/>
              </w:rPr>
              <w:t>Restoration-Test Coverage</w:t>
            </w:r>
          </w:p>
        </w:tc>
        <w:tc>
          <w:tcPr>
            <w:tcW w:w="3413" w:type="dxa"/>
            <w:tcBorders>
              <w:top w:val="nil"/>
              <w:left w:val="nil"/>
              <w:bottom w:val="single" w:sz="4" w:space="0" w:color="auto"/>
              <w:right w:val="single" w:sz="4" w:space="0" w:color="auto"/>
            </w:tcBorders>
            <w:vAlign w:val="bottom"/>
            <w:hideMark/>
          </w:tcPr>
          <w:p w14:paraId="0F803C87" w14:textId="77777777" w:rsidR="00B804CD" w:rsidRPr="00B804CD" w:rsidRDefault="00B804CD" w:rsidP="00B804CD">
            <w:pPr>
              <w:spacing w:after="0" w:line="240" w:lineRule="auto"/>
              <w:rPr>
                <w:rFonts w:ascii="Cambria" w:eastAsia="Times New Roman" w:hAnsi="Cambria" w:cs="Calibri"/>
                <w:color w:val="000000"/>
                <w:kern w:val="0"/>
                <w:sz w:val="19"/>
                <w:szCs w:val="19"/>
                <w14:ligatures w14:val="none"/>
              </w:rPr>
            </w:pPr>
            <w:r w:rsidRPr="00B804CD">
              <w:rPr>
                <w:rFonts w:ascii="Cambria" w:eastAsia="Times New Roman" w:hAnsi="Cambria" w:cs="Calibri"/>
                <w:color w:val="000000"/>
                <w:kern w:val="0"/>
                <w:sz w:val="19"/>
                <w:szCs w:val="19"/>
                <w14:ligatures w14:val="none"/>
              </w:rPr>
              <w:t>(Number of critical systems successfully test-restored / Total critical systems) × 100</w:t>
            </w:r>
          </w:p>
        </w:tc>
        <w:tc>
          <w:tcPr>
            <w:tcW w:w="1860" w:type="dxa"/>
            <w:tcBorders>
              <w:top w:val="nil"/>
              <w:left w:val="nil"/>
              <w:bottom w:val="single" w:sz="4" w:space="0" w:color="auto"/>
              <w:right w:val="single" w:sz="4" w:space="0" w:color="auto"/>
            </w:tcBorders>
            <w:vAlign w:val="bottom"/>
            <w:hideMark/>
          </w:tcPr>
          <w:p w14:paraId="459ED318" w14:textId="77777777" w:rsidR="00B804CD" w:rsidRPr="00B804CD" w:rsidRDefault="00B804CD" w:rsidP="00B804CD">
            <w:pPr>
              <w:spacing w:after="0" w:line="240" w:lineRule="auto"/>
              <w:rPr>
                <w:rFonts w:ascii="Cambria" w:eastAsia="Times New Roman" w:hAnsi="Cambria" w:cs="Calibri"/>
                <w:color w:val="000000"/>
                <w:kern w:val="0"/>
                <w:sz w:val="19"/>
                <w:szCs w:val="19"/>
                <w14:ligatures w14:val="none"/>
              </w:rPr>
            </w:pPr>
            <w:r w:rsidRPr="00B804CD">
              <w:rPr>
                <w:rFonts w:ascii="Cambria" w:eastAsia="Times New Roman" w:hAnsi="Cambria" w:cs="Calibri"/>
                <w:color w:val="000000"/>
                <w:kern w:val="0"/>
                <w:sz w:val="19"/>
                <w:szCs w:val="19"/>
                <w14:ligatures w14:val="none"/>
              </w:rPr>
              <w:t>Backup Logs &amp; Test Reports</w:t>
            </w:r>
          </w:p>
        </w:tc>
        <w:tc>
          <w:tcPr>
            <w:tcW w:w="1160" w:type="dxa"/>
            <w:tcBorders>
              <w:top w:val="nil"/>
              <w:left w:val="nil"/>
              <w:bottom w:val="single" w:sz="4" w:space="0" w:color="auto"/>
              <w:right w:val="single" w:sz="4" w:space="0" w:color="auto"/>
            </w:tcBorders>
            <w:vAlign w:val="bottom"/>
            <w:hideMark/>
          </w:tcPr>
          <w:p w14:paraId="79152791" w14:textId="77777777" w:rsidR="00B804CD" w:rsidRPr="00B804CD" w:rsidRDefault="00B804CD" w:rsidP="00B804CD">
            <w:pPr>
              <w:spacing w:after="0" w:line="240" w:lineRule="auto"/>
              <w:jc w:val="right"/>
              <w:rPr>
                <w:rFonts w:ascii="Cambria" w:eastAsia="Times New Roman" w:hAnsi="Cambria" w:cs="Calibri"/>
                <w:color w:val="000000"/>
                <w:kern w:val="0"/>
                <w:sz w:val="19"/>
                <w:szCs w:val="19"/>
                <w14:ligatures w14:val="none"/>
              </w:rPr>
            </w:pPr>
            <w:r w:rsidRPr="00B804CD">
              <w:rPr>
                <w:rFonts w:ascii="Cambria" w:eastAsia="Times New Roman" w:hAnsi="Cambria" w:cs="Calibri"/>
                <w:color w:val="000000"/>
                <w:kern w:val="0"/>
                <w:sz w:val="19"/>
                <w:szCs w:val="19"/>
                <w14:ligatures w14:val="none"/>
              </w:rPr>
              <w:t>100%</w:t>
            </w:r>
          </w:p>
        </w:tc>
        <w:tc>
          <w:tcPr>
            <w:tcW w:w="1300" w:type="dxa"/>
            <w:tcBorders>
              <w:top w:val="nil"/>
              <w:left w:val="nil"/>
              <w:bottom w:val="single" w:sz="4" w:space="0" w:color="auto"/>
              <w:right w:val="single" w:sz="4" w:space="0" w:color="auto"/>
            </w:tcBorders>
            <w:vAlign w:val="bottom"/>
            <w:hideMark/>
          </w:tcPr>
          <w:p w14:paraId="3B9BDC70" w14:textId="77777777" w:rsidR="00B804CD" w:rsidRPr="00B804CD" w:rsidRDefault="00B804CD" w:rsidP="00B804CD">
            <w:pPr>
              <w:spacing w:after="0" w:line="240" w:lineRule="auto"/>
              <w:rPr>
                <w:rFonts w:ascii="Cambria" w:eastAsia="Times New Roman" w:hAnsi="Cambria" w:cs="Calibri"/>
                <w:color w:val="000000"/>
                <w:kern w:val="0"/>
                <w:sz w:val="19"/>
                <w:szCs w:val="19"/>
                <w14:ligatures w14:val="none"/>
              </w:rPr>
            </w:pPr>
            <w:r w:rsidRPr="00B804CD">
              <w:rPr>
                <w:rFonts w:ascii="Cambria" w:eastAsia="Times New Roman" w:hAnsi="Cambria" w:cs="Calibri"/>
                <w:color w:val="000000"/>
                <w:kern w:val="0"/>
                <w:sz w:val="19"/>
                <w:szCs w:val="19"/>
                <w14:ligatures w14:val="none"/>
              </w:rPr>
              <w:t>Semi-annual</w:t>
            </w:r>
          </w:p>
        </w:tc>
        <w:tc>
          <w:tcPr>
            <w:tcW w:w="1380" w:type="dxa"/>
            <w:tcBorders>
              <w:top w:val="nil"/>
              <w:left w:val="nil"/>
              <w:bottom w:val="single" w:sz="4" w:space="0" w:color="auto"/>
              <w:right w:val="single" w:sz="8" w:space="0" w:color="auto"/>
            </w:tcBorders>
            <w:vAlign w:val="bottom"/>
            <w:hideMark/>
          </w:tcPr>
          <w:p w14:paraId="65648AC7" w14:textId="77777777" w:rsidR="00B804CD" w:rsidRPr="00B804CD" w:rsidRDefault="00B804CD" w:rsidP="00B804CD">
            <w:pPr>
              <w:spacing w:after="0" w:line="240" w:lineRule="auto"/>
              <w:rPr>
                <w:rFonts w:ascii="Cambria" w:eastAsia="Times New Roman" w:hAnsi="Cambria" w:cs="Calibri"/>
                <w:color w:val="000000"/>
                <w:kern w:val="0"/>
                <w:sz w:val="19"/>
                <w:szCs w:val="19"/>
                <w14:ligatures w14:val="none"/>
              </w:rPr>
            </w:pPr>
            <w:r w:rsidRPr="00B804CD">
              <w:rPr>
                <w:rFonts w:ascii="Cambria" w:eastAsia="Times New Roman" w:hAnsi="Cambria" w:cs="Calibri"/>
                <w:color w:val="000000"/>
                <w:kern w:val="0"/>
                <w:sz w:val="19"/>
                <w:szCs w:val="19"/>
                <w14:ligatures w14:val="none"/>
              </w:rPr>
              <w:t>BC/DR Manager</w:t>
            </w:r>
          </w:p>
        </w:tc>
      </w:tr>
      <w:tr w:rsidR="00B804CD" w:rsidRPr="00B804CD" w14:paraId="2E546D70" w14:textId="77777777" w:rsidTr="0012766E">
        <w:trPr>
          <w:trHeight w:val="760"/>
        </w:trPr>
        <w:tc>
          <w:tcPr>
            <w:tcW w:w="1833" w:type="dxa"/>
            <w:tcBorders>
              <w:top w:val="nil"/>
              <w:left w:val="single" w:sz="8" w:space="0" w:color="auto"/>
              <w:bottom w:val="single" w:sz="4" w:space="0" w:color="auto"/>
              <w:right w:val="single" w:sz="4" w:space="0" w:color="auto"/>
            </w:tcBorders>
            <w:vAlign w:val="bottom"/>
            <w:hideMark/>
          </w:tcPr>
          <w:p w14:paraId="1EFA7157" w14:textId="77777777" w:rsidR="00B804CD" w:rsidRPr="00B804CD" w:rsidRDefault="00B804CD" w:rsidP="00B804CD">
            <w:pPr>
              <w:spacing w:after="0" w:line="240" w:lineRule="auto"/>
              <w:rPr>
                <w:rFonts w:ascii="Cambria" w:eastAsia="Times New Roman" w:hAnsi="Cambria" w:cs="Calibri"/>
                <w:color w:val="000000"/>
                <w:kern w:val="0"/>
                <w:sz w:val="19"/>
                <w:szCs w:val="19"/>
                <w14:ligatures w14:val="none"/>
              </w:rPr>
            </w:pPr>
            <w:r w:rsidRPr="00B804CD">
              <w:rPr>
                <w:rFonts w:ascii="Cambria" w:eastAsia="Times New Roman" w:hAnsi="Cambria" w:cs="Calibri"/>
                <w:color w:val="000000"/>
                <w:kern w:val="0"/>
                <w:sz w:val="19"/>
                <w:szCs w:val="19"/>
                <w14:ligatures w14:val="none"/>
              </w:rPr>
              <w:t>Corrective Action Closure</w:t>
            </w:r>
          </w:p>
        </w:tc>
        <w:tc>
          <w:tcPr>
            <w:tcW w:w="3413" w:type="dxa"/>
            <w:tcBorders>
              <w:top w:val="nil"/>
              <w:left w:val="nil"/>
              <w:bottom w:val="single" w:sz="4" w:space="0" w:color="auto"/>
              <w:right w:val="single" w:sz="4" w:space="0" w:color="auto"/>
            </w:tcBorders>
            <w:vAlign w:val="bottom"/>
            <w:hideMark/>
          </w:tcPr>
          <w:p w14:paraId="08DAD21A" w14:textId="77777777" w:rsidR="00B804CD" w:rsidRPr="00B804CD" w:rsidRDefault="00B804CD" w:rsidP="00B804CD">
            <w:pPr>
              <w:spacing w:after="0" w:line="240" w:lineRule="auto"/>
              <w:rPr>
                <w:rFonts w:ascii="Cambria" w:eastAsia="Times New Roman" w:hAnsi="Cambria" w:cs="Calibri"/>
                <w:color w:val="000000"/>
                <w:kern w:val="0"/>
                <w:sz w:val="19"/>
                <w:szCs w:val="19"/>
                <w14:ligatures w14:val="none"/>
              </w:rPr>
            </w:pPr>
            <w:r w:rsidRPr="00B804CD">
              <w:rPr>
                <w:rFonts w:ascii="Cambria" w:eastAsia="Times New Roman" w:hAnsi="Cambria" w:cs="Calibri"/>
                <w:color w:val="000000"/>
                <w:kern w:val="0"/>
                <w:sz w:val="19"/>
                <w:szCs w:val="19"/>
                <w14:ligatures w14:val="none"/>
              </w:rPr>
              <w:t>(Number of corrective actions closed on target date / Total actions assigned) × 100</w:t>
            </w:r>
          </w:p>
        </w:tc>
        <w:tc>
          <w:tcPr>
            <w:tcW w:w="1860" w:type="dxa"/>
            <w:tcBorders>
              <w:top w:val="nil"/>
              <w:left w:val="nil"/>
              <w:bottom w:val="single" w:sz="4" w:space="0" w:color="auto"/>
              <w:right w:val="single" w:sz="4" w:space="0" w:color="auto"/>
            </w:tcBorders>
            <w:vAlign w:val="bottom"/>
            <w:hideMark/>
          </w:tcPr>
          <w:p w14:paraId="4DBAEB76" w14:textId="77777777" w:rsidR="00B804CD" w:rsidRPr="00B804CD" w:rsidRDefault="00B804CD" w:rsidP="00B804CD">
            <w:pPr>
              <w:spacing w:after="0" w:line="240" w:lineRule="auto"/>
              <w:rPr>
                <w:rFonts w:ascii="Cambria" w:eastAsia="Times New Roman" w:hAnsi="Cambria" w:cs="Calibri"/>
                <w:color w:val="000000"/>
                <w:kern w:val="0"/>
                <w:sz w:val="19"/>
                <w:szCs w:val="19"/>
                <w14:ligatures w14:val="none"/>
              </w:rPr>
            </w:pPr>
            <w:r w:rsidRPr="00B804CD">
              <w:rPr>
                <w:rFonts w:ascii="Cambria" w:eastAsia="Times New Roman" w:hAnsi="Cambria" w:cs="Calibri"/>
                <w:color w:val="000000"/>
                <w:kern w:val="0"/>
                <w:sz w:val="19"/>
                <w:szCs w:val="19"/>
                <w14:ligatures w14:val="none"/>
              </w:rPr>
              <w:t>CAPA Register</w:t>
            </w:r>
          </w:p>
        </w:tc>
        <w:tc>
          <w:tcPr>
            <w:tcW w:w="1160" w:type="dxa"/>
            <w:tcBorders>
              <w:top w:val="nil"/>
              <w:left w:val="nil"/>
              <w:bottom w:val="single" w:sz="4" w:space="0" w:color="auto"/>
              <w:right w:val="single" w:sz="4" w:space="0" w:color="auto"/>
            </w:tcBorders>
            <w:vAlign w:val="bottom"/>
            <w:hideMark/>
          </w:tcPr>
          <w:p w14:paraId="16E7FAAA" w14:textId="77777777" w:rsidR="00B804CD" w:rsidRPr="00B804CD" w:rsidRDefault="00B804CD" w:rsidP="00B804CD">
            <w:pPr>
              <w:spacing w:after="0" w:line="240" w:lineRule="auto"/>
              <w:jc w:val="right"/>
              <w:rPr>
                <w:rFonts w:ascii="Cambria" w:eastAsia="Times New Roman" w:hAnsi="Cambria" w:cs="Calibri"/>
                <w:color w:val="000000"/>
                <w:kern w:val="0"/>
                <w:sz w:val="19"/>
                <w:szCs w:val="19"/>
                <w14:ligatures w14:val="none"/>
              </w:rPr>
            </w:pPr>
            <w:r w:rsidRPr="00B804CD">
              <w:rPr>
                <w:rFonts w:ascii="Cambria" w:eastAsia="Times New Roman" w:hAnsi="Cambria" w:cs="Calibri"/>
                <w:color w:val="000000"/>
                <w:kern w:val="0"/>
                <w:sz w:val="19"/>
                <w:szCs w:val="19"/>
                <w14:ligatures w14:val="none"/>
              </w:rPr>
              <w:t>95%</w:t>
            </w:r>
          </w:p>
        </w:tc>
        <w:tc>
          <w:tcPr>
            <w:tcW w:w="1300" w:type="dxa"/>
            <w:tcBorders>
              <w:top w:val="nil"/>
              <w:left w:val="nil"/>
              <w:bottom w:val="single" w:sz="4" w:space="0" w:color="auto"/>
              <w:right w:val="single" w:sz="4" w:space="0" w:color="auto"/>
            </w:tcBorders>
            <w:vAlign w:val="bottom"/>
            <w:hideMark/>
          </w:tcPr>
          <w:p w14:paraId="5C881BB4" w14:textId="77777777" w:rsidR="00B804CD" w:rsidRPr="00B804CD" w:rsidRDefault="00B804CD" w:rsidP="00B804CD">
            <w:pPr>
              <w:spacing w:after="0" w:line="240" w:lineRule="auto"/>
              <w:rPr>
                <w:rFonts w:ascii="Cambria" w:eastAsia="Times New Roman" w:hAnsi="Cambria" w:cs="Calibri"/>
                <w:color w:val="000000"/>
                <w:kern w:val="0"/>
                <w:sz w:val="19"/>
                <w:szCs w:val="19"/>
                <w14:ligatures w14:val="none"/>
              </w:rPr>
            </w:pPr>
            <w:r w:rsidRPr="00B804CD">
              <w:rPr>
                <w:rFonts w:ascii="Cambria" w:eastAsia="Times New Roman" w:hAnsi="Cambria" w:cs="Calibri"/>
                <w:color w:val="000000"/>
                <w:kern w:val="0"/>
                <w:sz w:val="19"/>
                <w:szCs w:val="19"/>
                <w14:ligatures w14:val="none"/>
              </w:rPr>
              <w:t>Monthly</w:t>
            </w:r>
          </w:p>
        </w:tc>
        <w:tc>
          <w:tcPr>
            <w:tcW w:w="1380" w:type="dxa"/>
            <w:tcBorders>
              <w:top w:val="nil"/>
              <w:left w:val="nil"/>
              <w:bottom w:val="single" w:sz="4" w:space="0" w:color="auto"/>
              <w:right w:val="single" w:sz="8" w:space="0" w:color="auto"/>
            </w:tcBorders>
            <w:vAlign w:val="bottom"/>
            <w:hideMark/>
          </w:tcPr>
          <w:p w14:paraId="6C9BC153" w14:textId="77777777" w:rsidR="00B804CD" w:rsidRPr="00B804CD" w:rsidRDefault="00B804CD" w:rsidP="00B804CD">
            <w:pPr>
              <w:spacing w:after="0" w:line="240" w:lineRule="auto"/>
              <w:rPr>
                <w:rFonts w:ascii="Cambria" w:eastAsia="Times New Roman" w:hAnsi="Cambria" w:cs="Calibri"/>
                <w:color w:val="000000"/>
                <w:kern w:val="0"/>
                <w:sz w:val="19"/>
                <w:szCs w:val="19"/>
                <w14:ligatures w14:val="none"/>
              </w:rPr>
            </w:pPr>
            <w:r w:rsidRPr="00B804CD">
              <w:rPr>
                <w:rFonts w:ascii="Cambria" w:eastAsia="Times New Roman" w:hAnsi="Cambria" w:cs="Calibri"/>
                <w:color w:val="000000"/>
                <w:kern w:val="0"/>
                <w:sz w:val="19"/>
                <w:szCs w:val="19"/>
                <w14:ligatures w14:val="none"/>
              </w:rPr>
              <w:t>COO</w:t>
            </w:r>
          </w:p>
        </w:tc>
      </w:tr>
      <w:tr w:rsidR="00B804CD" w:rsidRPr="00B804CD" w14:paraId="11FDD9C9" w14:textId="77777777" w:rsidTr="0012766E">
        <w:trPr>
          <w:trHeight w:val="770"/>
        </w:trPr>
        <w:tc>
          <w:tcPr>
            <w:tcW w:w="1833" w:type="dxa"/>
            <w:tcBorders>
              <w:top w:val="nil"/>
              <w:left w:val="single" w:sz="8" w:space="0" w:color="auto"/>
              <w:bottom w:val="single" w:sz="8" w:space="0" w:color="auto"/>
              <w:right w:val="single" w:sz="4" w:space="0" w:color="auto"/>
            </w:tcBorders>
            <w:vAlign w:val="bottom"/>
            <w:hideMark/>
          </w:tcPr>
          <w:p w14:paraId="77F724E5" w14:textId="77777777" w:rsidR="00B804CD" w:rsidRPr="00B804CD" w:rsidRDefault="00B804CD" w:rsidP="00B804CD">
            <w:pPr>
              <w:spacing w:after="0" w:line="240" w:lineRule="auto"/>
              <w:rPr>
                <w:rFonts w:ascii="Cambria" w:eastAsia="Times New Roman" w:hAnsi="Cambria" w:cs="Calibri"/>
                <w:color w:val="000000"/>
                <w:kern w:val="0"/>
                <w:sz w:val="19"/>
                <w:szCs w:val="19"/>
                <w14:ligatures w14:val="none"/>
              </w:rPr>
            </w:pPr>
            <w:r w:rsidRPr="00B804CD">
              <w:rPr>
                <w:rFonts w:ascii="Cambria" w:eastAsia="Times New Roman" w:hAnsi="Cambria" w:cs="Calibri"/>
                <w:color w:val="000000"/>
                <w:kern w:val="0"/>
                <w:sz w:val="19"/>
                <w:szCs w:val="19"/>
                <w14:ligatures w14:val="none"/>
              </w:rPr>
              <w:t>Training Completion</w:t>
            </w:r>
          </w:p>
        </w:tc>
        <w:tc>
          <w:tcPr>
            <w:tcW w:w="3413" w:type="dxa"/>
            <w:tcBorders>
              <w:top w:val="nil"/>
              <w:left w:val="nil"/>
              <w:bottom w:val="single" w:sz="8" w:space="0" w:color="auto"/>
              <w:right w:val="single" w:sz="4" w:space="0" w:color="auto"/>
            </w:tcBorders>
            <w:vAlign w:val="bottom"/>
            <w:hideMark/>
          </w:tcPr>
          <w:p w14:paraId="5F4F62C5" w14:textId="77777777" w:rsidR="00B804CD" w:rsidRPr="00B804CD" w:rsidRDefault="00B804CD" w:rsidP="00B804CD">
            <w:pPr>
              <w:spacing w:after="0" w:line="240" w:lineRule="auto"/>
              <w:rPr>
                <w:rFonts w:ascii="Cambria" w:eastAsia="Times New Roman" w:hAnsi="Cambria" w:cs="Calibri"/>
                <w:color w:val="000000"/>
                <w:kern w:val="0"/>
                <w:sz w:val="19"/>
                <w:szCs w:val="19"/>
                <w14:ligatures w14:val="none"/>
              </w:rPr>
            </w:pPr>
            <w:r w:rsidRPr="00B804CD">
              <w:rPr>
                <w:rFonts w:ascii="Cambria" w:eastAsia="Times New Roman" w:hAnsi="Cambria" w:cs="Calibri"/>
                <w:color w:val="000000"/>
                <w:kern w:val="0"/>
                <w:sz w:val="19"/>
                <w:szCs w:val="19"/>
                <w14:ligatures w14:val="none"/>
              </w:rPr>
              <w:t>(Number of staff completing BC/DR training / Total staff required to train) × 100</w:t>
            </w:r>
          </w:p>
        </w:tc>
        <w:tc>
          <w:tcPr>
            <w:tcW w:w="1860" w:type="dxa"/>
            <w:tcBorders>
              <w:top w:val="nil"/>
              <w:left w:val="nil"/>
              <w:bottom w:val="single" w:sz="8" w:space="0" w:color="auto"/>
              <w:right w:val="single" w:sz="4" w:space="0" w:color="auto"/>
            </w:tcBorders>
            <w:vAlign w:val="bottom"/>
            <w:hideMark/>
          </w:tcPr>
          <w:p w14:paraId="038D09E5" w14:textId="77777777" w:rsidR="00B804CD" w:rsidRPr="00B804CD" w:rsidRDefault="00B804CD" w:rsidP="00B804CD">
            <w:pPr>
              <w:spacing w:after="0" w:line="240" w:lineRule="auto"/>
              <w:rPr>
                <w:rFonts w:ascii="Cambria" w:eastAsia="Times New Roman" w:hAnsi="Cambria" w:cs="Calibri"/>
                <w:color w:val="000000"/>
                <w:kern w:val="0"/>
                <w:sz w:val="19"/>
                <w:szCs w:val="19"/>
                <w14:ligatures w14:val="none"/>
              </w:rPr>
            </w:pPr>
            <w:r w:rsidRPr="00B804CD">
              <w:rPr>
                <w:rFonts w:ascii="Cambria" w:eastAsia="Times New Roman" w:hAnsi="Cambria" w:cs="Calibri"/>
                <w:color w:val="000000"/>
                <w:kern w:val="0"/>
                <w:sz w:val="19"/>
                <w:szCs w:val="19"/>
                <w14:ligatures w14:val="none"/>
              </w:rPr>
              <w:t>LMS Training Records</w:t>
            </w:r>
          </w:p>
        </w:tc>
        <w:tc>
          <w:tcPr>
            <w:tcW w:w="1160" w:type="dxa"/>
            <w:tcBorders>
              <w:top w:val="nil"/>
              <w:left w:val="nil"/>
              <w:bottom w:val="single" w:sz="8" w:space="0" w:color="auto"/>
              <w:right w:val="single" w:sz="4" w:space="0" w:color="auto"/>
            </w:tcBorders>
            <w:vAlign w:val="bottom"/>
            <w:hideMark/>
          </w:tcPr>
          <w:p w14:paraId="54C14000" w14:textId="77777777" w:rsidR="00B804CD" w:rsidRPr="00B804CD" w:rsidRDefault="00B804CD" w:rsidP="00B804CD">
            <w:pPr>
              <w:spacing w:after="0" w:line="240" w:lineRule="auto"/>
              <w:jc w:val="right"/>
              <w:rPr>
                <w:rFonts w:ascii="Cambria" w:eastAsia="Times New Roman" w:hAnsi="Cambria" w:cs="Calibri"/>
                <w:color w:val="000000"/>
                <w:kern w:val="0"/>
                <w:sz w:val="19"/>
                <w:szCs w:val="19"/>
                <w14:ligatures w14:val="none"/>
              </w:rPr>
            </w:pPr>
            <w:r w:rsidRPr="00B804CD">
              <w:rPr>
                <w:rFonts w:ascii="Cambria" w:eastAsia="Times New Roman" w:hAnsi="Cambria" w:cs="Calibri"/>
                <w:color w:val="000000"/>
                <w:kern w:val="0"/>
                <w:sz w:val="19"/>
                <w:szCs w:val="19"/>
                <w14:ligatures w14:val="none"/>
              </w:rPr>
              <w:t>100%</w:t>
            </w:r>
          </w:p>
        </w:tc>
        <w:tc>
          <w:tcPr>
            <w:tcW w:w="1300" w:type="dxa"/>
            <w:tcBorders>
              <w:top w:val="nil"/>
              <w:left w:val="nil"/>
              <w:bottom w:val="single" w:sz="8" w:space="0" w:color="auto"/>
              <w:right w:val="single" w:sz="4" w:space="0" w:color="auto"/>
            </w:tcBorders>
            <w:vAlign w:val="bottom"/>
            <w:hideMark/>
          </w:tcPr>
          <w:p w14:paraId="14C1277B" w14:textId="77777777" w:rsidR="00B804CD" w:rsidRPr="00B804CD" w:rsidRDefault="00B804CD" w:rsidP="00B804CD">
            <w:pPr>
              <w:spacing w:after="0" w:line="240" w:lineRule="auto"/>
              <w:rPr>
                <w:rFonts w:ascii="Cambria" w:eastAsia="Times New Roman" w:hAnsi="Cambria" w:cs="Calibri"/>
                <w:color w:val="000000"/>
                <w:kern w:val="0"/>
                <w:sz w:val="19"/>
                <w:szCs w:val="19"/>
                <w14:ligatures w14:val="none"/>
              </w:rPr>
            </w:pPr>
            <w:r w:rsidRPr="00B804CD">
              <w:rPr>
                <w:rFonts w:ascii="Cambria" w:eastAsia="Times New Roman" w:hAnsi="Cambria" w:cs="Calibri"/>
                <w:color w:val="000000"/>
                <w:kern w:val="0"/>
                <w:sz w:val="19"/>
                <w:szCs w:val="19"/>
                <w14:ligatures w14:val="none"/>
              </w:rPr>
              <w:t>Annual</w:t>
            </w:r>
          </w:p>
        </w:tc>
        <w:tc>
          <w:tcPr>
            <w:tcW w:w="1380" w:type="dxa"/>
            <w:tcBorders>
              <w:top w:val="nil"/>
              <w:left w:val="nil"/>
              <w:bottom w:val="single" w:sz="8" w:space="0" w:color="auto"/>
              <w:right w:val="single" w:sz="8" w:space="0" w:color="auto"/>
            </w:tcBorders>
            <w:vAlign w:val="bottom"/>
            <w:hideMark/>
          </w:tcPr>
          <w:p w14:paraId="5114473D" w14:textId="77777777" w:rsidR="00B804CD" w:rsidRPr="00B804CD" w:rsidRDefault="00B804CD" w:rsidP="00B804CD">
            <w:pPr>
              <w:spacing w:after="0" w:line="240" w:lineRule="auto"/>
              <w:rPr>
                <w:rFonts w:ascii="Cambria" w:eastAsia="Times New Roman" w:hAnsi="Cambria" w:cs="Calibri"/>
                <w:color w:val="000000"/>
                <w:kern w:val="0"/>
                <w:sz w:val="19"/>
                <w:szCs w:val="19"/>
                <w14:ligatures w14:val="none"/>
              </w:rPr>
            </w:pPr>
            <w:r w:rsidRPr="00B804CD">
              <w:rPr>
                <w:rFonts w:ascii="Cambria" w:eastAsia="Times New Roman" w:hAnsi="Cambria" w:cs="Calibri"/>
                <w:color w:val="000000"/>
                <w:kern w:val="0"/>
                <w:sz w:val="19"/>
                <w:szCs w:val="19"/>
                <w14:ligatures w14:val="none"/>
              </w:rPr>
              <w:t>HR Manager</w:t>
            </w:r>
          </w:p>
        </w:tc>
      </w:tr>
    </w:tbl>
    <w:p w14:paraId="50D2E6B2" w14:textId="77777777" w:rsidR="00B804CD" w:rsidRPr="0012766E" w:rsidRDefault="00B804CD" w:rsidP="008174D5">
      <w:pPr>
        <w:rPr>
          <w:rFonts w:ascii="Cambria" w:hAnsi="Cambria"/>
        </w:rPr>
      </w:pPr>
    </w:p>
    <w:p w14:paraId="5987708C" w14:textId="77777777" w:rsidR="00B804CD" w:rsidRPr="0012766E" w:rsidRDefault="00B804CD" w:rsidP="008C0A6A">
      <w:pPr>
        <w:pStyle w:val="Heading3"/>
        <w:rPr>
          <w:rFonts w:ascii="Cambria" w:hAnsi="Cambria"/>
          <w:b/>
          <w:bCs/>
          <w:sz w:val="24"/>
          <w:szCs w:val="24"/>
        </w:rPr>
      </w:pPr>
      <w:bookmarkStart w:id="26" w:name="_Toc243769270"/>
      <w:r w:rsidRPr="0012766E">
        <w:rPr>
          <w:rFonts w:ascii="Cambria" w:hAnsi="Cambria"/>
          <w:b/>
          <w:bCs/>
          <w:sz w:val="24"/>
          <w:szCs w:val="24"/>
        </w:rPr>
        <w:t>6.6 BC/DR Maturity Assessment</w:t>
      </w:r>
      <w:bookmarkEnd w:id="26"/>
    </w:p>
    <w:p w14:paraId="3BF58034" w14:textId="5ACC3FEC" w:rsidR="00B804CD" w:rsidRPr="00B804CD" w:rsidRDefault="00B804CD" w:rsidP="008C0A6A">
      <w:pPr>
        <w:numPr>
          <w:ilvl w:val="0"/>
          <w:numId w:val="16"/>
        </w:numPr>
        <w:jc w:val="both"/>
        <w:rPr>
          <w:rFonts w:ascii="Cambria" w:hAnsi="Cambria"/>
        </w:rPr>
      </w:pPr>
      <w:r w:rsidRPr="00B804CD">
        <w:rPr>
          <w:rFonts w:ascii="Cambria" w:hAnsi="Cambria"/>
          <w:b/>
          <w:bCs/>
        </w:rPr>
        <w:t xml:space="preserve">Current State: </w:t>
      </w:r>
      <w:r w:rsidRPr="00B804CD">
        <w:rPr>
          <w:rFonts w:ascii="Cambria" w:hAnsi="Cambria"/>
        </w:rPr>
        <w:t xml:space="preserve">Level 2 Developing </w:t>
      </w:r>
      <w:r w:rsidRPr="0012766E">
        <w:rPr>
          <w:rFonts w:ascii="Cambria" w:hAnsi="Cambria"/>
        </w:rPr>
        <w:t xml:space="preserve">and </w:t>
      </w:r>
      <w:r w:rsidRPr="00B804CD">
        <w:rPr>
          <w:rFonts w:ascii="Cambria" w:hAnsi="Cambria"/>
        </w:rPr>
        <w:t>Repeatable</w:t>
      </w:r>
      <w:r w:rsidRPr="0012766E">
        <w:rPr>
          <w:rFonts w:ascii="Cambria" w:hAnsi="Cambria"/>
        </w:rPr>
        <w:t>.</w:t>
      </w:r>
      <w:r w:rsidRPr="00B804CD">
        <w:rPr>
          <w:rFonts w:ascii="Cambria" w:hAnsi="Cambria"/>
        </w:rPr>
        <w:t xml:space="preserve"> Northbridge has basic plans for critical systems and some reliance on individual </w:t>
      </w:r>
      <w:r w:rsidR="0012766E">
        <w:rPr>
          <w:rFonts w:ascii="Cambria" w:hAnsi="Cambria"/>
        </w:rPr>
        <w:t>technical experts.</w:t>
      </w:r>
      <w:r w:rsidRPr="00B804CD">
        <w:rPr>
          <w:rFonts w:ascii="Cambria" w:hAnsi="Cambria"/>
        </w:rPr>
        <w:t xml:space="preserve"> (e.g., the 2-technician dependency). Testing has historically been irregular.</w:t>
      </w:r>
    </w:p>
    <w:p w14:paraId="54442075" w14:textId="15955497" w:rsidR="00B804CD" w:rsidRPr="00B804CD" w:rsidRDefault="00B804CD" w:rsidP="008C0A6A">
      <w:pPr>
        <w:numPr>
          <w:ilvl w:val="0"/>
          <w:numId w:val="16"/>
        </w:numPr>
        <w:jc w:val="both"/>
        <w:rPr>
          <w:rFonts w:ascii="Cambria" w:hAnsi="Cambria"/>
        </w:rPr>
      </w:pPr>
      <w:r w:rsidRPr="00B804CD">
        <w:rPr>
          <w:rFonts w:ascii="Cambria" w:hAnsi="Cambria"/>
          <w:b/>
          <w:bCs/>
        </w:rPr>
        <w:t xml:space="preserve">12-Month Improvement Target: </w:t>
      </w:r>
      <w:r w:rsidRPr="00B804CD">
        <w:rPr>
          <w:rFonts w:ascii="Cambria" w:hAnsi="Cambria"/>
        </w:rPr>
        <w:t xml:space="preserve">Level 3 Defined </w:t>
      </w:r>
      <w:r w:rsidRPr="0012766E">
        <w:rPr>
          <w:rFonts w:ascii="Cambria" w:hAnsi="Cambria"/>
        </w:rPr>
        <w:t>and Standardised.</w:t>
      </w:r>
    </w:p>
    <w:p w14:paraId="549E12FA" w14:textId="7B4EB2A2" w:rsidR="00B804CD" w:rsidRPr="00B804CD" w:rsidRDefault="00B804CD" w:rsidP="008C0A6A">
      <w:pPr>
        <w:numPr>
          <w:ilvl w:val="0"/>
          <w:numId w:val="16"/>
        </w:numPr>
        <w:jc w:val="both"/>
        <w:rPr>
          <w:rFonts w:ascii="Cambria" w:hAnsi="Cambria"/>
        </w:rPr>
      </w:pPr>
      <w:r w:rsidRPr="00B804CD">
        <w:rPr>
          <w:rFonts w:ascii="Cambria" w:hAnsi="Cambria"/>
          <w:b/>
          <w:bCs/>
        </w:rPr>
        <w:t>Action Plan:</w:t>
      </w:r>
      <w:r w:rsidRPr="00B804CD">
        <w:rPr>
          <w:rFonts w:ascii="Cambria" w:hAnsi="Cambria"/>
        </w:rPr>
        <w:t xml:space="preserve"> To reach Level 3, the institute will </w:t>
      </w:r>
      <w:r w:rsidRPr="0012766E">
        <w:rPr>
          <w:rFonts w:ascii="Cambria" w:hAnsi="Cambria"/>
        </w:rPr>
        <w:t>standardise</w:t>
      </w:r>
      <w:r w:rsidRPr="00B804CD">
        <w:rPr>
          <w:rFonts w:ascii="Cambria" w:hAnsi="Cambria"/>
        </w:rPr>
        <w:t xml:space="preserve"> its recovery processes using the runbook established in Task 4, implement the regular testing calendar, and ensure </w:t>
      </w:r>
      <w:r w:rsidR="008C0A6A" w:rsidRPr="0012766E">
        <w:rPr>
          <w:rFonts w:ascii="Cambria" w:hAnsi="Cambria"/>
        </w:rPr>
        <w:t xml:space="preserve">a </w:t>
      </w:r>
      <w:r w:rsidRPr="00B804CD">
        <w:rPr>
          <w:rFonts w:ascii="Cambria" w:hAnsi="Cambria"/>
        </w:rPr>
        <w:t xml:space="preserve">clear, documented governance </w:t>
      </w:r>
      <w:r w:rsidR="008C0A6A" w:rsidRPr="0012766E">
        <w:rPr>
          <w:rFonts w:ascii="Cambria" w:hAnsi="Cambria"/>
        </w:rPr>
        <w:t>chain of command</w:t>
      </w:r>
      <w:r w:rsidRPr="00B804CD">
        <w:rPr>
          <w:rFonts w:ascii="Cambria" w:hAnsi="Cambria"/>
        </w:rPr>
        <w:t xml:space="preserve"> so that recovery is not dependent on specific staff members being present.</w:t>
      </w:r>
    </w:p>
    <w:p w14:paraId="278E7D97" w14:textId="77777777" w:rsidR="008C0A6A" w:rsidRPr="0012766E" w:rsidRDefault="008C0A6A" w:rsidP="008C0A6A">
      <w:pPr>
        <w:pStyle w:val="Heading1"/>
        <w:rPr>
          <w:rFonts w:ascii="Cambria" w:hAnsi="Cambria"/>
          <w:b/>
          <w:bCs/>
          <w:sz w:val="36"/>
          <w:szCs w:val="36"/>
        </w:rPr>
      </w:pPr>
      <w:bookmarkStart w:id="27" w:name="_Toc243769271"/>
      <w:r w:rsidRPr="0012766E">
        <w:rPr>
          <w:rFonts w:ascii="Cambria" w:hAnsi="Cambria"/>
          <w:b/>
          <w:bCs/>
          <w:sz w:val="36"/>
          <w:szCs w:val="36"/>
        </w:rPr>
        <w:t>References</w:t>
      </w:r>
      <w:bookmarkEnd w:id="27"/>
    </w:p>
    <w:p w14:paraId="2074DC81" w14:textId="42D34ADA" w:rsidR="008C0A6A" w:rsidRPr="008C0A6A" w:rsidRDefault="008C0A6A" w:rsidP="008C0A6A">
      <w:pPr>
        <w:numPr>
          <w:ilvl w:val="0"/>
          <w:numId w:val="17"/>
        </w:numPr>
        <w:rPr>
          <w:rFonts w:ascii="Cambria" w:hAnsi="Cambria"/>
          <w:sz w:val="22"/>
          <w:szCs w:val="22"/>
        </w:rPr>
      </w:pPr>
      <w:r w:rsidRPr="008C0A6A">
        <w:rPr>
          <w:rFonts w:ascii="Cambria" w:hAnsi="Cambria"/>
          <w:sz w:val="22"/>
          <w:szCs w:val="22"/>
        </w:rPr>
        <w:t xml:space="preserve">ICDFA. (2024). Business Continuity and Disaster Recovery. GRC205, Week 21. Teaching </w:t>
      </w:r>
      <w:r w:rsidRPr="00697C71">
        <w:rPr>
          <w:rFonts w:ascii="Cambria" w:hAnsi="Cambria"/>
          <w:sz w:val="22"/>
          <w:szCs w:val="22"/>
        </w:rPr>
        <w:t>slide</w:t>
      </w:r>
      <w:r w:rsidRPr="008C0A6A">
        <w:rPr>
          <w:rFonts w:ascii="Cambria" w:hAnsi="Cambria"/>
          <w:sz w:val="22"/>
          <w:szCs w:val="22"/>
        </w:rPr>
        <w:t>.</w:t>
      </w:r>
    </w:p>
    <w:p w14:paraId="3E3C01C0" w14:textId="61C5987C" w:rsidR="008C0A6A" w:rsidRPr="008C0A6A" w:rsidRDefault="008C0A6A" w:rsidP="008C0A6A">
      <w:pPr>
        <w:numPr>
          <w:ilvl w:val="0"/>
          <w:numId w:val="17"/>
        </w:numPr>
        <w:rPr>
          <w:rFonts w:ascii="Cambria" w:hAnsi="Cambria"/>
          <w:sz w:val="22"/>
          <w:szCs w:val="22"/>
        </w:rPr>
      </w:pPr>
      <w:r w:rsidRPr="008C0A6A">
        <w:rPr>
          <w:rFonts w:ascii="Cambria" w:hAnsi="Cambria"/>
          <w:sz w:val="22"/>
          <w:szCs w:val="22"/>
        </w:rPr>
        <w:t xml:space="preserve">ICDFA. (2024). Incident Response Planning. GRC205, Week 20. Teaching </w:t>
      </w:r>
      <w:r w:rsidRPr="00697C71">
        <w:rPr>
          <w:rFonts w:ascii="Cambria" w:hAnsi="Cambria"/>
          <w:sz w:val="22"/>
          <w:szCs w:val="22"/>
        </w:rPr>
        <w:t>Slide</w:t>
      </w:r>
      <w:r w:rsidRPr="008C0A6A">
        <w:rPr>
          <w:rFonts w:ascii="Cambria" w:hAnsi="Cambria"/>
          <w:sz w:val="22"/>
          <w:szCs w:val="22"/>
        </w:rPr>
        <w:t>.</w:t>
      </w:r>
    </w:p>
    <w:p w14:paraId="123DBF0B" w14:textId="77777777" w:rsidR="00697C71" w:rsidRPr="00697C71" w:rsidRDefault="00697C71" w:rsidP="006665B4">
      <w:pPr>
        <w:pStyle w:val="ListParagraph"/>
        <w:numPr>
          <w:ilvl w:val="0"/>
          <w:numId w:val="17"/>
        </w:numPr>
        <w:spacing w:after="100"/>
        <w:rPr>
          <w:rFonts w:ascii="Cambria" w:hAnsi="Cambria"/>
          <w:sz w:val="22"/>
          <w:szCs w:val="22"/>
        </w:rPr>
      </w:pPr>
      <w:r w:rsidRPr="00697C71">
        <w:rPr>
          <w:rFonts w:ascii="Cambria" w:hAnsi="Cambria"/>
          <w:sz w:val="22"/>
          <w:szCs w:val="22"/>
        </w:rPr>
        <w:lastRenderedPageBreak/>
        <w:t>ISO (2019) ISO 22301:2019 Security and resilience – Business continuity management systems – Requirements. Geneva: International Organisation for Standardisation.</w:t>
      </w:r>
    </w:p>
    <w:p w14:paraId="0E663C9C" w14:textId="04497C99" w:rsidR="00697C71" w:rsidRPr="00697C71" w:rsidRDefault="00697C71" w:rsidP="006665B4">
      <w:pPr>
        <w:pStyle w:val="ListParagraph"/>
        <w:numPr>
          <w:ilvl w:val="0"/>
          <w:numId w:val="17"/>
        </w:numPr>
        <w:spacing w:after="100"/>
        <w:rPr>
          <w:rFonts w:ascii="Cambria" w:hAnsi="Cambria"/>
          <w:sz w:val="22"/>
          <w:szCs w:val="22"/>
        </w:rPr>
      </w:pPr>
      <w:r w:rsidRPr="00697C71">
        <w:rPr>
          <w:rFonts w:ascii="Cambria" w:hAnsi="Cambria"/>
          <w:sz w:val="22"/>
          <w:szCs w:val="22"/>
        </w:rPr>
        <w:t>ISO (2024) ISO 22301:2019/</w:t>
      </w:r>
      <w:proofErr w:type="spellStart"/>
      <w:r w:rsidRPr="00697C71">
        <w:rPr>
          <w:rFonts w:ascii="Cambria" w:hAnsi="Cambria"/>
          <w:sz w:val="22"/>
          <w:szCs w:val="22"/>
        </w:rPr>
        <w:t>Amd</w:t>
      </w:r>
      <w:proofErr w:type="spellEnd"/>
      <w:r w:rsidRPr="00697C71">
        <w:rPr>
          <w:rFonts w:ascii="Cambria" w:hAnsi="Cambria"/>
          <w:sz w:val="22"/>
          <w:szCs w:val="22"/>
        </w:rPr>
        <w:t xml:space="preserve"> 1:2024 Climate action changes. Geneva: International Organisation for Standardisation.</w:t>
      </w:r>
    </w:p>
    <w:p w14:paraId="54172CA8" w14:textId="0EAFA6AC" w:rsidR="00697C71" w:rsidRPr="00697C71" w:rsidRDefault="00697C71" w:rsidP="00197876">
      <w:pPr>
        <w:pStyle w:val="ListParagraph"/>
        <w:numPr>
          <w:ilvl w:val="0"/>
          <w:numId w:val="17"/>
        </w:numPr>
        <w:spacing w:after="100"/>
        <w:rPr>
          <w:rFonts w:ascii="Cambria" w:hAnsi="Cambria"/>
          <w:sz w:val="22"/>
          <w:szCs w:val="22"/>
        </w:rPr>
      </w:pPr>
      <w:r w:rsidRPr="00697C71">
        <w:rPr>
          <w:rFonts w:ascii="Cambria" w:hAnsi="Cambria"/>
          <w:sz w:val="22"/>
          <w:szCs w:val="22"/>
        </w:rPr>
        <w:t>NIST (2010) SP 800-34 Rev. 1: Contingency Planning Guide for Federal Information Systems (updated November 2010). Gaithersburg, MD: National Institute of Standards and Technology</w:t>
      </w:r>
    </w:p>
    <w:p w14:paraId="2A4E0D99" w14:textId="6C897B28" w:rsidR="008C0A6A" w:rsidRPr="008C0A6A" w:rsidRDefault="008C0A6A" w:rsidP="008C0A6A">
      <w:pPr>
        <w:numPr>
          <w:ilvl w:val="0"/>
          <w:numId w:val="17"/>
        </w:numPr>
        <w:rPr>
          <w:rFonts w:ascii="Cambria" w:hAnsi="Cambria"/>
          <w:sz w:val="22"/>
          <w:szCs w:val="22"/>
        </w:rPr>
      </w:pPr>
      <w:r w:rsidRPr="008C0A6A">
        <w:rPr>
          <w:rFonts w:ascii="Cambria" w:hAnsi="Cambria"/>
          <w:sz w:val="22"/>
          <w:szCs w:val="22"/>
        </w:rPr>
        <w:t xml:space="preserve">AI Assistance </w:t>
      </w:r>
      <w:r w:rsidRPr="00697C71">
        <w:rPr>
          <w:rFonts w:ascii="Cambria" w:hAnsi="Cambria"/>
          <w:sz w:val="22"/>
          <w:szCs w:val="22"/>
        </w:rPr>
        <w:t>Acknowledgement</w:t>
      </w:r>
      <w:r w:rsidRPr="008C0A6A">
        <w:rPr>
          <w:rFonts w:ascii="Cambria" w:hAnsi="Cambria"/>
          <w:sz w:val="22"/>
          <w:szCs w:val="22"/>
        </w:rPr>
        <w:t xml:space="preserve">: </w:t>
      </w:r>
      <w:r w:rsidRPr="00697C71">
        <w:rPr>
          <w:rFonts w:ascii="Cambria" w:hAnsi="Cambria"/>
          <w:sz w:val="22"/>
          <w:szCs w:val="22"/>
        </w:rPr>
        <w:t xml:space="preserve">Deepseek </w:t>
      </w:r>
      <w:r w:rsidRPr="008C0A6A">
        <w:rPr>
          <w:rFonts w:ascii="Cambria" w:hAnsi="Cambria"/>
          <w:sz w:val="22"/>
          <w:szCs w:val="22"/>
        </w:rPr>
        <w:t xml:space="preserve">AI was </w:t>
      </w:r>
      <w:r w:rsidRPr="00697C71">
        <w:rPr>
          <w:rFonts w:ascii="Cambria" w:hAnsi="Cambria"/>
          <w:sz w:val="22"/>
          <w:szCs w:val="22"/>
        </w:rPr>
        <w:t>utilised</w:t>
      </w:r>
      <w:r w:rsidRPr="008C0A6A">
        <w:rPr>
          <w:rFonts w:ascii="Cambria" w:hAnsi="Cambria"/>
          <w:sz w:val="22"/>
          <w:szCs w:val="22"/>
        </w:rPr>
        <w:t xml:space="preserve"> to assist with </w:t>
      </w:r>
      <w:r w:rsidRPr="00697C71">
        <w:rPr>
          <w:rFonts w:ascii="Cambria" w:hAnsi="Cambria"/>
          <w:sz w:val="22"/>
          <w:szCs w:val="22"/>
        </w:rPr>
        <w:t xml:space="preserve">research and </w:t>
      </w:r>
      <w:r w:rsidRPr="008C0A6A">
        <w:rPr>
          <w:rFonts w:ascii="Cambria" w:hAnsi="Cambria"/>
          <w:sz w:val="22"/>
          <w:szCs w:val="22"/>
        </w:rPr>
        <w:t xml:space="preserve">structuring the </w:t>
      </w:r>
      <w:r w:rsidRPr="00697C71">
        <w:rPr>
          <w:rFonts w:ascii="Cambria" w:hAnsi="Cambria"/>
          <w:sz w:val="22"/>
          <w:szCs w:val="22"/>
        </w:rPr>
        <w:t>tables and matrices.</w:t>
      </w:r>
      <w:r w:rsidR="0012766E" w:rsidRPr="00697C71">
        <w:rPr>
          <w:rFonts w:ascii="Cambria" w:hAnsi="Cambria"/>
          <w:sz w:val="22"/>
          <w:szCs w:val="22"/>
        </w:rPr>
        <w:t xml:space="preserve"> All AI-assisted work was reviewed and verified.</w:t>
      </w:r>
    </w:p>
    <w:p w14:paraId="39737FF7" w14:textId="77777777" w:rsidR="008174D5" w:rsidRPr="0012766E" w:rsidRDefault="008174D5" w:rsidP="0069590A">
      <w:pPr>
        <w:rPr>
          <w:rFonts w:ascii="Cambria" w:hAnsi="Cambria"/>
        </w:rPr>
      </w:pPr>
    </w:p>
    <w:sectPr w:rsidR="008174D5" w:rsidRPr="0012766E">
      <w:headerReference w:type="default" r:id="rId8"/>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E36552" w14:textId="77777777" w:rsidR="00CA1FD0" w:rsidRDefault="00CA1FD0" w:rsidP="0012766E">
      <w:pPr>
        <w:spacing w:after="0" w:line="240" w:lineRule="auto"/>
      </w:pPr>
      <w:r>
        <w:separator/>
      </w:r>
    </w:p>
  </w:endnote>
  <w:endnote w:type="continuationSeparator" w:id="0">
    <w:p w14:paraId="37FB1A7C" w14:textId="77777777" w:rsidR="00CA1FD0" w:rsidRDefault="00CA1FD0" w:rsidP="001276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Abadi">
    <w:charset w:val="00"/>
    <w:family w:val="swiss"/>
    <w:pitch w:val="variable"/>
    <w:sig w:usb0="8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25419072"/>
      <w:docPartObj>
        <w:docPartGallery w:val="Page Numbers (Bottom of Page)"/>
        <w:docPartUnique/>
      </w:docPartObj>
    </w:sdtPr>
    <w:sdtEndPr>
      <w:rPr>
        <w:color w:val="7F7F7F" w:themeColor="background1" w:themeShade="7F"/>
        <w:spacing w:val="60"/>
      </w:rPr>
    </w:sdtEndPr>
    <w:sdtContent>
      <w:p w14:paraId="7CF48D37" w14:textId="245069E2" w:rsidR="007C6369" w:rsidRDefault="007C6369">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4A361303" w14:textId="504DC8D1" w:rsidR="007C6369" w:rsidRPr="007C6369" w:rsidRDefault="00CA1FD0">
    <w:pPr>
      <w:pStyle w:val="Footer"/>
      <w:rPr>
        <w:color w:val="A6A6A6" w:themeColor="background1" w:themeShade="A6"/>
        <w:sz w:val="16"/>
        <w:szCs w:val="16"/>
      </w:rPr>
    </w:pPr>
    <w:sdt>
      <w:sdtPr>
        <w:rPr>
          <w:color w:val="A6A6A6" w:themeColor="background1" w:themeShade="A6"/>
          <w:sz w:val="16"/>
          <w:szCs w:val="16"/>
        </w:rPr>
        <w:alias w:val="Title"/>
        <w:tag w:val=""/>
        <w:id w:val="587357137"/>
        <w:placeholder>
          <w:docPart w:val="1C3E7F3825B64A79B15255BF2BD3DC96"/>
        </w:placeholder>
        <w:dataBinding w:prefixMappings="xmlns:ns0='http://purl.org/dc/elements/1.1/' xmlns:ns1='http://schemas.openxmlformats.org/package/2006/metadata/core-properties' " w:xpath="/ns1:coreProperties[1]/ns0:title[1]" w:storeItemID="{6C3C8BC8-F283-45AE-878A-BAB7291924A1}"/>
        <w:text/>
      </w:sdtPr>
      <w:sdtEndPr/>
      <w:sdtContent>
        <w:r w:rsidR="007C6369" w:rsidRPr="007C6369">
          <w:rPr>
            <w:color w:val="A6A6A6" w:themeColor="background1" w:themeShade="A6"/>
            <w:sz w:val="16"/>
            <w:szCs w:val="16"/>
          </w:rPr>
          <w:t>GRC205: Business Continuity and Disaster Recovery</w:t>
        </w:r>
      </w:sdtContent>
    </w:sdt>
    <w:r w:rsidR="007C6369" w:rsidRPr="007C6369">
      <w:rPr>
        <w:color w:val="A6A6A6" w:themeColor="background1" w:themeShade="A6"/>
        <w:sz w:val="16"/>
        <w:szCs w:val="16"/>
      </w:rPr>
      <w:t xml:space="preserve"> Assignment</w:t>
    </w:r>
  </w:p>
  <w:sdt>
    <w:sdtPr>
      <w:rPr>
        <w:color w:val="A6A6A6" w:themeColor="background1" w:themeShade="A6"/>
        <w:sz w:val="16"/>
        <w:szCs w:val="16"/>
      </w:rPr>
      <w:alias w:val="Author"/>
      <w:tag w:val=""/>
      <w:id w:val="-571267561"/>
      <w:placeholder>
        <w:docPart w:val="65017330C8C34C568E4A9403A9C14F02"/>
      </w:placeholder>
      <w:dataBinding w:prefixMappings="xmlns:ns0='http://purl.org/dc/elements/1.1/' xmlns:ns1='http://schemas.openxmlformats.org/package/2006/metadata/core-properties' " w:xpath="/ns1:coreProperties[1]/ns0:creator[1]" w:storeItemID="{6C3C8BC8-F283-45AE-878A-BAB7291924A1}"/>
      <w:text/>
    </w:sdtPr>
    <w:sdtEndPr/>
    <w:sdtContent>
      <w:p w14:paraId="37223D0B" w14:textId="56C52D31" w:rsidR="007C6369" w:rsidRPr="007C6369" w:rsidRDefault="007C6369">
        <w:pPr>
          <w:pStyle w:val="Footer"/>
          <w:rPr>
            <w:color w:val="A6A6A6" w:themeColor="background1" w:themeShade="A6"/>
            <w:sz w:val="16"/>
            <w:szCs w:val="16"/>
          </w:rPr>
        </w:pPr>
        <w:r w:rsidRPr="007C6369">
          <w:rPr>
            <w:color w:val="A6A6A6" w:themeColor="background1" w:themeShade="A6"/>
            <w:sz w:val="16"/>
            <w:szCs w:val="16"/>
          </w:rPr>
          <w:t>Gift Cyril Ovat</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B2B935" w14:textId="77777777" w:rsidR="00CA1FD0" w:rsidRDefault="00CA1FD0" w:rsidP="0012766E">
      <w:pPr>
        <w:spacing w:after="0" w:line="240" w:lineRule="auto"/>
      </w:pPr>
      <w:r>
        <w:separator/>
      </w:r>
    </w:p>
  </w:footnote>
  <w:footnote w:type="continuationSeparator" w:id="0">
    <w:p w14:paraId="62A04D4F" w14:textId="77777777" w:rsidR="00CA1FD0" w:rsidRDefault="00CA1FD0" w:rsidP="0012766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A83949" w14:textId="77777777" w:rsidR="007C6369" w:rsidRPr="007C6369" w:rsidRDefault="007C6369" w:rsidP="007C6369">
    <w:pPr>
      <w:pStyle w:val="Title"/>
      <w:rPr>
        <w:rFonts w:ascii="Cambria" w:hAnsi="Cambria"/>
        <w:color w:val="A6A6A6" w:themeColor="background1" w:themeShade="A6"/>
        <w:sz w:val="16"/>
        <w:szCs w:val="16"/>
      </w:rPr>
    </w:pPr>
    <w:r w:rsidRPr="007C6369">
      <w:rPr>
        <w:rFonts w:ascii="Cambria" w:hAnsi="Cambria"/>
        <w:color w:val="A6A6A6" w:themeColor="background1" w:themeShade="A6"/>
        <w:sz w:val="16"/>
        <w:szCs w:val="16"/>
      </w:rPr>
      <w:t>Northbridge Skills Institute Business Continuity and Disaster Recovery Report</w:t>
    </w:r>
  </w:p>
  <w:p w14:paraId="18776BB6" w14:textId="77777777" w:rsidR="007C6369" w:rsidRDefault="007C636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576361"/>
    <w:multiLevelType w:val="multilevel"/>
    <w:tmpl w:val="A29A6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347C31"/>
    <w:multiLevelType w:val="multilevel"/>
    <w:tmpl w:val="5A0AB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141A4E"/>
    <w:multiLevelType w:val="multilevel"/>
    <w:tmpl w:val="F87C7A4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A65646"/>
    <w:multiLevelType w:val="multilevel"/>
    <w:tmpl w:val="249E2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356118"/>
    <w:multiLevelType w:val="multilevel"/>
    <w:tmpl w:val="1F928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BC5390"/>
    <w:multiLevelType w:val="multilevel"/>
    <w:tmpl w:val="F10CE4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109473D"/>
    <w:multiLevelType w:val="multilevel"/>
    <w:tmpl w:val="6A166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060045"/>
    <w:multiLevelType w:val="multilevel"/>
    <w:tmpl w:val="128CD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4F41C4"/>
    <w:multiLevelType w:val="multilevel"/>
    <w:tmpl w:val="0C00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546728B9"/>
    <w:multiLevelType w:val="multilevel"/>
    <w:tmpl w:val="11E275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C2E19FF"/>
    <w:multiLevelType w:val="multilevel"/>
    <w:tmpl w:val="4FFE2BE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C8C27F5"/>
    <w:multiLevelType w:val="multilevel"/>
    <w:tmpl w:val="344CAC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0E214CE"/>
    <w:multiLevelType w:val="multilevel"/>
    <w:tmpl w:val="0C00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72310877"/>
    <w:multiLevelType w:val="hybridMultilevel"/>
    <w:tmpl w:val="E9F29892"/>
    <w:lvl w:ilvl="0" w:tplc="0C000019">
      <w:start w:val="1"/>
      <w:numFmt w:val="lowerLetter"/>
      <w:lvlText w:val="%1."/>
      <w:lvlJc w:val="left"/>
      <w:pPr>
        <w:ind w:left="1080" w:hanging="360"/>
      </w:pPr>
    </w:lvl>
    <w:lvl w:ilvl="1" w:tplc="0C000019" w:tentative="1">
      <w:start w:val="1"/>
      <w:numFmt w:val="lowerLetter"/>
      <w:lvlText w:val="%2."/>
      <w:lvlJc w:val="left"/>
      <w:pPr>
        <w:ind w:left="1800" w:hanging="360"/>
      </w:pPr>
    </w:lvl>
    <w:lvl w:ilvl="2" w:tplc="0C00001B" w:tentative="1">
      <w:start w:val="1"/>
      <w:numFmt w:val="lowerRoman"/>
      <w:lvlText w:val="%3."/>
      <w:lvlJc w:val="right"/>
      <w:pPr>
        <w:ind w:left="2520" w:hanging="180"/>
      </w:pPr>
    </w:lvl>
    <w:lvl w:ilvl="3" w:tplc="0C00000F" w:tentative="1">
      <w:start w:val="1"/>
      <w:numFmt w:val="decimal"/>
      <w:lvlText w:val="%4."/>
      <w:lvlJc w:val="left"/>
      <w:pPr>
        <w:ind w:left="3240" w:hanging="360"/>
      </w:pPr>
    </w:lvl>
    <w:lvl w:ilvl="4" w:tplc="0C000019" w:tentative="1">
      <w:start w:val="1"/>
      <w:numFmt w:val="lowerLetter"/>
      <w:lvlText w:val="%5."/>
      <w:lvlJc w:val="left"/>
      <w:pPr>
        <w:ind w:left="3960" w:hanging="360"/>
      </w:pPr>
    </w:lvl>
    <w:lvl w:ilvl="5" w:tplc="0C00001B" w:tentative="1">
      <w:start w:val="1"/>
      <w:numFmt w:val="lowerRoman"/>
      <w:lvlText w:val="%6."/>
      <w:lvlJc w:val="right"/>
      <w:pPr>
        <w:ind w:left="4680" w:hanging="180"/>
      </w:pPr>
    </w:lvl>
    <w:lvl w:ilvl="6" w:tplc="0C00000F" w:tentative="1">
      <w:start w:val="1"/>
      <w:numFmt w:val="decimal"/>
      <w:lvlText w:val="%7."/>
      <w:lvlJc w:val="left"/>
      <w:pPr>
        <w:ind w:left="5400" w:hanging="360"/>
      </w:pPr>
    </w:lvl>
    <w:lvl w:ilvl="7" w:tplc="0C000019" w:tentative="1">
      <w:start w:val="1"/>
      <w:numFmt w:val="lowerLetter"/>
      <w:lvlText w:val="%8."/>
      <w:lvlJc w:val="left"/>
      <w:pPr>
        <w:ind w:left="6120" w:hanging="360"/>
      </w:pPr>
    </w:lvl>
    <w:lvl w:ilvl="8" w:tplc="0C00001B" w:tentative="1">
      <w:start w:val="1"/>
      <w:numFmt w:val="lowerRoman"/>
      <w:lvlText w:val="%9."/>
      <w:lvlJc w:val="right"/>
      <w:pPr>
        <w:ind w:left="6840" w:hanging="180"/>
      </w:pPr>
    </w:lvl>
  </w:abstractNum>
  <w:abstractNum w:abstractNumId="14" w15:restartNumberingAfterBreak="0">
    <w:nsid w:val="786C1E0F"/>
    <w:multiLevelType w:val="multilevel"/>
    <w:tmpl w:val="9C0E5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E7B7CC9"/>
    <w:multiLevelType w:val="multilevel"/>
    <w:tmpl w:val="F476F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FE675A9"/>
    <w:multiLevelType w:val="multilevel"/>
    <w:tmpl w:val="4A24C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11"/>
  </w:num>
  <w:num w:numId="3">
    <w:abstractNumId w:val="5"/>
  </w:num>
  <w:num w:numId="4">
    <w:abstractNumId w:val="14"/>
  </w:num>
  <w:num w:numId="5">
    <w:abstractNumId w:val="15"/>
  </w:num>
  <w:num w:numId="6">
    <w:abstractNumId w:val="3"/>
  </w:num>
  <w:num w:numId="7">
    <w:abstractNumId w:val="7"/>
  </w:num>
  <w:num w:numId="8">
    <w:abstractNumId w:val="16"/>
  </w:num>
  <w:num w:numId="9">
    <w:abstractNumId w:val="1"/>
  </w:num>
  <w:num w:numId="10">
    <w:abstractNumId w:val="9"/>
  </w:num>
  <w:num w:numId="11">
    <w:abstractNumId w:val="4"/>
  </w:num>
  <w:num w:numId="12">
    <w:abstractNumId w:val="6"/>
  </w:num>
  <w:num w:numId="13">
    <w:abstractNumId w:val="12"/>
  </w:num>
  <w:num w:numId="14">
    <w:abstractNumId w:val="8"/>
  </w:num>
  <w:num w:numId="15">
    <w:abstractNumId w:val="13"/>
  </w:num>
  <w:num w:numId="16">
    <w:abstractNumId w:val="0"/>
  </w:num>
  <w:num w:numId="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4F3B"/>
    <w:rsid w:val="000069EC"/>
    <w:rsid w:val="000A19EC"/>
    <w:rsid w:val="000E00EA"/>
    <w:rsid w:val="000F310A"/>
    <w:rsid w:val="0012766E"/>
    <w:rsid w:val="00191F04"/>
    <w:rsid w:val="00192604"/>
    <w:rsid w:val="001A50F4"/>
    <w:rsid w:val="00344E00"/>
    <w:rsid w:val="003A1883"/>
    <w:rsid w:val="00472975"/>
    <w:rsid w:val="004D6295"/>
    <w:rsid w:val="00523EDF"/>
    <w:rsid w:val="00561BD0"/>
    <w:rsid w:val="00563676"/>
    <w:rsid w:val="0069590A"/>
    <w:rsid w:val="00697C71"/>
    <w:rsid w:val="006B10FB"/>
    <w:rsid w:val="006D40FF"/>
    <w:rsid w:val="007C6369"/>
    <w:rsid w:val="008174D5"/>
    <w:rsid w:val="008352DE"/>
    <w:rsid w:val="008543C5"/>
    <w:rsid w:val="008809F5"/>
    <w:rsid w:val="008C0A6A"/>
    <w:rsid w:val="008D4973"/>
    <w:rsid w:val="008E758D"/>
    <w:rsid w:val="0090350D"/>
    <w:rsid w:val="00A0416C"/>
    <w:rsid w:val="00A30889"/>
    <w:rsid w:val="00A921BC"/>
    <w:rsid w:val="00AC2924"/>
    <w:rsid w:val="00B804CD"/>
    <w:rsid w:val="00BA425D"/>
    <w:rsid w:val="00C44F3B"/>
    <w:rsid w:val="00CA0C85"/>
    <w:rsid w:val="00CA1FD0"/>
    <w:rsid w:val="00CE19EE"/>
    <w:rsid w:val="00D63040"/>
    <w:rsid w:val="00E134EA"/>
    <w:rsid w:val="00F861C5"/>
    <w:rsid w:val="00FB27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9D1E196"/>
  <w15:chartTrackingRefBased/>
  <w15:docId w15:val="{06EDAFD5-ECCB-4A83-B7D6-081EB3FB86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C44F3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44F3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44F3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44F3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44F3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44F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4F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4F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4F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4F3B"/>
    <w:rPr>
      <w:rFonts w:asciiTheme="majorHAnsi" w:eastAsiaTheme="majorEastAsia" w:hAnsiTheme="majorHAnsi" w:cstheme="majorBidi"/>
      <w:color w:val="2F5496" w:themeColor="accent1" w:themeShade="BF"/>
      <w:sz w:val="40"/>
      <w:szCs w:val="40"/>
      <w:lang w:val="en-GB"/>
    </w:rPr>
  </w:style>
  <w:style w:type="character" w:customStyle="1" w:styleId="Heading2Char">
    <w:name w:val="Heading 2 Char"/>
    <w:basedOn w:val="DefaultParagraphFont"/>
    <w:link w:val="Heading2"/>
    <w:uiPriority w:val="9"/>
    <w:rsid w:val="00C44F3B"/>
    <w:rPr>
      <w:rFonts w:asciiTheme="majorHAnsi" w:eastAsiaTheme="majorEastAsia" w:hAnsiTheme="majorHAnsi" w:cstheme="majorBidi"/>
      <w:color w:val="2F5496" w:themeColor="accent1" w:themeShade="BF"/>
      <w:sz w:val="32"/>
      <w:szCs w:val="32"/>
      <w:lang w:val="en-GB"/>
    </w:rPr>
  </w:style>
  <w:style w:type="character" w:customStyle="1" w:styleId="Heading3Char">
    <w:name w:val="Heading 3 Char"/>
    <w:basedOn w:val="DefaultParagraphFont"/>
    <w:link w:val="Heading3"/>
    <w:uiPriority w:val="9"/>
    <w:rsid w:val="00C44F3B"/>
    <w:rPr>
      <w:rFonts w:eastAsiaTheme="majorEastAsia" w:cstheme="majorBidi"/>
      <w:color w:val="2F5496" w:themeColor="accent1" w:themeShade="BF"/>
      <w:sz w:val="28"/>
      <w:szCs w:val="28"/>
      <w:lang w:val="en-GB"/>
    </w:rPr>
  </w:style>
  <w:style w:type="character" w:customStyle="1" w:styleId="Heading4Char">
    <w:name w:val="Heading 4 Char"/>
    <w:basedOn w:val="DefaultParagraphFont"/>
    <w:link w:val="Heading4"/>
    <w:uiPriority w:val="9"/>
    <w:semiHidden/>
    <w:rsid w:val="00C44F3B"/>
    <w:rPr>
      <w:rFonts w:eastAsiaTheme="majorEastAsia" w:cstheme="majorBidi"/>
      <w:i/>
      <w:iCs/>
      <w:color w:val="2F5496" w:themeColor="accent1" w:themeShade="BF"/>
      <w:lang w:val="en-GB"/>
    </w:rPr>
  </w:style>
  <w:style w:type="character" w:customStyle="1" w:styleId="Heading5Char">
    <w:name w:val="Heading 5 Char"/>
    <w:basedOn w:val="DefaultParagraphFont"/>
    <w:link w:val="Heading5"/>
    <w:uiPriority w:val="9"/>
    <w:semiHidden/>
    <w:rsid w:val="00C44F3B"/>
    <w:rPr>
      <w:rFonts w:eastAsiaTheme="majorEastAsia" w:cstheme="majorBidi"/>
      <w:color w:val="2F5496" w:themeColor="accent1" w:themeShade="BF"/>
      <w:lang w:val="en-GB"/>
    </w:rPr>
  </w:style>
  <w:style w:type="character" w:customStyle="1" w:styleId="Heading6Char">
    <w:name w:val="Heading 6 Char"/>
    <w:basedOn w:val="DefaultParagraphFont"/>
    <w:link w:val="Heading6"/>
    <w:uiPriority w:val="9"/>
    <w:semiHidden/>
    <w:rsid w:val="00C44F3B"/>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C44F3B"/>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C44F3B"/>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C44F3B"/>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C44F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4F3B"/>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C44F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4F3B"/>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C44F3B"/>
    <w:pPr>
      <w:spacing w:before="160"/>
      <w:jc w:val="center"/>
    </w:pPr>
    <w:rPr>
      <w:i/>
      <w:iCs/>
      <w:color w:val="404040" w:themeColor="text1" w:themeTint="BF"/>
    </w:rPr>
  </w:style>
  <w:style w:type="character" w:customStyle="1" w:styleId="QuoteChar">
    <w:name w:val="Quote Char"/>
    <w:basedOn w:val="DefaultParagraphFont"/>
    <w:link w:val="Quote"/>
    <w:uiPriority w:val="29"/>
    <w:rsid w:val="00C44F3B"/>
    <w:rPr>
      <w:i/>
      <w:iCs/>
      <w:color w:val="404040" w:themeColor="text1" w:themeTint="BF"/>
      <w:lang w:val="en-GB"/>
    </w:rPr>
  </w:style>
  <w:style w:type="paragraph" w:styleId="ListParagraph">
    <w:name w:val="List Paragraph"/>
    <w:basedOn w:val="Normal"/>
    <w:uiPriority w:val="34"/>
    <w:qFormat/>
    <w:rsid w:val="00C44F3B"/>
    <w:pPr>
      <w:ind w:left="720"/>
      <w:contextualSpacing/>
    </w:pPr>
  </w:style>
  <w:style w:type="character" w:styleId="IntenseEmphasis">
    <w:name w:val="Intense Emphasis"/>
    <w:basedOn w:val="DefaultParagraphFont"/>
    <w:uiPriority w:val="21"/>
    <w:qFormat/>
    <w:rsid w:val="00C44F3B"/>
    <w:rPr>
      <w:i/>
      <w:iCs/>
      <w:color w:val="2F5496" w:themeColor="accent1" w:themeShade="BF"/>
    </w:rPr>
  </w:style>
  <w:style w:type="paragraph" w:styleId="IntenseQuote">
    <w:name w:val="Intense Quote"/>
    <w:basedOn w:val="Normal"/>
    <w:next w:val="Normal"/>
    <w:link w:val="IntenseQuoteChar"/>
    <w:uiPriority w:val="30"/>
    <w:qFormat/>
    <w:rsid w:val="00C44F3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44F3B"/>
    <w:rPr>
      <w:i/>
      <w:iCs/>
      <w:color w:val="2F5496" w:themeColor="accent1" w:themeShade="BF"/>
      <w:lang w:val="en-GB"/>
    </w:rPr>
  </w:style>
  <w:style w:type="character" w:styleId="IntenseReference">
    <w:name w:val="Intense Reference"/>
    <w:basedOn w:val="DefaultParagraphFont"/>
    <w:uiPriority w:val="32"/>
    <w:qFormat/>
    <w:rsid w:val="00C44F3B"/>
    <w:rPr>
      <w:b/>
      <w:bCs/>
      <w:smallCaps/>
      <w:color w:val="2F5496" w:themeColor="accent1" w:themeShade="BF"/>
      <w:spacing w:val="5"/>
    </w:rPr>
  </w:style>
  <w:style w:type="paragraph" w:styleId="FootnoteText">
    <w:name w:val="footnote text"/>
    <w:basedOn w:val="Normal"/>
    <w:link w:val="FootnoteTextChar"/>
    <w:uiPriority w:val="99"/>
    <w:semiHidden/>
    <w:unhideWhenUsed/>
    <w:rsid w:val="0012766E"/>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2766E"/>
    <w:rPr>
      <w:sz w:val="20"/>
      <w:szCs w:val="20"/>
      <w:lang w:val="en-GB"/>
    </w:rPr>
  </w:style>
  <w:style w:type="character" w:styleId="FootnoteReference">
    <w:name w:val="footnote reference"/>
    <w:basedOn w:val="DefaultParagraphFont"/>
    <w:uiPriority w:val="99"/>
    <w:semiHidden/>
    <w:unhideWhenUsed/>
    <w:rsid w:val="0012766E"/>
    <w:rPr>
      <w:vertAlign w:val="superscript"/>
    </w:rPr>
  </w:style>
  <w:style w:type="paragraph" w:styleId="Header">
    <w:name w:val="header"/>
    <w:basedOn w:val="Normal"/>
    <w:link w:val="HeaderChar"/>
    <w:uiPriority w:val="99"/>
    <w:unhideWhenUsed/>
    <w:rsid w:val="007C6369"/>
    <w:pPr>
      <w:tabs>
        <w:tab w:val="center" w:pos="4513"/>
        <w:tab w:val="right" w:pos="9026"/>
      </w:tabs>
      <w:spacing w:after="0" w:line="240" w:lineRule="auto"/>
    </w:pPr>
  </w:style>
  <w:style w:type="character" w:customStyle="1" w:styleId="HeaderChar">
    <w:name w:val="Header Char"/>
    <w:basedOn w:val="DefaultParagraphFont"/>
    <w:link w:val="Header"/>
    <w:uiPriority w:val="99"/>
    <w:rsid w:val="007C6369"/>
    <w:rPr>
      <w:lang w:val="en-GB"/>
    </w:rPr>
  </w:style>
  <w:style w:type="paragraph" w:styleId="Footer">
    <w:name w:val="footer"/>
    <w:basedOn w:val="Normal"/>
    <w:link w:val="FooterChar"/>
    <w:uiPriority w:val="99"/>
    <w:unhideWhenUsed/>
    <w:rsid w:val="007C6369"/>
    <w:pPr>
      <w:tabs>
        <w:tab w:val="center" w:pos="4513"/>
        <w:tab w:val="right" w:pos="9026"/>
      </w:tabs>
      <w:spacing w:after="0" w:line="240" w:lineRule="auto"/>
    </w:pPr>
  </w:style>
  <w:style w:type="character" w:customStyle="1" w:styleId="FooterChar">
    <w:name w:val="Footer Char"/>
    <w:basedOn w:val="DefaultParagraphFont"/>
    <w:link w:val="Footer"/>
    <w:uiPriority w:val="99"/>
    <w:rsid w:val="007C6369"/>
    <w:rPr>
      <w:lang w:val="en-GB"/>
    </w:rPr>
  </w:style>
  <w:style w:type="character" w:styleId="PlaceholderText">
    <w:name w:val="Placeholder Text"/>
    <w:basedOn w:val="DefaultParagraphFont"/>
    <w:uiPriority w:val="99"/>
    <w:semiHidden/>
    <w:rsid w:val="007C6369"/>
    <w:rPr>
      <w:color w:val="666666"/>
    </w:rPr>
  </w:style>
  <w:style w:type="character" w:styleId="Hyperlink">
    <w:name w:val="Hyperlink"/>
    <w:basedOn w:val="DefaultParagraphFont"/>
    <w:uiPriority w:val="99"/>
    <w:unhideWhenUsed/>
    <w:rsid w:val="00697C71"/>
    <w:rPr>
      <w:color w:val="0563C1" w:themeColor="hyperlink"/>
      <w:u w:val="single"/>
    </w:rPr>
  </w:style>
  <w:style w:type="character" w:styleId="UnresolvedMention">
    <w:name w:val="Unresolved Mention"/>
    <w:basedOn w:val="DefaultParagraphFont"/>
    <w:uiPriority w:val="99"/>
    <w:semiHidden/>
    <w:unhideWhenUsed/>
    <w:rsid w:val="00697C71"/>
    <w:rPr>
      <w:color w:val="605E5C"/>
      <w:shd w:val="clear" w:color="auto" w:fill="E1DFDD"/>
    </w:rPr>
  </w:style>
  <w:style w:type="character" w:styleId="FollowedHyperlink">
    <w:name w:val="FollowedHyperlink"/>
    <w:basedOn w:val="DefaultParagraphFont"/>
    <w:uiPriority w:val="99"/>
    <w:semiHidden/>
    <w:unhideWhenUsed/>
    <w:rsid w:val="00697C71"/>
    <w:rPr>
      <w:color w:val="954F72" w:themeColor="followedHyperlink"/>
      <w:u w:val="single"/>
    </w:rPr>
  </w:style>
  <w:style w:type="paragraph" w:styleId="TOCHeading">
    <w:name w:val="TOC Heading"/>
    <w:basedOn w:val="Heading1"/>
    <w:next w:val="Normal"/>
    <w:uiPriority w:val="39"/>
    <w:unhideWhenUsed/>
    <w:qFormat/>
    <w:rsid w:val="00697C71"/>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697C71"/>
    <w:pPr>
      <w:spacing w:after="100"/>
    </w:pPr>
  </w:style>
  <w:style w:type="paragraph" w:styleId="TOC2">
    <w:name w:val="toc 2"/>
    <w:basedOn w:val="Normal"/>
    <w:next w:val="Normal"/>
    <w:autoRedefine/>
    <w:uiPriority w:val="39"/>
    <w:unhideWhenUsed/>
    <w:rsid w:val="00697C71"/>
    <w:pPr>
      <w:spacing w:after="100"/>
      <w:ind w:left="240"/>
    </w:pPr>
  </w:style>
  <w:style w:type="paragraph" w:styleId="TOC3">
    <w:name w:val="toc 3"/>
    <w:basedOn w:val="Normal"/>
    <w:next w:val="Normal"/>
    <w:autoRedefine/>
    <w:uiPriority w:val="39"/>
    <w:unhideWhenUsed/>
    <w:rsid w:val="00697C71"/>
    <w:pPr>
      <w:spacing w:after="100"/>
      <w:ind w:left="480"/>
    </w:pPr>
  </w:style>
  <w:style w:type="paragraph" w:customStyle="1" w:styleId="NormalStyle">
    <w:name w:val="Normal Style"/>
    <w:rsid w:val="00D63040"/>
    <w:pPr>
      <w:spacing w:after="200" w:line="276" w:lineRule="auto"/>
    </w:pPr>
    <w:rPr>
      <w:rFonts w:ascii="Arial" w:eastAsiaTheme="minorEastAsia" w:hAnsi="Arial"/>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1676394">
      <w:marLeft w:val="0"/>
      <w:marRight w:val="0"/>
      <w:marTop w:val="0"/>
      <w:marBottom w:val="0"/>
      <w:divBdr>
        <w:top w:val="none" w:sz="0" w:space="0" w:color="auto"/>
        <w:left w:val="none" w:sz="0" w:space="0" w:color="auto"/>
        <w:bottom w:val="none" w:sz="0" w:space="0" w:color="auto"/>
        <w:right w:val="none" w:sz="0" w:space="0" w:color="auto"/>
      </w:divBdr>
    </w:div>
    <w:div w:id="1026753361">
      <w:bodyDiv w:val="1"/>
      <w:marLeft w:val="0"/>
      <w:marRight w:val="0"/>
      <w:marTop w:val="0"/>
      <w:marBottom w:val="0"/>
      <w:divBdr>
        <w:top w:val="none" w:sz="0" w:space="0" w:color="auto"/>
        <w:left w:val="none" w:sz="0" w:space="0" w:color="auto"/>
        <w:bottom w:val="none" w:sz="0" w:space="0" w:color="auto"/>
        <w:right w:val="none" w:sz="0" w:space="0" w:color="auto"/>
      </w:divBdr>
    </w:div>
    <w:div w:id="1967733185">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1C3E7F3825B64A79B15255BF2BD3DC96"/>
        <w:category>
          <w:name w:val="General"/>
          <w:gallery w:val="placeholder"/>
        </w:category>
        <w:types>
          <w:type w:val="bbPlcHdr"/>
        </w:types>
        <w:behaviors>
          <w:behavior w:val="content"/>
        </w:behaviors>
        <w:guid w:val="{4220707F-E309-46F3-B71B-E56225750846}"/>
      </w:docPartPr>
      <w:docPartBody>
        <w:p w:rsidR="004F7E58" w:rsidRDefault="00714F06">
          <w:r w:rsidRPr="005D4E68">
            <w:rPr>
              <w:rStyle w:val="PlaceholderText"/>
            </w:rPr>
            <w:t>[Title]</w:t>
          </w:r>
        </w:p>
      </w:docPartBody>
    </w:docPart>
    <w:docPart>
      <w:docPartPr>
        <w:name w:val="65017330C8C34C568E4A9403A9C14F02"/>
        <w:category>
          <w:name w:val="General"/>
          <w:gallery w:val="placeholder"/>
        </w:category>
        <w:types>
          <w:type w:val="bbPlcHdr"/>
        </w:types>
        <w:behaviors>
          <w:behavior w:val="content"/>
        </w:behaviors>
        <w:guid w:val="{9F352BA8-EEAB-4B4F-AF28-75BA16D4A33A}"/>
      </w:docPartPr>
      <w:docPartBody>
        <w:p w:rsidR="004F7E58" w:rsidRDefault="00714F06">
          <w:r w:rsidRPr="005D4E68">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Abadi">
    <w:charset w:val="00"/>
    <w:family w:val="swiss"/>
    <w:pitch w:val="variable"/>
    <w:sig w:usb0="8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4F06"/>
    <w:rsid w:val="00335C46"/>
    <w:rsid w:val="004B2B78"/>
    <w:rsid w:val="004F7E58"/>
    <w:rsid w:val="00714F06"/>
    <w:rsid w:val="008D4973"/>
    <w:rsid w:val="00BA425D"/>
    <w:rsid w:val="00C853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4F06"/>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14F06"/>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C8160C-944D-46AE-A1B0-BF1C4B1B1E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13</Pages>
  <Words>4134</Words>
  <Characters>21125</Characters>
  <Application>Microsoft Office Word</Application>
  <DocSecurity>0</DocSecurity>
  <Lines>406</Lines>
  <Paragraphs>89</Paragraphs>
  <ScaleCrop>false</ScaleCrop>
  <HeadingPairs>
    <vt:vector size="2" baseType="variant">
      <vt:variant>
        <vt:lpstr>Title</vt:lpstr>
      </vt:variant>
      <vt:variant>
        <vt:i4>1</vt:i4>
      </vt:variant>
    </vt:vector>
  </HeadingPairs>
  <TitlesOfParts>
    <vt:vector size="1" baseType="lpstr">
      <vt:lpstr>GRC205: Business Continuity and Disaster Recovery</vt:lpstr>
    </vt:vector>
  </TitlesOfParts>
  <Company/>
  <LinksUpToDate>false</LinksUpToDate>
  <CharactersWithSpaces>25170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GRC205: Business Continuity and Disaster Recovery</dc:title>
  <dc:subject/>
  <dc:creator>Gift Cyril Ovat</dc:creator>
  <cp:keywords/>
  <dc:description/>
  <cp:lastModifiedBy>Ovat Gift</cp:lastModifiedBy>
  <cp:revision>15</cp:revision>
  <dcterms:created xsi:type="dcterms:W3CDTF">2026-10-24T20:19:00Z</dcterms:created>
  <dcterms:modified xsi:type="dcterms:W3CDTF">2026-10-24T20:47:00Z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94a6150a-a901-4861-b12b-5108181f0bf4</vt:lpwstr>
  </property>
</Properties>
</file>