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02C85A" w14:textId="77777777" w:rsidR="00247AB8" w:rsidRDefault="00247AB8" w:rsidP="00247AB8">
      <w:pPr>
        <w:pStyle w:val="NormalWeb"/>
      </w:pPr>
      <w:r>
        <w:rPr>
          <w:rStyle w:val="Emphasis"/>
        </w:rPr>
        <w:t xml:space="preserve">Heure </w:t>
      </w:r>
      <w:proofErr w:type="spellStart"/>
      <w:r>
        <w:rPr>
          <w:rStyle w:val="Emphasis"/>
        </w:rPr>
        <w:t>bleue</w:t>
      </w:r>
      <w:proofErr w:type="spellEnd"/>
    </w:p>
    <w:p w14:paraId="7CCD0E57" w14:textId="77777777" w:rsidR="00247AB8" w:rsidRDefault="00247AB8" w:rsidP="00247AB8">
      <w:pPr>
        <w:pStyle w:val="NormalWeb"/>
      </w:pPr>
      <w:proofErr w:type="spellStart"/>
      <w:r>
        <w:rPr>
          <w:rStyle w:val="Emphasis"/>
        </w:rPr>
        <w:t>Même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chêne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même</w:t>
      </w:r>
      <w:proofErr w:type="spellEnd"/>
      <w:r>
        <w:rPr>
          <w:rStyle w:val="Emphasis"/>
        </w:rPr>
        <w:t xml:space="preserve"> vert qui </w:t>
      </w:r>
      <w:proofErr w:type="spellStart"/>
      <w:r>
        <w:rPr>
          <w:rStyle w:val="Emphasis"/>
        </w:rPr>
        <w:t>vire</w:t>
      </w:r>
      <w:proofErr w:type="spellEnd"/>
      <w:r>
        <w:rPr>
          <w:rStyle w:val="Emphasis"/>
        </w:rPr>
        <w:t xml:space="preserve"> au bleu </w:t>
      </w:r>
      <w:proofErr w:type="spellStart"/>
      <w:r>
        <w:rPr>
          <w:rStyle w:val="Emphasis"/>
        </w:rPr>
        <w:t>mélancolique</w:t>
      </w:r>
      <w:proofErr w:type="spellEnd"/>
      <w:r>
        <w:rPr>
          <w:rStyle w:val="Emphasis"/>
        </w:rPr>
        <w:t xml:space="preserve"> sous </w:t>
      </w:r>
      <w:proofErr w:type="spellStart"/>
      <w:r>
        <w:rPr>
          <w:rStyle w:val="Emphasis"/>
        </w:rPr>
        <w:t>cette</w:t>
      </w:r>
      <w:proofErr w:type="spellEnd"/>
      <w:r>
        <w:rPr>
          <w:rStyle w:val="Emphasis"/>
        </w:rPr>
        <w:t xml:space="preserve"> lumière-</w:t>
      </w:r>
      <w:proofErr w:type="spellStart"/>
      <w:r>
        <w:rPr>
          <w:rStyle w:val="Emphasis"/>
        </w:rPr>
        <w:t>là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même</w:t>
      </w:r>
      <w:proofErr w:type="spellEnd"/>
      <w:r>
        <w:rPr>
          <w:rStyle w:val="Emphasis"/>
        </w:rPr>
        <w:t xml:space="preserve"> direction </w:t>
      </w:r>
      <w:proofErr w:type="spellStart"/>
      <w:r>
        <w:rPr>
          <w:rStyle w:val="Emphasis"/>
        </w:rPr>
        <w:t>artistique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posée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comme</w:t>
      </w:r>
      <w:proofErr w:type="spellEnd"/>
      <w:r>
        <w:rPr>
          <w:rStyle w:val="Emphasis"/>
        </w:rPr>
        <w:t xml:space="preserve"> un </w:t>
      </w:r>
      <w:proofErr w:type="spellStart"/>
      <w:r>
        <w:rPr>
          <w:rStyle w:val="Emphasis"/>
        </w:rPr>
        <w:t>territoire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commun</w:t>
      </w:r>
      <w:proofErr w:type="spellEnd"/>
      <w:r>
        <w:rPr>
          <w:rStyle w:val="Emphasis"/>
        </w:rPr>
        <w:t xml:space="preserve">. Ce qui </w:t>
      </w:r>
      <w:proofErr w:type="spellStart"/>
      <w:r>
        <w:rPr>
          <w:rStyle w:val="Emphasis"/>
        </w:rPr>
        <w:t>m'intéressait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n'était</w:t>
      </w:r>
      <w:proofErr w:type="spellEnd"/>
      <w:r>
        <w:rPr>
          <w:rStyle w:val="Emphasis"/>
        </w:rPr>
        <w:t xml:space="preserve"> pas de </w:t>
      </w:r>
      <w:proofErr w:type="spellStart"/>
      <w:r>
        <w:rPr>
          <w:rStyle w:val="Emphasis"/>
        </w:rPr>
        <w:t>raconter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une</w:t>
      </w:r>
      <w:proofErr w:type="spellEnd"/>
      <w:r>
        <w:rPr>
          <w:rStyle w:val="Emphasis"/>
        </w:rPr>
        <w:t xml:space="preserve"> histoire, </w:t>
      </w:r>
      <w:proofErr w:type="spellStart"/>
      <w:r>
        <w:rPr>
          <w:rStyle w:val="Emphasis"/>
        </w:rPr>
        <w:t>mais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regarder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que</w:t>
      </w:r>
      <w:proofErr w:type="spellEnd"/>
      <w:r>
        <w:rPr>
          <w:rStyle w:val="Emphasis"/>
        </w:rPr>
        <w:t xml:space="preserve"> deux acting font </w:t>
      </w:r>
      <w:proofErr w:type="spellStart"/>
      <w:r>
        <w:rPr>
          <w:rStyle w:val="Emphasis"/>
        </w:rPr>
        <w:t>d'une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scène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identique</w:t>
      </w:r>
      <w:proofErr w:type="spellEnd"/>
      <w:r>
        <w:rPr>
          <w:rStyle w:val="Emphasis"/>
        </w:rPr>
        <w:t xml:space="preserve">. Le regard ne se pose pas de la </w:t>
      </w:r>
      <w:proofErr w:type="spellStart"/>
      <w:r>
        <w:rPr>
          <w:rStyle w:val="Emphasis"/>
        </w:rPr>
        <w:t>même</w:t>
      </w:r>
      <w:proofErr w:type="spellEnd"/>
      <w:r>
        <w:rPr>
          <w:rStyle w:val="Emphasis"/>
        </w:rPr>
        <w:t xml:space="preserve"> façon chez </w:t>
      </w:r>
      <w:proofErr w:type="spellStart"/>
      <w:r>
        <w:rPr>
          <w:rStyle w:val="Emphasis"/>
        </w:rPr>
        <w:t>l'une</w:t>
      </w:r>
      <w:proofErr w:type="spellEnd"/>
      <w:r>
        <w:rPr>
          <w:rStyle w:val="Emphasis"/>
        </w:rPr>
        <w:t xml:space="preserve"> et chez </w:t>
      </w:r>
      <w:proofErr w:type="spellStart"/>
      <w:r>
        <w:rPr>
          <w:rStyle w:val="Emphasis"/>
        </w:rPr>
        <w:t>l'autre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une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présence</w:t>
      </w:r>
      <w:proofErr w:type="spellEnd"/>
      <w:r>
        <w:rPr>
          <w:rStyle w:val="Emphasis"/>
        </w:rPr>
        <w:t xml:space="preserve"> qui </w:t>
      </w:r>
      <w:proofErr w:type="spellStart"/>
      <w:r>
        <w:rPr>
          <w:rStyle w:val="Emphasis"/>
        </w:rPr>
        <w:t>cherche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l'objectif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une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autre</w:t>
      </w:r>
      <w:proofErr w:type="spellEnd"/>
      <w:r>
        <w:rPr>
          <w:rStyle w:val="Emphasis"/>
        </w:rPr>
        <w:t xml:space="preserve"> qui </w:t>
      </w:r>
      <w:proofErr w:type="spellStart"/>
      <w:r>
        <w:rPr>
          <w:rStyle w:val="Emphasis"/>
        </w:rPr>
        <w:t>s'en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détourne</w:t>
      </w:r>
      <w:proofErr w:type="spellEnd"/>
      <w:r>
        <w:rPr>
          <w:rStyle w:val="Emphasis"/>
        </w:rPr>
        <w:t xml:space="preserve">, et entre les deux, le parc </w:t>
      </w:r>
      <w:proofErr w:type="spellStart"/>
      <w:r>
        <w:rPr>
          <w:rStyle w:val="Emphasis"/>
        </w:rPr>
        <w:t>reste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inchangé</w:t>
      </w:r>
      <w:proofErr w:type="spellEnd"/>
      <w:r>
        <w:rPr>
          <w:rStyle w:val="Emphasis"/>
        </w:rPr>
        <w:t xml:space="preserve">, patient, </w:t>
      </w:r>
      <w:proofErr w:type="spellStart"/>
      <w:r>
        <w:rPr>
          <w:rStyle w:val="Emphasis"/>
        </w:rPr>
        <w:t>presque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indifférent</w:t>
      </w:r>
      <w:proofErr w:type="spellEnd"/>
      <w:r>
        <w:rPr>
          <w:rStyle w:val="Emphasis"/>
        </w:rPr>
        <w:t xml:space="preserve"> à qui </w:t>
      </w:r>
      <w:proofErr w:type="spellStart"/>
      <w:r>
        <w:rPr>
          <w:rStyle w:val="Emphasis"/>
        </w:rPr>
        <w:t>vient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s'y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tenir</w:t>
      </w:r>
      <w:proofErr w:type="spellEnd"/>
      <w:r>
        <w:rPr>
          <w:rStyle w:val="Emphasis"/>
        </w:rPr>
        <w:t>.</w:t>
      </w:r>
    </w:p>
    <w:p w14:paraId="61AC2427" w14:textId="77777777" w:rsidR="00247AB8" w:rsidRDefault="00247AB8" w:rsidP="00247AB8">
      <w:pPr>
        <w:pStyle w:val="NormalWeb"/>
      </w:pPr>
      <w:r>
        <w:rPr>
          <w:rStyle w:val="Emphasis"/>
        </w:rPr>
        <w:t xml:space="preserve">Je </w:t>
      </w:r>
      <w:proofErr w:type="spellStart"/>
      <w:r>
        <w:rPr>
          <w:rStyle w:val="Emphasis"/>
        </w:rPr>
        <w:t>crois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que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c'est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ça</w:t>
      </w:r>
      <w:proofErr w:type="spellEnd"/>
      <w:r>
        <w:rPr>
          <w:rStyle w:val="Emphasis"/>
        </w:rPr>
        <w:t xml:space="preserve"> qui </w:t>
      </w:r>
      <w:proofErr w:type="spellStart"/>
      <w:r>
        <w:rPr>
          <w:rStyle w:val="Emphasis"/>
        </w:rPr>
        <w:t>m'a</w:t>
      </w:r>
      <w:proofErr w:type="spellEnd"/>
      <w:r>
        <w:rPr>
          <w:rStyle w:val="Emphasis"/>
        </w:rPr>
        <w:t xml:space="preserve"> le plus </w:t>
      </w:r>
      <w:proofErr w:type="spellStart"/>
      <w:r>
        <w:rPr>
          <w:rStyle w:val="Emphasis"/>
        </w:rPr>
        <w:t>marqué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revoyant</w:t>
      </w:r>
      <w:proofErr w:type="spellEnd"/>
      <w:r>
        <w:rPr>
          <w:rStyle w:val="Emphasis"/>
        </w:rPr>
        <w:t xml:space="preserve"> les images. Le décor ne change jamais. </w:t>
      </w:r>
      <w:proofErr w:type="spellStart"/>
      <w:r>
        <w:rPr>
          <w:rStyle w:val="Emphasis"/>
        </w:rPr>
        <w:t>C'est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l'interprétation</w:t>
      </w:r>
      <w:proofErr w:type="spellEnd"/>
      <w:r>
        <w:rPr>
          <w:rStyle w:val="Emphasis"/>
        </w:rPr>
        <w:t xml:space="preserve"> qui fait toute la </w:t>
      </w:r>
      <w:proofErr w:type="spellStart"/>
      <w:r>
        <w:rPr>
          <w:rStyle w:val="Emphasis"/>
        </w:rPr>
        <w:t>différence</w:t>
      </w:r>
      <w:proofErr w:type="spellEnd"/>
      <w:r>
        <w:rPr>
          <w:rStyle w:val="Emphasis"/>
        </w:rPr>
        <w:t>.</w:t>
      </w:r>
    </w:p>
    <w:p w14:paraId="2723E0FA" w14:textId="77777777" w:rsidR="007F7445" w:rsidRDefault="007F7445"/>
    <w:p w14:paraId="6D757BFB" w14:textId="21A6F262" w:rsidR="00247AB8" w:rsidRDefault="00247AB8">
      <w:proofErr w:type="spellStart"/>
      <w:proofErr w:type="gramStart"/>
      <w:r>
        <w:t>Modele</w:t>
      </w:r>
      <w:proofErr w:type="spellEnd"/>
      <w:r>
        <w:t xml:space="preserve"> :</w:t>
      </w:r>
      <w:proofErr w:type="gramEnd"/>
      <w:r>
        <w:t xml:space="preserve"> Earlyne et Lucile</w:t>
      </w:r>
    </w:p>
    <w:p w14:paraId="42108BCE" w14:textId="77777777" w:rsidR="00247AB8" w:rsidRDefault="00247AB8"/>
    <w:p w14:paraId="41B85C3C" w14:textId="677EF150" w:rsidR="00247AB8" w:rsidRDefault="00247AB8">
      <w:proofErr w:type="spellStart"/>
      <w:proofErr w:type="gramStart"/>
      <w:r>
        <w:t>Stylisme</w:t>
      </w:r>
      <w:proofErr w:type="spellEnd"/>
      <w:r>
        <w:t xml:space="preserve"> :</w:t>
      </w:r>
      <w:proofErr w:type="gramEnd"/>
      <w:r>
        <w:t xml:space="preserve"> vintage </w:t>
      </w:r>
    </w:p>
    <w:p w14:paraId="29F0FE81" w14:textId="77777777" w:rsidR="00247AB8" w:rsidRDefault="00247AB8"/>
    <w:sectPr w:rsidR="00247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B8"/>
    <w:rsid w:val="001E7C88"/>
    <w:rsid w:val="00247AB8"/>
    <w:rsid w:val="007F7445"/>
    <w:rsid w:val="00DA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478AC"/>
  <w15:chartTrackingRefBased/>
  <w15:docId w15:val="{307B6E3A-1475-E64E-B96A-DF714BA0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A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7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47A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Léonard Videt</dc:creator>
  <cp:keywords/>
  <dc:description/>
  <cp:lastModifiedBy>Léonard Videt</cp:lastModifiedBy>
  <cp:revision>1</cp:revision>
  <dcterms:created xsi:type="dcterms:W3CDTF">2026-08-31T16:45:00Z</dcterms:created>
  <dcterms:modified xsi:type="dcterms:W3CDTF">2026-08-31T16:52:00Z</dcterms:modified>
</cp:coreProperties>
</file>