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FAA1EA" w14:textId="77777777" w:rsidR="00A1062B" w:rsidRDefault="00A1062B" w:rsidP="00A1062B">
      <w:pPr>
        <w:pStyle w:val="NormalWeb"/>
      </w:pPr>
      <w:r>
        <w:rPr>
          <w:rStyle w:val="Strong"/>
        </w:rPr>
        <w:t>Le trench parisien — Editorial Paris</w:t>
      </w:r>
    </w:p>
    <w:p w14:paraId="18227BC8" w14:textId="77777777" w:rsidR="00A1062B" w:rsidRDefault="00A1062B" w:rsidP="00A1062B">
      <w:pPr>
        <w:pStyle w:val="NormalWeb"/>
      </w:pPr>
      <w:r>
        <w:t>Photographe : Léonard Videt Modèle : Nina Perissinot Stylisme : écharpe Burberry, manteau vintage</w:t>
      </w:r>
    </w:p>
    <w:p w14:paraId="7DF35F1A" w14:textId="77777777" w:rsidR="00A1062B" w:rsidRDefault="00A1062B" w:rsidP="00A1062B">
      <w:pPr>
        <w:pStyle w:val="NormalWeb"/>
      </w:pPr>
      <w:r>
        <w:rPr>
          <w:rStyle w:val="Strong"/>
        </w:rPr>
        <w:t>Note d'intention</w:t>
      </w:r>
    </w:p>
    <w:p w14:paraId="7C94522A" w14:textId="77777777" w:rsidR="00A1062B" w:rsidRDefault="00A1062B" w:rsidP="00A1062B">
      <w:pPr>
        <w:pStyle w:val="NormalWeb"/>
      </w:pPr>
      <w:r>
        <w:t>Au cœur d'un automne parisien balayé par un vent vif, on célèbre le trench-coat non comme une simple pièce de mode, mais comme le protagoniste d'une histoire visuelle — ses matières, ses coupes, la manière dont il bouge.</w:t>
      </w:r>
    </w:p>
    <w:p w14:paraId="612120D9" w14:textId="77777777" w:rsidR="00A1062B" w:rsidRDefault="00A1062B" w:rsidP="00A1062B">
      <w:pPr>
        <w:pStyle w:val="NormalWeb"/>
      </w:pPr>
      <w:r>
        <w:t>Le trench se fond dans le décor tout en s'en distinguant, par sa capacité à épouser le mouvement et à révéler des nuances insoupçonnées. Les couleurs chaudes et subtiles de l'automne, des ocres doux aux marrons profonds, servent de toile de fond à ce vêtement intemporel. Le vent devient un allié plutôt qu'un obstacle : il sculpte les plis naturels du tissu, crée des drapés fluides qui mettent la silhouette en valeur.</w:t>
      </w:r>
    </w:p>
    <w:p w14:paraId="4EF60DF5" w14:textId="77777777" w:rsidR="00A1062B" w:rsidRDefault="00A1062B" w:rsidP="00A1062B">
      <w:pPr>
        <w:pStyle w:val="NormalWeb"/>
      </w:pPr>
      <w:r>
        <w:t>Ce projet regarde comment la mode dialogue avec son environnement — comment le trench, avec ses lignes épurées et sa texture riche, répond à l'architecture parisienne et aux feuilles qui virevoltent. La ceinture nouée, les boutons, le col relevé, la texture du tissu, l'écharpe Burberry contre le manteau vintage : chaque détail se lit dans une lumière naturelle et douce, qui capte les variations de couleur autant que de matière.</w:t>
      </w:r>
    </w:p>
    <w:p w14:paraId="508243C6" w14:textId="77777777" w:rsidR="00A1062B" w:rsidRDefault="00A1062B" w:rsidP="00A1062B">
      <w:pPr>
        <w:pStyle w:val="NormalWeb"/>
      </w:pPr>
      <w:r>
        <w:t>Le modèle incarne une élégance discrète, laissant le vêtement s'exprimer à travers le mouvement et la lumière. Chaque image raconte l'automne parisien et la façon dont le trench s'y installe, entre confort et sophistication — l'alliance d'une mode, d'une saison et d'une ville qui se répondent.</w:t>
      </w:r>
    </w:p>
    <w:p w14:paraId="67DE09A0" w14:textId="77777777" w:rsidR="007F7445" w:rsidRDefault="007F7445"/>
    <w:sectPr w:rsidR="007F7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62B"/>
    <w:rsid w:val="006D4B09"/>
    <w:rsid w:val="007F7445"/>
    <w:rsid w:val="00A1062B"/>
    <w:rsid w:val="00DA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FFDD03"/>
  <w15:chartTrackingRefBased/>
  <w15:docId w15:val="{973ED966-1130-6444-AD10-26BA647F1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6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0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106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Léonard Videt</dc:creator>
  <cp:keywords/>
  <dc:description/>
  <cp:lastModifiedBy>Léonard Videt</cp:lastModifiedBy>
  <cp:revision>1</cp:revision>
  <dcterms:created xsi:type="dcterms:W3CDTF">2026-08-05T13:55:00Z</dcterms:created>
  <dcterms:modified xsi:type="dcterms:W3CDTF">2026-08-05T13:55:00Z</dcterms:modified>
</cp:coreProperties>
</file>