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bybtr5z138lg" w:id="0"/>
      <w:bookmarkEnd w:id="0"/>
      <w:r w:rsidDel="00000000" w:rsidR="00000000" w:rsidRPr="00000000">
        <w:rPr>
          <w:rFonts w:ascii="Economica" w:cs="Economica" w:eastAsia="Economica" w:hAnsi="Economica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3. Teoría de 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afyjhrlqajo7" w:id="1"/>
      <w:bookmarkEnd w:id="1"/>
      <w:r w:rsidDel="00000000" w:rsidR="00000000" w:rsidRPr="00000000">
        <w:rPr>
          <w:rtl w:val="0"/>
        </w:rPr>
        <w:t xml:space="preserve">Ejercicios Poda Alfa Beta</w:t>
      </w:r>
    </w:p>
    <w:p w:rsidR="00000000" w:rsidDel="00000000" w:rsidP="00000000" w:rsidRDefault="00000000" w:rsidRPr="00000000" w14:paraId="00000003">
      <w:pPr>
        <w:pStyle w:val="Title"/>
        <w:rPr>
          <w:b w:val="0"/>
        </w:rPr>
      </w:pPr>
      <w:bookmarkStart w:colFirst="0" w:colLast="0" w:name="_nrnw03t7conb" w:id="2"/>
      <w:bookmarkEnd w:id="2"/>
      <w:r w:rsidDel="00000000" w:rsidR="00000000" w:rsidRPr="00000000">
        <w:rPr>
          <w:b w:val="0"/>
          <w:rtl w:val="0"/>
        </w:rPr>
        <w:t xml:space="preserve">PRIMER TRIMESTRE DEL 2025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s44548ln3mw" w:id="3"/>
      <w:bookmarkEnd w:id="3"/>
      <w:r w:rsidDel="00000000" w:rsidR="00000000" w:rsidRPr="00000000">
        <w:rPr>
          <w:rtl w:val="0"/>
        </w:rPr>
        <w:t xml:space="preserve">PROFESOR: Luis Fernando Castillo Ossa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línea horizontal" id="10" name="image10.png"/>
            <a:graphic>
              <a:graphicData uri="http://schemas.openxmlformats.org/drawingml/2006/picture">
                <pic:pic>
                  <pic:nvPicPr>
                    <pic:cNvPr descr="línea horizontal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rn1w2m8521yk" w:id="4"/>
      <w:bookmarkEnd w:id="4"/>
      <w:r w:rsidDel="00000000" w:rsidR="00000000" w:rsidRPr="00000000">
        <w:rPr>
          <w:rtl w:val="0"/>
        </w:rPr>
        <w:t xml:space="preserve">20 de febrero del 2025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Ejercicios Iniciales de Poda Alfa beta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  <w:t xml:space="preserve">Verifique cómo se ajustan los valores de Alfa y Beta, y cuáles nodos se podan.</w:t>
      </w:r>
    </w:p>
    <w:p w:rsidR="00000000" w:rsidDel="00000000" w:rsidP="00000000" w:rsidRDefault="00000000" w:rsidRPr="00000000" w14:paraId="00000009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20000" cy="17031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0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center"/>
        <w:rPr/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/>
        <w:drawing>
          <wp:inline distB="114300" distT="114300" distL="114300" distR="114300">
            <wp:extent cx="2520000" cy="17031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0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sectPr>
          <w:type w:val="continuous"/>
          <w:pgSz w:h="15840" w:w="12240" w:orient="portrait"/>
          <w:pgMar w:bottom="1440" w:top="1440" w:left="1440" w:right="1440" w:header="0" w:footer="720"/>
        </w:sectPr>
      </w:pPr>
      <w:r w:rsidDel="00000000" w:rsidR="00000000" w:rsidRPr="00000000">
        <w:rPr>
          <w:rtl w:val="0"/>
        </w:rPr>
        <w:t xml:space="preserve">Verifique cómo se ajustan los valores de Alfa y Beta, y cuáles nodos se podan.</w:t>
      </w:r>
    </w:p>
    <w:p w:rsidR="00000000" w:rsidDel="00000000" w:rsidP="00000000" w:rsidRDefault="00000000" w:rsidRPr="00000000" w14:paraId="0000000C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20000" cy="171637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16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/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/>
        <w:drawing>
          <wp:inline distB="114300" distT="114300" distL="114300" distR="114300">
            <wp:extent cx="2520000" cy="173952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39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Verifique como se ajustan los valores de Alfa y Beta, y cuales nodos se podan.</w:t>
      </w:r>
    </w:p>
    <w:p w:rsidR="00000000" w:rsidDel="00000000" w:rsidP="00000000" w:rsidRDefault="00000000" w:rsidRPr="00000000" w14:paraId="0000000F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20000" cy="1285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8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20000" cy="13450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4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Ejercicios finales poda Alfa Beta.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Dado el árbol de juego de la figura, ¿cuál es la mejor jugada para el nodo raíz MAX (S) si aplicamos un alfa-beta?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175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¿Cuál será la mejor jugada para el nodo raíz si aplicamos el algoritmo α-β para el árbol de la figura?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675" cy="203993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3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Dado el árbol de juego de la figura y aplicando un procedimiento alfa-beta ¿Qué valor debería tener el NODO terminal sombreado para que se produzca el corte indicado en la figura?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711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1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Gracias por la atención.</w:t>
      </w:r>
    </w:p>
    <w:sectPr>
      <w:type w:val="continuous"/>
      <w:pgSz w:h="15840" w:w="12240" w:orient="portrait"/>
      <w:pgMar w:bottom="1440" w:top="144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s"/>
      </w:rPr>
    </w:rPrDefault>
    <w:pPrDefault>
      <w:pPr>
        <w:spacing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