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0"/>
        </w:rPr>
      </w:pPr>
      <w:bookmarkStart w:colFirst="0" w:colLast="0" w:name="_heading=h.gjdgxs" w:id="0"/>
      <w:bookmarkEnd w:id="0"/>
      <w:r w:rsidDel="00000000" w:rsidR="00000000" w:rsidRPr="00000000">
        <w:rPr>
          <w:rtl w:val="0"/>
        </w:rPr>
        <w:t xml:space="preserve">Trabajo Sistemas Cognitivos Artificiales</w:t>
        <w:br w:type="textWrapping"/>
      </w:r>
      <w:r w:rsidDel="00000000" w:rsidR="00000000" w:rsidRPr="00000000">
        <w:rPr>
          <w:b w:val="0"/>
          <w:rtl w:val="0"/>
        </w:rPr>
        <w:t xml:space="preserve">PRIMER TRIMESTRE DEL 2025</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30j0zll" w:id="1"/>
      <w:bookmarkEnd w:id="1"/>
      <w:r w:rsidDel="00000000" w:rsidR="00000000" w:rsidRPr="00000000">
        <w:rPr>
          <w:rtl w:val="0"/>
        </w:rPr>
        <w:t xml:space="preserve">PROFESOR: Luis Fernando Castillo Ossa</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sz w:val="24"/>
          <w:szCs w:val="24"/>
        </w:rPr>
        <w:drawing>
          <wp:inline distB="114300" distT="114300" distL="114300" distR="114300">
            <wp:extent cx="5943600" cy="38100"/>
            <wp:effectExtent b="0" l="0" r="0" t="0"/>
            <wp:docPr descr="línea horizontal" id="6" name="image2.png"/>
            <a:graphic>
              <a:graphicData uri="http://schemas.openxmlformats.org/drawingml/2006/picture">
                <pic:pic>
                  <pic:nvPicPr>
                    <pic:cNvPr descr="línea horizontal" id="0" name="image2.png"/>
                    <pic:cNvPicPr preferRelativeResize="0"/>
                  </pic:nvPicPr>
                  <pic:blipFill>
                    <a:blip r:embed="rId7"/>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sz w:val="32"/>
          <w:szCs w:val="32"/>
        </w:rPr>
      </w:pPr>
      <w:bookmarkStart w:colFirst="0" w:colLast="0" w:name="_heading=h.1fob9te" w:id="2"/>
      <w:bookmarkEnd w:id="2"/>
      <w:r w:rsidDel="00000000" w:rsidR="00000000" w:rsidRPr="00000000">
        <w:rPr>
          <w:rtl w:val="0"/>
        </w:rPr>
        <w:t xml:space="preserve">20 de febrero del 2025</w:t>
      </w: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Ejercicio de búsquedas.</w:t>
      </w:r>
    </w:p>
    <w:p w:rsidR="00000000" w:rsidDel="00000000" w:rsidP="00000000" w:rsidRDefault="00000000" w:rsidRPr="00000000" w14:paraId="00000006">
      <w:pPr>
        <w:ind w:left="720" w:firstLine="0"/>
        <w:rPr/>
      </w:pPr>
      <w:r w:rsidDel="00000000" w:rsidR="00000000" w:rsidRPr="00000000">
        <w:rPr/>
        <w:drawing>
          <wp:inline distB="114300" distT="114300" distL="114300" distR="114300">
            <wp:extent cx="5400000" cy="3656693"/>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00000" cy="365669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Búsqueda en Anchura.</w:t>
      </w:r>
    </w:p>
    <w:p w:rsidR="00000000" w:rsidDel="00000000" w:rsidP="00000000" w:rsidRDefault="00000000" w:rsidRPr="00000000" w14:paraId="00000008">
      <w:pPr>
        <w:ind w:left="720" w:firstLine="0"/>
        <w:rPr>
          <w:i w:val="1"/>
        </w:rPr>
      </w:pPr>
      <w:sdt>
        <w:sdtPr>
          <w:tag w:val="goog_rdk_0"/>
        </w:sdtPr>
        <w:sdtContent>
          <w:r w:rsidDel="00000000" w:rsidR="00000000" w:rsidRPr="00000000">
            <w:rPr>
              <w:rFonts w:ascii="Arial Unicode MS" w:cs="Arial Unicode MS" w:eastAsia="Arial Unicode MS" w:hAnsi="Arial Unicode MS"/>
              <w:i w:val="1"/>
              <w:rtl w:val="0"/>
            </w:rPr>
            <w:t xml:space="preserve">A → {B, C}</w:t>
            <w:br w:type="textWrapping"/>
            <w:t xml:space="preserve">B → {D}</w:t>
            <w:br w:type="textWrapping"/>
            <w:t xml:space="preserve">C → {E}</w:t>
            <w:br w:type="textWrapping"/>
            <w:t xml:space="preserve">D → {F}</w:t>
          </w:r>
        </w:sdtContent>
      </w:sdt>
    </w:p>
    <w:p w:rsidR="00000000" w:rsidDel="00000000" w:rsidP="00000000" w:rsidRDefault="00000000" w:rsidRPr="00000000" w14:paraId="00000009">
      <w:pPr>
        <w:ind w:left="720" w:firstLine="0"/>
        <w:rPr>
          <w:i w:val="1"/>
        </w:rPr>
      </w:pPr>
      <w:sdt>
        <w:sdtPr>
          <w:tag w:val="goog_rdk_1"/>
        </w:sdtPr>
        <w:sdtContent>
          <w:r w:rsidDel="00000000" w:rsidR="00000000" w:rsidRPr="00000000">
            <w:rPr>
              <w:rFonts w:ascii="Arial Unicode MS" w:cs="Arial Unicode MS" w:eastAsia="Arial Unicode MS" w:hAnsi="Arial Unicode MS"/>
              <w:i w:val="1"/>
              <w:rtl w:val="0"/>
            </w:rPr>
            <w:t xml:space="preserve">E → {G}</w:t>
          </w:r>
        </w:sdtContent>
      </w:sdt>
    </w:p>
    <w:p w:rsidR="00000000" w:rsidDel="00000000" w:rsidP="00000000" w:rsidRDefault="00000000" w:rsidRPr="00000000" w14:paraId="0000000A">
      <w:pPr>
        <w:ind w:left="720" w:firstLine="0"/>
        <w:rPr>
          <w:i w:val="1"/>
        </w:rPr>
      </w:pPr>
      <w:sdt>
        <w:sdtPr>
          <w:tag w:val="goog_rdk_2"/>
        </w:sdtPr>
        <w:sdtContent>
          <w:r w:rsidDel="00000000" w:rsidR="00000000" w:rsidRPr="00000000">
            <w:rPr>
              <w:rFonts w:ascii="Arial Unicode MS" w:cs="Arial Unicode MS" w:eastAsia="Arial Unicode MS" w:hAnsi="Arial Unicode MS"/>
              <w:i w:val="1"/>
              <w:rtl w:val="0"/>
            </w:rPr>
            <w:t xml:space="preserve">F → {H} → Paramos el recorrido al llegar a la meta (H).</w:t>
          </w:r>
        </w:sdtContent>
      </w:sdt>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Búsqueda en profundidad</w:t>
      </w:r>
    </w:p>
    <w:p w:rsidR="00000000" w:rsidDel="00000000" w:rsidP="00000000" w:rsidRDefault="00000000" w:rsidRPr="00000000" w14:paraId="0000000C">
      <w:pPr>
        <w:ind w:left="720" w:firstLine="0"/>
        <w:rPr>
          <w:i w:val="1"/>
        </w:rPr>
      </w:pPr>
      <w:sdt>
        <w:sdtPr>
          <w:tag w:val="goog_rdk_3"/>
        </w:sdtPr>
        <w:sdtContent>
          <w:r w:rsidDel="00000000" w:rsidR="00000000" w:rsidRPr="00000000">
            <w:rPr>
              <w:rFonts w:ascii="Arial Unicode MS" w:cs="Arial Unicode MS" w:eastAsia="Arial Unicode MS" w:hAnsi="Arial Unicode MS"/>
              <w:i w:val="1"/>
              <w:rtl w:val="0"/>
            </w:rPr>
            <w:t xml:space="preserve">A → {B}</w:t>
            <w:br w:type="textWrapping"/>
            <w:t xml:space="preserve">B → {D}</w:t>
            <w:br w:type="textWrapping"/>
            <w:t xml:space="preserve">D → {F}</w:t>
            <w:br w:type="textWrapping"/>
            <w:t xml:space="preserve">F → {H} → Nos detenemos al llegar a la meta (H).</w:t>
          </w:r>
        </w:sdtContent>
      </w:sdt>
    </w:p>
    <w:p w:rsidR="00000000" w:rsidDel="00000000" w:rsidP="00000000" w:rsidRDefault="00000000" w:rsidRPr="00000000" w14:paraId="0000000D">
      <w:pPr>
        <w:numPr>
          <w:ilvl w:val="0"/>
          <w:numId w:val="2"/>
        </w:numPr>
        <w:shd w:fill="ffffff" w:val="clear"/>
        <w:ind w:left="720" w:hanging="360"/>
        <w:jc w:val="both"/>
        <w:rPr>
          <w:u w:val="none"/>
        </w:rPr>
      </w:pPr>
      <w:r w:rsidDel="00000000" w:rsidR="00000000" w:rsidRPr="00000000">
        <w:rPr>
          <w:b w:val="1"/>
          <w:rtl w:val="0"/>
        </w:rPr>
        <w:t xml:space="preserve">Jarras y Garrafas:</w:t>
      </w:r>
      <w:r w:rsidDel="00000000" w:rsidR="00000000" w:rsidRPr="00000000">
        <w:rPr>
          <w:rtl w:val="0"/>
        </w:rPr>
      </w:r>
    </w:p>
    <w:p w:rsidR="00000000" w:rsidDel="00000000" w:rsidP="00000000" w:rsidRDefault="00000000" w:rsidRPr="00000000" w14:paraId="0000000E">
      <w:pPr>
        <w:shd w:fill="ffffff" w:val="clear"/>
        <w:ind w:left="720" w:firstLine="0"/>
        <w:jc w:val="both"/>
        <w:rPr/>
      </w:pPr>
      <w:r w:rsidDel="00000000" w:rsidR="00000000" w:rsidRPr="00000000">
        <w:rPr>
          <w:rtl w:val="0"/>
        </w:rPr>
        <w:t xml:space="preserve">Se tienen dos jarras de agua, una de 4 litros y otra de 3 litros sin escala de medición. Se desea tener 2 litros de agua en la jarra de 4 litros. Las siguientes operaciones son válidas:</w:t>
      </w:r>
    </w:p>
    <w:p w:rsidR="00000000" w:rsidDel="00000000" w:rsidP="00000000" w:rsidRDefault="00000000" w:rsidRPr="00000000" w14:paraId="0000000F">
      <w:pPr>
        <w:numPr>
          <w:ilvl w:val="1"/>
          <w:numId w:val="5"/>
        </w:numPr>
        <w:shd w:fill="ffffff" w:val="clear"/>
        <w:spacing w:after="0" w:afterAutospacing="0"/>
        <w:ind w:left="1440" w:hanging="360"/>
        <w:jc w:val="both"/>
        <w:rPr>
          <w:u w:val="none"/>
        </w:rPr>
      </w:pPr>
      <w:r w:rsidDel="00000000" w:rsidR="00000000" w:rsidRPr="00000000">
        <w:rPr>
          <w:rtl w:val="0"/>
        </w:rPr>
        <w:t xml:space="preserve">Llenar las jarras.</w:t>
      </w:r>
    </w:p>
    <w:p w:rsidR="00000000" w:rsidDel="00000000" w:rsidP="00000000" w:rsidRDefault="00000000" w:rsidRPr="00000000" w14:paraId="00000010">
      <w:pPr>
        <w:numPr>
          <w:ilvl w:val="1"/>
          <w:numId w:val="5"/>
        </w:numPr>
        <w:shd w:fill="ffffff" w:val="clear"/>
        <w:spacing w:after="0" w:afterAutospacing="0" w:before="0" w:beforeAutospacing="0"/>
        <w:ind w:left="1440" w:hanging="360"/>
        <w:jc w:val="both"/>
        <w:rPr>
          <w:u w:val="none"/>
        </w:rPr>
      </w:pPr>
      <w:r w:rsidDel="00000000" w:rsidR="00000000" w:rsidRPr="00000000">
        <w:rPr>
          <w:rtl w:val="0"/>
        </w:rPr>
        <w:t xml:space="preserve">Tirar agua de las jarras</w:t>
      </w:r>
    </w:p>
    <w:p w:rsidR="00000000" w:rsidDel="00000000" w:rsidP="00000000" w:rsidRDefault="00000000" w:rsidRPr="00000000" w14:paraId="00000011">
      <w:pPr>
        <w:numPr>
          <w:ilvl w:val="1"/>
          <w:numId w:val="5"/>
        </w:numPr>
        <w:shd w:fill="ffffff" w:val="clear"/>
        <w:spacing w:before="0" w:beforeAutospacing="0"/>
        <w:ind w:left="1440" w:hanging="360"/>
        <w:jc w:val="both"/>
        <w:rPr>
          <w:u w:val="none"/>
        </w:rPr>
      </w:pPr>
      <w:r w:rsidDel="00000000" w:rsidR="00000000" w:rsidRPr="00000000">
        <w:rPr>
          <w:rtl w:val="0"/>
        </w:rPr>
        <w:t xml:space="preserve">Pasar agua de una jarra a otra</w:t>
      </w:r>
    </w:p>
    <w:p w:rsidR="00000000" w:rsidDel="00000000" w:rsidP="00000000" w:rsidRDefault="00000000" w:rsidRPr="00000000" w14:paraId="00000012">
      <w:pPr>
        <w:shd w:fill="ffffff" w:val="clear"/>
        <w:ind w:left="720" w:firstLine="0"/>
        <w:jc w:val="both"/>
        <w:rPr/>
      </w:pPr>
      <w:r w:rsidDel="00000000" w:rsidR="00000000" w:rsidRPr="00000000">
        <w:rPr>
          <w:rtl w:val="0"/>
        </w:rPr>
        <w:t xml:space="preserve">Aplique la estrategia de solución de problemas mediante búsquedas, para encontrar la solución, en especial usando el método de búsqueda en amplitud teniendo en cuenta que:</w:t>
      </w:r>
    </w:p>
    <w:p w:rsidR="00000000" w:rsidDel="00000000" w:rsidP="00000000" w:rsidRDefault="00000000" w:rsidRPr="00000000" w14:paraId="00000013">
      <w:pPr>
        <w:shd w:fill="ffffff" w:val="clear"/>
        <w:ind w:left="720" w:firstLine="0"/>
        <w:jc w:val="both"/>
        <w:rPr/>
      </w:pPr>
      <w:r w:rsidDel="00000000" w:rsidR="00000000" w:rsidRPr="00000000">
        <w:rPr>
          <w:rtl w:val="0"/>
        </w:rPr>
        <w:t xml:space="preserve">El orden de selección de los operadores es:</w:t>
      </w:r>
    </w:p>
    <w:p w:rsidR="00000000" w:rsidDel="00000000" w:rsidP="00000000" w:rsidRDefault="00000000" w:rsidRPr="00000000" w14:paraId="00000014">
      <w:pPr>
        <w:numPr>
          <w:ilvl w:val="0"/>
          <w:numId w:val="3"/>
        </w:numPr>
        <w:shd w:fill="ffffff" w:val="clear"/>
        <w:spacing w:after="0" w:afterAutospacing="0"/>
        <w:ind w:left="1440" w:hanging="360"/>
        <w:jc w:val="both"/>
        <w:rPr>
          <w:u w:val="none"/>
        </w:rPr>
      </w:pPr>
      <w:r w:rsidDel="00000000" w:rsidR="00000000" w:rsidRPr="00000000">
        <w:rPr>
          <w:rtl w:val="0"/>
        </w:rPr>
        <w:t xml:space="preserve">llenar_jarra_4.</w:t>
      </w:r>
    </w:p>
    <w:p w:rsidR="00000000" w:rsidDel="00000000" w:rsidP="00000000" w:rsidRDefault="00000000" w:rsidRPr="00000000" w14:paraId="00000015">
      <w:pPr>
        <w:numPr>
          <w:ilvl w:val="0"/>
          <w:numId w:val="3"/>
        </w:numPr>
        <w:shd w:fill="ffffff" w:val="clear"/>
        <w:spacing w:after="0" w:afterAutospacing="0" w:before="0" w:beforeAutospacing="0"/>
        <w:ind w:left="1440" w:hanging="360"/>
        <w:jc w:val="both"/>
        <w:rPr>
          <w:u w:val="none"/>
        </w:rPr>
      </w:pPr>
      <w:r w:rsidDel="00000000" w:rsidR="00000000" w:rsidRPr="00000000">
        <w:rPr>
          <w:rtl w:val="0"/>
        </w:rPr>
        <w:t xml:space="preserve">llenar_jarra_3.</w:t>
      </w:r>
    </w:p>
    <w:p w:rsidR="00000000" w:rsidDel="00000000" w:rsidP="00000000" w:rsidRDefault="00000000" w:rsidRPr="00000000" w14:paraId="00000016">
      <w:pPr>
        <w:numPr>
          <w:ilvl w:val="0"/>
          <w:numId w:val="3"/>
        </w:numPr>
        <w:shd w:fill="ffffff" w:val="clear"/>
        <w:spacing w:after="0" w:afterAutospacing="0" w:before="0" w:beforeAutospacing="0"/>
        <w:ind w:left="1440" w:hanging="360"/>
        <w:jc w:val="both"/>
        <w:rPr>
          <w:u w:val="none"/>
        </w:rPr>
      </w:pPr>
      <w:r w:rsidDel="00000000" w:rsidR="00000000" w:rsidRPr="00000000">
        <w:rPr>
          <w:rtl w:val="0"/>
        </w:rPr>
        <w:t xml:space="preserve">vaciar_jarra_4.</w:t>
      </w:r>
    </w:p>
    <w:p w:rsidR="00000000" w:rsidDel="00000000" w:rsidP="00000000" w:rsidRDefault="00000000" w:rsidRPr="00000000" w14:paraId="00000017">
      <w:pPr>
        <w:numPr>
          <w:ilvl w:val="0"/>
          <w:numId w:val="3"/>
        </w:numPr>
        <w:shd w:fill="ffffff" w:val="clear"/>
        <w:spacing w:after="0" w:afterAutospacing="0" w:before="0" w:beforeAutospacing="0"/>
        <w:ind w:left="1440" w:hanging="360"/>
        <w:jc w:val="both"/>
        <w:rPr>
          <w:u w:val="none"/>
        </w:rPr>
      </w:pPr>
      <w:r w:rsidDel="00000000" w:rsidR="00000000" w:rsidRPr="00000000">
        <w:rPr>
          <w:rtl w:val="0"/>
        </w:rPr>
        <w:t xml:space="preserve">vaciar_jarra_3.</w:t>
      </w:r>
    </w:p>
    <w:p w:rsidR="00000000" w:rsidDel="00000000" w:rsidP="00000000" w:rsidRDefault="00000000" w:rsidRPr="00000000" w14:paraId="00000018">
      <w:pPr>
        <w:numPr>
          <w:ilvl w:val="0"/>
          <w:numId w:val="3"/>
        </w:numPr>
        <w:shd w:fill="ffffff" w:val="clear"/>
        <w:spacing w:after="0" w:afterAutospacing="0" w:before="0" w:beforeAutospacing="0"/>
        <w:ind w:left="1440" w:hanging="360"/>
        <w:jc w:val="both"/>
        <w:rPr>
          <w:u w:val="none"/>
        </w:rPr>
      </w:pPr>
      <w:r w:rsidDel="00000000" w:rsidR="00000000" w:rsidRPr="00000000">
        <w:rPr>
          <w:rtl w:val="0"/>
        </w:rPr>
        <w:t xml:space="preserve">vaciar_4_en_3.</w:t>
      </w:r>
    </w:p>
    <w:p w:rsidR="00000000" w:rsidDel="00000000" w:rsidP="00000000" w:rsidRDefault="00000000" w:rsidRPr="00000000" w14:paraId="00000019">
      <w:pPr>
        <w:numPr>
          <w:ilvl w:val="0"/>
          <w:numId w:val="3"/>
        </w:numPr>
        <w:shd w:fill="ffffff" w:val="clear"/>
        <w:spacing w:before="0" w:beforeAutospacing="0"/>
        <w:ind w:left="1440" w:hanging="360"/>
        <w:jc w:val="both"/>
        <w:rPr>
          <w:u w:val="none"/>
        </w:rPr>
      </w:pPr>
      <w:r w:rsidDel="00000000" w:rsidR="00000000" w:rsidRPr="00000000">
        <w:rPr>
          <w:rtl w:val="0"/>
        </w:rPr>
        <w:t xml:space="preserve">vaciar_3_en_4.</w:t>
      </w:r>
    </w:p>
    <w:p w:rsidR="00000000" w:rsidDel="00000000" w:rsidP="00000000" w:rsidRDefault="00000000" w:rsidRPr="00000000" w14:paraId="0000001A">
      <w:pPr>
        <w:shd w:fill="ffffff" w:val="clear"/>
        <w:ind w:left="720" w:firstLine="0"/>
        <w:jc w:val="both"/>
        <w:rPr/>
      </w:pPr>
      <w:r w:rsidDel="00000000" w:rsidR="00000000" w:rsidRPr="00000000">
        <w:rPr>
          <w:rtl w:val="0"/>
        </w:rPr>
        <w:t xml:space="preserve">Se supone que cada vez que se genera un nodo, no se tiene en cuenta si ya se encuentran cerrados.</w:t>
      </w:r>
    </w:p>
    <w:p w:rsidR="00000000" w:rsidDel="00000000" w:rsidP="00000000" w:rsidRDefault="00000000" w:rsidRPr="00000000" w14:paraId="0000001B">
      <w:pPr>
        <w:numPr>
          <w:ilvl w:val="0"/>
          <w:numId w:val="4"/>
        </w:numPr>
        <w:shd w:fill="ffffff" w:val="clear"/>
        <w:ind w:left="1440" w:hanging="360"/>
        <w:jc w:val="both"/>
        <w:rPr>
          <w:u w:val="none"/>
        </w:rPr>
      </w:pPr>
      <w:r w:rsidDel="00000000" w:rsidR="00000000" w:rsidRPr="00000000">
        <w:rPr>
          <w:rtl w:val="0"/>
        </w:rPr>
        <w:t xml:space="preserve">¿Puedes garantizar que la solución encontrada anteriormente es óptima?.</w:t>
      </w:r>
    </w:p>
    <w:p w:rsidR="00000000" w:rsidDel="00000000" w:rsidP="00000000" w:rsidRDefault="00000000" w:rsidRPr="00000000" w14:paraId="0000001C">
      <w:pPr>
        <w:shd w:fill="ffffff" w:val="clear"/>
        <w:ind w:left="1440" w:firstLine="0"/>
        <w:jc w:val="both"/>
        <w:rPr/>
      </w:pPr>
      <w:r w:rsidDel="00000000" w:rsidR="00000000" w:rsidRPr="00000000">
        <w:rPr>
          <w:rtl w:val="0"/>
        </w:rPr>
      </w:r>
    </w:p>
    <w:p w:rsidR="00000000" w:rsidDel="00000000" w:rsidP="00000000" w:rsidRDefault="00000000" w:rsidRPr="00000000" w14:paraId="0000001D">
      <w:pPr>
        <w:numPr>
          <w:ilvl w:val="0"/>
          <w:numId w:val="4"/>
        </w:numPr>
        <w:shd w:fill="ffffff" w:val="clear"/>
        <w:ind w:left="1440" w:hanging="360"/>
        <w:jc w:val="both"/>
        <w:rPr>
          <w:u w:val="none"/>
        </w:rPr>
      </w:pPr>
      <w:r w:rsidDel="00000000" w:rsidR="00000000" w:rsidRPr="00000000">
        <w:rPr>
          <w:rtl w:val="0"/>
        </w:rPr>
        <w:t xml:space="preserve">Podrías encontrar una solución con el algoritmo de búsqueda en profundidad, para una profundidad máxima de 4, en caso afirmativo? ¿Te garantiza la búsqueda en profundidad de que la solución sea óptima?</w:t>
      </w:r>
    </w:p>
    <w:p w:rsidR="00000000" w:rsidDel="00000000" w:rsidP="00000000" w:rsidRDefault="00000000" w:rsidRPr="00000000" w14:paraId="0000001E">
      <w:pPr>
        <w:shd w:fill="ffffff" w:val="clear"/>
        <w:ind w:left="1440" w:firstLine="0"/>
        <w:jc w:val="both"/>
        <w:rPr/>
      </w:pPr>
      <w:r w:rsidDel="00000000" w:rsidR="00000000" w:rsidRPr="00000000">
        <w:rPr>
          <w:rtl w:val="0"/>
        </w:rPr>
      </w:r>
    </w:p>
    <w:p w:rsidR="00000000" w:rsidDel="00000000" w:rsidP="00000000" w:rsidRDefault="00000000" w:rsidRPr="00000000" w14:paraId="0000001F">
      <w:pPr>
        <w:numPr>
          <w:ilvl w:val="0"/>
          <w:numId w:val="4"/>
        </w:numPr>
        <w:shd w:fill="ffffff" w:val="clear"/>
        <w:ind w:left="1440" w:hanging="360"/>
        <w:jc w:val="both"/>
        <w:rPr>
          <w:u w:val="none"/>
        </w:rPr>
      </w:pPr>
      <w:r w:rsidDel="00000000" w:rsidR="00000000" w:rsidRPr="00000000">
        <w:rPr>
          <w:rtl w:val="0"/>
        </w:rPr>
        <w:t xml:space="preserve">Podrías encontrar una solución con el algoritmo de búsqueda en profundidad, para una profundidad máxima de 6, en caso afirmativo? ¿Te garantiza la búsqueda en profundidad de que la solución sea óptima?</w:t>
      </w:r>
    </w:p>
    <w:p w:rsidR="00000000" w:rsidDel="00000000" w:rsidP="00000000" w:rsidRDefault="00000000" w:rsidRPr="00000000" w14:paraId="00000020">
      <w:pPr>
        <w:shd w:fill="ffffff" w:val="clear"/>
        <w:ind w:left="1440" w:firstLine="0"/>
        <w:jc w:val="both"/>
        <w:rPr/>
      </w:pPr>
      <w:r w:rsidDel="00000000" w:rsidR="00000000" w:rsidRPr="00000000">
        <w:rPr>
          <w:rtl w:val="0"/>
        </w:rPr>
      </w:r>
    </w:p>
    <w:p w:rsidR="00000000" w:rsidDel="00000000" w:rsidP="00000000" w:rsidRDefault="00000000" w:rsidRPr="00000000" w14:paraId="00000021">
      <w:pPr>
        <w:numPr>
          <w:ilvl w:val="0"/>
          <w:numId w:val="4"/>
        </w:numPr>
        <w:shd w:fill="ffffff" w:val="clear"/>
        <w:ind w:left="1440" w:hanging="360"/>
        <w:jc w:val="both"/>
        <w:rPr>
          <w:u w:val="none"/>
        </w:rPr>
      </w:pPr>
      <w:r w:rsidDel="00000000" w:rsidR="00000000" w:rsidRPr="00000000">
        <w:rPr>
          <w:rtl w:val="0"/>
        </w:rPr>
        <w:t xml:space="preserve">Podrías encontrar una solución con el algoritmo de búsqueda en profundidad, para una profundidad máxima de 8, en caso afirmativo? ¿Te garantiza la búsqueda en profundidad de que la solución sea óptima?</w:t>
      </w:r>
    </w:p>
    <w:p w:rsidR="00000000" w:rsidDel="00000000" w:rsidP="00000000" w:rsidRDefault="00000000" w:rsidRPr="00000000" w14:paraId="00000022">
      <w:pPr>
        <w:shd w:fill="ffffff" w:val="clear"/>
        <w:ind w:left="1440" w:firstLine="0"/>
        <w:jc w:val="both"/>
        <w:rPr/>
      </w:pPr>
      <w:r w:rsidDel="00000000" w:rsidR="00000000" w:rsidRPr="00000000">
        <w:rPr>
          <w:rtl w:val="0"/>
        </w:rPr>
        <w:t xml:space="preserve">a</w:t>
      </w:r>
    </w:p>
    <w:p w:rsidR="00000000" w:rsidDel="00000000" w:rsidP="00000000" w:rsidRDefault="00000000" w:rsidRPr="00000000" w14:paraId="00000023">
      <w:pPr>
        <w:shd w:fill="ffffff" w:val="clear"/>
        <w:ind w:left="0" w:firstLine="0"/>
        <w:jc w:val="both"/>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línea de pie de página" id="10" name="image1.png"/>
          <a:graphic>
            <a:graphicData uri="http://schemas.openxmlformats.org/drawingml/2006/picture">
              <pic:pic>
                <pic:nvPicPr>
                  <pic:cNvPr descr="línea de pie de página"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9"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5">
    <w:pPr>
      <w:pStyle w:val="Subtitle"/>
      <w:pBdr>
        <w:top w:space="0" w:sz="0" w:val="nil"/>
        <w:left w:space="0" w:sz="0" w:val="nil"/>
        <w:bottom w:space="0" w:sz="0" w:val="nil"/>
        <w:right w:space="0" w:sz="0" w:val="nil"/>
        <w:between w:space="0" w:sz="0" w:val="nil"/>
      </w:pBdr>
      <w:shd w:fill="auto" w:val="clear"/>
      <w:spacing w:before="0" w:lineRule="auto"/>
      <w:rPr/>
    </w:pPr>
    <w:bookmarkStart w:colFirst="0" w:colLast="0" w:name="_heading=h.3znysh7" w:id="3"/>
    <w:bookmarkEnd w:id="3"/>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8" name="image1.png"/>
          <a:graphic>
            <a:graphicData uri="http://schemas.openxmlformats.org/drawingml/2006/picture">
              <pic:pic>
                <pic:nvPicPr>
                  <pic:cNvPr descr="head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before="20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Pr>
    <w:rPr>
      <w:b w:val="1"/>
      <w:sz w:val="32"/>
      <w:szCs w:val="32"/>
    </w:rPr>
  </w:style>
  <w:style w:type="paragraph" w:styleId="Heading2">
    <w:name w:val="heading 2"/>
    <w:basedOn w:val="Normal"/>
    <w:next w:val="Normal"/>
    <w:pPr>
      <w:pageBreakBefore w:val="0"/>
    </w:pPr>
    <w:rPr>
      <w:b w:val="1"/>
      <w:sz w:val="26"/>
      <w:szCs w:val="26"/>
    </w:rPr>
  </w:style>
  <w:style w:type="paragraph" w:styleId="Heading3">
    <w:name w:val="heading 3"/>
    <w:basedOn w:val="Normal"/>
    <w:next w:val="Normal"/>
    <w:pPr>
      <w:pageBreakBefore w:val="0"/>
      <w:ind w:left="-15" w:firstLine="0"/>
    </w:pPr>
    <w:rPr>
      <w:b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sz w:val="60"/>
      <w:szCs w:val="60"/>
    </w:rPr>
  </w:style>
  <w:style w:type="paragraph" w:styleId="Normal" w:default="1">
    <w:name w:val="normal"/>
  </w:style>
  <w:style w:type="table" w:styleId="TableNormal" w:default="1">
    <w:name w:val="Table Normal"/>
  </w:style>
  <w:style w:type="paragraph" w:styleId="Heading1">
    <w:name w:val="heading 1"/>
    <w:basedOn w:val="Normal"/>
    <w:next w:val="Normal"/>
    <w:pPr>
      <w:pageBreakBefore w:val="0"/>
    </w:pPr>
    <w:rPr>
      <w:b w:val="1"/>
      <w:sz w:val="32"/>
      <w:szCs w:val="32"/>
    </w:rPr>
  </w:style>
  <w:style w:type="paragraph" w:styleId="Heading2">
    <w:name w:val="heading 2"/>
    <w:basedOn w:val="Normal"/>
    <w:next w:val="Normal"/>
    <w:pPr>
      <w:pageBreakBefore w:val="0"/>
    </w:pPr>
    <w:rPr>
      <w:b w:val="1"/>
      <w:sz w:val="26"/>
      <w:szCs w:val="26"/>
    </w:rPr>
  </w:style>
  <w:style w:type="paragraph" w:styleId="Heading3">
    <w:name w:val="heading 3"/>
    <w:basedOn w:val="Normal"/>
    <w:next w:val="Normal"/>
    <w:pPr>
      <w:pageBreakBefore w:val="0"/>
      <w:ind w:left="-15" w:firstLine="0"/>
    </w:pPr>
    <w:rPr>
      <w:b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9+2CJMLATb4w2RLxKRf8tCjdMA==">CgMxLjAaHQoBMBIYChYIB0ISEhBBcmlhbCBVbmljb2RlIE1TGh0KATESGAoWCAdCEhIQQXJpYWwgVW5pY29kZSBNUxodCgEyEhgKFggHQhISEEFyaWFsIFVuaWNvZGUgTVMaHQoBMxIYChYIB0ISEhBBcmlhbCBVbmljb2RlIE1TMghoLmdqZGd4czIJaC4zMGowemxsMgloLjFmb2I5dGUyCWguM3pueXNoNzgAciExUVBHbVRuNGN5UmhGM3d3VEhoNll5T0ZlZTRvYkQwU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