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B2DB" w14:textId="77777777" w:rsidR="00FE5894" w:rsidRPr="00FE5894" w:rsidRDefault="00FE5894" w:rsidP="00FE5894">
      <w:pPr>
        <w:rPr>
          <w:b/>
          <w:bCs/>
        </w:rPr>
      </w:pPr>
      <w:r w:rsidRPr="00FE5894">
        <w:rPr>
          <w:b/>
          <w:bCs/>
        </w:rPr>
        <w:t>APPENDIX C</w:t>
      </w:r>
    </w:p>
    <w:p w14:paraId="522B1DF3" w14:textId="77777777" w:rsidR="00FE5894" w:rsidRPr="00FE5894" w:rsidRDefault="00FE5894" w:rsidP="00FE5894">
      <w:pPr>
        <w:rPr>
          <w:b/>
          <w:bCs/>
        </w:rPr>
      </w:pPr>
      <w:r w:rsidRPr="00FE5894">
        <w:rPr>
          <w:b/>
          <w:bCs/>
        </w:rPr>
        <w:t>The Kinetic Strategy Assessment</w:t>
      </w:r>
    </w:p>
    <w:p w14:paraId="5B28DB6D" w14:textId="77777777" w:rsidR="00FE5894" w:rsidRPr="00FE5894" w:rsidRDefault="00FE5894" w:rsidP="00FE5894">
      <w:pPr>
        <w:rPr>
          <w:b/>
          <w:bCs/>
        </w:rPr>
      </w:pPr>
      <w:r w:rsidRPr="00FE5894">
        <w:rPr>
          <w:b/>
          <w:bCs/>
        </w:rPr>
        <w:t>Introduction</w:t>
      </w:r>
    </w:p>
    <w:p w14:paraId="4976D0DE" w14:textId="77777777" w:rsidR="00FE5894" w:rsidRPr="00FE5894" w:rsidRDefault="00FE5894" w:rsidP="00FE5894">
      <w:r w:rsidRPr="00FE5894">
        <w:t xml:space="preserve">Organizations often believe they are more adaptive, innovative, and agile than they </w:t>
      </w:r>
      <w:proofErr w:type="gramStart"/>
      <w:r w:rsidRPr="00FE5894">
        <w:t>actually are</w:t>
      </w:r>
      <w:proofErr w:type="gramEnd"/>
      <w:r w:rsidRPr="00FE5894">
        <w:t>. Leaders may perceive their organizations as responsive to change, while employees experience bureaucracy, slow decision-making, and resistance to experimentation. Similarly, organizations may invest heavily in technology while neglecting the leadership, cultural, and operational capabilities required to realize value from those investments.</w:t>
      </w:r>
    </w:p>
    <w:p w14:paraId="6E37C08B" w14:textId="77777777" w:rsidR="00FE5894" w:rsidRPr="00FE5894" w:rsidRDefault="00FE5894" w:rsidP="00FE5894">
      <w:r w:rsidRPr="00FE5894">
        <w:t>The Kinetic Strategy Assessment provides a structured methodology for evaluating organizational readiness within environments characterized by accelerating change. Built upon the central premise of Overclocked—that competitive advantage increasingly emerges from the interaction of Adaptability and Velocity—this assessment helps leaders identify where their organizations currently operate and where improvement efforts should be focused.</w:t>
      </w:r>
    </w:p>
    <w:p w14:paraId="6BE283EA" w14:textId="77777777" w:rsidR="00FE5894" w:rsidRPr="00FE5894" w:rsidRDefault="00FE5894" w:rsidP="00FE5894">
      <w:r w:rsidRPr="00FE5894">
        <w:t>The assessment is organized around six dimensions that collectively determine an organization's Kinetic Advantage. Scores are aggregated into Adaptability and Velocity indices, which ultimately position the organization within the Kinetic Strategy Matrix introduced in Chapter 2.</w:t>
      </w:r>
    </w:p>
    <w:p w14:paraId="6BEB85BE" w14:textId="77777777" w:rsidR="00FE5894" w:rsidRPr="00FE5894" w:rsidRDefault="00FE5894" w:rsidP="00FE5894">
      <w:r w:rsidRPr="00FE5894">
        <w:pict w14:anchorId="6D5E212C">
          <v:rect id="_x0000_i1025" style="width:0;height:1.5pt" o:hralign="center" o:hrstd="t" o:hr="t" fillcolor="#a0a0a0" stroked="f"/>
        </w:pict>
      </w:r>
    </w:p>
    <w:p w14:paraId="4576ACDB" w14:textId="77777777" w:rsidR="00FE5894" w:rsidRPr="00FE5894" w:rsidRDefault="00FE5894" w:rsidP="00FE5894">
      <w:pPr>
        <w:rPr>
          <w:b/>
          <w:bCs/>
        </w:rPr>
      </w:pPr>
      <w:r w:rsidRPr="00FE5894">
        <w:rPr>
          <w:b/>
          <w:bCs/>
        </w:rPr>
        <w:t>Assessment Instructions</w:t>
      </w:r>
    </w:p>
    <w:p w14:paraId="74D21783" w14:textId="77777777" w:rsidR="00FE5894" w:rsidRPr="00FE5894" w:rsidRDefault="00FE5894" w:rsidP="00FE5894">
      <w:r w:rsidRPr="00FE5894">
        <w:t>For each statement, rate your organization using the following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877"/>
      </w:tblGrid>
      <w:tr w:rsidR="00FE5894" w:rsidRPr="00FE5894" w14:paraId="52F50559" w14:textId="77777777">
        <w:trPr>
          <w:tblHeader/>
          <w:tblCellSpacing w:w="15" w:type="dxa"/>
        </w:trPr>
        <w:tc>
          <w:tcPr>
            <w:tcW w:w="0" w:type="auto"/>
            <w:vAlign w:val="center"/>
            <w:hideMark/>
          </w:tcPr>
          <w:p w14:paraId="3ADCE125" w14:textId="77777777" w:rsidR="00FE5894" w:rsidRPr="00FE5894" w:rsidRDefault="00FE5894" w:rsidP="00FE5894">
            <w:pPr>
              <w:rPr>
                <w:b/>
                <w:bCs/>
              </w:rPr>
            </w:pPr>
            <w:r w:rsidRPr="00FE5894">
              <w:rPr>
                <w:b/>
                <w:bCs/>
              </w:rPr>
              <w:t>Score</w:t>
            </w:r>
          </w:p>
        </w:tc>
        <w:tc>
          <w:tcPr>
            <w:tcW w:w="0" w:type="auto"/>
            <w:vAlign w:val="center"/>
            <w:hideMark/>
          </w:tcPr>
          <w:p w14:paraId="46B6194A" w14:textId="77777777" w:rsidR="00FE5894" w:rsidRPr="00FE5894" w:rsidRDefault="00FE5894" w:rsidP="00FE5894">
            <w:pPr>
              <w:rPr>
                <w:b/>
                <w:bCs/>
              </w:rPr>
            </w:pPr>
            <w:r w:rsidRPr="00FE5894">
              <w:rPr>
                <w:b/>
                <w:bCs/>
              </w:rPr>
              <w:t>Meaning</w:t>
            </w:r>
          </w:p>
        </w:tc>
      </w:tr>
      <w:tr w:rsidR="00FE5894" w:rsidRPr="00FE5894" w14:paraId="346C4F33" w14:textId="77777777">
        <w:trPr>
          <w:tblCellSpacing w:w="15" w:type="dxa"/>
        </w:trPr>
        <w:tc>
          <w:tcPr>
            <w:tcW w:w="0" w:type="auto"/>
            <w:vAlign w:val="center"/>
            <w:hideMark/>
          </w:tcPr>
          <w:p w14:paraId="1CDAFC87" w14:textId="77777777" w:rsidR="00FE5894" w:rsidRPr="00FE5894" w:rsidRDefault="00FE5894" w:rsidP="00FE5894">
            <w:r w:rsidRPr="00FE5894">
              <w:t>1</w:t>
            </w:r>
          </w:p>
        </w:tc>
        <w:tc>
          <w:tcPr>
            <w:tcW w:w="0" w:type="auto"/>
            <w:vAlign w:val="center"/>
            <w:hideMark/>
          </w:tcPr>
          <w:p w14:paraId="18168EAD" w14:textId="77777777" w:rsidR="00FE5894" w:rsidRPr="00FE5894" w:rsidRDefault="00FE5894" w:rsidP="00FE5894">
            <w:r w:rsidRPr="00FE5894">
              <w:t>Strongly Disagree</w:t>
            </w:r>
          </w:p>
        </w:tc>
      </w:tr>
      <w:tr w:rsidR="00FE5894" w:rsidRPr="00FE5894" w14:paraId="581C268A" w14:textId="77777777">
        <w:trPr>
          <w:tblCellSpacing w:w="15" w:type="dxa"/>
        </w:trPr>
        <w:tc>
          <w:tcPr>
            <w:tcW w:w="0" w:type="auto"/>
            <w:vAlign w:val="center"/>
            <w:hideMark/>
          </w:tcPr>
          <w:p w14:paraId="3A2734E4" w14:textId="77777777" w:rsidR="00FE5894" w:rsidRPr="00FE5894" w:rsidRDefault="00FE5894" w:rsidP="00FE5894">
            <w:r w:rsidRPr="00FE5894">
              <w:t>2</w:t>
            </w:r>
          </w:p>
        </w:tc>
        <w:tc>
          <w:tcPr>
            <w:tcW w:w="0" w:type="auto"/>
            <w:vAlign w:val="center"/>
            <w:hideMark/>
          </w:tcPr>
          <w:p w14:paraId="0D24CEBF" w14:textId="77777777" w:rsidR="00FE5894" w:rsidRPr="00FE5894" w:rsidRDefault="00FE5894" w:rsidP="00FE5894">
            <w:r w:rsidRPr="00FE5894">
              <w:t>Disagree</w:t>
            </w:r>
          </w:p>
        </w:tc>
      </w:tr>
      <w:tr w:rsidR="00FE5894" w:rsidRPr="00FE5894" w14:paraId="328FF9A2" w14:textId="77777777">
        <w:trPr>
          <w:tblCellSpacing w:w="15" w:type="dxa"/>
        </w:trPr>
        <w:tc>
          <w:tcPr>
            <w:tcW w:w="0" w:type="auto"/>
            <w:vAlign w:val="center"/>
            <w:hideMark/>
          </w:tcPr>
          <w:p w14:paraId="4AFF5BF7" w14:textId="77777777" w:rsidR="00FE5894" w:rsidRPr="00FE5894" w:rsidRDefault="00FE5894" w:rsidP="00FE5894">
            <w:r w:rsidRPr="00FE5894">
              <w:t>3</w:t>
            </w:r>
          </w:p>
        </w:tc>
        <w:tc>
          <w:tcPr>
            <w:tcW w:w="0" w:type="auto"/>
            <w:vAlign w:val="center"/>
            <w:hideMark/>
          </w:tcPr>
          <w:p w14:paraId="4177F8C8" w14:textId="77777777" w:rsidR="00FE5894" w:rsidRPr="00FE5894" w:rsidRDefault="00FE5894" w:rsidP="00FE5894">
            <w:r w:rsidRPr="00FE5894">
              <w:t>Neutral</w:t>
            </w:r>
          </w:p>
        </w:tc>
      </w:tr>
      <w:tr w:rsidR="00FE5894" w:rsidRPr="00FE5894" w14:paraId="1714510B" w14:textId="77777777">
        <w:trPr>
          <w:tblCellSpacing w:w="15" w:type="dxa"/>
        </w:trPr>
        <w:tc>
          <w:tcPr>
            <w:tcW w:w="0" w:type="auto"/>
            <w:vAlign w:val="center"/>
            <w:hideMark/>
          </w:tcPr>
          <w:p w14:paraId="586881AF" w14:textId="77777777" w:rsidR="00FE5894" w:rsidRPr="00FE5894" w:rsidRDefault="00FE5894" w:rsidP="00FE5894">
            <w:r w:rsidRPr="00FE5894">
              <w:t>4</w:t>
            </w:r>
          </w:p>
        </w:tc>
        <w:tc>
          <w:tcPr>
            <w:tcW w:w="0" w:type="auto"/>
            <w:vAlign w:val="center"/>
            <w:hideMark/>
          </w:tcPr>
          <w:p w14:paraId="3C43FB81" w14:textId="77777777" w:rsidR="00FE5894" w:rsidRPr="00FE5894" w:rsidRDefault="00FE5894" w:rsidP="00FE5894">
            <w:r w:rsidRPr="00FE5894">
              <w:t>Agree</w:t>
            </w:r>
          </w:p>
        </w:tc>
      </w:tr>
      <w:tr w:rsidR="00FE5894" w:rsidRPr="00FE5894" w14:paraId="30C2BDDA" w14:textId="77777777">
        <w:trPr>
          <w:tblCellSpacing w:w="15" w:type="dxa"/>
        </w:trPr>
        <w:tc>
          <w:tcPr>
            <w:tcW w:w="0" w:type="auto"/>
            <w:vAlign w:val="center"/>
            <w:hideMark/>
          </w:tcPr>
          <w:p w14:paraId="0175C9EC" w14:textId="77777777" w:rsidR="00FE5894" w:rsidRPr="00FE5894" w:rsidRDefault="00FE5894" w:rsidP="00FE5894">
            <w:r w:rsidRPr="00FE5894">
              <w:t>5</w:t>
            </w:r>
          </w:p>
        </w:tc>
        <w:tc>
          <w:tcPr>
            <w:tcW w:w="0" w:type="auto"/>
            <w:vAlign w:val="center"/>
            <w:hideMark/>
          </w:tcPr>
          <w:p w14:paraId="1ED01BAF" w14:textId="77777777" w:rsidR="00FE5894" w:rsidRPr="00FE5894" w:rsidRDefault="00FE5894" w:rsidP="00FE5894">
            <w:r w:rsidRPr="00FE5894">
              <w:t>Strongly Agree</w:t>
            </w:r>
          </w:p>
        </w:tc>
      </w:tr>
    </w:tbl>
    <w:p w14:paraId="39FA18CB" w14:textId="77777777" w:rsidR="00FE5894" w:rsidRPr="00FE5894" w:rsidRDefault="00FE5894" w:rsidP="00FE5894">
      <w:r w:rsidRPr="00FE5894">
        <w:t>Answer based on current organizational reality rather than desired future state.</w:t>
      </w:r>
    </w:p>
    <w:p w14:paraId="4A95F59B" w14:textId="77777777" w:rsidR="00FE5894" w:rsidRPr="00FE5894" w:rsidRDefault="00FE5894" w:rsidP="00FE5894">
      <w:r w:rsidRPr="00FE5894">
        <w:pict w14:anchorId="4F2B8706">
          <v:rect id="_x0000_i1026" style="width:0;height:1.5pt" o:hralign="center" o:hrstd="t" o:hr="t" fillcolor="#a0a0a0" stroked="f"/>
        </w:pict>
      </w:r>
    </w:p>
    <w:p w14:paraId="75FC12F9" w14:textId="77777777" w:rsidR="00FE5894" w:rsidRPr="00FE5894" w:rsidRDefault="00FE5894" w:rsidP="00FE5894">
      <w:pPr>
        <w:rPr>
          <w:b/>
          <w:bCs/>
        </w:rPr>
      </w:pPr>
      <w:r w:rsidRPr="00FE5894">
        <w:rPr>
          <w:b/>
          <w:bCs/>
        </w:rPr>
        <w:lastRenderedPageBreak/>
        <w:t>Section 1</w:t>
      </w:r>
    </w:p>
    <w:p w14:paraId="6270C83A" w14:textId="77777777" w:rsidR="00FE5894" w:rsidRPr="00FE5894" w:rsidRDefault="00FE5894" w:rsidP="00FE5894">
      <w:pPr>
        <w:rPr>
          <w:b/>
          <w:bCs/>
        </w:rPr>
      </w:pPr>
      <w:r w:rsidRPr="00FE5894">
        <w:rPr>
          <w:b/>
          <w:bCs/>
        </w:rPr>
        <w:t>Leadership &amp; Decision-Making</w:t>
      </w:r>
    </w:p>
    <w:p w14:paraId="1BBE36F5" w14:textId="77777777" w:rsidR="00FE5894" w:rsidRPr="00FE5894" w:rsidRDefault="00FE5894" w:rsidP="00FE5894">
      <w:pPr>
        <w:rPr>
          <w:b/>
          <w:bCs/>
        </w:rPr>
      </w:pPr>
      <w:r w:rsidRPr="00FE5894">
        <w:rPr>
          <w:b/>
          <w:bCs/>
        </w:rPr>
        <w:t>Purpose</w:t>
      </w:r>
    </w:p>
    <w:p w14:paraId="6B4F1F55" w14:textId="77777777" w:rsidR="00FE5894" w:rsidRPr="00FE5894" w:rsidRDefault="00FE5894" w:rsidP="00FE5894">
      <w:r w:rsidRPr="00FE5894">
        <w:t>Measures leadership adaptability, alignment, and organizational responsiveness.</w:t>
      </w:r>
    </w:p>
    <w:p w14:paraId="5571E0E9" w14:textId="77777777" w:rsidR="00FE5894" w:rsidRPr="00FE5894" w:rsidRDefault="00FE5894" w:rsidP="00FE5894">
      <w:pPr>
        <w:rPr>
          <w:b/>
          <w:bCs/>
        </w:rPr>
      </w:pPr>
      <w:r w:rsidRPr="00FE5894">
        <w:rPr>
          <w:b/>
          <w:bCs/>
        </w:rPr>
        <w:t>Questions</w:t>
      </w:r>
    </w:p>
    <w:p w14:paraId="0CCE2D2E" w14:textId="77777777" w:rsidR="00FE5894" w:rsidRPr="00FE5894" w:rsidRDefault="00FE5894" w:rsidP="00FE5894">
      <w:pPr>
        <w:numPr>
          <w:ilvl w:val="0"/>
          <w:numId w:val="1"/>
        </w:numPr>
      </w:pPr>
      <w:r w:rsidRPr="00FE5894">
        <w:t xml:space="preserve">Leadership communicates a clear strategic direction. </w:t>
      </w:r>
    </w:p>
    <w:p w14:paraId="5CA7EBB7" w14:textId="77777777" w:rsidR="00FE5894" w:rsidRPr="00FE5894" w:rsidRDefault="00FE5894" w:rsidP="00FE5894">
      <w:pPr>
        <w:numPr>
          <w:ilvl w:val="0"/>
          <w:numId w:val="1"/>
        </w:numPr>
      </w:pPr>
      <w:r w:rsidRPr="00FE5894">
        <w:t xml:space="preserve">Leaders </w:t>
      </w:r>
      <w:proofErr w:type="gramStart"/>
      <w:r w:rsidRPr="00FE5894">
        <w:t>encourage</w:t>
      </w:r>
      <w:proofErr w:type="gramEnd"/>
      <w:r w:rsidRPr="00FE5894">
        <w:t xml:space="preserve"> experimentation and calculated risk-taking. </w:t>
      </w:r>
    </w:p>
    <w:p w14:paraId="310AB98D" w14:textId="77777777" w:rsidR="00FE5894" w:rsidRPr="00FE5894" w:rsidRDefault="00FE5894" w:rsidP="00FE5894">
      <w:pPr>
        <w:numPr>
          <w:ilvl w:val="0"/>
          <w:numId w:val="1"/>
        </w:numPr>
      </w:pPr>
      <w:r w:rsidRPr="00FE5894">
        <w:t xml:space="preserve">Decisions are made quickly when opportunities emerge. </w:t>
      </w:r>
    </w:p>
    <w:p w14:paraId="037D298C" w14:textId="77777777" w:rsidR="00FE5894" w:rsidRPr="00FE5894" w:rsidRDefault="00FE5894" w:rsidP="00FE5894">
      <w:pPr>
        <w:numPr>
          <w:ilvl w:val="0"/>
          <w:numId w:val="1"/>
        </w:numPr>
      </w:pPr>
      <w:r w:rsidRPr="00FE5894">
        <w:t xml:space="preserve">Leadership is comfortable operating in uncertainty. </w:t>
      </w:r>
    </w:p>
    <w:p w14:paraId="73AF92BC" w14:textId="77777777" w:rsidR="00FE5894" w:rsidRPr="00FE5894" w:rsidRDefault="00FE5894" w:rsidP="00FE5894">
      <w:pPr>
        <w:numPr>
          <w:ilvl w:val="0"/>
          <w:numId w:val="1"/>
        </w:numPr>
      </w:pPr>
      <w:r w:rsidRPr="00FE5894">
        <w:t xml:space="preserve">Employees are empowered to make decisions without excessive </w:t>
      </w:r>
      <w:proofErr w:type="gramStart"/>
      <w:r w:rsidRPr="00FE5894">
        <w:t>approvals</w:t>
      </w:r>
      <w:proofErr w:type="gramEnd"/>
      <w:r w:rsidRPr="00FE5894">
        <w:t xml:space="preserve">. </w:t>
      </w:r>
    </w:p>
    <w:p w14:paraId="319D1CF3" w14:textId="77777777" w:rsidR="00FE5894" w:rsidRPr="00FE5894" w:rsidRDefault="00FE5894" w:rsidP="00FE5894">
      <w:pPr>
        <w:numPr>
          <w:ilvl w:val="0"/>
          <w:numId w:val="1"/>
        </w:numPr>
      </w:pPr>
      <w:r w:rsidRPr="00FE5894">
        <w:t xml:space="preserve">Leaders actively challenge existing assumptions. </w:t>
      </w:r>
    </w:p>
    <w:p w14:paraId="736C6A6B" w14:textId="77777777" w:rsidR="00FE5894" w:rsidRPr="00FE5894" w:rsidRDefault="00FE5894" w:rsidP="00FE5894">
      <w:pPr>
        <w:numPr>
          <w:ilvl w:val="0"/>
          <w:numId w:val="1"/>
        </w:numPr>
      </w:pPr>
      <w:r w:rsidRPr="00FE5894">
        <w:t xml:space="preserve">Leadership development is prioritized throughout the organization. </w:t>
      </w:r>
    </w:p>
    <w:p w14:paraId="213B8A67" w14:textId="77777777" w:rsidR="00FE5894" w:rsidRPr="00FE5894" w:rsidRDefault="00FE5894" w:rsidP="00FE5894">
      <w:pPr>
        <w:numPr>
          <w:ilvl w:val="0"/>
          <w:numId w:val="1"/>
        </w:numPr>
      </w:pPr>
      <w:r w:rsidRPr="00FE5894">
        <w:t xml:space="preserve">Teams can escalate decisions efficiently. </w:t>
      </w:r>
    </w:p>
    <w:p w14:paraId="04394AE4" w14:textId="77777777" w:rsidR="00FE5894" w:rsidRPr="00FE5894" w:rsidRDefault="00FE5894" w:rsidP="00FE5894">
      <w:pPr>
        <w:numPr>
          <w:ilvl w:val="0"/>
          <w:numId w:val="1"/>
        </w:numPr>
      </w:pPr>
      <w:r w:rsidRPr="00FE5894">
        <w:t xml:space="preserve">Leadership adapts strategy when market conditions change. </w:t>
      </w:r>
    </w:p>
    <w:p w14:paraId="24FACC85" w14:textId="77777777" w:rsidR="00FE5894" w:rsidRPr="00FE5894" w:rsidRDefault="00FE5894" w:rsidP="00FE5894">
      <w:pPr>
        <w:numPr>
          <w:ilvl w:val="0"/>
          <w:numId w:val="1"/>
        </w:numPr>
      </w:pPr>
      <w:r w:rsidRPr="00FE5894">
        <w:t xml:space="preserve">Leaders model continuous learning behavior. </w:t>
      </w:r>
    </w:p>
    <w:p w14:paraId="4484CCED" w14:textId="77777777" w:rsidR="00FE5894" w:rsidRPr="00FE5894" w:rsidRDefault="00FE5894" w:rsidP="00FE5894">
      <w:pPr>
        <w:rPr>
          <w:b/>
          <w:bCs/>
        </w:rPr>
      </w:pPr>
      <w:r w:rsidRPr="00FE5894">
        <w:rPr>
          <w:b/>
          <w:bCs/>
        </w:rPr>
        <w:t>Score</w:t>
      </w:r>
    </w:p>
    <w:p w14:paraId="35B68C4C" w14:textId="77777777" w:rsidR="00FE5894" w:rsidRPr="00FE5894" w:rsidRDefault="00FE5894" w:rsidP="00FE5894">
      <w:r w:rsidRPr="00FE5894">
        <w:t>Total: ____ / 50</w:t>
      </w:r>
    </w:p>
    <w:p w14:paraId="3730FE2D" w14:textId="77777777" w:rsidR="00FE5894" w:rsidRPr="00FE5894" w:rsidRDefault="00FE5894" w:rsidP="00FE5894">
      <w:r w:rsidRPr="00FE5894">
        <w:pict w14:anchorId="53E7DCB3">
          <v:rect id="_x0000_i1027" style="width:0;height:1.5pt" o:hralign="center" o:hrstd="t" o:hr="t" fillcolor="#a0a0a0" stroked="f"/>
        </w:pict>
      </w:r>
    </w:p>
    <w:p w14:paraId="6D93D185" w14:textId="77777777" w:rsidR="00FE5894" w:rsidRPr="00FE5894" w:rsidRDefault="00FE5894" w:rsidP="00FE5894">
      <w:pPr>
        <w:rPr>
          <w:b/>
          <w:bCs/>
        </w:rPr>
      </w:pPr>
      <w:r w:rsidRPr="00FE5894">
        <w:rPr>
          <w:b/>
          <w:bCs/>
        </w:rPr>
        <w:t>Section 2</w:t>
      </w:r>
    </w:p>
    <w:p w14:paraId="5AD9DEF7" w14:textId="77777777" w:rsidR="00FE5894" w:rsidRPr="00FE5894" w:rsidRDefault="00FE5894" w:rsidP="00FE5894">
      <w:pPr>
        <w:rPr>
          <w:b/>
          <w:bCs/>
        </w:rPr>
      </w:pPr>
      <w:r w:rsidRPr="00FE5894">
        <w:rPr>
          <w:b/>
          <w:bCs/>
        </w:rPr>
        <w:t>Strategy &amp; Adaptability</w:t>
      </w:r>
    </w:p>
    <w:p w14:paraId="734B891D" w14:textId="77777777" w:rsidR="00FE5894" w:rsidRPr="00FE5894" w:rsidRDefault="00FE5894" w:rsidP="00FE5894">
      <w:pPr>
        <w:rPr>
          <w:b/>
          <w:bCs/>
        </w:rPr>
      </w:pPr>
      <w:r w:rsidRPr="00FE5894">
        <w:rPr>
          <w:b/>
          <w:bCs/>
        </w:rPr>
        <w:t>Purpose</w:t>
      </w:r>
    </w:p>
    <w:p w14:paraId="33D80024" w14:textId="77777777" w:rsidR="00FE5894" w:rsidRPr="00FE5894" w:rsidRDefault="00FE5894" w:rsidP="00FE5894">
      <w:r w:rsidRPr="00FE5894">
        <w:t>Measures strategic flexibility and organizational responsiveness.</w:t>
      </w:r>
    </w:p>
    <w:p w14:paraId="008A406B" w14:textId="77777777" w:rsidR="00FE5894" w:rsidRPr="00FE5894" w:rsidRDefault="00FE5894" w:rsidP="00FE5894">
      <w:pPr>
        <w:rPr>
          <w:b/>
          <w:bCs/>
        </w:rPr>
      </w:pPr>
      <w:r w:rsidRPr="00FE5894">
        <w:rPr>
          <w:b/>
          <w:bCs/>
        </w:rPr>
        <w:t>Questions</w:t>
      </w:r>
    </w:p>
    <w:p w14:paraId="52D60C75" w14:textId="77777777" w:rsidR="00FE5894" w:rsidRPr="00FE5894" w:rsidRDefault="00FE5894" w:rsidP="00FE5894">
      <w:pPr>
        <w:numPr>
          <w:ilvl w:val="0"/>
          <w:numId w:val="2"/>
        </w:numPr>
      </w:pPr>
      <w:r w:rsidRPr="00FE5894">
        <w:t xml:space="preserve">Strategy is reviewed more frequently than once per year. </w:t>
      </w:r>
    </w:p>
    <w:p w14:paraId="78A8B832" w14:textId="77777777" w:rsidR="00FE5894" w:rsidRPr="00FE5894" w:rsidRDefault="00FE5894" w:rsidP="00FE5894">
      <w:pPr>
        <w:numPr>
          <w:ilvl w:val="0"/>
          <w:numId w:val="2"/>
        </w:numPr>
      </w:pPr>
      <w:r w:rsidRPr="00FE5894">
        <w:t xml:space="preserve">Resources can be reallocated rapidly. </w:t>
      </w:r>
    </w:p>
    <w:p w14:paraId="7BAF5DB5" w14:textId="77777777" w:rsidR="00FE5894" w:rsidRPr="00FE5894" w:rsidRDefault="00FE5894" w:rsidP="00FE5894">
      <w:pPr>
        <w:numPr>
          <w:ilvl w:val="0"/>
          <w:numId w:val="2"/>
        </w:numPr>
      </w:pPr>
      <w:r w:rsidRPr="00FE5894">
        <w:t xml:space="preserve">New opportunities receive funding quickly. </w:t>
      </w:r>
    </w:p>
    <w:p w14:paraId="11AAD939" w14:textId="77777777" w:rsidR="00FE5894" w:rsidRPr="00FE5894" w:rsidRDefault="00FE5894" w:rsidP="00FE5894">
      <w:pPr>
        <w:numPr>
          <w:ilvl w:val="0"/>
          <w:numId w:val="2"/>
        </w:numPr>
      </w:pPr>
      <w:r w:rsidRPr="00FE5894">
        <w:lastRenderedPageBreak/>
        <w:t xml:space="preserve">Teams regularly evaluate emerging threats. </w:t>
      </w:r>
    </w:p>
    <w:p w14:paraId="625C2BE8" w14:textId="77777777" w:rsidR="00FE5894" w:rsidRPr="00FE5894" w:rsidRDefault="00FE5894" w:rsidP="00FE5894">
      <w:pPr>
        <w:numPr>
          <w:ilvl w:val="0"/>
          <w:numId w:val="2"/>
        </w:numPr>
      </w:pPr>
      <w:r w:rsidRPr="00FE5894">
        <w:t xml:space="preserve">Strategic priorities are clearly understood. </w:t>
      </w:r>
    </w:p>
    <w:p w14:paraId="050D5913" w14:textId="77777777" w:rsidR="00FE5894" w:rsidRPr="00FE5894" w:rsidRDefault="00FE5894" w:rsidP="00FE5894">
      <w:pPr>
        <w:numPr>
          <w:ilvl w:val="0"/>
          <w:numId w:val="2"/>
        </w:numPr>
      </w:pPr>
      <w:r w:rsidRPr="00FE5894">
        <w:t xml:space="preserve">The organization adapts to changing customer behavior. </w:t>
      </w:r>
    </w:p>
    <w:p w14:paraId="6C1ECFB1" w14:textId="77777777" w:rsidR="00FE5894" w:rsidRPr="00FE5894" w:rsidRDefault="00FE5894" w:rsidP="00FE5894">
      <w:pPr>
        <w:numPr>
          <w:ilvl w:val="0"/>
          <w:numId w:val="2"/>
        </w:numPr>
      </w:pPr>
      <w:r w:rsidRPr="00FE5894">
        <w:t xml:space="preserve">Competitive intelligence influences decision-making. </w:t>
      </w:r>
    </w:p>
    <w:p w14:paraId="7512B66E" w14:textId="77777777" w:rsidR="00FE5894" w:rsidRPr="00FE5894" w:rsidRDefault="00FE5894" w:rsidP="00FE5894">
      <w:pPr>
        <w:numPr>
          <w:ilvl w:val="0"/>
          <w:numId w:val="2"/>
        </w:numPr>
      </w:pPr>
      <w:r w:rsidRPr="00FE5894">
        <w:t xml:space="preserve">Scenario planning occurs regularly. </w:t>
      </w:r>
    </w:p>
    <w:p w14:paraId="69ED80FC" w14:textId="77777777" w:rsidR="00FE5894" w:rsidRPr="00FE5894" w:rsidRDefault="00FE5894" w:rsidP="00FE5894">
      <w:pPr>
        <w:numPr>
          <w:ilvl w:val="0"/>
          <w:numId w:val="2"/>
        </w:numPr>
      </w:pPr>
      <w:r w:rsidRPr="00FE5894">
        <w:t xml:space="preserve">Innovation initiatives are aligned to strategy. </w:t>
      </w:r>
    </w:p>
    <w:p w14:paraId="577A3A75" w14:textId="77777777" w:rsidR="00FE5894" w:rsidRPr="00FE5894" w:rsidRDefault="00FE5894" w:rsidP="00FE5894">
      <w:pPr>
        <w:numPr>
          <w:ilvl w:val="0"/>
          <w:numId w:val="2"/>
        </w:numPr>
      </w:pPr>
      <w:r w:rsidRPr="00FE5894">
        <w:t xml:space="preserve">The organization is willing to disrupt itself. </w:t>
      </w:r>
    </w:p>
    <w:p w14:paraId="07217E76" w14:textId="77777777" w:rsidR="00FE5894" w:rsidRPr="00FE5894" w:rsidRDefault="00FE5894" w:rsidP="00FE5894">
      <w:pPr>
        <w:rPr>
          <w:b/>
          <w:bCs/>
        </w:rPr>
      </w:pPr>
      <w:r w:rsidRPr="00FE5894">
        <w:rPr>
          <w:b/>
          <w:bCs/>
        </w:rPr>
        <w:t>Score</w:t>
      </w:r>
    </w:p>
    <w:p w14:paraId="2AFD342F" w14:textId="77777777" w:rsidR="00FE5894" w:rsidRPr="00FE5894" w:rsidRDefault="00FE5894" w:rsidP="00FE5894">
      <w:r w:rsidRPr="00FE5894">
        <w:t>Total: ____ / 50</w:t>
      </w:r>
    </w:p>
    <w:p w14:paraId="4EC7B535" w14:textId="77777777" w:rsidR="00FE5894" w:rsidRPr="00FE5894" w:rsidRDefault="00FE5894" w:rsidP="00FE5894">
      <w:r w:rsidRPr="00FE5894">
        <w:pict w14:anchorId="010AB1F9">
          <v:rect id="_x0000_i1028" style="width:0;height:1.5pt" o:hralign="center" o:hrstd="t" o:hr="t" fillcolor="#a0a0a0" stroked="f"/>
        </w:pict>
      </w:r>
    </w:p>
    <w:p w14:paraId="5E7F8CB1" w14:textId="77777777" w:rsidR="00FE5894" w:rsidRPr="00FE5894" w:rsidRDefault="00FE5894" w:rsidP="00FE5894">
      <w:pPr>
        <w:rPr>
          <w:b/>
          <w:bCs/>
        </w:rPr>
      </w:pPr>
      <w:r w:rsidRPr="00FE5894">
        <w:rPr>
          <w:b/>
          <w:bCs/>
        </w:rPr>
        <w:t>Section 3</w:t>
      </w:r>
    </w:p>
    <w:p w14:paraId="5E45455B" w14:textId="77777777" w:rsidR="00FE5894" w:rsidRPr="00FE5894" w:rsidRDefault="00FE5894" w:rsidP="00FE5894">
      <w:pPr>
        <w:rPr>
          <w:b/>
          <w:bCs/>
        </w:rPr>
      </w:pPr>
      <w:r w:rsidRPr="00FE5894">
        <w:rPr>
          <w:b/>
          <w:bCs/>
        </w:rPr>
        <w:t>Infrastructure &amp; Technology</w:t>
      </w:r>
    </w:p>
    <w:p w14:paraId="228292D8" w14:textId="77777777" w:rsidR="00FE5894" w:rsidRPr="00FE5894" w:rsidRDefault="00FE5894" w:rsidP="00FE5894">
      <w:pPr>
        <w:rPr>
          <w:b/>
          <w:bCs/>
        </w:rPr>
      </w:pPr>
      <w:r w:rsidRPr="00FE5894">
        <w:rPr>
          <w:b/>
          <w:bCs/>
        </w:rPr>
        <w:t>Purpose</w:t>
      </w:r>
    </w:p>
    <w:p w14:paraId="064839B2" w14:textId="77777777" w:rsidR="00FE5894" w:rsidRPr="00FE5894" w:rsidRDefault="00FE5894" w:rsidP="00FE5894">
      <w:r w:rsidRPr="00FE5894">
        <w:t>Measures digital readiness and execution capability.</w:t>
      </w:r>
    </w:p>
    <w:p w14:paraId="1BDA113F" w14:textId="77777777" w:rsidR="00FE5894" w:rsidRPr="00FE5894" w:rsidRDefault="00FE5894" w:rsidP="00FE5894">
      <w:pPr>
        <w:rPr>
          <w:b/>
          <w:bCs/>
        </w:rPr>
      </w:pPr>
      <w:r w:rsidRPr="00FE5894">
        <w:rPr>
          <w:b/>
          <w:bCs/>
        </w:rPr>
        <w:t>Questions</w:t>
      </w:r>
    </w:p>
    <w:p w14:paraId="17D45E7A" w14:textId="77777777" w:rsidR="00FE5894" w:rsidRPr="00FE5894" w:rsidRDefault="00FE5894" w:rsidP="00FE5894">
      <w:pPr>
        <w:numPr>
          <w:ilvl w:val="0"/>
          <w:numId w:val="3"/>
        </w:numPr>
      </w:pPr>
      <w:r w:rsidRPr="00FE5894">
        <w:t xml:space="preserve">Core systems are integrated. </w:t>
      </w:r>
    </w:p>
    <w:p w14:paraId="493937D3" w14:textId="77777777" w:rsidR="00FE5894" w:rsidRPr="00FE5894" w:rsidRDefault="00FE5894" w:rsidP="00FE5894">
      <w:pPr>
        <w:numPr>
          <w:ilvl w:val="0"/>
          <w:numId w:val="3"/>
        </w:numPr>
      </w:pPr>
      <w:r w:rsidRPr="00FE5894">
        <w:t xml:space="preserve">Data is accessible across departments. </w:t>
      </w:r>
    </w:p>
    <w:p w14:paraId="331F7AC3" w14:textId="77777777" w:rsidR="00FE5894" w:rsidRPr="00FE5894" w:rsidRDefault="00FE5894" w:rsidP="00FE5894">
      <w:pPr>
        <w:numPr>
          <w:ilvl w:val="0"/>
          <w:numId w:val="3"/>
        </w:numPr>
      </w:pPr>
      <w:r w:rsidRPr="00FE5894">
        <w:t xml:space="preserve">Technology supports rapid experimentation. </w:t>
      </w:r>
    </w:p>
    <w:p w14:paraId="59B54DE6" w14:textId="77777777" w:rsidR="00FE5894" w:rsidRPr="00FE5894" w:rsidRDefault="00FE5894" w:rsidP="00FE5894">
      <w:pPr>
        <w:numPr>
          <w:ilvl w:val="0"/>
          <w:numId w:val="3"/>
        </w:numPr>
      </w:pPr>
      <w:r w:rsidRPr="00FE5894">
        <w:t xml:space="preserve">New digital capabilities can be deployed quickly. </w:t>
      </w:r>
    </w:p>
    <w:p w14:paraId="1B7A6033" w14:textId="77777777" w:rsidR="00FE5894" w:rsidRPr="00FE5894" w:rsidRDefault="00FE5894" w:rsidP="00FE5894">
      <w:pPr>
        <w:numPr>
          <w:ilvl w:val="0"/>
          <w:numId w:val="3"/>
        </w:numPr>
      </w:pPr>
      <w:r w:rsidRPr="00FE5894">
        <w:t xml:space="preserve">Technical debt does not significantly constrain progress. </w:t>
      </w:r>
    </w:p>
    <w:p w14:paraId="40C950BB" w14:textId="77777777" w:rsidR="00FE5894" w:rsidRPr="00FE5894" w:rsidRDefault="00FE5894" w:rsidP="00FE5894">
      <w:pPr>
        <w:numPr>
          <w:ilvl w:val="0"/>
          <w:numId w:val="3"/>
        </w:numPr>
      </w:pPr>
      <w:r w:rsidRPr="00FE5894">
        <w:t xml:space="preserve">Infrastructure supports AI adoption. </w:t>
      </w:r>
    </w:p>
    <w:p w14:paraId="062AE55D" w14:textId="77777777" w:rsidR="00FE5894" w:rsidRPr="00FE5894" w:rsidRDefault="00FE5894" w:rsidP="00FE5894">
      <w:pPr>
        <w:numPr>
          <w:ilvl w:val="0"/>
          <w:numId w:val="3"/>
        </w:numPr>
      </w:pPr>
      <w:r w:rsidRPr="00FE5894">
        <w:t xml:space="preserve">Customer data is unified. </w:t>
      </w:r>
    </w:p>
    <w:p w14:paraId="36ADC294" w14:textId="77777777" w:rsidR="00FE5894" w:rsidRPr="00FE5894" w:rsidRDefault="00FE5894" w:rsidP="00FE5894">
      <w:pPr>
        <w:numPr>
          <w:ilvl w:val="0"/>
          <w:numId w:val="3"/>
        </w:numPr>
      </w:pPr>
      <w:r w:rsidRPr="00FE5894">
        <w:t xml:space="preserve">Teams trust enterprise data. </w:t>
      </w:r>
    </w:p>
    <w:p w14:paraId="430E7E88" w14:textId="77777777" w:rsidR="00FE5894" w:rsidRPr="00FE5894" w:rsidRDefault="00FE5894" w:rsidP="00FE5894">
      <w:pPr>
        <w:numPr>
          <w:ilvl w:val="0"/>
          <w:numId w:val="3"/>
        </w:numPr>
      </w:pPr>
      <w:r w:rsidRPr="00FE5894">
        <w:t xml:space="preserve">Automation reduces manual work. </w:t>
      </w:r>
    </w:p>
    <w:p w14:paraId="1E190E49" w14:textId="77777777" w:rsidR="00FE5894" w:rsidRPr="00FE5894" w:rsidRDefault="00FE5894" w:rsidP="00FE5894">
      <w:pPr>
        <w:numPr>
          <w:ilvl w:val="0"/>
          <w:numId w:val="3"/>
        </w:numPr>
      </w:pPr>
      <w:r w:rsidRPr="00FE5894">
        <w:t xml:space="preserve">Technology investments align with strategy. </w:t>
      </w:r>
    </w:p>
    <w:p w14:paraId="4245C90E" w14:textId="77777777" w:rsidR="00FE5894" w:rsidRPr="00FE5894" w:rsidRDefault="00FE5894" w:rsidP="00FE5894">
      <w:pPr>
        <w:rPr>
          <w:b/>
          <w:bCs/>
        </w:rPr>
      </w:pPr>
      <w:r w:rsidRPr="00FE5894">
        <w:rPr>
          <w:b/>
          <w:bCs/>
        </w:rPr>
        <w:t>Score</w:t>
      </w:r>
    </w:p>
    <w:p w14:paraId="0A3F0351" w14:textId="77777777" w:rsidR="00FE5894" w:rsidRPr="00FE5894" w:rsidRDefault="00FE5894" w:rsidP="00FE5894">
      <w:r w:rsidRPr="00FE5894">
        <w:lastRenderedPageBreak/>
        <w:t>Total: ____ / 50</w:t>
      </w:r>
    </w:p>
    <w:p w14:paraId="2E6EFD1D" w14:textId="77777777" w:rsidR="00FE5894" w:rsidRPr="00FE5894" w:rsidRDefault="00FE5894" w:rsidP="00FE5894">
      <w:r w:rsidRPr="00FE5894">
        <w:pict w14:anchorId="125A4300">
          <v:rect id="_x0000_i1029" style="width:0;height:1.5pt" o:hralign="center" o:hrstd="t" o:hr="t" fillcolor="#a0a0a0" stroked="f"/>
        </w:pict>
      </w:r>
    </w:p>
    <w:p w14:paraId="72F10E55" w14:textId="77777777" w:rsidR="00FE5894" w:rsidRPr="00FE5894" w:rsidRDefault="00FE5894" w:rsidP="00FE5894">
      <w:pPr>
        <w:rPr>
          <w:b/>
          <w:bCs/>
        </w:rPr>
      </w:pPr>
      <w:r w:rsidRPr="00FE5894">
        <w:rPr>
          <w:b/>
          <w:bCs/>
        </w:rPr>
        <w:t>Section 4</w:t>
      </w:r>
    </w:p>
    <w:p w14:paraId="24BFDA0D" w14:textId="77777777" w:rsidR="00FE5894" w:rsidRPr="00FE5894" w:rsidRDefault="00FE5894" w:rsidP="00FE5894">
      <w:pPr>
        <w:rPr>
          <w:b/>
          <w:bCs/>
        </w:rPr>
      </w:pPr>
      <w:r w:rsidRPr="00FE5894">
        <w:rPr>
          <w:b/>
          <w:bCs/>
        </w:rPr>
        <w:t>Customer &amp; Market Responsiveness</w:t>
      </w:r>
    </w:p>
    <w:p w14:paraId="6F1CF245" w14:textId="77777777" w:rsidR="00FE5894" w:rsidRPr="00FE5894" w:rsidRDefault="00FE5894" w:rsidP="00FE5894">
      <w:pPr>
        <w:rPr>
          <w:b/>
          <w:bCs/>
        </w:rPr>
      </w:pPr>
      <w:r w:rsidRPr="00FE5894">
        <w:rPr>
          <w:b/>
          <w:bCs/>
        </w:rPr>
        <w:t>Purpose</w:t>
      </w:r>
    </w:p>
    <w:p w14:paraId="44874132" w14:textId="77777777" w:rsidR="00FE5894" w:rsidRPr="00FE5894" w:rsidRDefault="00FE5894" w:rsidP="00FE5894">
      <w:r w:rsidRPr="00FE5894">
        <w:t>Measures proximity to customers and market awareness.</w:t>
      </w:r>
    </w:p>
    <w:p w14:paraId="13DCE605" w14:textId="77777777" w:rsidR="00FE5894" w:rsidRPr="00FE5894" w:rsidRDefault="00FE5894" w:rsidP="00FE5894">
      <w:pPr>
        <w:rPr>
          <w:b/>
          <w:bCs/>
        </w:rPr>
      </w:pPr>
      <w:r w:rsidRPr="00FE5894">
        <w:rPr>
          <w:b/>
          <w:bCs/>
        </w:rPr>
        <w:t>Questions</w:t>
      </w:r>
    </w:p>
    <w:p w14:paraId="1C7112E7" w14:textId="77777777" w:rsidR="00FE5894" w:rsidRPr="00FE5894" w:rsidRDefault="00FE5894" w:rsidP="00FE5894">
      <w:pPr>
        <w:numPr>
          <w:ilvl w:val="0"/>
          <w:numId w:val="4"/>
        </w:numPr>
      </w:pPr>
      <w:r w:rsidRPr="00FE5894">
        <w:t xml:space="preserve">Customer feedback influences decisions. </w:t>
      </w:r>
    </w:p>
    <w:p w14:paraId="38EEED87" w14:textId="77777777" w:rsidR="00FE5894" w:rsidRPr="00FE5894" w:rsidRDefault="00FE5894" w:rsidP="00FE5894">
      <w:pPr>
        <w:numPr>
          <w:ilvl w:val="0"/>
          <w:numId w:val="4"/>
        </w:numPr>
      </w:pPr>
      <w:r w:rsidRPr="00FE5894">
        <w:t xml:space="preserve">Customer behavior is monitored continuously. </w:t>
      </w:r>
    </w:p>
    <w:p w14:paraId="411B2411" w14:textId="77777777" w:rsidR="00FE5894" w:rsidRPr="00FE5894" w:rsidRDefault="00FE5894" w:rsidP="00FE5894">
      <w:pPr>
        <w:numPr>
          <w:ilvl w:val="0"/>
          <w:numId w:val="4"/>
        </w:numPr>
      </w:pPr>
      <w:r w:rsidRPr="00FE5894">
        <w:t xml:space="preserve">Teams understand customer needs. </w:t>
      </w:r>
    </w:p>
    <w:p w14:paraId="494379B7" w14:textId="77777777" w:rsidR="00FE5894" w:rsidRPr="00FE5894" w:rsidRDefault="00FE5894" w:rsidP="00FE5894">
      <w:pPr>
        <w:numPr>
          <w:ilvl w:val="0"/>
          <w:numId w:val="4"/>
        </w:numPr>
      </w:pPr>
      <w:r w:rsidRPr="00FE5894">
        <w:t xml:space="preserve">Customer insights are shared broadly. </w:t>
      </w:r>
    </w:p>
    <w:p w14:paraId="3CA13DA5" w14:textId="77777777" w:rsidR="00FE5894" w:rsidRPr="00FE5894" w:rsidRDefault="00FE5894" w:rsidP="00FE5894">
      <w:pPr>
        <w:numPr>
          <w:ilvl w:val="0"/>
          <w:numId w:val="4"/>
        </w:numPr>
      </w:pPr>
      <w:r w:rsidRPr="00FE5894">
        <w:t xml:space="preserve">Customer experience is measured regularly. </w:t>
      </w:r>
    </w:p>
    <w:p w14:paraId="10C6A674" w14:textId="77777777" w:rsidR="00FE5894" w:rsidRPr="00FE5894" w:rsidRDefault="00FE5894" w:rsidP="00FE5894">
      <w:pPr>
        <w:numPr>
          <w:ilvl w:val="0"/>
          <w:numId w:val="4"/>
        </w:numPr>
      </w:pPr>
      <w:r w:rsidRPr="00FE5894">
        <w:t xml:space="preserve">Customer issues are addressed quickly. </w:t>
      </w:r>
    </w:p>
    <w:p w14:paraId="2FEC7CDE" w14:textId="77777777" w:rsidR="00FE5894" w:rsidRPr="00FE5894" w:rsidRDefault="00FE5894" w:rsidP="00FE5894">
      <w:pPr>
        <w:numPr>
          <w:ilvl w:val="0"/>
          <w:numId w:val="4"/>
        </w:numPr>
      </w:pPr>
      <w:r w:rsidRPr="00FE5894">
        <w:t xml:space="preserve">Emerging market trends are monitored. </w:t>
      </w:r>
    </w:p>
    <w:p w14:paraId="1E7F2A7D" w14:textId="77777777" w:rsidR="00FE5894" w:rsidRPr="00FE5894" w:rsidRDefault="00FE5894" w:rsidP="00FE5894">
      <w:pPr>
        <w:numPr>
          <w:ilvl w:val="0"/>
          <w:numId w:val="4"/>
        </w:numPr>
      </w:pPr>
      <w:r w:rsidRPr="00FE5894">
        <w:t xml:space="preserve">Customer data informs innovation efforts. </w:t>
      </w:r>
    </w:p>
    <w:p w14:paraId="0F8DCF16" w14:textId="77777777" w:rsidR="00FE5894" w:rsidRPr="00FE5894" w:rsidRDefault="00FE5894" w:rsidP="00FE5894">
      <w:pPr>
        <w:numPr>
          <w:ilvl w:val="0"/>
          <w:numId w:val="4"/>
        </w:numPr>
      </w:pPr>
      <w:r w:rsidRPr="00FE5894">
        <w:t xml:space="preserve">Customer retention is prioritized. </w:t>
      </w:r>
    </w:p>
    <w:p w14:paraId="4E4E3205" w14:textId="77777777" w:rsidR="00FE5894" w:rsidRPr="00FE5894" w:rsidRDefault="00FE5894" w:rsidP="00FE5894">
      <w:pPr>
        <w:numPr>
          <w:ilvl w:val="0"/>
          <w:numId w:val="4"/>
        </w:numPr>
      </w:pPr>
      <w:r w:rsidRPr="00FE5894">
        <w:t xml:space="preserve">The organization adapts to customer expectations rapidly. </w:t>
      </w:r>
    </w:p>
    <w:p w14:paraId="28E1B80B" w14:textId="77777777" w:rsidR="00FE5894" w:rsidRPr="00FE5894" w:rsidRDefault="00FE5894" w:rsidP="00FE5894">
      <w:pPr>
        <w:rPr>
          <w:b/>
          <w:bCs/>
        </w:rPr>
      </w:pPr>
      <w:r w:rsidRPr="00FE5894">
        <w:rPr>
          <w:b/>
          <w:bCs/>
        </w:rPr>
        <w:t>Score</w:t>
      </w:r>
    </w:p>
    <w:p w14:paraId="765E49BF" w14:textId="77777777" w:rsidR="00FE5894" w:rsidRPr="00FE5894" w:rsidRDefault="00FE5894" w:rsidP="00FE5894">
      <w:r w:rsidRPr="00FE5894">
        <w:t>Total: ____ / 50</w:t>
      </w:r>
    </w:p>
    <w:p w14:paraId="1A4016BB" w14:textId="77777777" w:rsidR="00FE5894" w:rsidRPr="00FE5894" w:rsidRDefault="00FE5894" w:rsidP="00FE5894">
      <w:r w:rsidRPr="00FE5894">
        <w:pict w14:anchorId="2BC90A8E">
          <v:rect id="_x0000_i1030" style="width:0;height:1.5pt" o:hralign="center" o:hrstd="t" o:hr="t" fillcolor="#a0a0a0" stroked="f"/>
        </w:pict>
      </w:r>
    </w:p>
    <w:p w14:paraId="27B4BE9B" w14:textId="77777777" w:rsidR="00FE5894" w:rsidRPr="00FE5894" w:rsidRDefault="00FE5894" w:rsidP="00FE5894">
      <w:pPr>
        <w:rPr>
          <w:b/>
          <w:bCs/>
        </w:rPr>
      </w:pPr>
      <w:r w:rsidRPr="00FE5894">
        <w:rPr>
          <w:b/>
          <w:bCs/>
        </w:rPr>
        <w:t>Section 5</w:t>
      </w:r>
    </w:p>
    <w:p w14:paraId="5C00FC66" w14:textId="77777777" w:rsidR="00FE5894" w:rsidRPr="00FE5894" w:rsidRDefault="00FE5894" w:rsidP="00FE5894">
      <w:pPr>
        <w:rPr>
          <w:b/>
          <w:bCs/>
        </w:rPr>
      </w:pPr>
      <w:r w:rsidRPr="00FE5894">
        <w:rPr>
          <w:b/>
          <w:bCs/>
        </w:rPr>
        <w:t>Innovation &amp; Learning</w:t>
      </w:r>
    </w:p>
    <w:p w14:paraId="2CDFC8D2" w14:textId="77777777" w:rsidR="00FE5894" w:rsidRPr="00FE5894" w:rsidRDefault="00FE5894" w:rsidP="00FE5894">
      <w:pPr>
        <w:rPr>
          <w:b/>
          <w:bCs/>
        </w:rPr>
      </w:pPr>
      <w:r w:rsidRPr="00FE5894">
        <w:rPr>
          <w:b/>
          <w:bCs/>
        </w:rPr>
        <w:t>Purpose</w:t>
      </w:r>
    </w:p>
    <w:p w14:paraId="2027EC1E" w14:textId="77777777" w:rsidR="00FE5894" w:rsidRPr="00FE5894" w:rsidRDefault="00FE5894" w:rsidP="00FE5894">
      <w:r w:rsidRPr="00FE5894">
        <w:t>Measures experimentation and organizational learning.</w:t>
      </w:r>
    </w:p>
    <w:p w14:paraId="369A0DD8" w14:textId="77777777" w:rsidR="00FE5894" w:rsidRPr="00FE5894" w:rsidRDefault="00FE5894" w:rsidP="00FE5894">
      <w:pPr>
        <w:rPr>
          <w:b/>
          <w:bCs/>
        </w:rPr>
      </w:pPr>
      <w:r w:rsidRPr="00FE5894">
        <w:rPr>
          <w:b/>
          <w:bCs/>
        </w:rPr>
        <w:t>Questions</w:t>
      </w:r>
    </w:p>
    <w:p w14:paraId="4F11F43B" w14:textId="77777777" w:rsidR="00FE5894" w:rsidRPr="00FE5894" w:rsidRDefault="00FE5894" w:rsidP="00FE5894">
      <w:pPr>
        <w:numPr>
          <w:ilvl w:val="0"/>
          <w:numId w:val="5"/>
        </w:numPr>
      </w:pPr>
      <w:r w:rsidRPr="00FE5894">
        <w:t xml:space="preserve">Teams regularly test new ideas. </w:t>
      </w:r>
    </w:p>
    <w:p w14:paraId="7ED35053" w14:textId="77777777" w:rsidR="00FE5894" w:rsidRPr="00FE5894" w:rsidRDefault="00FE5894" w:rsidP="00FE5894">
      <w:pPr>
        <w:numPr>
          <w:ilvl w:val="0"/>
          <w:numId w:val="5"/>
        </w:numPr>
      </w:pPr>
      <w:r w:rsidRPr="00FE5894">
        <w:lastRenderedPageBreak/>
        <w:t xml:space="preserve">Failure is viewed as a learning opportunity. </w:t>
      </w:r>
    </w:p>
    <w:p w14:paraId="0BBD78A4" w14:textId="77777777" w:rsidR="00FE5894" w:rsidRPr="00FE5894" w:rsidRDefault="00FE5894" w:rsidP="00FE5894">
      <w:pPr>
        <w:numPr>
          <w:ilvl w:val="0"/>
          <w:numId w:val="5"/>
        </w:numPr>
      </w:pPr>
      <w:r w:rsidRPr="00FE5894">
        <w:t xml:space="preserve">Innovation occurs beyond R&amp;D. </w:t>
      </w:r>
    </w:p>
    <w:p w14:paraId="7EC9E20C" w14:textId="77777777" w:rsidR="00FE5894" w:rsidRPr="00FE5894" w:rsidRDefault="00FE5894" w:rsidP="00FE5894">
      <w:pPr>
        <w:numPr>
          <w:ilvl w:val="0"/>
          <w:numId w:val="5"/>
        </w:numPr>
      </w:pPr>
      <w:r w:rsidRPr="00FE5894">
        <w:t xml:space="preserve">Employees are encouraged to experiment. </w:t>
      </w:r>
    </w:p>
    <w:p w14:paraId="21F1E896" w14:textId="77777777" w:rsidR="00FE5894" w:rsidRPr="00FE5894" w:rsidRDefault="00FE5894" w:rsidP="00FE5894">
      <w:pPr>
        <w:numPr>
          <w:ilvl w:val="0"/>
          <w:numId w:val="5"/>
        </w:numPr>
      </w:pPr>
      <w:r w:rsidRPr="00FE5894">
        <w:t xml:space="preserve">Lessons learned are documented and shared. </w:t>
      </w:r>
    </w:p>
    <w:p w14:paraId="587490A4" w14:textId="77777777" w:rsidR="00FE5894" w:rsidRPr="00FE5894" w:rsidRDefault="00FE5894" w:rsidP="00FE5894">
      <w:pPr>
        <w:numPr>
          <w:ilvl w:val="0"/>
          <w:numId w:val="5"/>
        </w:numPr>
      </w:pPr>
      <w:r w:rsidRPr="00FE5894">
        <w:t xml:space="preserve">Innovation investments are diversified. </w:t>
      </w:r>
    </w:p>
    <w:p w14:paraId="0ADDCEBB" w14:textId="77777777" w:rsidR="00FE5894" w:rsidRPr="00FE5894" w:rsidRDefault="00FE5894" w:rsidP="00FE5894">
      <w:pPr>
        <w:numPr>
          <w:ilvl w:val="0"/>
          <w:numId w:val="5"/>
        </w:numPr>
      </w:pPr>
      <w:r w:rsidRPr="00FE5894">
        <w:t xml:space="preserve">The organization balances core and future opportunities. </w:t>
      </w:r>
    </w:p>
    <w:p w14:paraId="7A5085AA" w14:textId="77777777" w:rsidR="00FE5894" w:rsidRPr="00FE5894" w:rsidRDefault="00FE5894" w:rsidP="00FE5894">
      <w:pPr>
        <w:numPr>
          <w:ilvl w:val="0"/>
          <w:numId w:val="5"/>
        </w:numPr>
      </w:pPr>
      <w:r w:rsidRPr="00FE5894">
        <w:t xml:space="preserve">New ideas move quickly from concept to test. </w:t>
      </w:r>
    </w:p>
    <w:p w14:paraId="7E24D1A0" w14:textId="77777777" w:rsidR="00FE5894" w:rsidRPr="00FE5894" w:rsidRDefault="00FE5894" w:rsidP="00FE5894">
      <w:pPr>
        <w:numPr>
          <w:ilvl w:val="0"/>
          <w:numId w:val="5"/>
        </w:numPr>
      </w:pPr>
      <w:r w:rsidRPr="00FE5894">
        <w:t xml:space="preserve">Learning cycles are short. </w:t>
      </w:r>
    </w:p>
    <w:p w14:paraId="658AE587" w14:textId="77777777" w:rsidR="00FE5894" w:rsidRPr="00FE5894" w:rsidRDefault="00FE5894" w:rsidP="00FE5894">
      <w:pPr>
        <w:numPr>
          <w:ilvl w:val="0"/>
          <w:numId w:val="5"/>
        </w:numPr>
      </w:pPr>
      <w:r w:rsidRPr="00FE5894">
        <w:t xml:space="preserve">Innovation contributes to competitive advantage. </w:t>
      </w:r>
    </w:p>
    <w:p w14:paraId="1C94565E" w14:textId="77777777" w:rsidR="00FE5894" w:rsidRPr="00FE5894" w:rsidRDefault="00FE5894" w:rsidP="00FE5894">
      <w:pPr>
        <w:rPr>
          <w:b/>
          <w:bCs/>
        </w:rPr>
      </w:pPr>
      <w:r w:rsidRPr="00FE5894">
        <w:rPr>
          <w:b/>
          <w:bCs/>
        </w:rPr>
        <w:t>Score</w:t>
      </w:r>
    </w:p>
    <w:p w14:paraId="01C22453" w14:textId="77777777" w:rsidR="00FE5894" w:rsidRPr="00FE5894" w:rsidRDefault="00FE5894" w:rsidP="00FE5894">
      <w:r w:rsidRPr="00FE5894">
        <w:t>Total: ____ / 50</w:t>
      </w:r>
    </w:p>
    <w:p w14:paraId="0FF84545" w14:textId="77777777" w:rsidR="00FE5894" w:rsidRPr="00FE5894" w:rsidRDefault="00FE5894" w:rsidP="00FE5894">
      <w:r w:rsidRPr="00FE5894">
        <w:pict w14:anchorId="5AA6A75D">
          <v:rect id="_x0000_i1031" style="width:0;height:1.5pt" o:hralign="center" o:hrstd="t" o:hr="t" fillcolor="#a0a0a0" stroked="f"/>
        </w:pict>
      </w:r>
    </w:p>
    <w:p w14:paraId="428615A0" w14:textId="77777777" w:rsidR="00FE5894" w:rsidRPr="00FE5894" w:rsidRDefault="00FE5894" w:rsidP="00FE5894">
      <w:pPr>
        <w:rPr>
          <w:b/>
          <w:bCs/>
        </w:rPr>
      </w:pPr>
      <w:r w:rsidRPr="00FE5894">
        <w:rPr>
          <w:b/>
          <w:bCs/>
        </w:rPr>
        <w:t>Section 6</w:t>
      </w:r>
    </w:p>
    <w:p w14:paraId="2CF87664" w14:textId="77777777" w:rsidR="00FE5894" w:rsidRPr="00FE5894" w:rsidRDefault="00FE5894" w:rsidP="00FE5894">
      <w:pPr>
        <w:rPr>
          <w:b/>
          <w:bCs/>
        </w:rPr>
      </w:pPr>
      <w:r w:rsidRPr="00FE5894">
        <w:rPr>
          <w:b/>
          <w:bCs/>
        </w:rPr>
        <w:t>AI &amp; Future Readiness</w:t>
      </w:r>
    </w:p>
    <w:p w14:paraId="52E296F2" w14:textId="77777777" w:rsidR="00FE5894" w:rsidRPr="00FE5894" w:rsidRDefault="00FE5894" w:rsidP="00FE5894">
      <w:pPr>
        <w:rPr>
          <w:b/>
          <w:bCs/>
        </w:rPr>
      </w:pPr>
      <w:r w:rsidRPr="00FE5894">
        <w:rPr>
          <w:b/>
          <w:bCs/>
        </w:rPr>
        <w:t>Purpose</w:t>
      </w:r>
    </w:p>
    <w:p w14:paraId="59C599BB" w14:textId="77777777" w:rsidR="00FE5894" w:rsidRPr="00FE5894" w:rsidRDefault="00FE5894" w:rsidP="00FE5894">
      <w:r w:rsidRPr="00FE5894">
        <w:t>Measures preparedness for emerging technologies and future business models.</w:t>
      </w:r>
    </w:p>
    <w:p w14:paraId="0CA77048" w14:textId="77777777" w:rsidR="00FE5894" w:rsidRPr="00FE5894" w:rsidRDefault="00FE5894" w:rsidP="00FE5894">
      <w:pPr>
        <w:rPr>
          <w:b/>
          <w:bCs/>
        </w:rPr>
      </w:pPr>
      <w:r w:rsidRPr="00FE5894">
        <w:rPr>
          <w:b/>
          <w:bCs/>
        </w:rPr>
        <w:t>Questions</w:t>
      </w:r>
    </w:p>
    <w:p w14:paraId="0E8B295D" w14:textId="77777777" w:rsidR="00FE5894" w:rsidRPr="00FE5894" w:rsidRDefault="00FE5894" w:rsidP="00FE5894">
      <w:pPr>
        <w:numPr>
          <w:ilvl w:val="0"/>
          <w:numId w:val="6"/>
        </w:numPr>
      </w:pPr>
      <w:r w:rsidRPr="00FE5894">
        <w:t xml:space="preserve">AI initiatives align with business strategy. </w:t>
      </w:r>
    </w:p>
    <w:p w14:paraId="0BBE98E6" w14:textId="77777777" w:rsidR="00FE5894" w:rsidRPr="00FE5894" w:rsidRDefault="00FE5894" w:rsidP="00FE5894">
      <w:pPr>
        <w:numPr>
          <w:ilvl w:val="0"/>
          <w:numId w:val="6"/>
        </w:numPr>
      </w:pPr>
      <w:r w:rsidRPr="00FE5894">
        <w:t xml:space="preserve">Employees understand AI opportunities. </w:t>
      </w:r>
    </w:p>
    <w:p w14:paraId="29FC674E" w14:textId="77777777" w:rsidR="00FE5894" w:rsidRPr="00FE5894" w:rsidRDefault="00FE5894" w:rsidP="00FE5894">
      <w:pPr>
        <w:numPr>
          <w:ilvl w:val="0"/>
          <w:numId w:val="6"/>
        </w:numPr>
      </w:pPr>
      <w:r w:rsidRPr="00FE5894">
        <w:t xml:space="preserve">Leadership actively evaluates emerging technologies. </w:t>
      </w:r>
    </w:p>
    <w:p w14:paraId="5313D435" w14:textId="77777777" w:rsidR="00FE5894" w:rsidRPr="00FE5894" w:rsidRDefault="00FE5894" w:rsidP="00FE5894">
      <w:pPr>
        <w:numPr>
          <w:ilvl w:val="0"/>
          <w:numId w:val="6"/>
        </w:numPr>
      </w:pPr>
      <w:r w:rsidRPr="00FE5894">
        <w:t xml:space="preserve">AI experimentation is encouraged. </w:t>
      </w:r>
    </w:p>
    <w:p w14:paraId="3AC0C9EC" w14:textId="77777777" w:rsidR="00FE5894" w:rsidRPr="00FE5894" w:rsidRDefault="00FE5894" w:rsidP="00FE5894">
      <w:pPr>
        <w:numPr>
          <w:ilvl w:val="0"/>
          <w:numId w:val="6"/>
        </w:numPr>
      </w:pPr>
      <w:r w:rsidRPr="00FE5894">
        <w:t xml:space="preserve">The organization has an AI roadmap. </w:t>
      </w:r>
    </w:p>
    <w:p w14:paraId="110F4651" w14:textId="77777777" w:rsidR="00FE5894" w:rsidRPr="00FE5894" w:rsidRDefault="00FE5894" w:rsidP="00FE5894">
      <w:pPr>
        <w:numPr>
          <w:ilvl w:val="0"/>
          <w:numId w:val="6"/>
        </w:numPr>
      </w:pPr>
      <w:r w:rsidRPr="00FE5894">
        <w:t xml:space="preserve">Workforce skills are evolving appropriately. </w:t>
      </w:r>
    </w:p>
    <w:p w14:paraId="12095444" w14:textId="77777777" w:rsidR="00FE5894" w:rsidRPr="00FE5894" w:rsidRDefault="00FE5894" w:rsidP="00FE5894">
      <w:pPr>
        <w:numPr>
          <w:ilvl w:val="0"/>
          <w:numId w:val="6"/>
        </w:numPr>
      </w:pPr>
      <w:r w:rsidRPr="00FE5894">
        <w:t xml:space="preserve">Digital transformation efforts are ongoing. </w:t>
      </w:r>
    </w:p>
    <w:p w14:paraId="0AF26915" w14:textId="77777777" w:rsidR="00FE5894" w:rsidRPr="00FE5894" w:rsidRDefault="00FE5894" w:rsidP="00FE5894">
      <w:pPr>
        <w:numPr>
          <w:ilvl w:val="0"/>
          <w:numId w:val="6"/>
        </w:numPr>
      </w:pPr>
      <w:r w:rsidRPr="00FE5894">
        <w:t xml:space="preserve">Strategic foresight informs planning. </w:t>
      </w:r>
    </w:p>
    <w:p w14:paraId="10B5FCD6" w14:textId="77777777" w:rsidR="00FE5894" w:rsidRPr="00FE5894" w:rsidRDefault="00FE5894" w:rsidP="00FE5894">
      <w:pPr>
        <w:numPr>
          <w:ilvl w:val="0"/>
          <w:numId w:val="6"/>
        </w:numPr>
      </w:pPr>
      <w:r w:rsidRPr="00FE5894">
        <w:t xml:space="preserve">The organization is preparing for future business models. </w:t>
      </w:r>
    </w:p>
    <w:p w14:paraId="30B145AE" w14:textId="77777777" w:rsidR="00FE5894" w:rsidRPr="00FE5894" w:rsidRDefault="00FE5894" w:rsidP="00FE5894">
      <w:pPr>
        <w:numPr>
          <w:ilvl w:val="0"/>
          <w:numId w:val="6"/>
        </w:numPr>
      </w:pPr>
      <w:r w:rsidRPr="00FE5894">
        <w:lastRenderedPageBreak/>
        <w:t xml:space="preserve">Adaptability is viewed as a strategic capability. </w:t>
      </w:r>
    </w:p>
    <w:p w14:paraId="1BCAF6EF" w14:textId="77777777" w:rsidR="00FE5894" w:rsidRPr="00FE5894" w:rsidRDefault="00FE5894" w:rsidP="00FE5894">
      <w:pPr>
        <w:rPr>
          <w:b/>
          <w:bCs/>
        </w:rPr>
      </w:pPr>
      <w:r w:rsidRPr="00FE5894">
        <w:rPr>
          <w:b/>
          <w:bCs/>
        </w:rPr>
        <w:t>Score</w:t>
      </w:r>
    </w:p>
    <w:p w14:paraId="546FF6AE" w14:textId="77777777" w:rsidR="00FE5894" w:rsidRPr="00FE5894" w:rsidRDefault="00FE5894" w:rsidP="00FE5894">
      <w:r w:rsidRPr="00FE5894">
        <w:t>Total: ____ / 50</w:t>
      </w:r>
    </w:p>
    <w:p w14:paraId="66575277" w14:textId="77777777" w:rsidR="00FE5894" w:rsidRPr="00FE5894" w:rsidRDefault="00FE5894" w:rsidP="00FE5894">
      <w:r w:rsidRPr="00FE5894">
        <w:pict w14:anchorId="466F7EB4">
          <v:rect id="_x0000_i1032" style="width:0;height:1.5pt" o:hralign="center" o:hrstd="t" o:hr="t" fillcolor="#a0a0a0" stroked="f"/>
        </w:pict>
      </w:r>
    </w:p>
    <w:p w14:paraId="3F039697" w14:textId="77777777" w:rsidR="00FE5894" w:rsidRPr="00FE5894" w:rsidRDefault="00FE5894" w:rsidP="00FE5894">
      <w:pPr>
        <w:rPr>
          <w:b/>
          <w:bCs/>
        </w:rPr>
      </w:pPr>
      <w:r w:rsidRPr="00FE5894">
        <w:rPr>
          <w:b/>
          <w:bCs/>
        </w:rPr>
        <w:t>Scoring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710"/>
      </w:tblGrid>
      <w:tr w:rsidR="00FE5894" w:rsidRPr="00FE5894" w14:paraId="7D1E18D7" w14:textId="77777777">
        <w:trPr>
          <w:tblHeader/>
          <w:tblCellSpacing w:w="15" w:type="dxa"/>
        </w:trPr>
        <w:tc>
          <w:tcPr>
            <w:tcW w:w="0" w:type="auto"/>
            <w:vAlign w:val="center"/>
            <w:hideMark/>
          </w:tcPr>
          <w:p w14:paraId="07B50643" w14:textId="77777777" w:rsidR="00FE5894" w:rsidRPr="00FE5894" w:rsidRDefault="00FE5894" w:rsidP="00FE5894">
            <w:pPr>
              <w:rPr>
                <w:b/>
                <w:bCs/>
              </w:rPr>
            </w:pPr>
            <w:r w:rsidRPr="00FE5894">
              <w:rPr>
                <w:b/>
                <w:bCs/>
              </w:rPr>
              <w:t>Section</w:t>
            </w:r>
          </w:p>
        </w:tc>
        <w:tc>
          <w:tcPr>
            <w:tcW w:w="0" w:type="auto"/>
            <w:vAlign w:val="center"/>
            <w:hideMark/>
          </w:tcPr>
          <w:p w14:paraId="46BDDEEE" w14:textId="77777777" w:rsidR="00FE5894" w:rsidRPr="00FE5894" w:rsidRDefault="00FE5894" w:rsidP="00FE5894">
            <w:pPr>
              <w:rPr>
                <w:b/>
                <w:bCs/>
              </w:rPr>
            </w:pPr>
            <w:r w:rsidRPr="00FE5894">
              <w:rPr>
                <w:b/>
                <w:bCs/>
              </w:rPr>
              <w:t>Score</w:t>
            </w:r>
          </w:p>
        </w:tc>
      </w:tr>
      <w:tr w:rsidR="00FE5894" w:rsidRPr="00FE5894" w14:paraId="51D517BB" w14:textId="77777777">
        <w:trPr>
          <w:tblCellSpacing w:w="15" w:type="dxa"/>
        </w:trPr>
        <w:tc>
          <w:tcPr>
            <w:tcW w:w="0" w:type="auto"/>
            <w:vAlign w:val="center"/>
            <w:hideMark/>
          </w:tcPr>
          <w:p w14:paraId="06ABDBC8" w14:textId="77777777" w:rsidR="00FE5894" w:rsidRPr="00FE5894" w:rsidRDefault="00FE5894" w:rsidP="00FE5894">
            <w:r w:rsidRPr="00FE5894">
              <w:t>Leadership</w:t>
            </w:r>
          </w:p>
        </w:tc>
        <w:tc>
          <w:tcPr>
            <w:tcW w:w="0" w:type="auto"/>
            <w:vAlign w:val="center"/>
            <w:hideMark/>
          </w:tcPr>
          <w:p w14:paraId="0A1B3BE3" w14:textId="77777777" w:rsidR="00FE5894" w:rsidRPr="00FE5894" w:rsidRDefault="00FE5894" w:rsidP="00FE5894">
            <w:r w:rsidRPr="00FE5894">
              <w:t>_____</w:t>
            </w:r>
          </w:p>
        </w:tc>
      </w:tr>
      <w:tr w:rsidR="00FE5894" w:rsidRPr="00FE5894" w14:paraId="3CE2AD4C" w14:textId="77777777">
        <w:trPr>
          <w:tblCellSpacing w:w="15" w:type="dxa"/>
        </w:trPr>
        <w:tc>
          <w:tcPr>
            <w:tcW w:w="0" w:type="auto"/>
            <w:vAlign w:val="center"/>
            <w:hideMark/>
          </w:tcPr>
          <w:p w14:paraId="76FC3779" w14:textId="77777777" w:rsidR="00FE5894" w:rsidRPr="00FE5894" w:rsidRDefault="00FE5894" w:rsidP="00FE5894">
            <w:r w:rsidRPr="00FE5894">
              <w:t>Strategy</w:t>
            </w:r>
          </w:p>
        </w:tc>
        <w:tc>
          <w:tcPr>
            <w:tcW w:w="0" w:type="auto"/>
            <w:vAlign w:val="center"/>
            <w:hideMark/>
          </w:tcPr>
          <w:p w14:paraId="44E9154B" w14:textId="77777777" w:rsidR="00FE5894" w:rsidRPr="00FE5894" w:rsidRDefault="00FE5894" w:rsidP="00FE5894">
            <w:r w:rsidRPr="00FE5894">
              <w:t>_____</w:t>
            </w:r>
          </w:p>
        </w:tc>
      </w:tr>
      <w:tr w:rsidR="00FE5894" w:rsidRPr="00FE5894" w14:paraId="0DA0E6D6" w14:textId="77777777">
        <w:trPr>
          <w:tblCellSpacing w:w="15" w:type="dxa"/>
        </w:trPr>
        <w:tc>
          <w:tcPr>
            <w:tcW w:w="0" w:type="auto"/>
            <w:vAlign w:val="center"/>
            <w:hideMark/>
          </w:tcPr>
          <w:p w14:paraId="5F1F0849" w14:textId="77777777" w:rsidR="00FE5894" w:rsidRPr="00FE5894" w:rsidRDefault="00FE5894" w:rsidP="00FE5894">
            <w:r w:rsidRPr="00FE5894">
              <w:t>Infrastructure</w:t>
            </w:r>
          </w:p>
        </w:tc>
        <w:tc>
          <w:tcPr>
            <w:tcW w:w="0" w:type="auto"/>
            <w:vAlign w:val="center"/>
            <w:hideMark/>
          </w:tcPr>
          <w:p w14:paraId="448DC3E4" w14:textId="77777777" w:rsidR="00FE5894" w:rsidRPr="00FE5894" w:rsidRDefault="00FE5894" w:rsidP="00FE5894">
            <w:r w:rsidRPr="00FE5894">
              <w:t>_____</w:t>
            </w:r>
          </w:p>
        </w:tc>
      </w:tr>
      <w:tr w:rsidR="00FE5894" w:rsidRPr="00FE5894" w14:paraId="434ACC4D" w14:textId="77777777">
        <w:trPr>
          <w:tblCellSpacing w:w="15" w:type="dxa"/>
        </w:trPr>
        <w:tc>
          <w:tcPr>
            <w:tcW w:w="0" w:type="auto"/>
            <w:vAlign w:val="center"/>
            <w:hideMark/>
          </w:tcPr>
          <w:p w14:paraId="70C44D85" w14:textId="77777777" w:rsidR="00FE5894" w:rsidRPr="00FE5894" w:rsidRDefault="00FE5894" w:rsidP="00FE5894">
            <w:r w:rsidRPr="00FE5894">
              <w:t>Customer</w:t>
            </w:r>
          </w:p>
        </w:tc>
        <w:tc>
          <w:tcPr>
            <w:tcW w:w="0" w:type="auto"/>
            <w:vAlign w:val="center"/>
            <w:hideMark/>
          </w:tcPr>
          <w:p w14:paraId="35DEE6D8" w14:textId="77777777" w:rsidR="00FE5894" w:rsidRPr="00FE5894" w:rsidRDefault="00FE5894" w:rsidP="00FE5894">
            <w:r w:rsidRPr="00FE5894">
              <w:t>_____</w:t>
            </w:r>
          </w:p>
        </w:tc>
      </w:tr>
      <w:tr w:rsidR="00FE5894" w:rsidRPr="00FE5894" w14:paraId="4086E35D" w14:textId="77777777">
        <w:trPr>
          <w:tblCellSpacing w:w="15" w:type="dxa"/>
        </w:trPr>
        <w:tc>
          <w:tcPr>
            <w:tcW w:w="0" w:type="auto"/>
            <w:vAlign w:val="center"/>
            <w:hideMark/>
          </w:tcPr>
          <w:p w14:paraId="278C8C07" w14:textId="77777777" w:rsidR="00FE5894" w:rsidRPr="00FE5894" w:rsidRDefault="00FE5894" w:rsidP="00FE5894">
            <w:r w:rsidRPr="00FE5894">
              <w:t>Innovation</w:t>
            </w:r>
          </w:p>
        </w:tc>
        <w:tc>
          <w:tcPr>
            <w:tcW w:w="0" w:type="auto"/>
            <w:vAlign w:val="center"/>
            <w:hideMark/>
          </w:tcPr>
          <w:p w14:paraId="55E4AB27" w14:textId="77777777" w:rsidR="00FE5894" w:rsidRPr="00FE5894" w:rsidRDefault="00FE5894" w:rsidP="00FE5894">
            <w:r w:rsidRPr="00FE5894">
              <w:t>_____</w:t>
            </w:r>
          </w:p>
        </w:tc>
      </w:tr>
      <w:tr w:rsidR="00FE5894" w:rsidRPr="00FE5894" w14:paraId="70C7A250" w14:textId="77777777">
        <w:trPr>
          <w:tblCellSpacing w:w="15" w:type="dxa"/>
        </w:trPr>
        <w:tc>
          <w:tcPr>
            <w:tcW w:w="0" w:type="auto"/>
            <w:vAlign w:val="center"/>
            <w:hideMark/>
          </w:tcPr>
          <w:p w14:paraId="11CD4BB7" w14:textId="77777777" w:rsidR="00FE5894" w:rsidRPr="00FE5894" w:rsidRDefault="00FE5894" w:rsidP="00FE5894">
            <w:r w:rsidRPr="00FE5894">
              <w:t>AI Readiness</w:t>
            </w:r>
          </w:p>
        </w:tc>
        <w:tc>
          <w:tcPr>
            <w:tcW w:w="0" w:type="auto"/>
            <w:vAlign w:val="center"/>
            <w:hideMark/>
          </w:tcPr>
          <w:p w14:paraId="0BDE78A9" w14:textId="77777777" w:rsidR="00FE5894" w:rsidRPr="00FE5894" w:rsidRDefault="00FE5894" w:rsidP="00FE5894">
            <w:r w:rsidRPr="00FE5894">
              <w:t>_____</w:t>
            </w:r>
          </w:p>
        </w:tc>
      </w:tr>
    </w:tbl>
    <w:p w14:paraId="35AADCBC" w14:textId="77777777" w:rsidR="00FE5894" w:rsidRPr="00FE5894" w:rsidRDefault="00FE5894" w:rsidP="00FE5894">
      <w:pPr>
        <w:rPr>
          <w:b/>
          <w:bCs/>
        </w:rPr>
      </w:pPr>
      <w:r w:rsidRPr="00FE5894">
        <w:rPr>
          <w:b/>
          <w:bCs/>
        </w:rPr>
        <w:t>Total Score</w:t>
      </w:r>
    </w:p>
    <w:p w14:paraId="76E2F3EE" w14:textId="77777777" w:rsidR="00FE5894" w:rsidRPr="00FE5894" w:rsidRDefault="00FE5894" w:rsidP="00FE5894">
      <w:r w:rsidRPr="00FE5894">
        <w:t>_____ / 300</w:t>
      </w:r>
    </w:p>
    <w:p w14:paraId="7BB4F748" w14:textId="77777777" w:rsidR="00FE5894" w:rsidRPr="00FE5894" w:rsidRDefault="00FE5894" w:rsidP="00FE5894">
      <w:r w:rsidRPr="00FE5894">
        <w:pict w14:anchorId="3E5C8E5E">
          <v:rect id="_x0000_i1033" style="width:0;height:1.5pt" o:hralign="center" o:hrstd="t" o:hr="t" fillcolor="#a0a0a0" stroked="f"/>
        </w:pict>
      </w:r>
    </w:p>
    <w:p w14:paraId="687F6EE1" w14:textId="77777777" w:rsidR="00FE5894" w:rsidRPr="00FE5894" w:rsidRDefault="00FE5894" w:rsidP="00FE5894">
      <w:pPr>
        <w:rPr>
          <w:b/>
          <w:bCs/>
        </w:rPr>
      </w:pPr>
      <w:r w:rsidRPr="00FE5894">
        <w:rPr>
          <w:b/>
          <w:bCs/>
        </w:rPr>
        <w:t>Adaptability Index</w:t>
      </w:r>
    </w:p>
    <w:p w14:paraId="7BCD92F7" w14:textId="77777777" w:rsidR="00FE5894" w:rsidRPr="00FE5894" w:rsidRDefault="00FE5894" w:rsidP="00FE5894">
      <w:r w:rsidRPr="00FE5894">
        <w:t>Add:</w:t>
      </w:r>
    </w:p>
    <w:p w14:paraId="188BF6C8" w14:textId="77777777" w:rsidR="00FE5894" w:rsidRPr="00FE5894" w:rsidRDefault="00FE5894" w:rsidP="00FE5894">
      <w:pPr>
        <w:numPr>
          <w:ilvl w:val="0"/>
          <w:numId w:val="7"/>
        </w:numPr>
      </w:pPr>
      <w:r w:rsidRPr="00FE5894">
        <w:t xml:space="preserve">Strategy </w:t>
      </w:r>
    </w:p>
    <w:p w14:paraId="4C87239B" w14:textId="77777777" w:rsidR="00FE5894" w:rsidRPr="00FE5894" w:rsidRDefault="00FE5894" w:rsidP="00FE5894">
      <w:pPr>
        <w:numPr>
          <w:ilvl w:val="0"/>
          <w:numId w:val="7"/>
        </w:numPr>
      </w:pPr>
      <w:r w:rsidRPr="00FE5894">
        <w:t xml:space="preserve">Customer </w:t>
      </w:r>
    </w:p>
    <w:p w14:paraId="776DE00D" w14:textId="77777777" w:rsidR="00FE5894" w:rsidRPr="00FE5894" w:rsidRDefault="00FE5894" w:rsidP="00FE5894">
      <w:pPr>
        <w:numPr>
          <w:ilvl w:val="0"/>
          <w:numId w:val="7"/>
        </w:numPr>
      </w:pPr>
      <w:r w:rsidRPr="00FE5894">
        <w:t xml:space="preserve">Innovation </w:t>
      </w:r>
    </w:p>
    <w:p w14:paraId="4D393E65" w14:textId="77777777" w:rsidR="00FE5894" w:rsidRPr="00FE5894" w:rsidRDefault="00FE5894" w:rsidP="00FE5894">
      <w:pPr>
        <w:numPr>
          <w:ilvl w:val="0"/>
          <w:numId w:val="7"/>
        </w:numPr>
      </w:pPr>
      <w:r w:rsidRPr="00FE5894">
        <w:t xml:space="preserve">AI Readiness </w:t>
      </w:r>
    </w:p>
    <w:p w14:paraId="281B8348" w14:textId="77777777" w:rsidR="00FE5894" w:rsidRPr="00FE5894" w:rsidRDefault="00FE5894" w:rsidP="00FE5894">
      <w:pPr>
        <w:rPr>
          <w:b/>
          <w:bCs/>
        </w:rPr>
      </w:pPr>
      <w:r w:rsidRPr="00FE5894">
        <w:rPr>
          <w:b/>
          <w:bCs/>
        </w:rPr>
        <w:t>Adaptability Score</w:t>
      </w:r>
    </w:p>
    <w:p w14:paraId="42882BC9" w14:textId="77777777" w:rsidR="00FE5894" w:rsidRPr="00FE5894" w:rsidRDefault="00FE5894" w:rsidP="00FE5894">
      <w:r w:rsidRPr="00FE5894">
        <w:t>_____ / 200</w:t>
      </w:r>
    </w:p>
    <w:p w14:paraId="7D04948F" w14:textId="77777777" w:rsidR="00FE5894" w:rsidRPr="00FE5894" w:rsidRDefault="00FE5894" w:rsidP="00FE5894">
      <w:r w:rsidRPr="00FE5894">
        <w:pict w14:anchorId="7FCE70DB">
          <v:rect id="_x0000_i1034" style="width:0;height:1.5pt" o:hralign="center" o:hrstd="t" o:hr="t" fillcolor="#a0a0a0" stroked="f"/>
        </w:pict>
      </w:r>
    </w:p>
    <w:p w14:paraId="33C42A49" w14:textId="77777777" w:rsidR="00FE5894" w:rsidRPr="00FE5894" w:rsidRDefault="00FE5894" w:rsidP="00FE5894">
      <w:pPr>
        <w:rPr>
          <w:b/>
          <w:bCs/>
        </w:rPr>
      </w:pPr>
      <w:r w:rsidRPr="00FE5894">
        <w:rPr>
          <w:b/>
          <w:bCs/>
        </w:rPr>
        <w:t>Velocity Index</w:t>
      </w:r>
    </w:p>
    <w:p w14:paraId="07970193" w14:textId="77777777" w:rsidR="00FE5894" w:rsidRPr="00FE5894" w:rsidRDefault="00FE5894" w:rsidP="00FE5894">
      <w:r w:rsidRPr="00FE5894">
        <w:lastRenderedPageBreak/>
        <w:t>Add:</w:t>
      </w:r>
    </w:p>
    <w:p w14:paraId="472409B7" w14:textId="77777777" w:rsidR="00FE5894" w:rsidRPr="00FE5894" w:rsidRDefault="00FE5894" w:rsidP="00FE5894">
      <w:pPr>
        <w:numPr>
          <w:ilvl w:val="0"/>
          <w:numId w:val="8"/>
        </w:numPr>
      </w:pPr>
      <w:r w:rsidRPr="00FE5894">
        <w:t xml:space="preserve">Leadership </w:t>
      </w:r>
    </w:p>
    <w:p w14:paraId="4C959CDA" w14:textId="77777777" w:rsidR="00FE5894" w:rsidRPr="00FE5894" w:rsidRDefault="00FE5894" w:rsidP="00FE5894">
      <w:pPr>
        <w:numPr>
          <w:ilvl w:val="0"/>
          <w:numId w:val="8"/>
        </w:numPr>
      </w:pPr>
      <w:r w:rsidRPr="00FE5894">
        <w:t xml:space="preserve">Infrastructure </w:t>
      </w:r>
    </w:p>
    <w:p w14:paraId="22AF3C33" w14:textId="77777777" w:rsidR="00FE5894" w:rsidRPr="00FE5894" w:rsidRDefault="00FE5894" w:rsidP="00FE5894">
      <w:pPr>
        <w:numPr>
          <w:ilvl w:val="0"/>
          <w:numId w:val="8"/>
        </w:numPr>
      </w:pPr>
      <w:r w:rsidRPr="00FE5894">
        <w:t xml:space="preserve">Innovation </w:t>
      </w:r>
    </w:p>
    <w:p w14:paraId="37A544AC" w14:textId="77777777" w:rsidR="00FE5894" w:rsidRPr="00FE5894" w:rsidRDefault="00FE5894" w:rsidP="00FE5894">
      <w:pPr>
        <w:rPr>
          <w:b/>
          <w:bCs/>
        </w:rPr>
      </w:pPr>
      <w:r w:rsidRPr="00FE5894">
        <w:rPr>
          <w:b/>
          <w:bCs/>
        </w:rPr>
        <w:t>Velocity Score</w:t>
      </w:r>
    </w:p>
    <w:p w14:paraId="5A4853A6" w14:textId="77777777" w:rsidR="00FE5894" w:rsidRPr="00FE5894" w:rsidRDefault="00FE5894" w:rsidP="00FE5894">
      <w:r w:rsidRPr="00FE5894">
        <w:t>_____ / 150</w:t>
      </w:r>
    </w:p>
    <w:p w14:paraId="23BDE6FD" w14:textId="77777777" w:rsidR="00FE5894" w:rsidRPr="00FE5894" w:rsidRDefault="00FE5894" w:rsidP="00FE5894">
      <w:r w:rsidRPr="00FE5894">
        <w:pict w14:anchorId="2DCC710E">
          <v:rect id="_x0000_i1035" style="width:0;height:1.5pt" o:hralign="center" o:hrstd="t" o:hr="t" fillcolor="#a0a0a0" stroked="f"/>
        </w:pict>
      </w:r>
    </w:p>
    <w:p w14:paraId="47535007" w14:textId="77777777" w:rsidR="00FE5894" w:rsidRPr="00FE5894" w:rsidRDefault="00FE5894" w:rsidP="00FE5894">
      <w:pPr>
        <w:rPr>
          <w:b/>
          <w:bCs/>
        </w:rPr>
      </w:pPr>
      <w:r w:rsidRPr="00FE5894">
        <w:rPr>
          <w:b/>
          <w:bCs/>
        </w:rPr>
        <w:t>Kinetic Strategy Matrix</w:t>
      </w:r>
    </w:p>
    <w:p w14:paraId="6231E765" w14:textId="77777777" w:rsidR="00FE5894" w:rsidRPr="00FE5894" w:rsidRDefault="00FE5894" w:rsidP="00FE5894">
      <w:r w:rsidRPr="00FE5894">
        <w:t>Plot scores using the matrix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431"/>
        <w:gridCol w:w="1504"/>
      </w:tblGrid>
      <w:tr w:rsidR="00FE5894" w:rsidRPr="00FE5894" w14:paraId="64D7A0E8" w14:textId="77777777">
        <w:trPr>
          <w:tblHeader/>
          <w:tblCellSpacing w:w="15" w:type="dxa"/>
        </w:trPr>
        <w:tc>
          <w:tcPr>
            <w:tcW w:w="0" w:type="auto"/>
            <w:vAlign w:val="center"/>
            <w:hideMark/>
          </w:tcPr>
          <w:p w14:paraId="2F86F924" w14:textId="77777777" w:rsidR="00FE5894" w:rsidRPr="00FE5894" w:rsidRDefault="00FE5894" w:rsidP="00FE5894"/>
        </w:tc>
        <w:tc>
          <w:tcPr>
            <w:tcW w:w="0" w:type="auto"/>
            <w:vAlign w:val="center"/>
            <w:hideMark/>
          </w:tcPr>
          <w:p w14:paraId="68109FAF" w14:textId="77777777" w:rsidR="00FE5894" w:rsidRPr="00FE5894" w:rsidRDefault="00FE5894" w:rsidP="00FE5894">
            <w:pPr>
              <w:rPr>
                <w:b/>
                <w:bCs/>
              </w:rPr>
            </w:pPr>
            <w:r w:rsidRPr="00FE5894">
              <w:rPr>
                <w:b/>
                <w:bCs/>
              </w:rPr>
              <w:t>Low Velocity</w:t>
            </w:r>
          </w:p>
        </w:tc>
        <w:tc>
          <w:tcPr>
            <w:tcW w:w="0" w:type="auto"/>
            <w:vAlign w:val="center"/>
            <w:hideMark/>
          </w:tcPr>
          <w:p w14:paraId="60CAF2F6" w14:textId="77777777" w:rsidR="00FE5894" w:rsidRPr="00FE5894" w:rsidRDefault="00FE5894" w:rsidP="00FE5894">
            <w:pPr>
              <w:rPr>
                <w:b/>
                <w:bCs/>
              </w:rPr>
            </w:pPr>
            <w:r w:rsidRPr="00FE5894">
              <w:rPr>
                <w:b/>
                <w:bCs/>
              </w:rPr>
              <w:t>High Velocity</w:t>
            </w:r>
          </w:p>
        </w:tc>
      </w:tr>
      <w:tr w:rsidR="00FE5894" w:rsidRPr="00FE5894" w14:paraId="54D7E07E" w14:textId="77777777">
        <w:trPr>
          <w:tblCellSpacing w:w="15" w:type="dxa"/>
        </w:trPr>
        <w:tc>
          <w:tcPr>
            <w:tcW w:w="0" w:type="auto"/>
            <w:vAlign w:val="center"/>
            <w:hideMark/>
          </w:tcPr>
          <w:p w14:paraId="3F44C072" w14:textId="77777777" w:rsidR="00FE5894" w:rsidRPr="00FE5894" w:rsidRDefault="00FE5894" w:rsidP="00FE5894">
            <w:r w:rsidRPr="00FE5894">
              <w:t>Low Adaptability</w:t>
            </w:r>
          </w:p>
        </w:tc>
        <w:tc>
          <w:tcPr>
            <w:tcW w:w="0" w:type="auto"/>
            <w:vAlign w:val="center"/>
            <w:hideMark/>
          </w:tcPr>
          <w:p w14:paraId="4B9798ED" w14:textId="77777777" w:rsidR="00FE5894" w:rsidRPr="00FE5894" w:rsidRDefault="00FE5894" w:rsidP="00FE5894">
            <w:r w:rsidRPr="00FE5894">
              <w:t>Laggard</w:t>
            </w:r>
          </w:p>
        </w:tc>
        <w:tc>
          <w:tcPr>
            <w:tcW w:w="0" w:type="auto"/>
            <w:vAlign w:val="center"/>
            <w:hideMark/>
          </w:tcPr>
          <w:p w14:paraId="11D288D4" w14:textId="77777777" w:rsidR="00FE5894" w:rsidRPr="00FE5894" w:rsidRDefault="00FE5894" w:rsidP="00FE5894">
            <w:r w:rsidRPr="00FE5894">
              <w:t>Stalwart</w:t>
            </w:r>
          </w:p>
        </w:tc>
      </w:tr>
      <w:tr w:rsidR="00FE5894" w:rsidRPr="00FE5894" w14:paraId="5EA8276F" w14:textId="77777777">
        <w:trPr>
          <w:tblCellSpacing w:w="15" w:type="dxa"/>
        </w:trPr>
        <w:tc>
          <w:tcPr>
            <w:tcW w:w="0" w:type="auto"/>
            <w:vAlign w:val="center"/>
            <w:hideMark/>
          </w:tcPr>
          <w:p w14:paraId="78CC1371" w14:textId="77777777" w:rsidR="00FE5894" w:rsidRPr="00FE5894" w:rsidRDefault="00FE5894" w:rsidP="00FE5894">
            <w:r w:rsidRPr="00FE5894">
              <w:t>High Adaptability</w:t>
            </w:r>
          </w:p>
        </w:tc>
        <w:tc>
          <w:tcPr>
            <w:tcW w:w="0" w:type="auto"/>
            <w:vAlign w:val="center"/>
            <w:hideMark/>
          </w:tcPr>
          <w:p w14:paraId="4812D5CE" w14:textId="77777777" w:rsidR="00FE5894" w:rsidRPr="00FE5894" w:rsidRDefault="00FE5894" w:rsidP="00FE5894">
            <w:r w:rsidRPr="00FE5894">
              <w:t>Explorer</w:t>
            </w:r>
          </w:p>
        </w:tc>
        <w:tc>
          <w:tcPr>
            <w:tcW w:w="0" w:type="auto"/>
            <w:vAlign w:val="center"/>
            <w:hideMark/>
          </w:tcPr>
          <w:p w14:paraId="15A10E24" w14:textId="77777777" w:rsidR="00FE5894" w:rsidRPr="00FE5894" w:rsidRDefault="00FE5894" w:rsidP="00FE5894">
            <w:r w:rsidRPr="00FE5894">
              <w:t>Architect</w:t>
            </w:r>
          </w:p>
        </w:tc>
      </w:tr>
    </w:tbl>
    <w:p w14:paraId="73FDBB8A" w14:textId="77777777" w:rsidR="00FE5894" w:rsidRPr="00FE5894" w:rsidRDefault="00FE5894" w:rsidP="00FE5894">
      <w:r w:rsidRPr="00FE5894">
        <w:pict w14:anchorId="1719E45B">
          <v:rect id="_x0000_i1036" style="width:0;height:1.5pt" o:hralign="center" o:hrstd="t" o:hr="t" fillcolor="#a0a0a0" stroked="f"/>
        </w:pict>
      </w:r>
    </w:p>
    <w:p w14:paraId="6810A4C0" w14:textId="77777777" w:rsidR="00FE5894" w:rsidRPr="00FE5894" w:rsidRDefault="00FE5894" w:rsidP="00FE5894">
      <w:pPr>
        <w:rPr>
          <w:b/>
          <w:bCs/>
        </w:rPr>
      </w:pPr>
      <w:r w:rsidRPr="00FE5894">
        <w:rPr>
          <w:b/>
          <w:bCs/>
        </w:rPr>
        <w:t>Organizational Archetypes</w:t>
      </w:r>
    </w:p>
    <w:p w14:paraId="618D5142" w14:textId="77777777" w:rsidR="00FE5894" w:rsidRPr="00FE5894" w:rsidRDefault="00FE5894" w:rsidP="00FE5894">
      <w:pPr>
        <w:rPr>
          <w:b/>
          <w:bCs/>
        </w:rPr>
      </w:pPr>
      <w:r w:rsidRPr="00FE5894">
        <w:rPr>
          <w:b/>
          <w:bCs/>
        </w:rPr>
        <w:t>Laggard</w:t>
      </w:r>
    </w:p>
    <w:p w14:paraId="05734651" w14:textId="77777777" w:rsidR="00FE5894" w:rsidRPr="00FE5894" w:rsidRDefault="00FE5894" w:rsidP="00FE5894">
      <w:pPr>
        <w:rPr>
          <w:b/>
          <w:bCs/>
        </w:rPr>
      </w:pPr>
      <w:r w:rsidRPr="00FE5894">
        <w:rPr>
          <w:b/>
          <w:bCs/>
        </w:rPr>
        <w:t>Characteristics</w:t>
      </w:r>
    </w:p>
    <w:p w14:paraId="325D5623" w14:textId="77777777" w:rsidR="00FE5894" w:rsidRPr="00FE5894" w:rsidRDefault="00FE5894" w:rsidP="00FE5894">
      <w:pPr>
        <w:numPr>
          <w:ilvl w:val="0"/>
          <w:numId w:val="9"/>
        </w:numPr>
      </w:pPr>
      <w:r w:rsidRPr="00FE5894">
        <w:t xml:space="preserve">Slow decisions </w:t>
      </w:r>
    </w:p>
    <w:p w14:paraId="41BE45D8" w14:textId="77777777" w:rsidR="00FE5894" w:rsidRPr="00FE5894" w:rsidRDefault="00FE5894" w:rsidP="00FE5894">
      <w:pPr>
        <w:numPr>
          <w:ilvl w:val="0"/>
          <w:numId w:val="9"/>
        </w:numPr>
      </w:pPr>
      <w:r w:rsidRPr="00FE5894">
        <w:t xml:space="preserve">Low experimentation </w:t>
      </w:r>
    </w:p>
    <w:p w14:paraId="3B8A5419" w14:textId="77777777" w:rsidR="00FE5894" w:rsidRPr="00FE5894" w:rsidRDefault="00FE5894" w:rsidP="00FE5894">
      <w:pPr>
        <w:numPr>
          <w:ilvl w:val="0"/>
          <w:numId w:val="9"/>
        </w:numPr>
      </w:pPr>
      <w:r w:rsidRPr="00FE5894">
        <w:t xml:space="preserve">High bureaucracy </w:t>
      </w:r>
    </w:p>
    <w:p w14:paraId="44C91AC0" w14:textId="77777777" w:rsidR="00FE5894" w:rsidRPr="00FE5894" w:rsidRDefault="00FE5894" w:rsidP="00FE5894">
      <w:pPr>
        <w:numPr>
          <w:ilvl w:val="0"/>
          <w:numId w:val="9"/>
        </w:numPr>
      </w:pPr>
      <w:r w:rsidRPr="00FE5894">
        <w:t xml:space="preserve">Vulnerable to disruption </w:t>
      </w:r>
    </w:p>
    <w:p w14:paraId="7213FF27" w14:textId="77777777" w:rsidR="00FE5894" w:rsidRPr="00FE5894" w:rsidRDefault="00FE5894" w:rsidP="00FE5894">
      <w:pPr>
        <w:rPr>
          <w:b/>
          <w:bCs/>
        </w:rPr>
      </w:pPr>
      <w:r w:rsidRPr="00FE5894">
        <w:rPr>
          <w:b/>
          <w:bCs/>
        </w:rPr>
        <w:t>Primary Focus</w:t>
      </w:r>
    </w:p>
    <w:p w14:paraId="04307F58" w14:textId="77777777" w:rsidR="00FE5894" w:rsidRPr="00FE5894" w:rsidRDefault="00FE5894" w:rsidP="00FE5894">
      <w:r w:rsidRPr="00FE5894">
        <w:t>Build adaptability.</w:t>
      </w:r>
    </w:p>
    <w:p w14:paraId="53921654" w14:textId="77777777" w:rsidR="00FE5894" w:rsidRPr="00FE5894" w:rsidRDefault="00FE5894" w:rsidP="00FE5894">
      <w:r w:rsidRPr="00FE5894">
        <w:pict w14:anchorId="575A285C">
          <v:rect id="_x0000_i1037" style="width:0;height:1.5pt" o:hralign="center" o:hrstd="t" o:hr="t" fillcolor="#a0a0a0" stroked="f"/>
        </w:pict>
      </w:r>
    </w:p>
    <w:p w14:paraId="266F79AC" w14:textId="77777777" w:rsidR="00FE5894" w:rsidRPr="00FE5894" w:rsidRDefault="00FE5894" w:rsidP="00FE5894">
      <w:pPr>
        <w:rPr>
          <w:b/>
          <w:bCs/>
        </w:rPr>
      </w:pPr>
      <w:r w:rsidRPr="00FE5894">
        <w:rPr>
          <w:b/>
          <w:bCs/>
        </w:rPr>
        <w:t>Stalwart</w:t>
      </w:r>
    </w:p>
    <w:p w14:paraId="1D9B7734" w14:textId="77777777" w:rsidR="00FE5894" w:rsidRPr="00FE5894" w:rsidRDefault="00FE5894" w:rsidP="00FE5894">
      <w:pPr>
        <w:rPr>
          <w:b/>
          <w:bCs/>
        </w:rPr>
      </w:pPr>
      <w:r w:rsidRPr="00FE5894">
        <w:rPr>
          <w:b/>
          <w:bCs/>
        </w:rPr>
        <w:t>Characteristics</w:t>
      </w:r>
    </w:p>
    <w:p w14:paraId="7038D6D0" w14:textId="77777777" w:rsidR="00FE5894" w:rsidRPr="00FE5894" w:rsidRDefault="00FE5894" w:rsidP="00FE5894">
      <w:pPr>
        <w:numPr>
          <w:ilvl w:val="0"/>
          <w:numId w:val="10"/>
        </w:numPr>
      </w:pPr>
      <w:r w:rsidRPr="00FE5894">
        <w:lastRenderedPageBreak/>
        <w:t xml:space="preserve">Operationally efficient </w:t>
      </w:r>
    </w:p>
    <w:p w14:paraId="4F95C9FF" w14:textId="77777777" w:rsidR="00FE5894" w:rsidRPr="00FE5894" w:rsidRDefault="00FE5894" w:rsidP="00FE5894">
      <w:pPr>
        <w:numPr>
          <w:ilvl w:val="0"/>
          <w:numId w:val="10"/>
        </w:numPr>
      </w:pPr>
      <w:r w:rsidRPr="00FE5894">
        <w:t xml:space="preserve">Fast execution </w:t>
      </w:r>
    </w:p>
    <w:p w14:paraId="40730CC9" w14:textId="77777777" w:rsidR="00FE5894" w:rsidRPr="00FE5894" w:rsidRDefault="00FE5894" w:rsidP="00FE5894">
      <w:pPr>
        <w:numPr>
          <w:ilvl w:val="0"/>
          <w:numId w:val="10"/>
        </w:numPr>
      </w:pPr>
      <w:r w:rsidRPr="00FE5894">
        <w:t xml:space="preserve">Resistant to change </w:t>
      </w:r>
    </w:p>
    <w:p w14:paraId="18BE49FF" w14:textId="77777777" w:rsidR="00FE5894" w:rsidRPr="00FE5894" w:rsidRDefault="00FE5894" w:rsidP="00FE5894">
      <w:pPr>
        <w:rPr>
          <w:b/>
          <w:bCs/>
        </w:rPr>
      </w:pPr>
      <w:r w:rsidRPr="00FE5894">
        <w:rPr>
          <w:b/>
          <w:bCs/>
        </w:rPr>
        <w:t>Primary Focus</w:t>
      </w:r>
    </w:p>
    <w:p w14:paraId="57298058" w14:textId="77777777" w:rsidR="00FE5894" w:rsidRPr="00FE5894" w:rsidRDefault="00FE5894" w:rsidP="00FE5894">
      <w:r w:rsidRPr="00FE5894">
        <w:t>Increase flexibility.</w:t>
      </w:r>
    </w:p>
    <w:p w14:paraId="6E2D9F76" w14:textId="77777777" w:rsidR="00FE5894" w:rsidRPr="00FE5894" w:rsidRDefault="00FE5894" w:rsidP="00FE5894">
      <w:r w:rsidRPr="00FE5894">
        <w:pict w14:anchorId="38CB3F31">
          <v:rect id="_x0000_i1038" style="width:0;height:1.5pt" o:hralign="center" o:hrstd="t" o:hr="t" fillcolor="#a0a0a0" stroked="f"/>
        </w:pict>
      </w:r>
    </w:p>
    <w:p w14:paraId="674B567E" w14:textId="77777777" w:rsidR="00FE5894" w:rsidRPr="00FE5894" w:rsidRDefault="00FE5894" w:rsidP="00FE5894">
      <w:pPr>
        <w:rPr>
          <w:b/>
          <w:bCs/>
        </w:rPr>
      </w:pPr>
      <w:r w:rsidRPr="00FE5894">
        <w:rPr>
          <w:b/>
          <w:bCs/>
        </w:rPr>
        <w:t>Explorer</w:t>
      </w:r>
    </w:p>
    <w:p w14:paraId="50421DE1" w14:textId="77777777" w:rsidR="00FE5894" w:rsidRPr="00FE5894" w:rsidRDefault="00FE5894" w:rsidP="00FE5894">
      <w:pPr>
        <w:rPr>
          <w:b/>
          <w:bCs/>
        </w:rPr>
      </w:pPr>
      <w:r w:rsidRPr="00FE5894">
        <w:rPr>
          <w:b/>
          <w:bCs/>
        </w:rPr>
        <w:t>Characteristics</w:t>
      </w:r>
    </w:p>
    <w:p w14:paraId="13810F1E" w14:textId="77777777" w:rsidR="00FE5894" w:rsidRPr="00FE5894" w:rsidRDefault="00FE5894" w:rsidP="00FE5894">
      <w:pPr>
        <w:numPr>
          <w:ilvl w:val="0"/>
          <w:numId w:val="11"/>
        </w:numPr>
      </w:pPr>
      <w:r w:rsidRPr="00FE5894">
        <w:t xml:space="preserve">Innovative </w:t>
      </w:r>
    </w:p>
    <w:p w14:paraId="592DA539" w14:textId="77777777" w:rsidR="00FE5894" w:rsidRPr="00FE5894" w:rsidRDefault="00FE5894" w:rsidP="00FE5894">
      <w:pPr>
        <w:numPr>
          <w:ilvl w:val="0"/>
          <w:numId w:val="11"/>
        </w:numPr>
      </w:pPr>
      <w:r w:rsidRPr="00FE5894">
        <w:t xml:space="preserve">Curious </w:t>
      </w:r>
    </w:p>
    <w:p w14:paraId="472865CE" w14:textId="77777777" w:rsidR="00FE5894" w:rsidRPr="00FE5894" w:rsidRDefault="00FE5894" w:rsidP="00FE5894">
      <w:pPr>
        <w:numPr>
          <w:ilvl w:val="0"/>
          <w:numId w:val="11"/>
        </w:numPr>
      </w:pPr>
      <w:r w:rsidRPr="00FE5894">
        <w:t xml:space="preserve">Adaptive </w:t>
      </w:r>
    </w:p>
    <w:p w14:paraId="73D67177" w14:textId="77777777" w:rsidR="00FE5894" w:rsidRPr="00FE5894" w:rsidRDefault="00FE5894" w:rsidP="00FE5894">
      <w:pPr>
        <w:rPr>
          <w:b/>
          <w:bCs/>
        </w:rPr>
      </w:pPr>
      <w:r w:rsidRPr="00FE5894">
        <w:rPr>
          <w:b/>
          <w:bCs/>
        </w:rPr>
        <w:t>Primary Focus</w:t>
      </w:r>
    </w:p>
    <w:p w14:paraId="04CBD613" w14:textId="77777777" w:rsidR="00FE5894" w:rsidRPr="00FE5894" w:rsidRDefault="00FE5894" w:rsidP="00FE5894">
      <w:r w:rsidRPr="00FE5894">
        <w:t>Increase execution speed.</w:t>
      </w:r>
    </w:p>
    <w:p w14:paraId="1AE0437D" w14:textId="77777777" w:rsidR="00FE5894" w:rsidRPr="00FE5894" w:rsidRDefault="00FE5894" w:rsidP="00FE5894">
      <w:r w:rsidRPr="00FE5894">
        <w:pict w14:anchorId="6844189C">
          <v:rect id="_x0000_i1039" style="width:0;height:1.5pt" o:hralign="center" o:hrstd="t" o:hr="t" fillcolor="#a0a0a0" stroked="f"/>
        </w:pict>
      </w:r>
    </w:p>
    <w:p w14:paraId="2889C8CF" w14:textId="77777777" w:rsidR="00FE5894" w:rsidRPr="00FE5894" w:rsidRDefault="00FE5894" w:rsidP="00FE5894">
      <w:pPr>
        <w:rPr>
          <w:b/>
          <w:bCs/>
        </w:rPr>
      </w:pPr>
      <w:r w:rsidRPr="00FE5894">
        <w:rPr>
          <w:b/>
          <w:bCs/>
        </w:rPr>
        <w:t>Architect</w:t>
      </w:r>
    </w:p>
    <w:p w14:paraId="48E98218" w14:textId="77777777" w:rsidR="00FE5894" w:rsidRPr="00FE5894" w:rsidRDefault="00FE5894" w:rsidP="00FE5894">
      <w:pPr>
        <w:rPr>
          <w:b/>
          <w:bCs/>
        </w:rPr>
      </w:pPr>
      <w:r w:rsidRPr="00FE5894">
        <w:rPr>
          <w:b/>
          <w:bCs/>
        </w:rPr>
        <w:t>Characteristics</w:t>
      </w:r>
    </w:p>
    <w:p w14:paraId="4130A4D7" w14:textId="77777777" w:rsidR="00FE5894" w:rsidRPr="00FE5894" w:rsidRDefault="00FE5894" w:rsidP="00FE5894">
      <w:pPr>
        <w:numPr>
          <w:ilvl w:val="0"/>
          <w:numId w:val="12"/>
        </w:numPr>
      </w:pPr>
      <w:r w:rsidRPr="00FE5894">
        <w:t xml:space="preserve">Fast </w:t>
      </w:r>
    </w:p>
    <w:p w14:paraId="0230A8F2" w14:textId="77777777" w:rsidR="00FE5894" w:rsidRPr="00FE5894" w:rsidRDefault="00FE5894" w:rsidP="00FE5894">
      <w:pPr>
        <w:numPr>
          <w:ilvl w:val="0"/>
          <w:numId w:val="12"/>
        </w:numPr>
      </w:pPr>
      <w:r w:rsidRPr="00FE5894">
        <w:t xml:space="preserve">Adaptive </w:t>
      </w:r>
    </w:p>
    <w:p w14:paraId="1FCE016A" w14:textId="77777777" w:rsidR="00FE5894" w:rsidRPr="00FE5894" w:rsidRDefault="00FE5894" w:rsidP="00FE5894">
      <w:pPr>
        <w:numPr>
          <w:ilvl w:val="0"/>
          <w:numId w:val="12"/>
        </w:numPr>
      </w:pPr>
      <w:r w:rsidRPr="00FE5894">
        <w:t xml:space="preserve">Innovative </w:t>
      </w:r>
    </w:p>
    <w:p w14:paraId="3D190D83" w14:textId="77777777" w:rsidR="00FE5894" w:rsidRPr="00FE5894" w:rsidRDefault="00FE5894" w:rsidP="00FE5894">
      <w:pPr>
        <w:numPr>
          <w:ilvl w:val="0"/>
          <w:numId w:val="12"/>
        </w:numPr>
      </w:pPr>
      <w:r w:rsidRPr="00FE5894">
        <w:t xml:space="preserve">Resilient </w:t>
      </w:r>
    </w:p>
    <w:p w14:paraId="05282872" w14:textId="77777777" w:rsidR="00FE5894" w:rsidRPr="00FE5894" w:rsidRDefault="00FE5894" w:rsidP="00FE5894">
      <w:pPr>
        <w:rPr>
          <w:b/>
          <w:bCs/>
        </w:rPr>
      </w:pPr>
      <w:r w:rsidRPr="00FE5894">
        <w:rPr>
          <w:b/>
          <w:bCs/>
        </w:rPr>
        <w:t>Primary Focus</w:t>
      </w:r>
    </w:p>
    <w:p w14:paraId="70A44653" w14:textId="77777777" w:rsidR="00FE5894" w:rsidRPr="00FE5894" w:rsidRDefault="00FE5894" w:rsidP="00FE5894">
      <w:r w:rsidRPr="00FE5894">
        <w:t>Maintain learning advantage.</w:t>
      </w:r>
    </w:p>
    <w:p w14:paraId="692ABEBC" w14:textId="77777777" w:rsidR="00FE5894" w:rsidRPr="00FE5894" w:rsidRDefault="00FE5894" w:rsidP="00FE5894">
      <w:r w:rsidRPr="00FE5894">
        <w:pict w14:anchorId="17710266">
          <v:rect id="_x0000_i1040" style="width:0;height:1.5pt" o:hralign="center" o:hrstd="t" o:hr="t" fillcolor="#a0a0a0" stroked="f"/>
        </w:pict>
      </w:r>
    </w:p>
    <w:p w14:paraId="27E41162" w14:textId="77777777" w:rsidR="00FE5894" w:rsidRPr="00FE5894" w:rsidRDefault="00FE5894" w:rsidP="00FE5894">
      <w:pPr>
        <w:rPr>
          <w:b/>
          <w:bCs/>
        </w:rPr>
      </w:pPr>
      <w:r w:rsidRPr="00FE5894">
        <w:rPr>
          <w:b/>
          <w:bCs/>
        </w:rPr>
        <w:t>Interpretation Guide</w:t>
      </w:r>
    </w:p>
    <w:p w14:paraId="737BA355" w14:textId="77777777" w:rsidR="00FE5894" w:rsidRPr="00FE5894" w:rsidRDefault="00FE5894" w:rsidP="00FE5894">
      <w:pPr>
        <w:rPr>
          <w:b/>
          <w:bCs/>
        </w:rPr>
      </w:pPr>
      <w:r w:rsidRPr="00FE5894">
        <w:rPr>
          <w:b/>
          <w:bCs/>
        </w:rPr>
        <w:t>250–300</w:t>
      </w:r>
    </w:p>
    <w:p w14:paraId="6935DFB3" w14:textId="77777777" w:rsidR="00FE5894" w:rsidRPr="00FE5894" w:rsidRDefault="00FE5894" w:rsidP="00FE5894">
      <w:pPr>
        <w:rPr>
          <w:b/>
          <w:bCs/>
        </w:rPr>
      </w:pPr>
      <w:r w:rsidRPr="00FE5894">
        <w:rPr>
          <w:b/>
          <w:bCs/>
        </w:rPr>
        <w:t>Architect Organization</w:t>
      </w:r>
    </w:p>
    <w:p w14:paraId="52D3BE8D" w14:textId="77777777" w:rsidR="00FE5894" w:rsidRPr="00FE5894" w:rsidRDefault="00FE5894" w:rsidP="00FE5894">
      <w:r w:rsidRPr="00FE5894">
        <w:lastRenderedPageBreak/>
        <w:t>High Kinetic Advantage</w:t>
      </w:r>
    </w:p>
    <w:p w14:paraId="20420FFA" w14:textId="77777777" w:rsidR="00FE5894" w:rsidRPr="00FE5894" w:rsidRDefault="00FE5894" w:rsidP="00FE5894">
      <w:r w:rsidRPr="00FE5894">
        <w:t>Likely positioned for sustained success in dynamic environments.</w:t>
      </w:r>
    </w:p>
    <w:p w14:paraId="216B9AC0" w14:textId="77777777" w:rsidR="00FE5894" w:rsidRPr="00FE5894" w:rsidRDefault="00FE5894" w:rsidP="00FE5894">
      <w:r w:rsidRPr="00FE5894">
        <w:pict w14:anchorId="6575C1D8">
          <v:rect id="_x0000_i1041" style="width:0;height:1.5pt" o:hralign="center" o:hrstd="t" o:hr="t" fillcolor="#a0a0a0" stroked="f"/>
        </w:pict>
      </w:r>
    </w:p>
    <w:p w14:paraId="381C82AE" w14:textId="77777777" w:rsidR="00FE5894" w:rsidRPr="00FE5894" w:rsidRDefault="00FE5894" w:rsidP="00FE5894">
      <w:pPr>
        <w:rPr>
          <w:b/>
          <w:bCs/>
        </w:rPr>
      </w:pPr>
      <w:r w:rsidRPr="00FE5894">
        <w:rPr>
          <w:b/>
          <w:bCs/>
        </w:rPr>
        <w:t>200–249</w:t>
      </w:r>
    </w:p>
    <w:p w14:paraId="38CE1944" w14:textId="77777777" w:rsidR="00FE5894" w:rsidRPr="00FE5894" w:rsidRDefault="00FE5894" w:rsidP="00FE5894">
      <w:pPr>
        <w:rPr>
          <w:b/>
          <w:bCs/>
        </w:rPr>
      </w:pPr>
      <w:r w:rsidRPr="00FE5894">
        <w:rPr>
          <w:b/>
          <w:bCs/>
        </w:rPr>
        <w:t>Emerging Architect</w:t>
      </w:r>
    </w:p>
    <w:p w14:paraId="55AC0731" w14:textId="77777777" w:rsidR="00FE5894" w:rsidRPr="00FE5894" w:rsidRDefault="00FE5894" w:rsidP="00FE5894">
      <w:r w:rsidRPr="00FE5894">
        <w:t>Strong capabilities with identifiable improvement areas.</w:t>
      </w:r>
    </w:p>
    <w:p w14:paraId="439CB333" w14:textId="77777777" w:rsidR="00FE5894" w:rsidRPr="00FE5894" w:rsidRDefault="00FE5894" w:rsidP="00FE5894">
      <w:r w:rsidRPr="00FE5894">
        <w:pict w14:anchorId="719A5D8C">
          <v:rect id="_x0000_i1042" style="width:0;height:1.5pt" o:hralign="center" o:hrstd="t" o:hr="t" fillcolor="#a0a0a0" stroked="f"/>
        </w:pict>
      </w:r>
    </w:p>
    <w:p w14:paraId="6D93818B" w14:textId="77777777" w:rsidR="00FE5894" w:rsidRPr="00FE5894" w:rsidRDefault="00FE5894" w:rsidP="00FE5894">
      <w:pPr>
        <w:rPr>
          <w:b/>
          <w:bCs/>
        </w:rPr>
      </w:pPr>
      <w:r w:rsidRPr="00FE5894">
        <w:rPr>
          <w:b/>
          <w:bCs/>
        </w:rPr>
        <w:t>150–199</w:t>
      </w:r>
    </w:p>
    <w:p w14:paraId="4EDD9F6A" w14:textId="77777777" w:rsidR="00FE5894" w:rsidRPr="00FE5894" w:rsidRDefault="00FE5894" w:rsidP="00FE5894">
      <w:pPr>
        <w:rPr>
          <w:b/>
          <w:bCs/>
        </w:rPr>
      </w:pPr>
      <w:r w:rsidRPr="00FE5894">
        <w:rPr>
          <w:b/>
          <w:bCs/>
        </w:rPr>
        <w:t>Transitional Organization</w:t>
      </w:r>
    </w:p>
    <w:p w14:paraId="27399155" w14:textId="77777777" w:rsidR="00FE5894" w:rsidRPr="00FE5894" w:rsidRDefault="00FE5894" w:rsidP="00FE5894">
      <w:r w:rsidRPr="00FE5894">
        <w:t>Capabilities exist but remain inconsistent.</w:t>
      </w:r>
    </w:p>
    <w:p w14:paraId="66892BF7" w14:textId="77777777" w:rsidR="00FE5894" w:rsidRPr="00FE5894" w:rsidRDefault="00FE5894" w:rsidP="00FE5894">
      <w:r w:rsidRPr="00FE5894">
        <w:pict w14:anchorId="4A03BB25">
          <v:rect id="_x0000_i1043" style="width:0;height:1.5pt" o:hralign="center" o:hrstd="t" o:hr="t" fillcolor="#a0a0a0" stroked="f"/>
        </w:pict>
      </w:r>
    </w:p>
    <w:p w14:paraId="37688483" w14:textId="77777777" w:rsidR="00FE5894" w:rsidRPr="00FE5894" w:rsidRDefault="00FE5894" w:rsidP="00FE5894">
      <w:pPr>
        <w:rPr>
          <w:b/>
          <w:bCs/>
        </w:rPr>
      </w:pPr>
      <w:r w:rsidRPr="00FE5894">
        <w:rPr>
          <w:b/>
          <w:bCs/>
        </w:rPr>
        <w:t>100–149</w:t>
      </w:r>
    </w:p>
    <w:p w14:paraId="3FB07101" w14:textId="77777777" w:rsidR="00FE5894" w:rsidRPr="00FE5894" w:rsidRDefault="00FE5894" w:rsidP="00FE5894">
      <w:pPr>
        <w:rPr>
          <w:b/>
          <w:bCs/>
        </w:rPr>
      </w:pPr>
      <w:r w:rsidRPr="00FE5894">
        <w:rPr>
          <w:b/>
          <w:bCs/>
        </w:rPr>
        <w:t>Vulnerable Organization</w:t>
      </w:r>
    </w:p>
    <w:p w14:paraId="6EEBFDEA" w14:textId="77777777" w:rsidR="00FE5894" w:rsidRPr="00FE5894" w:rsidRDefault="00FE5894" w:rsidP="00FE5894">
      <w:r w:rsidRPr="00FE5894">
        <w:t>Significant capability gaps.</w:t>
      </w:r>
    </w:p>
    <w:p w14:paraId="6E78EFF1" w14:textId="77777777" w:rsidR="00FE5894" w:rsidRPr="00FE5894" w:rsidRDefault="00FE5894" w:rsidP="00FE5894">
      <w:r w:rsidRPr="00FE5894">
        <w:pict w14:anchorId="0C2F5AE1">
          <v:rect id="_x0000_i1044" style="width:0;height:1.5pt" o:hralign="center" o:hrstd="t" o:hr="t" fillcolor="#a0a0a0" stroked="f"/>
        </w:pict>
      </w:r>
    </w:p>
    <w:p w14:paraId="3099ED28" w14:textId="77777777" w:rsidR="00FE5894" w:rsidRPr="00FE5894" w:rsidRDefault="00FE5894" w:rsidP="00FE5894">
      <w:pPr>
        <w:rPr>
          <w:b/>
          <w:bCs/>
        </w:rPr>
      </w:pPr>
      <w:r w:rsidRPr="00FE5894">
        <w:rPr>
          <w:b/>
          <w:bCs/>
        </w:rPr>
        <w:t>Below 100</w:t>
      </w:r>
    </w:p>
    <w:p w14:paraId="1C2BF412" w14:textId="77777777" w:rsidR="00FE5894" w:rsidRPr="00FE5894" w:rsidRDefault="00FE5894" w:rsidP="00FE5894">
      <w:pPr>
        <w:rPr>
          <w:b/>
          <w:bCs/>
        </w:rPr>
      </w:pPr>
      <w:r w:rsidRPr="00FE5894">
        <w:rPr>
          <w:b/>
          <w:bCs/>
        </w:rPr>
        <w:t>Legacy Organization</w:t>
      </w:r>
    </w:p>
    <w:p w14:paraId="5D3F1687" w14:textId="77777777" w:rsidR="00FE5894" w:rsidRPr="00FE5894" w:rsidRDefault="00FE5894" w:rsidP="00FE5894">
      <w:r w:rsidRPr="00FE5894">
        <w:t>Substantial transformation required.</w:t>
      </w:r>
    </w:p>
    <w:p w14:paraId="58501787" w14:textId="77777777" w:rsidR="00FE5894" w:rsidRPr="00FE5894" w:rsidRDefault="00FE5894" w:rsidP="00FE5894">
      <w:r w:rsidRPr="00FE5894">
        <w:pict w14:anchorId="0FBE1473">
          <v:rect id="_x0000_i1045" style="width:0;height:1.5pt" o:hralign="center" o:hrstd="t" o:hr="t" fillcolor="#a0a0a0" stroked="f"/>
        </w:pict>
      </w:r>
    </w:p>
    <w:p w14:paraId="13A371C2" w14:textId="77777777" w:rsidR="00FE5894" w:rsidRPr="00FE5894" w:rsidRDefault="00FE5894" w:rsidP="00FE5894">
      <w:pPr>
        <w:rPr>
          <w:b/>
          <w:bCs/>
        </w:rPr>
      </w:pPr>
      <w:r w:rsidRPr="00FE5894">
        <w:rPr>
          <w:b/>
          <w:bCs/>
        </w:rPr>
        <w:t>Recommended Next Steps</w:t>
      </w:r>
    </w:p>
    <w:p w14:paraId="004FDF8B" w14:textId="77777777" w:rsidR="00FE5894" w:rsidRPr="00FE5894" w:rsidRDefault="00FE5894" w:rsidP="00FE5894">
      <w:r w:rsidRPr="00FE5894">
        <w:t>After completing this assessment, readers should revisit: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2802"/>
      </w:tblGrid>
      <w:tr w:rsidR="00FE5894" w:rsidRPr="00FE5894" w14:paraId="2DBBAACD" w14:textId="77777777">
        <w:trPr>
          <w:tblHeader/>
          <w:tblCellSpacing w:w="15" w:type="dxa"/>
        </w:trPr>
        <w:tc>
          <w:tcPr>
            <w:tcW w:w="0" w:type="auto"/>
            <w:vAlign w:val="center"/>
            <w:hideMark/>
          </w:tcPr>
          <w:p w14:paraId="133F9697" w14:textId="77777777" w:rsidR="00FE5894" w:rsidRPr="00FE5894" w:rsidRDefault="00FE5894" w:rsidP="00FE5894">
            <w:pPr>
              <w:rPr>
                <w:b/>
                <w:bCs/>
              </w:rPr>
            </w:pPr>
            <w:r w:rsidRPr="00FE5894">
              <w:rPr>
                <w:b/>
                <w:bCs/>
              </w:rPr>
              <w:t>Area</w:t>
            </w:r>
          </w:p>
        </w:tc>
        <w:tc>
          <w:tcPr>
            <w:tcW w:w="0" w:type="auto"/>
            <w:vAlign w:val="center"/>
            <w:hideMark/>
          </w:tcPr>
          <w:p w14:paraId="0980D017" w14:textId="77777777" w:rsidR="00FE5894" w:rsidRPr="00FE5894" w:rsidRDefault="00FE5894" w:rsidP="00FE5894">
            <w:pPr>
              <w:rPr>
                <w:b/>
                <w:bCs/>
              </w:rPr>
            </w:pPr>
            <w:r w:rsidRPr="00FE5894">
              <w:rPr>
                <w:b/>
                <w:bCs/>
              </w:rPr>
              <w:t>Recommended Chapters</w:t>
            </w:r>
          </w:p>
        </w:tc>
      </w:tr>
      <w:tr w:rsidR="00FE5894" w:rsidRPr="00FE5894" w14:paraId="35D0C6DF" w14:textId="77777777">
        <w:trPr>
          <w:tblCellSpacing w:w="15" w:type="dxa"/>
        </w:trPr>
        <w:tc>
          <w:tcPr>
            <w:tcW w:w="0" w:type="auto"/>
            <w:vAlign w:val="center"/>
            <w:hideMark/>
          </w:tcPr>
          <w:p w14:paraId="13943919" w14:textId="77777777" w:rsidR="00FE5894" w:rsidRPr="00FE5894" w:rsidRDefault="00FE5894" w:rsidP="00FE5894">
            <w:r w:rsidRPr="00FE5894">
              <w:t>Leadership Gaps</w:t>
            </w:r>
          </w:p>
        </w:tc>
        <w:tc>
          <w:tcPr>
            <w:tcW w:w="0" w:type="auto"/>
            <w:vAlign w:val="center"/>
            <w:hideMark/>
          </w:tcPr>
          <w:p w14:paraId="385F29BB" w14:textId="77777777" w:rsidR="00FE5894" w:rsidRPr="00FE5894" w:rsidRDefault="00FE5894" w:rsidP="00FE5894">
            <w:r w:rsidRPr="00FE5894">
              <w:t>Chapters 1–2</w:t>
            </w:r>
          </w:p>
        </w:tc>
      </w:tr>
      <w:tr w:rsidR="00FE5894" w:rsidRPr="00FE5894" w14:paraId="50868925" w14:textId="77777777">
        <w:trPr>
          <w:tblCellSpacing w:w="15" w:type="dxa"/>
        </w:trPr>
        <w:tc>
          <w:tcPr>
            <w:tcW w:w="0" w:type="auto"/>
            <w:vAlign w:val="center"/>
            <w:hideMark/>
          </w:tcPr>
          <w:p w14:paraId="256A2DFB" w14:textId="77777777" w:rsidR="00FE5894" w:rsidRPr="00FE5894" w:rsidRDefault="00FE5894" w:rsidP="00FE5894">
            <w:r w:rsidRPr="00FE5894">
              <w:t>Strategy Gaps</w:t>
            </w:r>
          </w:p>
        </w:tc>
        <w:tc>
          <w:tcPr>
            <w:tcW w:w="0" w:type="auto"/>
            <w:vAlign w:val="center"/>
            <w:hideMark/>
          </w:tcPr>
          <w:p w14:paraId="7572CF45" w14:textId="77777777" w:rsidR="00FE5894" w:rsidRPr="00FE5894" w:rsidRDefault="00FE5894" w:rsidP="00FE5894">
            <w:r w:rsidRPr="00FE5894">
              <w:t>Chapters 2–3</w:t>
            </w:r>
          </w:p>
        </w:tc>
      </w:tr>
      <w:tr w:rsidR="00FE5894" w:rsidRPr="00FE5894" w14:paraId="063A23E9" w14:textId="77777777">
        <w:trPr>
          <w:tblCellSpacing w:w="15" w:type="dxa"/>
        </w:trPr>
        <w:tc>
          <w:tcPr>
            <w:tcW w:w="0" w:type="auto"/>
            <w:vAlign w:val="center"/>
            <w:hideMark/>
          </w:tcPr>
          <w:p w14:paraId="54482CAD" w14:textId="77777777" w:rsidR="00FE5894" w:rsidRPr="00FE5894" w:rsidRDefault="00FE5894" w:rsidP="00FE5894">
            <w:r w:rsidRPr="00FE5894">
              <w:t>Infrastructure Gaps</w:t>
            </w:r>
          </w:p>
        </w:tc>
        <w:tc>
          <w:tcPr>
            <w:tcW w:w="0" w:type="auto"/>
            <w:vAlign w:val="center"/>
            <w:hideMark/>
          </w:tcPr>
          <w:p w14:paraId="6FE6D9B0" w14:textId="77777777" w:rsidR="00FE5894" w:rsidRPr="00FE5894" w:rsidRDefault="00FE5894" w:rsidP="00FE5894">
            <w:r w:rsidRPr="00FE5894">
              <w:t>Chapters 4–5</w:t>
            </w:r>
          </w:p>
        </w:tc>
      </w:tr>
      <w:tr w:rsidR="00FE5894" w:rsidRPr="00FE5894" w14:paraId="6336C08E" w14:textId="77777777">
        <w:trPr>
          <w:tblCellSpacing w:w="15" w:type="dxa"/>
        </w:trPr>
        <w:tc>
          <w:tcPr>
            <w:tcW w:w="0" w:type="auto"/>
            <w:vAlign w:val="center"/>
            <w:hideMark/>
          </w:tcPr>
          <w:p w14:paraId="7F805591" w14:textId="77777777" w:rsidR="00FE5894" w:rsidRPr="00FE5894" w:rsidRDefault="00FE5894" w:rsidP="00FE5894">
            <w:r w:rsidRPr="00FE5894">
              <w:lastRenderedPageBreak/>
              <w:t>Customer Gaps</w:t>
            </w:r>
          </w:p>
        </w:tc>
        <w:tc>
          <w:tcPr>
            <w:tcW w:w="0" w:type="auto"/>
            <w:vAlign w:val="center"/>
            <w:hideMark/>
          </w:tcPr>
          <w:p w14:paraId="795F9728" w14:textId="77777777" w:rsidR="00FE5894" w:rsidRPr="00FE5894" w:rsidRDefault="00FE5894" w:rsidP="00FE5894">
            <w:r w:rsidRPr="00FE5894">
              <w:t>Chapters 6–12</w:t>
            </w:r>
          </w:p>
        </w:tc>
      </w:tr>
      <w:tr w:rsidR="00FE5894" w:rsidRPr="00FE5894" w14:paraId="006B820A" w14:textId="77777777">
        <w:trPr>
          <w:tblCellSpacing w:w="15" w:type="dxa"/>
        </w:trPr>
        <w:tc>
          <w:tcPr>
            <w:tcW w:w="0" w:type="auto"/>
            <w:vAlign w:val="center"/>
            <w:hideMark/>
          </w:tcPr>
          <w:p w14:paraId="4685FE7F" w14:textId="77777777" w:rsidR="00FE5894" w:rsidRPr="00FE5894" w:rsidRDefault="00FE5894" w:rsidP="00FE5894">
            <w:r w:rsidRPr="00FE5894">
              <w:t>Growth Gaps</w:t>
            </w:r>
          </w:p>
        </w:tc>
        <w:tc>
          <w:tcPr>
            <w:tcW w:w="0" w:type="auto"/>
            <w:vAlign w:val="center"/>
            <w:hideMark/>
          </w:tcPr>
          <w:p w14:paraId="1D813218" w14:textId="77777777" w:rsidR="00FE5894" w:rsidRPr="00FE5894" w:rsidRDefault="00FE5894" w:rsidP="00FE5894">
            <w:r w:rsidRPr="00FE5894">
              <w:t>Chapters 13–14</w:t>
            </w:r>
          </w:p>
        </w:tc>
      </w:tr>
      <w:tr w:rsidR="00FE5894" w:rsidRPr="00FE5894" w14:paraId="18ED2615" w14:textId="77777777">
        <w:trPr>
          <w:tblCellSpacing w:w="15" w:type="dxa"/>
        </w:trPr>
        <w:tc>
          <w:tcPr>
            <w:tcW w:w="0" w:type="auto"/>
            <w:vAlign w:val="center"/>
            <w:hideMark/>
          </w:tcPr>
          <w:p w14:paraId="37685967" w14:textId="77777777" w:rsidR="00FE5894" w:rsidRPr="00FE5894" w:rsidRDefault="00FE5894" w:rsidP="00FE5894">
            <w:r w:rsidRPr="00FE5894">
              <w:t>Innovation Gaps</w:t>
            </w:r>
          </w:p>
        </w:tc>
        <w:tc>
          <w:tcPr>
            <w:tcW w:w="0" w:type="auto"/>
            <w:vAlign w:val="center"/>
            <w:hideMark/>
          </w:tcPr>
          <w:p w14:paraId="393A9EDC" w14:textId="77777777" w:rsidR="00FE5894" w:rsidRPr="00FE5894" w:rsidRDefault="00FE5894" w:rsidP="00FE5894">
            <w:r w:rsidRPr="00FE5894">
              <w:t>Chapters 15–16</w:t>
            </w:r>
          </w:p>
        </w:tc>
      </w:tr>
      <w:tr w:rsidR="00FE5894" w:rsidRPr="00FE5894" w14:paraId="35BEBA8F" w14:textId="77777777">
        <w:trPr>
          <w:tblCellSpacing w:w="15" w:type="dxa"/>
        </w:trPr>
        <w:tc>
          <w:tcPr>
            <w:tcW w:w="0" w:type="auto"/>
            <w:vAlign w:val="center"/>
            <w:hideMark/>
          </w:tcPr>
          <w:p w14:paraId="5CDAA408" w14:textId="77777777" w:rsidR="00FE5894" w:rsidRPr="00FE5894" w:rsidRDefault="00FE5894" w:rsidP="00FE5894">
            <w:r w:rsidRPr="00FE5894">
              <w:t>AI Gaps</w:t>
            </w:r>
          </w:p>
        </w:tc>
        <w:tc>
          <w:tcPr>
            <w:tcW w:w="0" w:type="auto"/>
            <w:vAlign w:val="center"/>
            <w:hideMark/>
          </w:tcPr>
          <w:p w14:paraId="4AD3ADC8" w14:textId="77777777" w:rsidR="00FE5894" w:rsidRPr="00FE5894" w:rsidRDefault="00FE5894" w:rsidP="00FE5894">
            <w:r w:rsidRPr="00FE5894">
              <w:t>Chapters 17–18</w:t>
            </w:r>
          </w:p>
        </w:tc>
      </w:tr>
    </w:tbl>
    <w:p w14:paraId="7107BED0" w14:textId="77777777" w:rsidR="00FE5894" w:rsidRPr="00FE5894" w:rsidRDefault="00FE5894" w:rsidP="00FE5894">
      <w:r w:rsidRPr="00FE5894">
        <w:pict w14:anchorId="0A2347C9">
          <v:rect id="_x0000_i1046" style="width:0;height:1.5pt" o:hralign="center" o:hrstd="t" o:hr="t" fillcolor="#a0a0a0" stroked="f"/>
        </w:pict>
      </w:r>
    </w:p>
    <w:p w14:paraId="51301A9C" w14:textId="77777777" w:rsidR="00FE5894" w:rsidRPr="00FE5894" w:rsidRDefault="00FE5894" w:rsidP="00FE5894">
      <w:pPr>
        <w:rPr>
          <w:b/>
          <w:bCs/>
        </w:rPr>
      </w:pPr>
      <w:r w:rsidRPr="00FE5894">
        <w:rPr>
          <w:b/>
          <w:bCs/>
        </w:rPr>
        <w:t>Appendix C Outcome</w:t>
      </w:r>
    </w:p>
    <w:p w14:paraId="3D79C5FD" w14:textId="77777777" w:rsidR="00FE5894" w:rsidRPr="00FE5894" w:rsidRDefault="00FE5894" w:rsidP="00FE5894">
      <w:r w:rsidRPr="00FE5894">
        <w:t>The Kinetic Strategy Assessment serves as the practical application layer of Overclocked. While the preceding chapters provide frameworks and concepts, this assessment helps leaders evaluate their current reality and identify the most important opportunities for improvement. More importantly, it establishes a repeatable baseline that organizations can revisit over time to measure progress as they build the adaptability and velocity required to compete in the Kinetic Economy.</w:t>
      </w:r>
    </w:p>
    <w:p w14:paraId="7B3F424A" w14:textId="77777777" w:rsidR="00FE5894" w:rsidRDefault="00FE5894"/>
    <w:sectPr w:rsidR="00FE5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0DD"/>
    <w:multiLevelType w:val="multilevel"/>
    <w:tmpl w:val="8C2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08E3"/>
    <w:multiLevelType w:val="multilevel"/>
    <w:tmpl w:val="3F7A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97C39"/>
    <w:multiLevelType w:val="multilevel"/>
    <w:tmpl w:val="D1B8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148BE"/>
    <w:multiLevelType w:val="multilevel"/>
    <w:tmpl w:val="AE7C6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F5B86"/>
    <w:multiLevelType w:val="multilevel"/>
    <w:tmpl w:val="CAB0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8344C"/>
    <w:multiLevelType w:val="multilevel"/>
    <w:tmpl w:val="1EC2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9449A"/>
    <w:multiLevelType w:val="multilevel"/>
    <w:tmpl w:val="0520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C52E4"/>
    <w:multiLevelType w:val="multilevel"/>
    <w:tmpl w:val="675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E59AB"/>
    <w:multiLevelType w:val="multilevel"/>
    <w:tmpl w:val="619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E3B18"/>
    <w:multiLevelType w:val="multilevel"/>
    <w:tmpl w:val="72DA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9D2749"/>
    <w:multiLevelType w:val="multilevel"/>
    <w:tmpl w:val="B32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D495C"/>
    <w:multiLevelType w:val="multilevel"/>
    <w:tmpl w:val="41DE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2325">
    <w:abstractNumId w:val="9"/>
  </w:num>
  <w:num w:numId="2" w16cid:durableId="1664509729">
    <w:abstractNumId w:val="2"/>
  </w:num>
  <w:num w:numId="3" w16cid:durableId="689767022">
    <w:abstractNumId w:val="4"/>
  </w:num>
  <w:num w:numId="4" w16cid:durableId="1409690543">
    <w:abstractNumId w:val="11"/>
  </w:num>
  <w:num w:numId="5" w16cid:durableId="482428268">
    <w:abstractNumId w:val="3"/>
  </w:num>
  <w:num w:numId="6" w16cid:durableId="818377987">
    <w:abstractNumId w:val="1"/>
  </w:num>
  <w:num w:numId="7" w16cid:durableId="439571726">
    <w:abstractNumId w:val="8"/>
  </w:num>
  <w:num w:numId="8" w16cid:durableId="1025330676">
    <w:abstractNumId w:val="7"/>
  </w:num>
  <w:num w:numId="9" w16cid:durableId="1527518883">
    <w:abstractNumId w:val="0"/>
  </w:num>
  <w:num w:numId="10" w16cid:durableId="2009748037">
    <w:abstractNumId w:val="6"/>
  </w:num>
  <w:num w:numId="11" w16cid:durableId="1976375851">
    <w:abstractNumId w:val="10"/>
  </w:num>
  <w:num w:numId="12" w16cid:durableId="1878079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94"/>
    <w:rsid w:val="003678C3"/>
    <w:rsid w:val="00FE5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D398"/>
  <w15:chartTrackingRefBased/>
  <w15:docId w15:val="{F38DCB11-853F-450B-8D4B-C69D97D4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894"/>
    <w:rPr>
      <w:rFonts w:eastAsiaTheme="majorEastAsia" w:cstheme="majorBidi"/>
      <w:color w:val="272727" w:themeColor="text1" w:themeTint="D8"/>
    </w:rPr>
  </w:style>
  <w:style w:type="paragraph" w:styleId="Title">
    <w:name w:val="Title"/>
    <w:basedOn w:val="Normal"/>
    <w:next w:val="Normal"/>
    <w:link w:val="TitleChar"/>
    <w:uiPriority w:val="10"/>
    <w:qFormat/>
    <w:rsid w:val="00FE5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894"/>
    <w:pPr>
      <w:spacing w:before="160"/>
      <w:jc w:val="center"/>
    </w:pPr>
    <w:rPr>
      <w:i/>
      <w:iCs/>
      <w:color w:val="404040" w:themeColor="text1" w:themeTint="BF"/>
    </w:rPr>
  </w:style>
  <w:style w:type="character" w:customStyle="1" w:styleId="QuoteChar">
    <w:name w:val="Quote Char"/>
    <w:basedOn w:val="DefaultParagraphFont"/>
    <w:link w:val="Quote"/>
    <w:uiPriority w:val="29"/>
    <w:rsid w:val="00FE5894"/>
    <w:rPr>
      <w:i/>
      <w:iCs/>
      <w:color w:val="404040" w:themeColor="text1" w:themeTint="BF"/>
    </w:rPr>
  </w:style>
  <w:style w:type="paragraph" w:styleId="ListParagraph">
    <w:name w:val="List Paragraph"/>
    <w:basedOn w:val="Normal"/>
    <w:uiPriority w:val="34"/>
    <w:qFormat/>
    <w:rsid w:val="00FE5894"/>
    <w:pPr>
      <w:ind w:left="720"/>
      <w:contextualSpacing/>
    </w:pPr>
  </w:style>
  <w:style w:type="character" w:styleId="IntenseEmphasis">
    <w:name w:val="Intense Emphasis"/>
    <w:basedOn w:val="DefaultParagraphFont"/>
    <w:uiPriority w:val="21"/>
    <w:qFormat/>
    <w:rsid w:val="00FE5894"/>
    <w:rPr>
      <w:i/>
      <w:iCs/>
      <w:color w:val="0F4761" w:themeColor="accent1" w:themeShade="BF"/>
    </w:rPr>
  </w:style>
  <w:style w:type="paragraph" w:styleId="IntenseQuote">
    <w:name w:val="Intense Quote"/>
    <w:basedOn w:val="Normal"/>
    <w:next w:val="Normal"/>
    <w:link w:val="IntenseQuoteChar"/>
    <w:uiPriority w:val="30"/>
    <w:qFormat/>
    <w:rsid w:val="00FE5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894"/>
    <w:rPr>
      <w:i/>
      <w:iCs/>
      <w:color w:val="0F4761" w:themeColor="accent1" w:themeShade="BF"/>
    </w:rPr>
  </w:style>
  <w:style w:type="character" w:styleId="IntenseReference">
    <w:name w:val="Intense Reference"/>
    <w:basedOn w:val="DefaultParagraphFont"/>
    <w:uiPriority w:val="32"/>
    <w:qFormat/>
    <w:rsid w:val="00FE5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1096</Words>
  <Characters>6248</Characters>
  <Application>Microsoft Office Word</Application>
  <DocSecurity>0</DocSecurity>
  <Lines>52</Lines>
  <Paragraphs>14</Paragraphs>
  <ScaleCrop>false</ScaleCrop>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1</cp:revision>
  <dcterms:created xsi:type="dcterms:W3CDTF">2026-06-23T18:56:00Z</dcterms:created>
  <dcterms:modified xsi:type="dcterms:W3CDTF">2026-06-23T18:58:00Z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b72d2c11-611b-47e3-82fe-cebfc440ffa6</vt:lpwstr>
  </property>
</Properties>
</file>