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4F39CA2A" w:rsidR="00654711" w:rsidRPr="0076414C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10</w:t>
      </w:r>
    </w:p>
    <w:p w14:paraId="206B1239" w14:textId="1736488A" w:rsidR="00654711" w:rsidRPr="00276D4A" w:rsidRDefault="00276D4A">
      <w:pPr>
        <w:jc w:val="center"/>
      </w:pPr>
      <w:r>
        <w:rPr>
          <w:b/>
        </w:rPr>
        <w:t>Простые классы</w:t>
      </w:r>
    </w:p>
    <w:p w14:paraId="46A6CF60" w14:textId="42F724DF" w:rsidR="00654711" w:rsidRPr="00A51398" w:rsidRDefault="00000000">
      <w:pPr>
        <w:jc w:val="center"/>
        <w:rPr>
          <w:lang w:val="en-US"/>
        </w:rPr>
      </w:pPr>
      <w:r>
        <w:rPr>
          <w:b/>
        </w:rPr>
        <w:t>Вариант №</w:t>
      </w:r>
      <w:r w:rsidR="00A51398">
        <w:rPr>
          <w:b/>
          <w:lang w:val="en-US"/>
        </w:rPr>
        <w:t>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042C8FEE" w14:textId="15B15D74" w:rsidR="009712E6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20896622" w:history="1">
            <w:r w:rsidR="009712E6" w:rsidRPr="00A4273E">
              <w:rPr>
                <w:rStyle w:val="Hyperlink"/>
                <w:noProof/>
              </w:rPr>
              <w:t>Задача №1</w:t>
            </w:r>
            <w:r w:rsidR="009712E6">
              <w:rPr>
                <w:noProof/>
                <w:webHidden/>
              </w:rPr>
              <w:tab/>
            </w:r>
            <w:r w:rsidR="009712E6">
              <w:rPr>
                <w:noProof/>
                <w:webHidden/>
              </w:rPr>
              <w:fldChar w:fldCharType="begin"/>
            </w:r>
            <w:r w:rsidR="009712E6">
              <w:rPr>
                <w:noProof/>
                <w:webHidden/>
              </w:rPr>
              <w:instrText xml:space="preserve"> PAGEREF _Toc120896622 \h </w:instrText>
            </w:r>
            <w:r w:rsidR="009712E6">
              <w:rPr>
                <w:noProof/>
                <w:webHidden/>
              </w:rPr>
            </w:r>
            <w:r w:rsidR="009712E6">
              <w:rPr>
                <w:noProof/>
                <w:webHidden/>
              </w:rPr>
              <w:fldChar w:fldCharType="separate"/>
            </w:r>
            <w:r w:rsidR="009712E6">
              <w:rPr>
                <w:noProof/>
                <w:webHidden/>
              </w:rPr>
              <w:t>3</w:t>
            </w:r>
            <w:r w:rsidR="009712E6">
              <w:rPr>
                <w:noProof/>
                <w:webHidden/>
              </w:rPr>
              <w:fldChar w:fldCharType="end"/>
            </w:r>
          </w:hyperlink>
        </w:p>
        <w:p w14:paraId="3C9A4E51" w14:textId="7669714D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3" w:history="1">
            <w:r w:rsidRPr="00A4273E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80B8" w14:textId="7108006D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7" w:history="1">
            <w:r w:rsidRPr="00A4273E">
              <w:rPr>
                <w:rStyle w:val="Hyperlink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FD77" w14:textId="4CCE80E0" w:rsidR="009712E6" w:rsidRDefault="009712E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28" w:history="1">
            <w:r w:rsidRPr="00A4273E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78C5" w14:textId="28EF5588" w:rsidR="009712E6" w:rsidRDefault="009712E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37" w:history="1">
            <w:r w:rsidRPr="00A4273E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09E9" w14:textId="0D326AD7" w:rsidR="009712E6" w:rsidRDefault="009712E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0896638" w:history="1">
            <w:r w:rsidRPr="00A4273E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64EE2282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20896622"/>
      <w:r>
        <w:lastRenderedPageBreak/>
        <w:t>Задача №</w:t>
      </w:r>
      <w:r w:rsidR="00180AB5">
        <w:t>1</w:t>
      </w:r>
      <w:bookmarkEnd w:id="0"/>
    </w:p>
    <w:p w14:paraId="6AA540AC" w14:textId="69391077" w:rsidR="00276D4A" w:rsidRPr="00276D4A" w:rsidRDefault="00337DFE" w:rsidP="00276D4A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>
        <w:t xml:space="preserve">Напишите </w:t>
      </w:r>
      <w:r w:rsidR="00276D4A">
        <w:t xml:space="preserve">класс </w:t>
      </w:r>
      <w:r w:rsidR="00276D4A" w:rsidRPr="00276D4A">
        <w:rPr>
          <w:rFonts w:eastAsia="Times New Roman" w:cstheme="minorHAnsi"/>
          <w:color w:val="000000"/>
          <w:lang w:eastAsia="ru-RU"/>
        </w:rPr>
        <w:t xml:space="preserve">Point, содержащий </w:t>
      </w:r>
    </w:p>
    <w:p w14:paraId="4F0F80F9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закрытые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данные – поля - координаты точки (x_, y_) - числа с плавающей точкой</w:t>
      </w:r>
    </w:p>
    <w:p w14:paraId="245C07A3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открытые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– </w:t>
      </w:r>
    </w:p>
    <w:p w14:paraId="5E241CB6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без параметров, создающий точку (0.0,0.0);</w:t>
      </w:r>
    </w:p>
    <w:p w14:paraId="06B373D4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с параметрами, создающий точку с заданными координатами;</w:t>
      </w:r>
    </w:p>
    <w:p w14:paraId="511E24DE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копирования;</w:t>
      </w:r>
    </w:p>
    <w:p w14:paraId="2FD9985D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деструктор;</w:t>
      </w:r>
    </w:p>
    <w:p w14:paraId="76B0FDB7" w14:textId="77777777" w:rsid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методы</w:t>
      </w:r>
      <w:r w:rsidRPr="00276D4A">
        <w:rPr>
          <w:rFonts w:eastAsia="Times New Roman" w:cstheme="minorHAnsi"/>
          <w:color w:val="000000"/>
          <w:lang w:eastAsia="ru-RU"/>
        </w:rPr>
        <w:t xml:space="preserve">: </w:t>
      </w:r>
    </w:p>
    <w:p w14:paraId="6DB0D208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setX, setY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изменения значений закрытых полей (x_, y_);</w:t>
      </w:r>
    </w:p>
    <w:p w14:paraId="2AF2674E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getX, getY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показа значений закрытых полей (x_, y_);</w:t>
      </w:r>
    </w:p>
    <w:p w14:paraId="796AD3E3" w14:textId="77777777" w:rsid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isEqual</w:t>
      </w:r>
      <w:r w:rsidRPr="00276D4A">
        <w:rPr>
          <w:rFonts w:eastAsia="Times New Roman" w:cstheme="minorHAnsi"/>
          <w:color w:val="000000"/>
          <w:lang w:eastAsia="ru-RU"/>
        </w:rPr>
        <w:t>, проверяющий равны ли точки</w:t>
      </w:r>
    </w:p>
    <w:p w14:paraId="5BF3CF0A" w14:textId="77777777" w:rsidR="00276D4A" w:rsidRP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getD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istance</w:t>
      </w:r>
      <w:r w:rsidRPr="00276D4A">
        <w:rPr>
          <w:rFonts w:eastAsia="Times New Roman" w:cstheme="minorHAnsi"/>
          <w:color w:val="000000"/>
          <w:lang w:eastAsia="ru-RU"/>
        </w:rPr>
        <w:t>, вычисляющий расстояние между двумя точками</w:t>
      </w:r>
    </w:p>
    <w:p w14:paraId="695F1783" w14:textId="0C0FF9EE" w:rsidR="00276D4A" w:rsidRPr="00276D4A" w:rsidRDefault="00276D4A" w:rsidP="00276D4A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ascii="Calibri" w:hAnsi="Calibri"/>
          <w:b/>
          <w:bCs/>
          <w:lang w:val="en-US"/>
        </w:rPr>
        <w:t>move</w:t>
      </w:r>
      <w:r w:rsidRPr="00276D4A">
        <w:rPr>
          <w:rFonts w:ascii="Calibri" w:hAnsi="Calibri"/>
        </w:rPr>
        <w:t xml:space="preserve">, перемещающий точку на </w:t>
      </w:r>
      <w:r w:rsidRPr="00276D4A">
        <w:rPr>
          <w:rFonts w:ascii="Calibri" w:hAnsi="Calibri"/>
          <w:lang w:val="en-US"/>
        </w:rPr>
        <w:t>K</w:t>
      </w:r>
      <w:r w:rsidRPr="00276D4A">
        <w:rPr>
          <w:rFonts w:ascii="Calibri" w:hAnsi="Calibri"/>
        </w:rPr>
        <w:t xml:space="preserve"> позиций по каждой координате.</w:t>
      </w:r>
    </w:p>
    <w:p w14:paraId="215EFC18" w14:textId="77777777" w:rsidR="00276D4A" w:rsidRDefault="00276D4A" w:rsidP="00276D4A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функции: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</w:p>
    <w:p w14:paraId="6E4DF9D5" w14:textId="77777777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isP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oint</w:t>
      </w: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InC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ircle,</w:t>
      </w:r>
      <w:r w:rsidRPr="00276D4A">
        <w:rPr>
          <w:rFonts w:eastAsia="Times New Roman" w:cstheme="minorHAnsi"/>
          <w:color w:val="000000"/>
          <w:lang w:eastAsia="ru-RU"/>
        </w:rPr>
        <w:t xml:space="preserve"> проверяющую, попадает ли точка в круг, заданного радиуса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276D4A">
        <w:rPr>
          <w:rFonts w:eastAsia="Times New Roman" w:cstheme="minorHAnsi"/>
          <w:color w:val="000000"/>
          <w:lang w:eastAsia="ru-RU"/>
        </w:rPr>
        <w:t>(центр – (0,0), радиус – параметр, граница включается);</w:t>
      </w:r>
    </w:p>
    <w:p w14:paraId="33D0A921" w14:textId="1F839954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input</w:t>
      </w:r>
      <w:r w:rsidRPr="00276D4A">
        <w:rPr>
          <w:rFonts w:eastAsia="Times New Roman" w:cstheme="minorHAnsi"/>
          <w:color w:val="000000"/>
          <w:lang w:eastAsia="ru-RU"/>
        </w:rPr>
        <w:t xml:space="preserve"> – для ввода закрытых полей (x_, y_) из потока c</w:t>
      </w:r>
      <w:r w:rsidRPr="00276D4A">
        <w:rPr>
          <w:rFonts w:eastAsia="Times New Roman" w:cstheme="minorHAnsi"/>
          <w:color w:val="000000"/>
          <w:lang w:val="en-US" w:eastAsia="ru-RU"/>
        </w:rPr>
        <w:t>in</w:t>
      </w:r>
      <w:r w:rsidRPr="00276D4A">
        <w:rPr>
          <w:rFonts w:eastAsia="Times New Roman" w:cstheme="minorHAnsi"/>
          <w:color w:val="000000"/>
          <w:lang w:eastAsia="ru-RU"/>
        </w:rPr>
        <w:t xml:space="preserve">; </w:t>
      </w:r>
    </w:p>
    <w:p w14:paraId="74D6E4A8" w14:textId="226FBDCA" w:rsidR="00276D4A" w:rsidRPr="00276D4A" w:rsidRDefault="00276D4A" w:rsidP="00276D4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276D4A">
        <w:rPr>
          <w:rFonts w:eastAsia="Times New Roman" w:cstheme="minorHAnsi"/>
          <w:color w:val="000000"/>
          <w:lang w:eastAsia="ru-RU"/>
        </w:rPr>
        <w:t>– для вывода закрытых полей (x_, y_) в поток cout;</w:t>
      </w:r>
    </w:p>
    <w:p w14:paraId="0660B4E2" w14:textId="0015EA10" w:rsidR="0022088A" w:rsidRPr="00276D4A" w:rsidRDefault="0022088A" w:rsidP="00276D4A">
      <w:pPr>
        <w:ind w:firstLine="0"/>
        <w:rPr>
          <w:b/>
          <w:szCs w:val="28"/>
          <w:lang w:eastAsia="ru-RU"/>
        </w:rPr>
      </w:pPr>
    </w:p>
    <w:p w14:paraId="6F9785E0" w14:textId="7710C28F" w:rsidR="0022088A" w:rsidRPr="00276D4A" w:rsidRDefault="0022088A" w:rsidP="00E150A1">
      <w:pPr>
        <w:spacing w:after="0" w:line="240" w:lineRule="auto"/>
        <w:ind w:firstLine="0"/>
        <w:jc w:val="left"/>
        <w:rPr>
          <w:b/>
          <w:szCs w:val="28"/>
          <w:lang w:eastAsia="ru-RU"/>
        </w:rPr>
      </w:pPr>
      <w:r w:rsidRPr="00276D4A">
        <w:rPr>
          <w:b/>
          <w:szCs w:val="28"/>
          <w:lang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bookmarkStart w:id="1" w:name="_Toc120896623"/>
      <w:r>
        <w:lastRenderedPageBreak/>
        <w:t>Требования</w:t>
      </w:r>
      <w:bookmarkEnd w:id="1"/>
    </w:p>
    <w:p w14:paraId="179FA69D" w14:textId="4168F2B8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bookmarkStart w:id="5" w:name="_Toc119079958"/>
      <w:bookmarkStart w:id="6" w:name="_Toc119686285"/>
      <w:bookmarkStart w:id="7" w:name="_Toc120896624"/>
      <w:r>
        <w:rPr>
          <w:rStyle w:val="Heading2Char"/>
        </w:rPr>
        <w:t xml:space="preserve">1. </w:t>
      </w:r>
      <w:r w:rsidR="006E5986">
        <w:rPr>
          <w:rStyle w:val="Heading2Char"/>
        </w:rPr>
        <w:t xml:space="preserve">Координаты точек должны </w:t>
      </w:r>
      <w:r w:rsidR="00DB74A6">
        <w:rPr>
          <w:rStyle w:val="Heading2Char"/>
        </w:rPr>
        <w:t xml:space="preserve">быть </w:t>
      </w:r>
      <w:r w:rsidR="006E5986">
        <w:rPr>
          <w:rStyle w:val="Heading2Char"/>
        </w:rPr>
        <w:t>заданы верно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3A1B1D">
        <w:rPr>
          <w:rStyle w:val="Heading3Char"/>
        </w:rPr>
        <w:t xml:space="preserve"> </w:t>
      </w:r>
      <w:r w:rsidR="006E5986" w:rsidRPr="006E5986">
        <w:t>Координаты точек</w:t>
      </w:r>
      <w:r w:rsidR="00444545">
        <w:t>, введенн</w:t>
      </w:r>
      <w:r w:rsidR="00ED5271">
        <w:t>ы</w:t>
      </w:r>
      <w:r w:rsidR="006E5986">
        <w:t>е</w:t>
      </w:r>
      <w:r w:rsidR="00444545">
        <w:t xml:space="preserve"> пользователем долж</w:t>
      </w:r>
      <w:r w:rsidR="00ED5271">
        <w:t>ен</w:t>
      </w:r>
      <w:r w:rsidR="006E5986">
        <w:t xml:space="preserve"> быть числами</w:t>
      </w:r>
      <w:r>
        <w:rPr>
          <w:rStyle w:val="Heading3Char"/>
        </w:rPr>
        <w:t>.</w:t>
      </w:r>
      <w:bookmarkEnd w:id="2"/>
      <w:bookmarkEnd w:id="3"/>
      <w:bookmarkEnd w:id="4"/>
      <w:bookmarkEnd w:id="5"/>
      <w:bookmarkEnd w:id="6"/>
      <w:bookmarkEnd w:id="7"/>
    </w:p>
    <w:p w14:paraId="1D767E64" w14:textId="6B0182EA" w:rsidR="005A523F" w:rsidRPr="00FC78DD" w:rsidRDefault="006E5986" w:rsidP="006E5986">
      <w:pPr>
        <w:pStyle w:val="Heading3"/>
      </w:pPr>
      <w:bookmarkStart w:id="8" w:name="_Toc120896625"/>
      <w:r w:rsidRPr="006E5986">
        <w:t>Координаты точек</w:t>
      </w:r>
      <w:r>
        <w:t>, введенные пользователем должен быть числами</w:t>
      </w:r>
      <w:r w:rsidR="00444545">
        <w:t xml:space="preserve">. Если </w:t>
      </w:r>
      <w:r>
        <w:t>к</w:t>
      </w:r>
      <w:r w:rsidRPr="006E5986">
        <w:t>оординат</w:t>
      </w:r>
      <w:r>
        <w:t>а</w:t>
      </w:r>
      <w:r w:rsidRPr="006E5986">
        <w:t xml:space="preserve"> точ</w:t>
      </w:r>
      <w:r>
        <w:t>ки – не чис</w:t>
      </w:r>
      <w:r w:rsidR="00DB74A6">
        <w:t>ло</w:t>
      </w:r>
      <w:r w:rsidR="00444545">
        <w:t xml:space="preserve">, то программа выведет </w:t>
      </w:r>
      <w:r w:rsidR="00ED5271" w:rsidRPr="00ED5271">
        <w:t>“</w:t>
      </w:r>
      <w:r w:rsidR="00ED5271">
        <w:rPr>
          <w:lang w:val="en-US"/>
        </w:rPr>
        <w:t>ERROR</w:t>
      </w:r>
      <w:r w:rsidR="00ED5271" w:rsidRPr="00ED5271">
        <w:t xml:space="preserve">: </w:t>
      </w:r>
      <w:r w:rsidR="00622411">
        <w:t>Cords</w:t>
      </w:r>
      <w:r w:rsidRPr="006E5986">
        <w:t xml:space="preserve"> must numbers</w:t>
      </w:r>
      <w:r w:rsidR="00ED5271" w:rsidRPr="00ED5271">
        <w:t>”</w:t>
      </w:r>
      <w:r w:rsidR="00444545">
        <w:t xml:space="preserve"> и завершится</w:t>
      </w:r>
      <w:r w:rsidR="00ED5271">
        <w:t xml:space="preserve"> с ошибкой</w:t>
      </w:r>
      <w:r w:rsidR="00444545">
        <w:t>.</w:t>
      </w:r>
      <w:bookmarkEnd w:id="8"/>
      <w:r w:rsidR="00444545">
        <w:t xml:space="preserve"> </w:t>
      </w:r>
      <w:r w:rsidR="00FC78DD"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9" w:name="_Toc119079960"/>
      <w:bookmarkStart w:id="10" w:name="_Toc120896626"/>
      <w:r>
        <w:lastRenderedPageBreak/>
        <w:t>Таблица с детальными требованиями и тест планом</w:t>
      </w:r>
      <w:bookmarkEnd w:id="9"/>
      <w:bookmarkEnd w:id="10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5430C926" w:rsidR="00654711" w:rsidRDefault="00DB74A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B74A6">
              <w:t xml:space="preserve">Координаты точек должны </w:t>
            </w:r>
            <w:r>
              <w:t xml:space="preserve">быть </w:t>
            </w:r>
            <w:r w:rsidRPr="00DB74A6">
              <w:t>заданы верно</w:t>
            </w:r>
          </w:p>
        </w:tc>
      </w:tr>
      <w:tr w:rsidR="00F55971" w:rsidRPr="00276D4A" w14:paraId="1B322520" w14:textId="77777777" w:rsidTr="00FA751F">
        <w:tc>
          <w:tcPr>
            <w:tcW w:w="2695" w:type="dxa"/>
          </w:tcPr>
          <w:p w14:paraId="2B09BE19" w14:textId="00540407" w:rsidR="00F55971" w:rsidRPr="00F55971" w:rsidRDefault="00DB74A6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6E5986">
              <w:t>Координаты точек</w:t>
            </w:r>
            <w:r>
              <w:t>, введенные пользователем должен быть числами</w:t>
            </w:r>
          </w:p>
        </w:tc>
        <w:tc>
          <w:tcPr>
            <w:tcW w:w="4321" w:type="dxa"/>
          </w:tcPr>
          <w:p w14:paraId="2FCE86DF" w14:textId="3C34940F" w:rsidR="00F55971" w:rsidRPr="00BA78F2" w:rsidRDefault="00DB74A6">
            <w:pPr>
              <w:ind w:firstLine="0"/>
              <w:jc w:val="left"/>
            </w:pPr>
            <w:r w:rsidRPr="006E5986">
              <w:t>Координаты точек</w:t>
            </w:r>
            <w:r>
              <w:t>, введенные пользователем должен быть числами. Если к</w:t>
            </w:r>
            <w:r w:rsidRPr="006E5986">
              <w:t>оординат</w:t>
            </w:r>
            <w:r>
              <w:t>а</w:t>
            </w:r>
            <w:r w:rsidRPr="006E5986">
              <w:t xml:space="preserve"> точ</w:t>
            </w:r>
            <w:r>
              <w:t xml:space="preserve">ки – не число,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="00622411">
              <w:t>Cords</w:t>
            </w:r>
            <w:r w:rsidRPr="006E5986">
              <w:t xml:space="preserve"> must numbers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2118DEEC" w14:textId="49ADE0D9" w:rsidR="00FE08EF" w:rsidRPr="00DB74A6" w:rsidRDefault="00DB74A6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 2</m:t>
                </m:r>
              </m:oMath>
            </m:oMathPara>
          </w:p>
        </w:tc>
        <w:tc>
          <w:tcPr>
            <w:tcW w:w="2913" w:type="dxa"/>
          </w:tcPr>
          <w:p w14:paraId="522CC944" w14:textId="2E7A6134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DB74A6">
              <w:rPr>
                <w:lang w:val="en-US"/>
              </w:rPr>
              <w:t>ERROR</w:t>
            </w:r>
            <w:r w:rsidR="00DB74A6" w:rsidRPr="00A2560D">
              <w:rPr>
                <w:lang w:val="en-US"/>
              </w:rPr>
              <w:t xml:space="preserve">: </w:t>
            </w:r>
            <w:r w:rsidR="00622411">
              <w:rPr>
                <w:lang w:val="en-US"/>
              </w:rPr>
              <w:t>Cords</w:t>
            </w:r>
            <w:r w:rsidR="00DB74A6" w:rsidRPr="00A2560D">
              <w:rPr>
                <w:lang w:val="en-US"/>
              </w:rPr>
              <w:t xml:space="preserve"> must numbers</w:t>
            </w:r>
            <w:r w:rsidRPr="00734515">
              <w:rPr>
                <w:lang w:val="en-US"/>
              </w:rPr>
              <w:t>».</w:t>
            </w:r>
          </w:p>
        </w:tc>
      </w:tr>
    </w:tbl>
    <w:p w14:paraId="6B965A83" w14:textId="77777777" w:rsidR="00A2560D" w:rsidRDefault="00A2560D" w:rsidP="006E5986">
      <w:pPr>
        <w:pStyle w:val="Heading2"/>
        <w:ind w:firstLine="0"/>
        <w:rPr>
          <w:lang w:val="en-US"/>
        </w:rPr>
      </w:pPr>
    </w:p>
    <w:p w14:paraId="6A70A6D6" w14:textId="77777777" w:rsidR="00A2560D" w:rsidRDefault="00A2560D">
      <w:pPr>
        <w:spacing w:after="0" w:line="240" w:lineRule="auto"/>
        <w:ind w:firstLine="0"/>
        <w:jc w:val="left"/>
        <w:rPr>
          <w:rFonts w:eastAsia="Times New Roman"/>
          <w:b/>
          <w:szCs w:val="26"/>
          <w:lang w:val="en-US"/>
        </w:rPr>
      </w:pPr>
      <w:r>
        <w:rPr>
          <w:lang w:val="en-US"/>
        </w:rPr>
        <w:br w:type="page"/>
      </w:r>
    </w:p>
    <w:p w14:paraId="68CE81B7" w14:textId="6D3871AD" w:rsidR="00A2560D" w:rsidRPr="00A2560D" w:rsidRDefault="00A2560D" w:rsidP="00A2560D">
      <w:pPr>
        <w:pStyle w:val="Heading1"/>
        <w:ind w:firstLine="0"/>
      </w:pPr>
      <w:bookmarkStart w:id="11" w:name="_Toc120896627"/>
      <w:r>
        <w:lastRenderedPageBreak/>
        <w:t>Задача №</w:t>
      </w:r>
      <w:r w:rsidRPr="00A2560D">
        <w:t>2</w:t>
      </w:r>
      <w:bookmarkEnd w:id="11"/>
    </w:p>
    <w:p w14:paraId="5553281D" w14:textId="0A1048F5" w:rsidR="00A2560D" w:rsidRPr="00276D4A" w:rsidRDefault="00A2560D" w:rsidP="00A2560D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>
        <w:t xml:space="preserve">Напишите класс </w:t>
      </w:r>
      <w:r w:rsidRPr="00A2560D">
        <w:rPr>
          <w:rFonts w:eastAsia="Times New Roman" w:cstheme="minorHAnsi"/>
          <w:color w:val="000000"/>
          <w:lang w:eastAsia="ru-RU"/>
        </w:rPr>
        <w:t>Triangle</w:t>
      </w:r>
      <w:r w:rsidRPr="00276D4A">
        <w:rPr>
          <w:rFonts w:eastAsia="Times New Roman" w:cstheme="minorHAnsi"/>
          <w:color w:val="000000"/>
          <w:lang w:eastAsia="ru-RU"/>
        </w:rPr>
        <w:t xml:space="preserve">, содержащий </w:t>
      </w:r>
    </w:p>
    <w:p w14:paraId="7236CA2E" w14:textId="5273434C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закрытые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A2560D">
        <w:rPr>
          <w:rFonts w:eastAsia="Times New Roman" w:cstheme="minorHAnsi"/>
          <w:color w:val="000000"/>
          <w:lang w:eastAsia="ru-RU"/>
        </w:rPr>
        <w:t>данные – поля – объекты класса Point a_, b_, c_</w:t>
      </w:r>
      <w:r>
        <w:rPr>
          <w:rFonts w:eastAsia="Times New Roman" w:cstheme="minorHAnsi"/>
          <w:color w:val="000000"/>
          <w:lang w:val="en-US" w:eastAsia="ru-RU"/>
        </w:rPr>
        <w:t>y</w:t>
      </w:r>
    </w:p>
    <w:p w14:paraId="3AF74B42" w14:textId="77777777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открытые</w:t>
      </w:r>
      <w:r w:rsidRPr="00276D4A">
        <w:rPr>
          <w:rFonts w:eastAsia="Times New Roman" w:cstheme="minorHAnsi"/>
          <w:color w:val="000000"/>
          <w:lang w:eastAsia="ru-RU"/>
        </w:rPr>
        <w:t xml:space="preserve"> – </w:t>
      </w:r>
    </w:p>
    <w:p w14:paraId="3C0F0941" w14:textId="1C34B2C2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color w:val="000000"/>
          <w:lang w:eastAsia="ru-RU"/>
        </w:rPr>
        <w:t>конструктор без параметров, создающий объект вырожденный треугольник с  a_, b_, c_, равными  (0,0)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27E2DA22" w14:textId="3F8E69DE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color w:val="000000"/>
          <w:lang w:eastAsia="ru-RU"/>
        </w:rPr>
        <w:t>конструктор с параметрами, создающий объект с заданными координатами вершин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44D703D2" w14:textId="77777777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конструктор копирования;</w:t>
      </w:r>
    </w:p>
    <w:p w14:paraId="07BA7558" w14:textId="77777777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>деструктор;</w:t>
      </w:r>
    </w:p>
    <w:p w14:paraId="17347395" w14:textId="77777777" w:rsidR="00A2560D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eastAsia="ru-RU"/>
        </w:rPr>
        <w:t>методы</w:t>
      </w:r>
      <w:r w:rsidRPr="00276D4A">
        <w:rPr>
          <w:rFonts w:eastAsia="Times New Roman" w:cstheme="minorHAnsi"/>
          <w:color w:val="000000"/>
          <w:lang w:eastAsia="ru-RU"/>
        </w:rPr>
        <w:t xml:space="preserve">: </w:t>
      </w:r>
    </w:p>
    <w:p w14:paraId="5242E0F6" w14:textId="166A5409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 xml:space="preserve">setA, setB, setC – </w:t>
      </w:r>
      <w:r w:rsidRPr="00A2560D">
        <w:rPr>
          <w:rFonts w:eastAsia="Times New Roman" w:cstheme="minorHAnsi"/>
          <w:color w:val="000000"/>
          <w:lang w:eastAsia="ru-RU"/>
        </w:rPr>
        <w:t>для изменения вершин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1DF5FF3B" w14:textId="5E397EF2" w:rsidR="00A2560D" w:rsidRP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 xml:space="preserve">getA, getB, getC – </w:t>
      </w:r>
      <w:r w:rsidRPr="00A2560D">
        <w:rPr>
          <w:rFonts w:eastAsia="Times New Roman" w:cstheme="minorHAnsi"/>
          <w:color w:val="000000"/>
          <w:lang w:eastAsia="ru-RU"/>
        </w:rPr>
        <w:t>для показа вершин</w:t>
      </w:r>
      <w:r w:rsidRPr="00A2560D">
        <w:rPr>
          <w:rFonts w:eastAsia="Times New Roman" w:cstheme="minorHAnsi"/>
          <w:color w:val="000000"/>
          <w:lang w:eastAsia="ru-RU"/>
        </w:rPr>
        <w:t>;</w:t>
      </w:r>
    </w:p>
    <w:p w14:paraId="74D98AC8" w14:textId="780468C6" w:rsid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2560D">
        <w:rPr>
          <w:rFonts w:eastAsia="Times New Roman" w:cstheme="minorHAnsi"/>
          <w:b/>
          <w:bCs/>
          <w:color w:val="000000"/>
          <w:lang w:eastAsia="ru-RU"/>
        </w:rPr>
        <w:t>isTriangle</w:t>
      </w:r>
      <w:r w:rsidRPr="00276D4A">
        <w:rPr>
          <w:rFonts w:eastAsia="Times New Roman" w:cstheme="minorHAnsi"/>
          <w:color w:val="000000"/>
          <w:lang w:eastAsia="ru-RU"/>
        </w:rPr>
        <w:t xml:space="preserve">, </w:t>
      </w:r>
      <w:r w:rsidRPr="00A2560D">
        <w:rPr>
          <w:rFonts w:eastAsia="Times New Roman" w:cstheme="minorHAnsi"/>
          <w:color w:val="000000"/>
          <w:lang w:eastAsia="ru-RU"/>
        </w:rPr>
        <w:t>проверяющий, является ли a_, b_, c_ - треугольником</w:t>
      </w:r>
      <w:r w:rsidRPr="00A2560D">
        <w:rPr>
          <w:rFonts w:eastAsia="Times New Roman" w:cstheme="minorHAnsi"/>
          <w:color w:val="000000"/>
          <w:lang w:eastAsia="ru-RU"/>
        </w:rPr>
        <w:t>;</w:t>
      </w:r>
    </w:p>
    <w:p w14:paraId="58AE1E4E" w14:textId="3C6CF39E" w:rsidR="00A2560D" w:rsidRPr="00A2560D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A2560D">
        <w:rPr>
          <w:rFonts w:eastAsia="Times New Roman" w:cstheme="minorHAnsi"/>
          <w:b/>
          <w:bCs/>
          <w:color w:val="000000"/>
          <w:lang w:val="en-US" w:eastAsia="ru-RU"/>
        </w:rPr>
        <w:t>getPerimeter</w:t>
      </w:r>
      <w:r w:rsidRPr="00276D4A">
        <w:rPr>
          <w:rFonts w:eastAsia="Times New Roman" w:cstheme="minorHAnsi"/>
          <w:color w:val="000000"/>
          <w:lang w:eastAsia="ru-RU"/>
        </w:rPr>
        <w:t xml:space="preserve">, </w:t>
      </w:r>
      <w:r w:rsidRPr="00A2560D">
        <w:rPr>
          <w:rFonts w:eastAsia="Times New Roman" w:cstheme="minorHAnsi"/>
          <w:color w:val="000000"/>
          <w:lang w:eastAsia="ru-RU"/>
        </w:rPr>
        <w:t>определяющий периметр треугольника</w:t>
      </w:r>
      <w:r>
        <w:rPr>
          <w:rFonts w:eastAsia="Times New Roman" w:cstheme="minorHAnsi"/>
          <w:color w:val="000000"/>
          <w:lang w:val="en-US" w:eastAsia="ru-RU"/>
        </w:rPr>
        <w:t>;</w:t>
      </w:r>
    </w:p>
    <w:p w14:paraId="3ACAC2A0" w14:textId="3691606A" w:rsidR="00A2560D" w:rsidRPr="00276D4A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A2560D">
        <w:rPr>
          <w:rFonts w:eastAsia="Times New Roman" w:cstheme="minorHAnsi"/>
          <w:b/>
          <w:bCs/>
          <w:color w:val="000000"/>
          <w:lang w:val="en-US" w:eastAsia="ru-RU"/>
        </w:rPr>
        <w:t>isEqual</w:t>
      </w:r>
      <w:r w:rsidRPr="00A2560D">
        <w:rPr>
          <w:rFonts w:ascii="Calibri" w:hAnsi="Calibri"/>
        </w:rPr>
        <w:t>, проверяющий равны ли треугольники</w:t>
      </w:r>
      <w:r w:rsidRPr="00A2560D">
        <w:rPr>
          <w:rFonts w:ascii="Calibri" w:hAnsi="Calibri"/>
        </w:rPr>
        <w:t>;</w:t>
      </w:r>
    </w:p>
    <w:p w14:paraId="2ACD75B9" w14:textId="0056FC29" w:rsidR="00A2560D" w:rsidRPr="00276D4A" w:rsidRDefault="00A2560D" w:rsidP="00A2560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hAnsi="Calibri"/>
        </w:rPr>
      </w:pPr>
      <w:r w:rsidRPr="00276D4A">
        <w:rPr>
          <w:rFonts w:ascii="Calibri" w:hAnsi="Calibri"/>
          <w:b/>
          <w:bCs/>
          <w:lang w:val="en-US"/>
        </w:rPr>
        <w:t>move</w:t>
      </w:r>
      <w:r w:rsidRPr="00276D4A">
        <w:rPr>
          <w:rFonts w:ascii="Calibri" w:hAnsi="Calibri"/>
        </w:rPr>
        <w:t xml:space="preserve">, </w:t>
      </w:r>
      <w:r w:rsidRPr="00A2560D">
        <w:rPr>
          <w:rFonts w:ascii="Calibri" w:hAnsi="Calibri"/>
        </w:rPr>
        <w:t>перемещающую треугольник на K позиций</w:t>
      </w:r>
      <w:r w:rsidRPr="00276D4A">
        <w:rPr>
          <w:rFonts w:ascii="Calibri" w:hAnsi="Calibri"/>
        </w:rPr>
        <w:t>.</w:t>
      </w:r>
    </w:p>
    <w:p w14:paraId="2729F674" w14:textId="77777777" w:rsidR="00A2560D" w:rsidRDefault="00A2560D" w:rsidP="00A2560D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>функции:</w:t>
      </w:r>
      <w:r w:rsidRPr="00276D4A">
        <w:rPr>
          <w:rFonts w:eastAsia="Times New Roman" w:cstheme="minorHAnsi"/>
          <w:color w:val="000000"/>
          <w:lang w:eastAsia="ru-RU"/>
        </w:rPr>
        <w:t xml:space="preserve"> </w:t>
      </w:r>
    </w:p>
    <w:p w14:paraId="0FE0751E" w14:textId="365158CA" w:rsidR="00A2560D" w:rsidRPr="00276D4A" w:rsidRDefault="00CC2F6C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CC2F6C">
        <w:rPr>
          <w:rFonts w:eastAsia="Times New Roman" w:cstheme="minorHAnsi"/>
          <w:b/>
          <w:bCs/>
          <w:color w:val="000000"/>
          <w:lang w:val="en-US" w:eastAsia="ru-RU"/>
        </w:rPr>
        <w:t>isEqualSquare</w:t>
      </w:r>
      <w:r w:rsidR="00A2560D" w:rsidRPr="00276D4A">
        <w:rPr>
          <w:rFonts w:eastAsia="Times New Roman" w:cstheme="minorHAnsi"/>
          <w:b/>
          <w:bCs/>
          <w:color w:val="000000"/>
          <w:lang w:eastAsia="ru-RU"/>
        </w:rPr>
        <w:t>,</w:t>
      </w:r>
      <w:r w:rsidR="00A2560D" w:rsidRPr="00276D4A">
        <w:rPr>
          <w:rFonts w:eastAsia="Times New Roman" w:cstheme="minorHAnsi"/>
          <w:color w:val="000000"/>
          <w:lang w:eastAsia="ru-RU"/>
        </w:rPr>
        <w:t xml:space="preserve"> </w:t>
      </w:r>
      <w:r w:rsidRPr="00CC2F6C">
        <w:rPr>
          <w:rFonts w:eastAsia="Times New Roman" w:cstheme="minorHAnsi"/>
          <w:color w:val="000000"/>
          <w:lang w:eastAsia="ru-RU"/>
        </w:rPr>
        <w:t>проверяющую равны площади треугольников</w:t>
      </w:r>
    </w:p>
    <w:p w14:paraId="78CD3FBD" w14:textId="524D32BA" w:rsidR="00A2560D" w:rsidRPr="00276D4A" w:rsidRDefault="00A2560D" w:rsidP="00A2560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2"/>
          <w:lang w:eastAsia="ru-RU"/>
        </w:rPr>
      </w:pPr>
      <w:r w:rsidRPr="00276D4A">
        <w:rPr>
          <w:rFonts w:eastAsia="Times New Roman" w:cstheme="minorHAnsi"/>
          <w:b/>
          <w:bCs/>
          <w:color w:val="000000"/>
          <w:lang w:val="en-US" w:eastAsia="ru-RU"/>
        </w:rPr>
        <w:t>output</w:t>
      </w:r>
      <w:r w:rsidRPr="00276D4A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="00CC2F6C" w:rsidRPr="00CC2F6C">
        <w:rPr>
          <w:rFonts w:eastAsia="Times New Roman" w:cstheme="minorHAnsi"/>
          <w:color w:val="000000"/>
          <w:lang w:eastAsia="ru-RU"/>
        </w:rPr>
        <w:t>– для выхода координат вершин в поток cout</w:t>
      </w:r>
      <w:r w:rsidRPr="00276D4A">
        <w:rPr>
          <w:rFonts w:eastAsia="Times New Roman" w:cstheme="minorHAnsi"/>
          <w:color w:val="000000"/>
          <w:lang w:eastAsia="ru-RU"/>
        </w:rPr>
        <w:t>;</w:t>
      </w:r>
    </w:p>
    <w:p w14:paraId="751331BD" w14:textId="77777777" w:rsidR="00A2560D" w:rsidRPr="00276D4A" w:rsidRDefault="00A2560D" w:rsidP="00A2560D">
      <w:pPr>
        <w:ind w:firstLine="0"/>
        <w:rPr>
          <w:b/>
          <w:szCs w:val="28"/>
          <w:lang w:eastAsia="ru-RU"/>
        </w:rPr>
      </w:pPr>
    </w:p>
    <w:p w14:paraId="7C681811" w14:textId="77777777" w:rsidR="00A2560D" w:rsidRPr="00276D4A" w:rsidRDefault="00A2560D" w:rsidP="00A2560D">
      <w:pPr>
        <w:spacing w:after="0" w:line="240" w:lineRule="auto"/>
        <w:ind w:firstLine="0"/>
        <w:jc w:val="left"/>
        <w:rPr>
          <w:b/>
          <w:szCs w:val="28"/>
          <w:lang w:eastAsia="ru-RU"/>
        </w:rPr>
      </w:pPr>
      <w:r w:rsidRPr="00276D4A">
        <w:rPr>
          <w:b/>
          <w:szCs w:val="28"/>
          <w:lang w:eastAsia="ru-RU"/>
        </w:rPr>
        <w:br w:type="page"/>
      </w:r>
    </w:p>
    <w:p w14:paraId="4070407B" w14:textId="77777777" w:rsidR="00A2560D" w:rsidRDefault="00A2560D" w:rsidP="00A2560D">
      <w:pPr>
        <w:pStyle w:val="Heading1"/>
        <w:ind w:firstLine="0"/>
      </w:pPr>
      <w:bookmarkStart w:id="12" w:name="_Toc120896628"/>
      <w:r>
        <w:lastRenderedPageBreak/>
        <w:t>Требования</w:t>
      </w:r>
      <w:bookmarkEnd w:id="12"/>
    </w:p>
    <w:p w14:paraId="27D3BAB3" w14:textId="0B867024" w:rsidR="00093BD6" w:rsidRDefault="00A2560D" w:rsidP="00093BD6">
      <w:pPr>
        <w:pStyle w:val="Heading3"/>
        <w:ind w:firstLine="0"/>
        <w:jc w:val="left"/>
      </w:pPr>
      <w:bookmarkStart w:id="13" w:name="_Toc120896629"/>
      <w:r>
        <w:rPr>
          <w:rStyle w:val="Heading2Char"/>
        </w:rPr>
        <w:t xml:space="preserve">1. Координаты </w:t>
      </w:r>
      <w:r w:rsidR="00093BD6">
        <w:rPr>
          <w:rStyle w:val="Heading2Char"/>
        </w:rPr>
        <w:t>треугольников</w:t>
      </w:r>
      <w:r>
        <w:rPr>
          <w:rStyle w:val="Heading2Char"/>
        </w:rPr>
        <w:t xml:space="preserve"> должны быть заданы верно.</w:t>
      </w:r>
      <w:r>
        <w:br/>
      </w:r>
      <w:r w:rsidR="00093BD6">
        <w:rPr>
          <w:rStyle w:val="Heading3Char"/>
        </w:rPr>
        <w:t xml:space="preserve">1.1 </w:t>
      </w:r>
      <w:r w:rsidR="00093BD6" w:rsidRPr="006E5986">
        <w:t>Координат</w:t>
      </w:r>
      <w:r w:rsidR="006C0E08">
        <w:t xml:space="preserve">ы первого </w:t>
      </w:r>
      <w:r w:rsidR="006C0E08" w:rsidRPr="006C0E08">
        <w:t>треугольник</w:t>
      </w:r>
      <w:r w:rsidR="006C0E08">
        <w:t>а</w:t>
      </w:r>
      <w:r w:rsidR="00093BD6">
        <w:t>, введенные пользователем должен быть числами</w:t>
      </w:r>
      <w:r w:rsidR="00093BD6">
        <w:rPr>
          <w:rStyle w:val="Heading3Char"/>
        </w:rPr>
        <w:t>.</w:t>
      </w:r>
      <w:bookmarkEnd w:id="13"/>
    </w:p>
    <w:p w14:paraId="2D6695B6" w14:textId="389F7583" w:rsidR="00093BD6" w:rsidRDefault="00093BD6" w:rsidP="00093BD6">
      <w:pPr>
        <w:pStyle w:val="Heading3"/>
        <w:ind w:firstLine="720"/>
        <w:jc w:val="left"/>
      </w:pPr>
      <w:bookmarkStart w:id="14" w:name="_Toc120896630"/>
      <w:r w:rsidRPr="006E5986">
        <w:t>Координат</w:t>
      </w:r>
      <w:r>
        <w:t xml:space="preserve">ы </w:t>
      </w:r>
      <w:r w:rsidR="006C0E08">
        <w:t xml:space="preserve">первого </w:t>
      </w:r>
      <w:r w:rsidR="006C0E08" w:rsidRPr="006C0E08">
        <w:t>треугольник</w:t>
      </w:r>
      <w:r w:rsidR="006C0E08">
        <w:t>а</w:t>
      </w:r>
      <w:r>
        <w:t>, введенные пользователем должен быть числами. Если к</w:t>
      </w:r>
      <w:r w:rsidRPr="006E5986">
        <w:t>оординат</w:t>
      </w:r>
      <w:r>
        <w:t>а</w:t>
      </w:r>
      <w:r w:rsidRPr="006E5986">
        <w:t xml:space="preserve"> </w:t>
      </w:r>
      <w:r w:rsidR="006C0E08">
        <w:t xml:space="preserve">первого </w:t>
      </w:r>
      <w:r w:rsidR="006C0E08" w:rsidRPr="006C0E08">
        <w:t>треугольник</w:t>
      </w:r>
      <w:r w:rsidR="006C0E08">
        <w:t>а</w:t>
      </w:r>
      <w:r w:rsidR="006C0E08">
        <w:t xml:space="preserve"> </w:t>
      </w:r>
      <w:r>
        <w:t xml:space="preserve">– не число, то программа выведет </w:t>
      </w:r>
      <w:r w:rsidRPr="00ED5271">
        <w:t>“</w:t>
      </w:r>
      <w:r>
        <w:rPr>
          <w:lang w:val="en-US"/>
        </w:rPr>
        <w:t>ERROR</w:t>
      </w:r>
      <w:r w:rsidRPr="00ED5271">
        <w:t xml:space="preserve">: </w:t>
      </w:r>
      <w:r w:rsidR="00622411">
        <w:t>Cords</w:t>
      </w:r>
      <w:r w:rsidRPr="00093BD6">
        <w:t xml:space="preserve"> of the </w:t>
      </w:r>
      <w:r w:rsidR="006C0E08">
        <w:rPr>
          <w:lang w:val="en-US"/>
        </w:rPr>
        <w:t>first</w:t>
      </w:r>
      <w:r>
        <w:t xml:space="preserve"> </w:t>
      </w:r>
      <w:r w:rsidRPr="00093BD6">
        <w:t>triangle must numbers</w:t>
      </w:r>
      <w:r w:rsidRPr="00ED5271">
        <w:t>”</w:t>
      </w:r>
      <w:r>
        <w:t xml:space="preserve"> и завершится с ошибкой.</w:t>
      </w:r>
      <w:bookmarkEnd w:id="14"/>
    </w:p>
    <w:p w14:paraId="7ADFD9C1" w14:textId="5891099F" w:rsidR="006C0E08" w:rsidRDefault="006C0E08" w:rsidP="006C0E08">
      <w:pPr>
        <w:pStyle w:val="Heading3"/>
        <w:ind w:firstLine="0"/>
        <w:jc w:val="left"/>
      </w:pPr>
      <w:bookmarkStart w:id="15" w:name="_Toc120896631"/>
      <w:r>
        <w:rPr>
          <w:rStyle w:val="Heading3Char"/>
        </w:rPr>
        <w:t>1.</w:t>
      </w:r>
      <w:r w:rsidRPr="006C0E08">
        <w:rPr>
          <w:rStyle w:val="Heading3Char"/>
        </w:rPr>
        <w:t>2</w:t>
      </w:r>
      <w:r>
        <w:rPr>
          <w:rStyle w:val="Heading3Char"/>
        </w:rPr>
        <w:t xml:space="preserve"> </w:t>
      </w:r>
      <w:r w:rsidRPr="006E5986">
        <w:t>Координат</w:t>
      </w:r>
      <w:r>
        <w:t>ы</w:t>
      </w:r>
      <w:r>
        <w:t xml:space="preserve"> второго</w:t>
      </w:r>
      <w:r>
        <w:t xml:space="preserve"> </w:t>
      </w:r>
      <w:r w:rsidRPr="006C0E08">
        <w:t>треугольник</w:t>
      </w:r>
      <w:r>
        <w:t>а, введенные пользователем должен быть числами</w:t>
      </w:r>
      <w:r>
        <w:rPr>
          <w:rStyle w:val="Heading3Char"/>
        </w:rPr>
        <w:t>.</w:t>
      </w:r>
      <w:bookmarkEnd w:id="15"/>
    </w:p>
    <w:p w14:paraId="3309760A" w14:textId="40418AD5" w:rsidR="006C0E08" w:rsidRDefault="006C0E08" w:rsidP="006C0E08">
      <w:r w:rsidRPr="006E5986">
        <w:t>Координат</w:t>
      </w:r>
      <w:r>
        <w:t xml:space="preserve">ы второго </w:t>
      </w:r>
      <w:r w:rsidRPr="006C0E08">
        <w:t>треугольник</w:t>
      </w:r>
      <w:r>
        <w:t>а, введенные пользователем должен быть числами. Если к</w:t>
      </w:r>
      <w:r w:rsidRPr="006E5986">
        <w:t>оординат</w:t>
      </w:r>
      <w:r>
        <w:t>а</w:t>
      </w:r>
      <w:r w:rsidRPr="006E5986">
        <w:t xml:space="preserve"> </w:t>
      </w:r>
      <w:r>
        <w:t xml:space="preserve">второго </w:t>
      </w:r>
      <w:r w:rsidRPr="006C0E08">
        <w:t>треугольник</w:t>
      </w:r>
      <w:r>
        <w:t xml:space="preserve">а – не число, то программа выведет </w:t>
      </w:r>
      <w:r w:rsidRPr="00ED5271">
        <w:t>“</w:t>
      </w:r>
      <w:r>
        <w:rPr>
          <w:lang w:val="en-US"/>
        </w:rPr>
        <w:t>ERROR</w:t>
      </w:r>
      <w:r w:rsidRPr="00ED5271">
        <w:t xml:space="preserve">: </w:t>
      </w:r>
      <w:r w:rsidR="00622411">
        <w:t>Cords</w:t>
      </w:r>
      <w:r w:rsidRPr="00093BD6">
        <w:t xml:space="preserve"> of the </w:t>
      </w:r>
      <w:r>
        <w:rPr>
          <w:lang w:val="en-US"/>
        </w:rPr>
        <w:t>second</w:t>
      </w:r>
      <w:r>
        <w:t xml:space="preserve"> </w:t>
      </w:r>
      <w:r w:rsidRPr="00093BD6">
        <w:t>triangle must numbers</w:t>
      </w:r>
      <w:r w:rsidRPr="00ED5271">
        <w:t>”</w:t>
      </w:r>
      <w:r>
        <w:t xml:space="preserve"> и завершится с ошибкой</w:t>
      </w:r>
    </w:p>
    <w:p w14:paraId="3F57262D" w14:textId="6B64C226" w:rsidR="008D0E8E" w:rsidRDefault="008D0E8E" w:rsidP="008D0E8E">
      <w:pPr>
        <w:pStyle w:val="Heading3"/>
        <w:ind w:firstLine="0"/>
        <w:jc w:val="left"/>
      </w:pPr>
      <w:bookmarkStart w:id="16" w:name="_Toc120896632"/>
      <w:r w:rsidRPr="008D0E8E">
        <w:rPr>
          <w:rStyle w:val="Heading2Char"/>
        </w:rPr>
        <w:t>2</w:t>
      </w:r>
      <w:r>
        <w:rPr>
          <w:rStyle w:val="Heading2Char"/>
        </w:rPr>
        <w:t>. Координат</w:t>
      </w:r>
      <w:r>
        <w:rPr>
          <w:rStyle w:val="Heading2Char"/>
        </w:rPr>
        <w:t>а</w:t>
      </w:r>
      <w:r>
        <w:rPr>
          <w:rStyle w:val="Heading2Char"/>
        </w:rPr>
        <w:t xml:space="preserve"> </w:t>
      </w:r>
      <w:r>
        <w:rPr>
          <w:rStyle w:val="Heading2Char"/>
        </w:rPr>
        <w:t>для перемещения</w:t>
      </w:r>
      <w:r>
        <w:rPr>
          <w:rStyle w:val="Heading2Char"/>
        </w:rPr>
        <w:t xml:space="preserve"> должн</w:t>
      </w:r>
      <w:r>
        <w:rPr>
          <w:rStyle w:val="Heading2Char"/>
        </w:rPr>
        <w:t>а</w:t>
      </w:r>
      <w:r>
        <w:rPr>
          <w:rStyle w:val="Heading2Char"/>
        </w:rPr>
        <w:t xml:space="preserve"> быть заданы верно.</w:t>
      </w:r>
      <w:r>
        <w:br/>
      </w:r>
      <w:r w:rsidR="00082BA6">
        <w:rPr>
          <w:rStyle w:val="Heading3Char"/>
        </w:rPr>
        <w:t>2</w:t>
      </w:r>
      <w:r>
        <w:rPr>
          <w:rStyle w:val="Heading3Char"/>
        </w:rPr>
        <w:t xml:space="preserve">.1 </w:t>
      </w:r>
      <w:r w:rsidRPr="008D0E8E">
        <w:t xml:space="preserve">Координата для перемещения </w:t>
      </w:r>
      <w:r w:rsidRPr="006C0E08">
        <w:t>треугольник</w:t>
      </w:r>
      <w:r>
        <w:t>а, введенн</w:t>
      </w:r>
      <w:r>
        <w:t>ая</w:t>
      </w:r>
      <w:r>
        <w:t xml:space="preserve"> пользователем долж</w:t>
      </w:r>
      <w:r>
        <w:t>на</w:t>
      </w:r>
      <w:r>
        <w:t xml:space="preserve"> быть числ</w:t>
      </w:r>
      <w:r>
        <w:t>ом</w:t>
      </w:r>
      <w:r>
        <w:rPr>
          <w:rStyle w:val="Heading3Char"/>
        </w:rPr>
        <w:t>.</w:t>
      </w:r>
      <w:bookmarkEnd w:id="16"/>
    </w:p>
    <w:p w14:paraId="0D606392" w14:textId="5C31F63E" w:rsidR="008D0E8E" w:rsidRDefault="00082BA6" w:rsidP="008D0E8E">
      <w:pPr>
        <w:pStyle w:val="Heading3"/>
        <w:ind w:firstLine="720"/>
        <w:jc w:val="left"/>
      </w:pPr>
      <w:bookmarkStart w:id="17" w:name="_Toc120896633"/>
      <w:r w:rsidRPr="008D0E8E">
        <w:t xml:space="preserve">Координата для перемещения </w:t>
      </w:r>
      <w:r w:rsidRPr="006C0E08">
        <w:t>треугольник</w:t>
      </w:r>
      <w:r>
        <w:t>а</w:t>
      </w:r>
      <w:r w:rsidR="008D0E8E">
        <w:t>, введенн</w:t>
      </w:r>
      <w:r>
        <w:t>ая</w:t>
      </w:r>
      <w:r w:rsidR="008D0E8E">
        <w:t xml:space="preserve"> пользователем должен быть числ</w:t>
      </w:r>
      <w:r>
        <w:t>ом</w:t>
      </w:r>
      <w:r w:rsidR="008D0E8E">
        <w:t xml:space="preserve">. Если </w:t>
      </w:r>
      <w:r>
        <w:t>к</w:t>
      </w:r>
      <w:r w:rsidRPr="00082BA6">
        <w:t>оордината для перемещения треугольника</w:t>
      </w:r>
      <w:r w:rsidRPr="00082BA6">
        <w:t xml:space="preserve"> </w:t>
      </w:r>
      <w:r w:rsidR="008D0E8E">
        <w:t xml:space="preserve">– не число, то программа выведет </w:t>
      </w:r>
      <w:r w:rsidR="008D0E8E" w:rsidRPr="00ED5271">
        <w:t>“</w:t>
      </w:r>
      <w:r w:rsidR="008D0E8E">
        <w:rPr>
          <w:lang w:val="en-US"/>
        </w:rPr>
        <w:t>ERROR</w:t>
      </w:r>
      <w:r w:rsidR="008D0E8E" w:rsidRPr="00ED5271">
        <w:t xml:space="preserve">: </w:t>
      </w:r>
      <w:r w:rsidRPr="00082BA6">
        <w:t>Moving distance must numbers</w:t>
      </w:r>
      <w:r w:rsidR="008D0E8E" w:rsidRPr="00ED5271">
        <w:t>”</w:t>
      </w:r>
      <w:r w:rsidR="008D0E8E">
        <w:t xml:space="preserve"> и завершится с ошибкой.</w:t>
      </w:r>
      <w:bookmarkEnd w:id="17"/>
    </w:p>
    <w:p w14:paraId="02B6F163" w14:textId="77777777" w:rsidR="008D0E8E" w:rsidRPr="006C0E08" w:rsidRDefault="008D0E8E" w:rsidP="008D0E8E">
      <w:pPr>
        <w:ind w:firstLine="0"/>
      </w:pPr>
    </w:p>
    <w:p w14:paraId="2DD31722" w14:textId="7EE7FC8B" w:rsidR="006E5986" w:rsidRDefault="00FA751F" w:rsidP="00A2560D">
      <w:pPr>
        <w:pStyle w:val="Heading2"/>
        <w:ind w:firstLine="0"/>
      </w:pPr>
      <w:r w:rsidRPr="00A2560D">
        <w:br w:type="page"/>
      </w:r>
      <w:bookmarkStart w:id="18" w:name="_Toc120896634"/>
      <w:r w:rsidR="006E5986">
        <w:lastRenderedPageBreak/>
        <w:t>Таблица с детальными требованиями и тест планом</w:t>
      </w:r>
      <w:bookmarkEnd w:id="1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E5986" w14:paraId="180ED55E" w14:textId="77777777" w:rsidTr="008029F9">
        <w:tc>
          <w:tcPr>
            <w:tcW w:w="2695" w:type="dxa"/>
          </w:tcPr>
          <w:p w14:paraId="162B4361" w14:textId="77777777" w:rsidR="006E5986" w:rsidRDefault="006E5986" w:rsidP="008029F9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4C4936B" w14:textId="77777777" w:rsidR="006E5986" w:rsidRDefault="006E5986" w:rsidP="008029F9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545825AB" w14:textId="77777777" w:rsidR="006E5986" w:rsidRDefault="006E5986" w:rsidP="008029F9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54A9FAFE" w14:textId="77777777" w:rsidR="006E5986" w:rsidRDefault="006E5986" w:rsidP="008029F9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E5986" w14:paraId="2F9C0DCC" w14:textId="77777777" w:rsidTr="008029F9">
        <w:tc>
          <w:tcPr>
            <w:tcW w:w="11335" w:type="dxa"/>
            <w:gridSpan w:val="4"/>
          </w:tcPr>
          <w:p w14:paraId="0C1C2AA1" w14:textId="4F977CE7" w:rsidR="006E5986" w:rsidRDefault="00622411" w:rsidP="006E5986">
            <w:pPr>
              <w:pStyle w:val="ListParagraph"/>
              <w:numPr>
                <w:ilvl w:val="0"/>
                <w:numId w:val="8"/>
              </w:numPr>
              <w:jc w:val="left"/>
            </w:pPr>
            <w:r w:rsidRPr="00622411">
              <w:t>Координаты треугольников должны быть заданы верно</w:t>
            </w:r>
          </w:p>
        </w:tc>
      </w:tr>
      <w:tr w:rsidR="006E5986" w:rsidRPr="00276D4A" w14:paraId="5DE566D4" w14:textId="77777777" w:rsidTr="008029F9">
        <w:tc>
          <w:tcPr>
            <w:tcW w:w="2695" w:type="dxa"/>
          </w:tcPr>
          <w:p w14:paraId="10CA2481" w14:textId="0520FEF2" w:rsidR="006E5986" w:rsidRPr="00F55971" w:rsidRDefault="00622411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r w:rsidRPr="006E5986">
              <w:t>Координат</w:t>
            </w:r>
            <w:r>
              <w:t xml:space="preserve">ы первого </w:t>
            </w:r>
            <w:r w:rsidRPr="006C0E08">
              <w:t>треугольник</w:t>
            </w:r>
            <w:r>
              <w:t>а, введенные пользователем должен быть числами</w:t>
            </w:r>
          </w:p>
        </w:tc>
        <w:tc>
          <w:tcPr>
            <w:tcW w:w="4321" w:type="dxa"/>
          </w:tcPr>
          <w:p w14:paraId="35E710BA" w14:textId="469631BD" w:rsidR="006E5986" w:rsidRPr="00BA78F2" w:rsidRDefault="00622411" w:rsidP="008029F9">
            <w:pPr>
              <w:ind w:firstLine="0"/>
              <w:jc w:val="left"/>
            </w:pPr>
            <w:r w:rsidRPr="00622411">
              <w:t xml:space="preserve">Координаты первого треугольника, введенные пользователем должен быть числами. Если координата первого треугольника – не число, то программа выведет “ERROR: </w:t>
            </w:r>
            <w:r>
              <w:t>Cords</w:t>
            </w:r>
            <w:r w:rsidRPr="00622411">
              <w:t xml:space="preserve"> of the first triangle must numbers” и завершится с ошибкой</w:t>
            </w:r>
          </w:p>
        </w:tc>
        <w:tc>
          <w:tcPr>
            <w:tcW w:w="1406" w:type="dxa"/>
          </w:tcPr>
          <w:p w14:paraId="62553205" w14:textId="6C222FEE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b b d 2 3</m:t>
                </m:r>
              </m:oMath>
            </m:oMathPara>
          </w:p>
        </w:tc>
        <w:tc>
          <w:tcPr>
            <w:tcW w:w="2913" w:type="dxa"/>
          </w:tcPr>
          <w:p w14:paraId="796CCC45" w14:textId="49739D92" w:rsidR="006E5986" w:rsidRPr="00622411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622411" w:rsidRPr="00622411">
              <w:rPr>
                <w:lang w:val="en-US"/>
              </w:rPr>
              <w:t xml:space="preserve">ERROR: </w:t>
            </w:r>
            <w:r w:rsidR="00622411" w:rsidRPr="00622411">
              <w:rPr>
                <w:lang w:val="en-US"/>
              </w:rPr>
              <w:t>Cords</w:t>
            </w:r>
            <w:r w:rsidR="00622411" w:rsidRPr="00622411">
              <w:rPr>
                <w:lang w:val="en-US"/>
              </w:rPr>
              <w:t xml:space="preserve"> of the first triangle must numbers</w:t>
            </w:r>
            <w:r w:rsidR="00622411" w:rsidRPr="00622411">
              <w:rPr>
                <w:lang w:val="en-US"/>
              </w:rPr>
              <w:t>»</w:t>
            </w:r>
          </w:p>
        </w:tc>
      </w:tr>
      <w:tr w:rsidR="006E5986" w:rsidRPr="00276D4A" w14:paraId="0802C5B6" w14:textId="77777777" w:rsidTr="008029F9">
        <w:tc>
          <w:tcPr>
            <w:tcW w:w="2695" w:type="dxa"/>
          </w:tcPr>
          <w:p w14:paraId="44A6C548" w14:textId="4690B1D0" w:rsidR="006E5986" w:rsidRDefault="00622411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r w:rsidRPr="006E5986">
              <w:t>Координат</w:t>
            </w:r>
            <w:r>
              <w:t xml:space="preserve">ы второго </w:t>
            </w:r>
            <w:r w:rsidRPr="006C0E08">
              <w:t>треугольник</w:t>
            </w:r>
            <w:r>
              <w:t>а, введенные пользователем должен быть числами</w:t>
            </w:r>
          </w:p>
        </w:tc>
        <w:tc>
          <w:tcPr>
            <w:tcW w:w="4321" w:type="dxa"/>
          </w:tcPr>
          <w:p w14:paraId="4CEB3512" w14:textId="74E9DBD2" w:rsidR="006E5986" w:rsidRDefault="00622411" w:rsidP="008029F9">
            <w:pPr>
              <w:ind w:firstLine="0"/>
              <w:jc w:val="left"/>
            </w:pPr>
            <w:bookmarkStart w:id="19" w:name="_Toc120896635"/>
            <w:r w:rsidRPr="00622411">
              <w:rPr>
                <w:rStyle w:val="Heading3Char"/>
                <w:rFonts w:eastAsia="Calibri"/>
              </w:rPr>
              <w:t xml:space="preserve">Координаты второго треугольника, введенные пользователем должен быть числами. Если координата второго треугольника – не число, то программа выведет “ERROR: </w:t>
            </w:r>
            <w:r>
              <w:rPr>
                <w:rStyle w:val="Heading3Char"/>
                <w:rFonts w:eastAsia="Calibri"/>
              </w:rPr>
              <w:t>Cords</w:t>
            </w:r>
            <w:r w:rsidRPr="00622411">
              <w:rPr>
                <w:rStyle w:val="Heading3Char"/>
                <w:rFonts w:eastAsia="Calibri"/>
              </w:rPr>
              <w:t xml:space="preserve"> of the second triangle must numbers” и завершится с ошибкой</w:t>
            </w:r>
            <w:bookmarkEnd w:id="19"/>
          </w:p>
        </w:tc>
        <w:tc>
          <w:tcPr>
            <w:tcW w:w="1406" w:type="dxa"/>
          </w:tcPr>
          <w:p w14:paraId="765FCC2D" w14:textId="7ACF0AA9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5428D5FA" w14:textId="100FFDEA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b b d 2 3</m:t>
                </m:r>
              </m:oMath>
            </m:oMathPara>
          </w:p>
          <w:p w14:paraId="3DA5CCEF" w14:textId="25081D33" w:rsidR="00622411" w:rsidRPr="00FE08EF" w:rsidRDefault="00622411" w:rsidP="00622411">
            <w:pPr>
              <w:ind w:firstLine="0"/>
              <w:jc w:val="left"/>
            </w:pPr>
          </w:p>
          <w:p w14:paraId="1CB3C2FF" w14:textId="6752AF59" w:rsidR="006E5986" w:rsidRPr="00FE08EF" w:rsidRDefault="006E5986" w:rsidP="008029F9">
            <w:pPr>
              <w:ind w:firstLine="0"/>
              <w:jc w:val="left"/>
            </w:pPr>
          </w:p>
        </w:tc>
        <w:tc>
          <w:tcPr>
            <w:tcW w:w="2913" w:type="dxa"/>
          </w:tcPr>
          <w:p w14:paraId="374C5FC4" w14:textId="2E85A83F" w:rsidR="006E5986" w:rsidRPr="00FB439E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FB439E">
              <w:rPr>
                <w:lang w:val="en-US"/>
              </w:rPr>
              <w:t>«</w:t>
            </w:r>
            <w:r w:rsidR="00622411">
              <w:rPr>
                <w:lang w:val="en-US"/>
              </w:rPr>
              <w:t xml:space="preserve"> </w:t>
            </w:r>
            <w:r w:rsidR="00622411">
              <w:rPr>
                <w:lang w:val="en-US"/>
              </w:rPr>
              <w:t>ERROR</w:t>
            </w:r>
            <w:r w:rsidR="00622411" w:rsidRPr="00622411">
              <w:rPr>
                <w:lang w:val="en-US"/>
              </w:rPr>
              <w:t xml:space="preserve">: </w:t>
            </w:r>
            <w:r w:rsidR="00622411" w:rsidRPr="00622411">
              <w:rPr>
                <w:lang w:val="en-US"/>
              </w:rPr>
              <w:t>Cords</w:t>
            </w:r>
            <w:r w:rsidR="00622411" w:rsidRPr="00622411">
              <w:rPr>
                <w:lang w:val="en-US"/>
              </w:rPr>
              <w:t xml:space="preserve"> of the </w:t>
            </w:r>
            <w:r w:rsidR="00622411">
              <w:rPr>
                <w:lang w:val="en-US"/>
              </w:rPr>
              <w:t>second</w:t>
            </w:r>
            <w:r w:rsidR="00622411" w:rsidRPr="00622411">
              <w:rPr>
                <w:lang w:val="en-US"/>
              </w:rPr>
              <w:t xml:space="preserve"> triangle must numbers</w:t>
            </w:r>
            <w:r w:rsidRPr="00FB439E">
              <w:rPr>
                <w:lang w:val="en-US"/>
              </w:rPr>
              <w:t>»</w:t>
            </w:r>
          </w:p>
        </w:tc>
      </w:tr>
      <w:tr w:rsidR="006E5986" w:rsidRPr="00756807" w14:paraId="397EAC68" w14:textId="77777777" w:rsidTr="008029F9">
        <w:tc>
          <w:tcPr>
            <w:tcW w:w="11335" w:type="dxa"/>
            <w:gridSpan w:val="4"/>
          </w:tcPr>
          <w:p w14:paraId="6D6792FC" w14:textId="3FA27295" w:rsidR="006E5986" w:rsidRPr="005A6BE8" w:rsidRDefault="00622411" w:rsidP="006E5986">
            <w:pPr>
              <w:pStyle w:val="ListParagraph"/>
              <w:numPr>
                <w:ilvl w:val="0"/>
                <w:numId w:val="8"/>
              </w:numPr>
              <w:jc w:val="left"/>
            </w:pPr>
            <w:r w:rsidRPr="00622411">
              <w:t>Координата для перемещения должна быть заданы верно</w:t>
            </w:r>
          </w:p>
        </w:tc>
      </w:tr>
      <w:tr w:rsidR="006E5986" w:rsidRPr="00276D4A" w14:paraId="18C826FE" w14:textId="77777777" w:rsidTr="008029F9">
        <w:tc>
          <w:tcPr>
            <w:tcW w:w="2695" w:type="dxa"/>
          </w:tcPr>
          <w:p w14:paraId="4BA8EA1F" w14:textId="77777777" w:rsidR="006E5986" w:rsidRDefault="006E5986" w:rsidP="006E5986">
            <w:pPr>
              <w:pStyle w:val="ListParagraph"/>
              <w:numPr>
                <w:ilvl w:val="1"/>
                <w:numId w:val="8"/>
              </w:numPr>
              <w:ind w:left="0"/>
              <w:jc w:val="left"/>
            </w:pPr>
            <w:bookmarkStart w:id="20" w:name="_Toc120896636"/>
            <w:r w:rsidRPr="002A4316">
              <w:rPr>
                <w:rStyle w:val="Heading3Char"/>
                <w:rFonts w:eastAsia="Calibri"/>
              </w:rPr>
              <w:t>Значение точности вычисления</w:t>
            </w:r>
            <w:r>
              <w:rPr>
                <w:rStyle w:val="Heading3Char"/>
                <w:rFonts w:eastAsia="Calibri"/>
              </w:rPr>
              <w:t>, введенное пользователем,</w:t>
            </w:r>
            <w:r w:rsidRPr="002A4316">
              <w:rPr>
                <w:rStyle w:val="Heading3Char"/>
                <w:rFonts w:eastAsia="Calibri"/>
              </w:rPr>
              <w:t xml:space="preserve"> должно достигаться</w:t>
            </w:r>
            <w:bookmarkEnd w:id="20"/>
          </w:p>
        </w:tc>
        <w:tc>
          <w:tcPr>
            <w:tcW w:w="4321" w:type="dxa"/>
          </w:tcPr>
          <w:p w14:paraId="2A2A8706" w14:textId="1E61B05C" w:rsidR="006E5986" w:rsidRDefault="00622411" w:rsidP="008029F9">
            <w:pPr>
              <w:ind w:firstLine="0"/>
              <w:jc w:val="left"/>
            </w:pPr>
            <w:r w:rsidRPr="008D0E8E">
              <w:t xml:space="preserve">Координата для перемещения </w:t>
            </w:r>
            <w:r w:rsidRPr="006C0E08">
              <w:t>треугольник</w:t>
            </w:r>
            <w:r>
              <w:t>а, введенная пользователем должен быть числом. Если к</w:t>
            </w:r>
            <w:r w:rsidRPr="00082BA6">
              <w:t xml:space="preserve">оордината для перемещения треугольника </w:t>
            </w:r>
            <w:r>
              <w:t xml:space="preserve">– не число,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082BA6">
              <w:t>Moving distance must numbers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76107287" w14:textId="77777777" w:rsidR="00622411" w:rsidRPr="00FE08EF" w:rsidRDefault="00622411" w:rsidP="00622411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77EBE039" w14:textId="0AB88BC7" w:rsidR="00622411" w:rsidRPr="00FE08EF" w:rsidRDefault="00622411" w:rsidP="00622411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1 1 2 2 3 3</m:t>
                </m:r>
              </m:oMath>
            </m:oMathPara>
          </w:p>
          <w:p w14:paraId="02D8D121" w14:textId="295FF9E9" w:rsidR="006E5986" w:rsidRPr="00FE08EF" w:rsidRDefault="00622411" w:rsidP="008029F9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  <w:p w14:paraId="52DBA113" w14:textId="322A9E63" w:rsidR="006E5986" w:rsidRPr="00FE08EF" w:rsidRDefault="006E5986" w:rsidP="008029F9">
            <w:pPr>
              <w:ind w:firstLine="0"/>
              <w:jc w:val="left"/>
            </w:pPr>
          </w:p>
        </w:tc>
        <w:tc>
          <w:tcPr>
            <w:tcW w:w="2913" w:type="dxa"/>
          </w:tcPr>
          <w:p w14:paraId="4EBF37AF" w14:textId="03DA0A5D" w:rsidR="006E5986" w:rsidRPr="00FB439E" w:rsidRDefault="006E5986" w:rsidP="008029F9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</w:t>
            </w:r>
            <w:r w:rsidRPr="00B1738C">
              <w:rPr>
                <w:lang w:val="en-US"/>
              </w:rPr>
              <w:t>«</w:t>
            </w:r>
            <w:r w:rsidR="00622411" w:rsidRPr="00622411">
              <w:rPr>
                <w:lang w:val="en-US"/>
              </w:rPr>
              <w:t xml:space="preserve"> </w:t>
            </w:r>
            <w:r w:rsidR="00622411" w:rsidRPr="00622411">
              <w:rPr>
                <w:lang w:val="en-US"/>
              </w:rPr>
              <w:t>ERROR: Moving distance must numbers</w:t>
            </w:r>
            <w:r w:rsidRPr="00FB439E">
              <w:rPr>
                <w:lang w:val="en-US"/>
              </w:rPr>
              <w:t>»</w:t>
            </w:r>
          </w:p>
        </w:tc>
      </w:tr>
    </w:tbl>
    <w:p w14:paraId="7CF42E21" w14:textId="186CC0A1" w:rsidR="006E5986" w:rsidRDefault="006E5986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2DE425D" w14:textId="77777777" w:rsidR="00FA751F" w:rsidRPr="00A57276" w:rsidRDefault="00FA751F">
      <w:pPr>
        <w:spacing w:after="0" w:line="240" w:lineRule="auto"/>
        <w:ind w:firstLine="0"/>
        <w:jc w:val="left"/>
        <w:rPr>
          <w:lang w:val="en-US"/>
        </w:rPr>
      </w:pPr>
    </w:p>
    <w:p w14:paraId="2B46B40B" w14:textId="0C027F78" w:rsidR="00654711" w:rsidRDefault="00000000">
      <w:pPr>
        <w:pStyle w:val="Heading2"/>
        <w:ind w:firstLine="0"/>
      </w:pPr>
      <w:bookmarkStart w:id="21" w:name="_Toc120896637"/>
      <w:r>
        <w:t>Приложение 1</w:t>
      </w:r>
      <w:bookmarkEnd w:id="21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74EE97C1" w:rsidR="00654711" w:rsidRDefault="00653B51">
      <w:pPr>
        <w:ind w:firstLine="0"/>
      </w:pPr>
      <w:r>
        <w:rPr>
          <w:noProof/>
        </w:rPr>
        <w:drawing>
          <wp:inline distT="0" distB="0" distL="0" distR="0" wp14:anchorId="0040CAEB" wp14:editId="159C014C">
            <wp:extent cx="6858000" cy="28670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68EDFA5D" w:rsidR="00654711" w:rsidRPr="00D460F9" w:rsidRDefault="00653B51">
      <w:pPr>
        <w:ind w:firstLine="0"/>
      </w:pPr>
      <w:r>
        <w:rPr>
          <w:noProof/>
        </w:rPr>
        <w:drawing>
          <wp:inline distT="0" distB="0" distL="0" distR="0" wp14:anchorId="0CAAB9C0" wp14:editId="6C78941A">
            <wp:extent cx="6858000" cy="2867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22" w:name="_Toc120896638"/>
      <w:r>
        <w:lastRenderedPageBreak/>
        <w:t>Приложение</w:t>
      </w:r>
      <w:r w:rsidRPr="00D72334">
        <w:t xml:space="preserve"> 2</w:t>
      </w:r>
      <w:bookmarkEnd w:id="22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r w:rsidR="001545D2" w:rsidRPr="00111E03">
          <w:rPr>
            <w:rStyle w:val="Hyperlink"/>
            <w:lang w:val="en-US"/>
          </w:rPr>
          <w:t>github</w:t>
        </w:r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OverFitted</w:t>
        </w:r>
        <w:r w:rsidR="001545D2" w:rsidRPr="00D72334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polytech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07E6" w14:textId="77777777" w:rsidR="008073C2" w:rsidRDefault="008073C2">
      <w:pPr>
        <w:spacing w:after="0" w:line="240" w:lineRule="auto"/>
      </w:pPr>
      <w:r>
        <w:separator/>
      </w:r>
    </w:p>
  </w:endnote>
  <w:endnote w:type="continuationSeparator" w:id="0">
    <w:p w14:paraId="10F7FE7C" w14:textId="77777777" w:rsidR="008073C2" w:rsidRDefault="0080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FB25" w14:textId="77777777" w:rsidR="008073C2" w:rsidRDefault="008073C2">
      <w:pPr>
        <w:spacing w:after="0" w:line="240" w:lineRule="auto"/>
      </w:pPr>
      <w:r>
        <w:separator/>
      </w:r>
    </w:p>
  </w:footnote>
  <w:footnote w:type="continuationSeparator" w:id="0">
    <w:p w14:paraId="32001B6F" w14:textId="77777777" w:rsidR="008073C2" w:rsidRDefault="00807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B68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1A1C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8705F68"/>
    <w:multiLevelType w:val="hybridMultilevel"/>
    <w:tmpl w:val="41246834"/>
    <w:lvl w:ilvl="0" w:tplc="DB529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8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7"/>
  </w:num>
  <w:num w:numId="2" w16cid:durableId="574511407">
    <w:abstractNumId w:val="6"/>
  </w:num>
  <w:num w:numId="3" w16cid:durableId="1842310025">
    <w:abstractNumId w:val="8"/>
  </w:num>
  <w:num w:numId="4" w16cid:durableId="1918124265">
    <w:abstractNumId w:val="1"/>
  </w:num>
  <w:num w:numId="5" w16cid:durableId="2042633575">
    <w:abstractNumId w:val="3"/>
  </w:num>
  <w:num w:numId="6" w16cid:durableId="1203978749">
    <w:abstractNumId w:val="2"/>
  </w:num>
  <w:num w:numId="7" w16cid:durableId="1336956646">
    <w:abstractNumId w:val="5"/>
  </w:num>
  <w:num w:numId="8" w16cid:durableId="1634368239">
    <w:abstractNumId w:val="4"/>
  </w:num>
  <w:num w:numId="9" w16cid:durableId="83553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82BA6"/>
    <w:rsid w:val="00093BD6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C5C"/>
    <w:rsid w:val="0014489B"/>
    <w:rsid w:val="001545D2"/>
    <w:rsid w:val="00157CA6"/>
    <w:rsid w:val="00180AB5"/>
    <w:rsid w:val="001D04BC"/>
    <w:rsid w:val="00201432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76D4A"/>
    <w:rsid w:val="00293D45"/>
    <w:rsid w:val="00295F05"/>
    <w:rsid w:val="002A22F8"/>
    <w:rsid w:val="002A4316"/>
    <w:rsid w:val="002B1BF5"/>
    <w:rsid w:val="002B484E"/>
    <w:rsid w:val="002C3DF9"/>
    <w:rsid w:val="002E02AB"/>
    <w:rsid w:val="002F2EC5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66B0"/>
    <w:rsid w:val="0046313F"/>
    <w:rsid w:val="00467226"/>
    <w:rsid w:val="00471EA7"/>
    <w:rsid w:val="004D1127"/>
    <w:rsid w:val="004F10F6"/>
    <w:rsid w:val="004F2C6B"/>
    <w:rsid w:val="004F3F0F"/>
    <w:rsid w:val="0050238E"/>
    <w:rsid w:val="00512A18"/>
    <w:rsid w:val="00530E16"/>
    <w:rsid w:val="00552191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22411"/>
    <w:rsid w:val="00631448"/>
    <w:rsid w:val="00640148"/>
    <w:rsid w:val="006409A3"/>
    <w:rsid w:val="00647AD5"/>
    <w:rsid w:val="00653B51"/>
    <w:rsid w:val="00654711"/>
    <w:rsid w:val="006652DF"/>
    <w:rsid w:val="00675E1C"/>
    <w:rsid w:val="00682655"/>
    <w:rsid w:val="006B2D7A"/>
    <w:rsid w:val="006C0E08"/>
    <w:rsid w:val="006C275E"/>
    <w:rsid w:val="006C4DC7"/>
    <w:rsid w:val="006D5195"/>
    <w:rsid w:val="006D54D3"/>
    <w:rsid w:val="006E5986"/>
    <w:rsid w:val="006E69DB"/>
    <w:rsid w:val="007019D7"/>
    <w:rsid w:val="00707EA4"/>
    <w:rsid w:val="00734515"/>
    <w:rsid w:val="0074171C"/>
    <w:rsid w:val="00756807"/>
    <w:rsid w:val="0076414C"/>
    <w:rsid w:val="00770DE2"/>
    <w:rsid w:val="0077190B"/>
    <w:rsid w:val="00774F41"/>
    <w:rsid w:val="007829F6"/>
    <w:rsid w:val="00792232"/>
    <w:rsid w:val="007A1DDE"/>
    <w:rsid w:val="007B1467"/>
    <w:rsid w:val="007B22DC"/>
    <w:rsid w:val="007D2AA3"/>
    <w:rsid w:val="007E257E"/>
    <w:rsid w:val="007F2A34"/>
    <w:rsid w:val="007F4ED0"/>
    <w:rsid w:val="007F64D8"/>
    <w:rsid w:val="0080295A"/>
    <w:rsid w:val="00804D1D"/>
    <w:rsid w:val="008073C2"/>
    <w:rsid w:val="00852DF2"/>
    <w:rsid w:val="00856327"/>
    <w:rsid w:val="00865BA4"/>
    <w:rsid w:val="0087264F"/>
    <w:rsid w:val="008B0779"/>
    <w:rsid w:val="008D0E8E"/>
    <w:rsid w:val="008E7992"/>
    <w:rsid w:val="009110A1"/>
    <w:rsid w:val="009616C2"/>
    <w:rsid w:val="009712E6"/>
    <w:rsid w:val="00975B41"/>
    <w:rsid w:val="0098776A"/>
    <w:rsid w:val="009C2243"/>
    <w:rsid w:val="009C6A02"/>
    <w:rsid w:val="009D667F"/>
    <w:rsid w:val="00A149AD"/>
    <w:rsid w:val="00A2560D"/>
    <w:rsid w:val="00A27231"/>
    <w:rsid w:val="00A33824"/>
    <w:rsid w:val="00A51398"/>
    <w:rsid w:val="00A52759"/>
    <w:rsid w:val="00A57276"/>
    <w:rsid w:val="00A72437"/>
    <w:rsid w:val="00A8006E"/>
    <w:rsid w:val="00A867C6"/>
    <w:rsid w:val="00AB0BE1"/>
    <w:rsid w:val="00B0458D"/>
    <w:rsid w:val="00B14BF6"/>
    <w:rsid w:val="00B166C3"/>
    <w:rsid w:val="00B1738C"/>
    <w:rsid w:val="00B24232"/>
    <w:rsid w:val="00B3178E"/>
    <w:rsid w:val="00B353C6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E43E4"/>
    <w:rsid w:val="00C02AE8"/>
    <w:rsid w:val="00C22741"/>
    <w:rsid w:val="00C37330"/>
    <w:rsid w:val="00C47EAC"/>
    <w:rsid w:val="00C6603A"/>
    <w:rsid w:val="00C74E7E"/>
    <w:rsid w:val="00C85318"/>
    <w:rsid w:val="00CC0E6B"/>
    <w:rsid w:val="00CC2F6C"/>
    <w:rsid w:val="00CE5BBB"/>
    <w:rsid w:val="00D1611E"/>
    <w:rsid w:val="00D162D8"/>
    <w:rsid w:val="00D270EF"/>
    <w:rsid w:val="00D460F9"/>
    <w:rsid w:val="00D72334"/>
    <w:rsid w:val="00D81BCE"/>
    <w:rsid w:val="00D87314"/>
    <w:rsid w:val="00D93D1A"/>
    <w:rsid w:val="00D95C17"/>
    <w:rsid w:val="00DA1281"/>
    <w:rsid w:val="00DA207C"/>
    <w:rsid w:val="00DB74A6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11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2241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314</cp:revision>
  <dcterms:created xsi:type="dcterms:W3CDTF">2022-09-23T16:21:00Z</dcterms:created>
  <dcterms:modified xsi:type="dcterms:W3CDTF">2022-12-02T15:04:00Z</dcterms:modified>
  <dc:language>en-US</dc:language>
</cp:coreProperties>
</file>