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9BB7" w14:textId="77777777" w:rsidR="00B57022" w:rsidRDefault="00B57022" w:rsidP="00B57022">
      <w:r>
        <w:t>Title: State of Idaho Department of Administration - 07915076 05 - 0001523059-5   2436498  Boise, ID US  - [Main]</w:t>
      </w:r>
    </w:p>
    <w:p w14:paraId="43BA7626" w14:textId="77777777" w:rsidR="00B57022" w:rsidRDefault="00B57022" w:rsidP="00B57022">
      <w:r>
        <w:t>ahk_id = 0x81522</w:t>
      </w:r>
    </w:p>
    <w:p w14:paraId="63537242" w14:textId="77777777" w:rsidR="00B57022" w:rsidRDefault="00B57022" w:rsidP="00B57022">
      <w:r>
        <w:t>ahk_exe = hznhorizon.exe</w:t>
      </w:r>
    </w:p>
    <w:p w14:paraId="135341BE" w14:textId="77777777" w:rsidR="00B57022" w:rsidRDefault="00B57022" w:rsidP="00B57022">
      <w:r>
        <w:t>ahk_class = ThunderRT6MDIForm</w:t>
      </w:r>
    </w:p>
    <w:p w14:paraId="7C0DE1D9" w14:textId="77777777" w:rsidR="00B57022" w:rsidRDefault="00B57022" w:rsidP="00B57022">
      <w:r>
        <w:t>Path: C:\Program Files\FMGlobal\Horizon\hznHorizon.exe</w:t>
      </w:r>
    </w:p>
    <w:p w14:paraId="3B9E3B24" w14:textId="77777777" w:rsidR="00B57022" w:rsidRDefault="00B57022" w:rsidP="00B57022">
      <w:r>
        <w:t>Process ID: 8144</w:t>
      </w:r>
    </w:p>
    <w:p w14:paraId="404FB0EA" w14:textId="77777777" w:rsidR="00B57022" w:rsidRDefault="00B57022" w:rsidP="00B57022">
      <w:r>
        <w:t>Control ClassNN: TX111</w:t>
      </w:r>
    </w:p>
    <w:p w14:paraId="4C42DCDF" w14:textId="77777777" w:rsidR="00B57022" w:rsidRDefault="00B57022" w:rsidP="00B57022">
      <w:r>
        <w:t>hWnd: 3081186</w:t>
      </w:r>
    </w:p>
    <w:p w14:paraId="3C202503" w14:textId="77777777" w:rsidR="00B57022" w:rsidRDefault="00B57022" w:rsidP="00B57022"/>
    <w:p w14:paraId="3838C14D" w14:textId="77777777" w:rsidR="00B57022" w:rsidRDefault="00B57022" w:rsidP="00B57022">
      <w:r>
        <w:t>Window Text:</w:t>
      </w:r>
    </w:p>
    <w:p w14:paraId="745C7F4F" w14:textId="77777777" w:rsidR="00B57022" w:rsidRDefault="00B57022" w:rsidP="00B57022">
      <w:r>
        <w:t>Main</w:t>
      </w:r>
      <w:r>
        <w:cr/>
        <w:t>Order</w:t>
      </w:r>
      <w:r>
        <w:cr/>
        <w:t>FE Data</w:t>
      </w:r>
      <w:r>
        <w:cr/>
        <w:t>frmPaneMgmtPolicies</w:t>
      </w:r>
      <w:r>
        <w:cr/>
        <w:t>1º Elec. Contact: Trent Reagan  </w:t>
      </w:r>
      <w:r>
        <w:cr/>
        <w:t>- The site was advised, shown, given, and trained on FMDs 5-19, and 5-20.</w:t>
      </w:r>
      <w:r>
        <w:cr/>
        <w:t>5-19, Switchgear and Circuit Breakers</w:t>
      </w:r>
      <w:r>
        <w:cr/>
        <w:t>Transformers:</w:t>
      </w:r>
      <w:r>
        <w:cr/>
        <w:t>- Largest is 2.5 MVA. All except the two newest xfmrs are leased from, and owned by, the utility. All xfmrs moving forward will be owned by BSU, but maintained by the utility.</w:t>
      </w:r>
      <w:r>
        <w:cr/>
        <w:t>- The site does not obtain records, but was advised to do so.</w:t>
      </w:r>
      <w:r>
        <w:cr/>
      </w:r>
      <w:r>
        <w:cr/>
        <w:t>MV Swgr: (12.47 kV)(fused switches)(3rd party)</w:t>
      </w:r>
      <w:r>
        <w:cr/>
        <w:t>Online:</w:t>
      </w:r>
      <w:r>
        <w:cr/>
        <w:t>- Visual: A</w:t>
      </w:r>
      <w:r>
        <w:cr/>
        <w:t>- IR: 3 yrs (LP: 2021)</w:t>
      </w:r>
      <w:r>
        <w:cr/>
        <w:t>- PD: No</w:t>
      </w:r>
      <w:r>
        <w:cr/>
        <w:t>Offline:</w:t>
      </w:r>
      <w:r>
        <w:cr/>
        <w:t>- Insl. Res: No. (3yr)</w:t>
      </w:r>
      <w:r>
        <w:cr/>
        <w:t>- Low Res: No. (3yr)</w:t>
      </w:r>
      <w:r>
        <w:cr/>
        <w:t>- Cont. Res: No. (3yr)</w:t>
      </w:r>
      <w:r>
        <w:cr/>
        <w:t>- Fuse Res: No. (3yr)</w:t>
      </w:r>
      <w:r>
        <w:cr/>
        <w:t>- Dia. OverPot: No. (3yr)</w:t>
      </w:r>
      <w:r>
        <w:cr/>
        <w:t>Last Perf: ~2014</w:t>
      </w:r>
      <w:r>
        <w:cr/>
      </w:r>
      <w:r>
        <w:cr/>
        <w:t>LV Swgr: (480 V)</w:t>
      </w:r>
      <w:r>
        <w:cr/>
        <w:t>Online:</w:t>
      </w:r>
      <w:r>
        <w:cr/>
        <w:t>- Visual: A</w:t>
      </w:r>
      <w:r>
        <w:cr/>
      </w:r>
      <w:r>
        <w:lastRenderedPageBreak/>
        <w:t>- IR: 3 yrs (LP: 2021)</w:t>
      </w:r>
      <w:r>
        <w:cr/>
        <w:t>- UltraSonic Scn: N/A. (not req.)</w:t>
      </w:r>
      <w:r>
        <w:cr/>
        <w:t>Offline:</w:t>
      </w:r>
      <w:r>
        <w:cr/>
        <w:t>- Insl. Res: No. (3yr)</w:t>
      </w:r>
      <w:r>
        <w:cr/>
        <w:t>- Low Res: No. (3yr)</w:t>
      </w:r>
      <w:r>
        <w:cr/>
        <w:t>- Cont. Res: No. (3yr)</w:t>
      </w:r>
      <w:r>
        <w:cr/>
        <w:t>Last Perf: ~2014</w:t>
      </w:r>
      <w:r>
        <w:cr/>
      </w:r>
      <w:r>
        <w:cr/>
        <w:t>UPS:</w:t>
      </w:r>
      <w:r>
        <w:cr/>
        <w:t>Small UPSs: Batts rep. @ 5 yrs  (comms rooms)</w:t>
      </w:r>
      <w:r>
        <w:cr/>
        <w:t>Large UPSs: (by Emerson/OEM)</w:t>
      </w:r>
      <w:r>
        <w:cr/>
        <w:t>- S/A, A</w:t>
      </w:r>
      <w:r>
        <w:cr/>
        <w:t>- Batts:</w:t>
      </w:r>
      <w:r>
        <w:cr/>
        <w:t>- Capacitance:</w:t>
      </w:r>
      <w:r>
        <w:cr/>
        <w:t>- Capacity:</w:t>
      </w:r>
      <w:r>
        <w:cr/>
        <w:t>- Replc. @ yrs</w:t>
      </w:r>
      <w:r>
        <w:cr/>
      </w:r>
      <w:r>
        <w:cr/>
        <w:t>ATS: (for EDGs)</w:t>
      </w:r>
      <w:r>
        <w:cr/>
        <w:t>- Visual:</w:t>
      </w:r>
      <w:r>
        <w:cr/>
        <w:t>- IR: 3yr *not while on Alt source</w:t>
      </w:r>
      <w:r>
        <w:cr/>
        <w:t>Offline:</w:t>
      </w:r>
      <w:r>
        <w:cr/>
        <w:t>- Insl. Res: No</w:t>
      </w:r>
      <w:r>
        <w:cr/>
        <w:t>- Low Res: No</w:t>
      </w:r>
      <w:r>
        <w:cr/>
        <w:t>- Cont. Res: No</w:t>
      </w:r>
      <w:r>
        <w:cr/>
      </w:r>
      <w:r>
        <w:cr/>
        <w:t>EDGs:</w:t>
      </w:r>
      <w:r>
        <w:cr/>
        <w:t>ITM: S/A &amp; A</w:t>
      </w:r>
      <w:r>
        <w:cr/>
        <w:t>No Load Runs: W</w:t>
      </w:r>
      <w:r>
        <w:cr/>
        <w:t>Load Xfrm Runs: W for some, unk</w:t>
      </w:r>
      <w:r>
        <w:cr/>
        <w:t>Load Bank: unk.</w:t>
      </w:r>
      <w:r>
        <w:cr/>
      </w:r>
      <w:r>
        <w:cr/>
        <w:t>Undo Row</w:t>
      </w:r>
      <w:r>
        <w:cr/>
        <w:t>Delete</w:t>
      </w:r>
      <w:r>
        <w:cr/>
        <w:t>New</w:t>
      </w:r>
      <w:r>
        <w:cr/>
        <w:t>New Rec</w:t>
      </w:r>
      <w:r>
        <w:cr/>
        <w:t>1. Order</w:t>
      </w:r>
      <w:r>
        <w:cr/>
        <w:t>2. Tracking</w:t>
      </w:r>
      <w:r>
        <w:cr/>
        <w:t>3. FE Data</w:t>
      </w:r>
      <w:r>
        <w:cr/>
        <w:t>4. Location CSP</w:t>
      </w:r>
    </w:p>
    <w:p w14:paraId="7E5D9893" w14:textId="77777777" w:rsidR="00B57022" w:rsidRDefault="00B57022" w:rsidP="00B57022">
      <w:r>
        <w:t>5. Reporting</w:t>
      </w:r>
    </w:p>
    <w:p w14:paraId="67B33736" w14:textId="77777777" w:rsidR="00B57022" w:rsidRDefault="00B57022" w:rsidP="00B57022">
      <w:r>
        <w:t>6. Closing</w:t>
      </w:r>
    </w:p>
    <w:p w14:paraId="1B8CFFD3" w14:textId="77777777" w:rsidR="00B57022" w:rsidRDefault="00B57022" w:rsidP="00B57022"/>
    <w:p w14:paraId="0B3EFA87" w14:textId="77777777" w:rsidR="00B57022" w:rsidRDefault="00B57022" w:rsidP="00B57022">
      <w:r>
        <w:lastRenderedPageBreak/>
        <w:t>Control Text:</w:t>
      </w:r>
    </w:p>
    <w:p w14:paraId="415331AF" w14:textId="31A928EA" w:rsidR="00FC7BEE" w:rsidRDefault="00B57022" w:rsidP="00B57022">
      <w:r>
        <w:t>MDIClient1 ThunderRT6FormDC1 AfxOleControl421 AfxWnd421 AfxWnd422 AfxWnd423 AfxFrameOrView421 SysTreeView321 AfxFrameOrView422 AfxFrameOrView423 PVSPLITTERWNDCLASS1 PVSPLITTERWNDCLASS2 Edit1 SysListView321 Edit2 AfxFrameOrView424 AfxFrameOrView425 AfxWnd424 AfxWnd425 ToolbarWindow321 AfxWnd426 AfxFrameOrView426 AfxOleControl422 AfxWnd427 AfxWnd428 AfxWnd429 AfxFrameOrView427 SysTreeView322 AfxFrameOrView428 AfxFrameOrView429 PVSPLITTERWNDCLASS3 PVSPLITTERWNDCLASS4 Edit3 SysListView322 Edit4 AfxFrameOrView4210 AfxFrameOrView4211 AfxWnd4210 AfxWnd4211 ToolbarWindow322 AfxWnd4212 AfxFrameOrView4212 AfxOleControl423 AfxWnd4213 AfxWnd4214 AfxWnd4215 AfxFrameOrView4213 SysTreeView323 AfxFrameOrView4214 AfxFrameOrView4215 PVSPLITTERWNDCLASS5 PVSPLITTERWNDCLASS6 Edit5 SysListView323 Edit6 AfxFrameOrView4216 AfxFrameOrView4217 AfxWnd4216 AfxWnd4217 ToolbarWindow323 AfxWnd4218 AfxFrameOrView4218 AfxOleControl424 AfxWnd4219 AfxWnd4220 AfxWnd4221 SysTabControl321 AfxFrameOrView4219 SysTreeView324 AfxFrameOrView4220 AfxFrameOrView4221 PVSPLITTERWNDCLASS7 PVSPLITTERWNDCLASS8 Edit7 SysListView324 Edit8 AfxFrameOrView4222 AfxFrameOrView4223 AfxWnd4222 AfxWnd4223 ToolbarWindow324 AfxWnd4224 AfxFrameOrView4224 AfxOleControl425 AfxWnd4225 Shell Embedding1 AfxWnd4226 AfxWnd4227 AfxFrameOrView4225 SysTreeView325 AfxFrameOrView4226 AfxFrameOrView4227 PVSPLITTERWNDCLASS9 PVSPLITTERWNDCLASS10 Edit9 SysListView325 Edit10 AfxFrameOrView4228 AfxFrameOrView4229 AfxWnd4228 AfxWnd4229 ToolbarWindow325 AfxWnd4230 AfxFrameOrView4230 AfxOleControl426 AfxWnd4231 AfxWnd4232 AfxWnd4233 AfxFrameOrView4231 SysTreeView326 SysTabControl322 SysTreeView327 AfxFrameOrView4232 AfxFrameOrView4233 PVSPLITTERWNDCLASS11 PVSPLITTERWNDCLASS12 Edit11 SysListView326 Edit12 AfxFrameOrView4234 ThunderRT6FormDC2 ProtoViewResizer1 ThunderRT6Frame1 ThunderRT6UserControlDC1 TX_STATUSBAR111 ThunderRT6Timer1 TX111 Toolbar20WndClass1 msvb_lib_toolbar1 ThunderRT6UserControlDC2 ATL:0AC800201 DT5_PVCombo1 ScrollBar1 SSUltraGridWndClass1 ScrollBar2 ScrollBar3 ThunderRT6UserControlDC3 ThunderRT6TextBox1 ThunderRT6UserControlDC4 ThunderRT6ComboBox1 ThunderRT6UserControlDC5 ThunderRT6CommandButton1 ThunderRT6UserControlDC6 ThunderRT6CommandButton2 ThunderRT6UserControlDC7 ThunderRT6CommandButton3 ThunderRT6UserControlDC8 ThunderRT6UserControlDC9 ThunderRT6UserControlDC10 ThunderRT6UserControlDC11 SSUltraGridWndClass2 ScrollBar4 ThunderRT6UserControlDC12 ThunderRT6CommandButton4 AfxFrameOrView4235 AfxWnd4234 AfxWnd4235 ToolbarWindow326 AfxWnd4236 AfxFrameOrView4236 ThunderRT6UserControlDC13 ThunderRT6PictureBoxDC1 ThunderRT6CommandButton5 ThunderRT6CommandButton6 ThunderRT6CommandButton7 ThunderRT6CommandButton8 ThunderRT6CommandButton9 ThunderRT6CommandButton10 SSTracker1</w:t>
      </w:r>
    </w:p>
    <w:p w14:paraId="41935BD8" w14:textId="4D374835" w:rsidR="00B57022" w:rsidRDefault="00B57022" w:rsidP="00B57022"/>
    <w:p w14:paraId="5CD9F1D1" w14:textId="301ED397" w:rsidR="00B57022" w:rsidRDefault="00B57022" w:rsidP="00B57022"/>
    <w:p w14:paraId="29A81A94" w14:textId="311067A0" w:rsidR="00B57022" w:rsidRDefault="00B57022" w:rsidP="00B57022"/>
    <w:p w14:paraId="5D642004" w14:textId="652D30D0" w:rsidR="00B57022" w:rsidRDefault="00B57022" w:rsidP="00B57022"/>
    <w:p w14:paraId="379EDE94" w14:textId="64CD976D" w:rsidR="00B57022" w:rsidRDefault="00B57022" w:rsidP="00B57022"/>
    <w:p w14:paraId="7A847CFF" w14:textId="77777777" w:rsidR="001E28A8" w:rsidRDefault="001E28A8" w:rsidP="00B57022"/>
    <w:p w14:paraId="1CA7C07E" w14:textId="77777777" w:rsidR="001E28A8" w:rsidRDefault="001E28A8" w:rsidP="00B57022"/>
    <w:p w14:paraId="404E10F6" w14:textId="77777777" w:rsidR="001E28A8" w:rsidRDefault="001E28A8" w:rsidP="00B57022"/>
    <w:p w14:paraId="6DE15CFB" w14:textId="77777777" w:rsidR="001E28A8" w:rsidRDefault="001E28A8" w:rsidP="00B57022"/>
    <w:p w14:paraId="4A2E5233" w14:textId="77777777" w:rsidR="001E28A8" w:rsidRDefault="001E28A8" w:rsidP="00B57022"/>
    <w:p w14:paraId="18EA29B0" w14:textId="77777777" w:rsidR="001E28A8" w:rsidRDefault="001E28A8" w:rsidP="00B57022"/>
    <w:p w14:paraId="4EFD2CA0" w14:textId="77777777" w:rsidR="001E28A8" w:rsidRDefault="001E28A8" w:rsidP="00B57022"/>
    <w:p w14:paraId="2FE05726" w14:textId="77777777" w:rsidR="001E28A8" w:rsidRDefault="001E28A8" w:rsidP="00B57022"/>
    <w:p w14:paraId="4D7C8C4F" w14:textId="77777777" w:rsidR="001E28A8" w:rsidRDefault="001E28A8" w:rsidP="00B57022"/>
    <w:p w14:paraId="5BEF1556" w14:textId="77777777" w:rsidR="001E28A8" w:rsidRDefault="001E28A8" w:rsidP="00B57022"/>
    <w:p w14:paraId="253C7470" w14:textId="77777777" w:rsidR="001E28A8" w:rsidRDefault="001E28A8" w:rsidP="00B57022"/>
    <w:p w14:paraId="3F9139D4" w14:textId="77777777" w:rsidR="001E28A8" w:rsidRDefault="001E28A8" w:rsidP="00B57022"/>
    <w:p w14:paraId="3D8DB14A" w14:textId="77777777" w:rsidR="001E28A8" w:rsidRDefault="001E28A8" w:rsidP="00B57022"/>
    <w:p w14:paraId="7C2059A4" w14:textId="77777777" w:rsidR="001E28A8" w:rsidRDefault="001E28A8" w:rsidP="00B57022"/>
    <w:p w14:paraId="460F3CD2" w14:textId="77777777" w:rsidR="001E28A8" w:rsidRDefault="001E28A8" w:rsidP="00B57022"/>
    <w:p w14:paraId="15ECBD47" w14:textId="77777777" w:rsidR="001E28A8" w:rsidRDefault="001E28A8" w:rsidP="00B57022"/>
    <w:p w14:paraId="6E7FDF39" w14:textId="77777777" w:rsidR="001E28A8" w:rsidRDefault="001E28A8" w:rsidP="00B57022"/>
    <w:p w14:paraId="2CB0B630" w14:textId="77777777" w:rsidR="001E28A8" w:rsidRDefault="001E28A8" w:rsidP="00B57022"/>
    <w:p w14:paraId="3F6999A2" w14:textId="77777777" w:rsidR="001E28A8" w:rsidRDefault="001E28A8" w:rsidP="00B57022"/>
    <w:p w14:paraId="608D011E" w14:textId="77777777" w:rsidR="001E28A8" w:rsidRDefault="001E28A8" w:rsidP="00B57022"/>
    <w:p w14:paraId="2F515349" w14:textId="77777777" w:rsidR="001E28A8" w:rsidRDefault="001E28A8" w:rsidP="00B57022"/>
    <w:p w14:paraId="1580AEC4" w14:textId="77777777" w:rsidR="001E28A8" w:rsidRDefault="001E28A8" w:rsidP="00B57022"/>
    <w:p w14:paraId="6D3825C4" w14:textId="77777777" w:rsidR="001E28A8" w:rsidRDefault="001E28A8" w:rsidP="00B57022"/>
    <w:p w14:paraId="1376D227" w14:textId="77777777" w:rsidR="001E28A8" w:rsidRDefault="001E28A8" w:rsidP="00B57022"/>
    <w:p w14:paraId="643465F1" w14:textId="77777777" w:rsidR="001E28A8" w:rsidRDefault="001E28A8" w:rsidP="00B57022"/>
    <w:p w14:paraId="7C42FC72" w14:textId="77777777" w:rsidR="001E28A8" w:rsidRDefault="001E28A8" w:rsidP="00B57022"/>
    <w:p w14:paraId="75E50FEE" w14:textId="77777777" w:rsidR="001E28A8" w:rsidRDefault="001E28A8" w:rsidP="00B57022"/>
    <w:p w14:paraId="13D36AE2" w14:textId="4DCD354B" w:rsidR="001E28A8" w:rsidRDefault="00064E71" w:rsidP="00B57022">
      <w:r>
        <w:t>5-4,  Transformers</w:t>
      </w:r>
      <w:r w:rsidR="008D74B2">
        <w:t>5-4,  Transformers</w:t>
      </w:r>
      <w:r w:rsidR="00B919FF">
        <w:t>5-4,  Transformers</w:t>
      </w:r>
      <w:r w:rsidR="00CE43C7">
        <w:t>5-4,  Transformers</w:t>
      </w:r>
    </w:p>
    <w:p w14:paraId="30389046" w14:textId="34598917" w:rsidR="00B57022" w:rsidRDefault="00B57022" w:rsidP="00B57022">
      <w:r>
        <w:lastRenderedPageBreak/>
        <w:t>itle: State of Idaho Department of Administration - 07915076 05 - 0001523059-5   2436498  Boise, ID US  - [Main]</w:t>
      </w:r>
    </w:p>
    <w:p w14:paraId="0503A7B9" w14:textId="77777777" w:rsidR="00B57022" w:rsidRDefault="00B57022" w:rsidP="00B57022">
      <w:r>
        <w:t>ahk_id = 0x140f52</w:t>
      </w:r>
    </w:p>
    <w:p w14:paraId="784612F6" w14:textId="77777777" w:rsidR="00B57022" w:rsidRDefault="00B57022" w:rsidP="00B57022">
      <w:r>
        <w:t>ahk_exe = hznhorizon.exe</w:t>
      </w:r>
    </w:p>
    <w:p w14:paraId="33524E65" w14:textId="77777777" w:rsidR="00B57022" w:rsidRDefault="00B57022" w:rsidP="00B57022">
      <w:r>
        <w:t>ahk_class = ThunderRT6MDIForm</w:t>
      </w:r>
    </w:p>
    <w:p w14:paraId="7796493C" w14:textId="77777777" w:rsidR="00B57022" w:rsidRDefault="00B57022" w:rsidP="00B57022">
      <w:r>
        <w:t>Path: C:\Program Files\FMGlobal\Horizon\hznHorizon.exe</w:t>
      </w:r>
    </w:p>
    <w:p w14:paraId="179393F8" w14:textId="2429FCA9" w:rsidR="0071669B" w:rsidRDefault="0071669B" w:rsidP="0071669B">
      <w:r>
        <w:t>Path: C:\Program Files\FMGlobal\Horizon\</w:t>
      </w:r>
      <w:r>
        <w:t>\</w:t>
      </w:r>
      <w:r>
        <w:t>hzn</w:t>
      </w:r>
      <w:r>
        <w:t>h</w:t>
      </w:r>
      <w:r>
        <w:t>orizon.exe</w:t>
      </w:r>
    </w:p>
    <w:p w14:paraId="67E35728" w14:textId="77777777" w:rsidR="0071669B" w:rsidRDefault="0071669B" w:rsidP="00B57022"/>
    <w:p w14:paraId="5B848D1D" w14:textId="53C5D759" w:rsidR="00B57022" w:rsidRDefault="00B57022" w:rsidP="00B57022">
      <w:r>
        <w:t>Process ID: 24640</w:t>
      </w:r>
    </w:p>
    <w:p w14:paraId="0726775E" w14:textId="77777777" w:rsidR="00B57022" w:rsidRDefault="00B57022" w:rsidP="00B57022">
      <w:r>
        <w:t>Control ClassNN: TX111</w:t>
      </w:r>
    </w:p>
    <w:p w14:paraId="69BDFEDA" w14:textId="77777777" w:rsidR="00B57022" w:rsidRDefault="00B57022" w:rsidP="00B57022">
      <w:r>
        <w:t>hWnd: 333346</w:t>
      </w:r>
    </w:p>
    <w:p w14:paraId="38E6E9C1" w14:textId="77777777" w:rsidR="00B57022" w:rsidRDefault="00B57022" w:rsidP="00B57022"/>
    <w:p w14:paraId="0DA274EC" w14:textId="77777777" w:rsidR="00B57022" w:rsidRDefault="00B57022" w:rsidP="00B57022">
      <w:r>
        <w:t>Window Text:</w:t>
      </w:r>
    </w:p>
    <w:p w14:paraId="2C6C331D" w14:textId="77777777" w:rsidR="00B57022" w:rsidRDefault="00B57022" w:rsidP="00B57022">
      <w:r>
        <w:t>Main</w:t>
      </w:r>
      <w:r>
        <w:cr/>
        <w:t>Order</w:t>
      </w:r>
      <w:r>
        <w:cr/>
        <w:t>FE Data</w:t>
      </w:r>
      <w:r>
        <w:cr/>
        <w:t>frmPaneMgmtPolicies</w:t>
      </w:r>
      <w:r>
        <w:cr/>
        <w:t>1º Elec. Contact: Trent Reagan  </w:t>
      </w:r>
      <w:r>
        <w:cr/>
        <w:t>- The site was advised, shown, given, and trained on FMDs 5-19, and 5-20.</w:t>
      </w:r>
      <w:r>
        <w:cr/>
      </w:r>
      <w:r>
        <w:cr/>
        <w:t>Transformers:</w:t>
      </w:r>
      <w:r>
        <w:cr/>
        <w:t>- Largest is 2.5 MVA. All except the two newest xfmrs are leased from, and owned by, the utility. All xfmrs moving forward will be owned by BSU, but maintained by the utility.</w:t>
      </w:r>
      <w:r>
        <w:cr/>
        <w:t>- The site does not obtain records, but was advised to do so.</w:t>
      </w:r>
      <w:r>
        <w:cr/>
      </w:r>
      <w:r>
        <w:cr/>
        <w:t>MV Swgr: (12.47 kV)(fused switches)(3rd party)</w:t>
      </w:r>
      <w:r>
        <w:cr/>
        <w:t>Online:</w:t>
      </w:r>
      <w:r>
        <w:cr/>
        <w:t>- Visual: A</w:t>
      </w:r>
      <w:r>
        <w:cr/>
        <w:t>- IR: 3 yrs (LP: 2021)</w:t>
      </w:r>
      <w:r>
        <w:cr/>
        <w:t>- PD: No</w:t>
      </w:r>
      <w:r>
        <w:cr/>
        <w:t>Offline:</w:t>
      </w:r>
      <w:r>
        <w:cr/>
        <w:t>- Insl. Res: No. (3yr)</w:t>
      </w:r>
      <w:r>
        <w:cr/>
        <w:t>- Low Res: No. (3yr)</w:t>
      </w:r>
      <w:r>
        <w:cr/>
        <w:t>- Cont. Res: No. (3yr)</w:t>
      </w:r>
      <w:r>
        <w:cr/>
        <w:t>- Fuse Res: No. (3yr)</w:t>
      </w:r>
      <w:r>
        <w:cr/>
        <w:t>- Dia. OverPot: No. (3yr)</w:t>
      </w:r>
      <w:r>
        <w:cr/>
        <w:t>Last Perf: ~2014</w:t>
      </w:r>
      <w:r>
        <w:cr/>
      </w:r>
      <w:r>
        <w:cr/>
      </w:r>
      <w:r>
        <w:lastRenderedPageBreak/>
        <w:t>LV Swgr: (480 V)</w:t>
      </w:r>
      <w:r>
        <w:cr/>
        <w:t>Online:</w:t>
      </w:r>
      <w:r>
        <w:cr/>
        <w:t>- Visual: A</w:t>
      </w:r>
      <w:r>
        <w:cr/>
        <w:t>- IR: 3 yrs (LP: 2021)</w:t>
      </w:r>
      <w:r>
        <w:cr/>
        <w:t>- UltraSonic Scn: N/A. (not req.)</w:t>
      </w:r>
      <w:r>
        <w:cr/>
        <w:t>Offline:</w:t>
      </w:r>
      <w:r>
        <w:cr/>
        <w:t>- Insl. Res: No. (3yr)</w:t>
      </w:r>
      <w:r>
        <w:cr/>
        <w:t>- Low Res: No. (3yr)</w:t>
      </w:r>
      <w:r>
        <w:cr/>
        <w:t>- Cont. Res: No. (3yr)</w:t>
      </w:r>
      <w:r>
        <w:cr/>
        <w:t>Last Perf: ~2014</w:t>
      </w:r>
      <w:r>
        <w:cr/>
      </w:r>
      <w:r>
        <w:cr/>
        <w:t>UPS:</w:t>
      </w:r>
      <w:r>
        <w:cr/>
        <w:t>Small UPSs: Batts rep. @ 5 yrs  (comms rooms)</w:t>
      </w:r>
      <w:r>
        <w:cr/>
        <w:t>Large UPSs: (by Emerson/OEM)</w:t>
      </w:r>
      <w:r>
        <w:cr/>
        <w:t>- S/A, A</w:t>
      </w:r>
      <w:r>
        <w:cr/>
        <w:t>- Batts:</w:t>
      </w:r>
      <w:r>
        <w:cr/>
        <w:t>- Capacitance:</w:t>
      </w:r>
      <w:r>
        <w:cr/>
        <w:t>- Capacity:</w:t>
      </w:r>
      <w:r>
        <w:cr/>
        <w:t>- Replc. @ yrs</w:t>
      </w:r>
      <w:r>
        <w:cr/>
      </w:r>
      <w:r>
        <w:cr/>
        <w:t>ATS: (for EDGs)</w:t>
      </w:r>
      <w:r>
        <w:cr/>
        <w:t>- Visual:</w:t>
      </w:r>
      <w:r>
        <w:cr/>
        <w:t>- IR: 3yr *not while on Alt source</w:t>
      </w:r>
    </w:p>
    <w:p w14:paraId="6159FD8A" w14:textId="77777777" w:rsidR="00B57022" w:rsidRDefault="00B57022" w:rsidP="00B57022">
      <w:r>
        <w:t>Offline:</w:t>
      </w:r>
    </w:p>
    <w:p w14:paraId="546078B0" w14:textId="77777777" w:rsidR="00B57022" w:rsidRDefault="00B57022" w:rsidP="00B57022">
      <w:r>
        <w:t>- Insl. Res: No</w:t>
      </w:r>
    </w:p>
    <w:p w14:paraId="1402E4D0" w14:textId="77777777" w:rsidR="00B57022" w:rsidRDefault="00B57022" w:rsidP="00B57022">
      <w:r>
        <w:t>- Low Res: No</w:t>
      </w:r>
    </w:p>
    <w:p w14:paraId="4E10B01E" w14:textId="77777777" w:rsidR="00B57022" w:rsidRDefault="00B57022" w:rsidP="00B57022">
      <w:r>
        <w:t>- Cont. Res: No</w:t>
      </w:r>
    </w:p>
    <w:p w14:paraId="71413D58" w14:textId="77777777" w:rsidR="00B57022" w:rsidRDefault="00B57022" w:rsidP="00B57022"/>
    <w:p w14:paraId="6EDB5FFD" w14:textId="77777777" w:rsidR="00B57022" w:rsidRDefault="00B57022" w:rsidP="00B57022">
      <w:r>
        <w:t>EDGs:</w:t>
      </w:r>
    </w:p>
    <w:p w14:paraId="70FE5309" w14:textId="77777777" w:rsidR="00B57022" w:rsidRDefault="00B57022" w:rsidP="00B57022">
      <w:r>
        <w:t>ITM: S/A &amp; A</w:t>
      </w:r>
    </w:p>
    <w:p w14:paraId="67C47049" w14:textId="77777777" w:rsidR="00B57022" w:rsidRDefault="00B57022" w:rsidP="00B57022">
      <w:r>
        <w:t>No Load Runs: W</w:t>
      </w:r>
    </w:p>
    <w:p w14:paraId="76148FA3" w14:textId="77777777" w:rsidR="00B57022" w:rsidRDefault="00B57022" w:rsidP="00B57022">
      <w:r>
        <w:t>Load Xfrm Runs: W for some, unk</w:t>
      </w:r>
    </w:p>
    <w:p w14:paraId="0DD7485E" w14:textId="77777777" w:rsidR="00B57022" w:rsidRDefault="00B57022" w:rsidP="00B57022">
      <w:r>
        <w:t>Load Bank: unk.</w:t>
      </w:r>
    </w:p>
    <w:p w14:paraId="17000436" w14:textId="77777777" w:rsidR="00B57022" w:rsidRDefault="00B57022" w:rsidP="00B57022"/>
    <w:p w14:paraId="76AE38B9" w14:textId="77777777" w:rsidR="00B57022" w:rsidRDefault="00B57022" w:rsidP="00B57022">
      <w:r>
        <w:t>Undo Row</w:t>
      </w:r>
    </w:p>
    <w:p w14:paraId="14C2F863" w14:textId="77777777" w:rsidR="00B57022" w:rsidRDefault="00B57022" w:rsidP="00B57022">
      <w:r>
        <w:t>Delete</w:t>
      </w:r>
    </w:p>
    <w:p w14:paraId="16BFA617" w14:textId="77777777" w:rsidR="00B57022" w:rsidRDefault="00B57022" w:rsidP="00B57022">
      <w:r>
        <w:t>New</w:t>
      </w:r>
    </w:p>
    <w:p w14:paraId="515375B4" w14:textId="77777777" w:rsidR="00B57022" w:rsidRDefault="00B57022" w:rsidP="00B57022">
      <w:r>
        <w:lastRenderedPageBreak/>
        <w:t>New Rec</w:t>
      </w:r>
    </w:p>
    <w:p w14:paraId="09D760D2" w14:textId="77777777" w:rsidR="00B57022" w:rsidRDefault="00B57022" w:rsidP="00B57022">
      <w:r>
        <w:t>1. Order</w:t>
      </w:r>
    </w:p>
    <w:p w14:paraId="26AA1761" w14:textId="77777777" w:rsidR="00B57022" w:rsidRDefault="00B57022" w:rsidP="00B57022">
      <w:r>
        <w:t>2. Tracking</w:t>
      </w:r>
    </w:p>
    <w:p w14:paraId="664FBBD4" w14:textId="77777777" w:rsidR="00B57022" w:rsidRDefault="00B57022" w:rsidP="00B57022">
      <w:r>
        <w:t>3. FE Data</w:t>
      </w:r>
    </w:p>
    <w:p w14:paraId="1BE59AD2" w14:textId="77777777" w:rsidR="00B57022" w:rsidRDefault="00B57022" w:rsidP="00B57022">
      <w:r>
        <w:t>4. Location CSP</w:t>
      </w:r>
    </w:p>
    <w:p w14:paraId="527125DB" w14:textId="77777777" w:rsidR="00B57022" w:rsidRDefault="00B57022" w:rsidP="00B57022">
      <w:r>
        <w:t>5. Reporting</w:t>
      </w:r>
    </w:p>
    <w:p w14:paraId="59C62BE8" w14:textId="77777777" w:rsidR="00B57022" w:rsidRDefault="00B57022" w:rsidP="00B57022">
      <w:r>
        <w:t>6. Closing</w:t>
      </w:r>
    </w:p>
    <w:p w14:paraId="4DF1ADE9" w14:textId="77777777" w:rsidR="00B57022" w:rsidRDefault="00B57022" w:rsidP="00B57022"/>
    <w:p w14:paraId="4BA99D55" w14:textId="77777777" w:rsidR="00B57022" w:rsidRDefault="00B57022" w:rsidP="00B57022">
      <w:r>
        <w:t>Control Text:</w:t>
      </w:r>
    </w:p>
    <w:p w14:paraId="3E370B43" w14:textId="4505AFFA" w:rsidR="00B57022" w:rsidRDefault="00B57022" w:rsidP="00B57022">
      <w:r>
        <w:t xml:space="preserve">MDIClient1 ThunderRT6FormDC1 AfxOleControl421 AfxWnd421 AfxWnd422 AfxWnd423 AfxFrameOrView421 SysTreeView321 AfxFrameOrView422 AfxFrameOrView423 PVSPLITTERWNDCLASS1 PVSPLITTERWNDCLASS2 Edit1 SysListView321 Edit2 AfxFrameOrView424 AfxFrameOrView425 AfxWnd424 AfxWnd425 ToolbarWindow321 AfxWnd426 AfxFrameOrView426 AfxOleControl422 AfxWnd427 AfxWnd428 AfxWnd429 AfxFrameOrView427 SysTreeView322 AfxFrameOrView428 AfxFrameOrView429 PVSPLITTERWNDCLASS3 PVSPLITTERWNDCLASS4 Edit3 SysListView322 Edit4 AfxFrameOrView4210 AfxFrameOrView4211 AfxWnd4210 AfxWnd4211 ToolbarWindow322 AfxWnd4212 AfxFrameOrView4212 AfxOleControl423 AfxWnd4213 AfxWnd4214 AfxWnd4215 AfxFrameOrView4213 SysTreeView323 AfxFrameOrView4214 AfxFrameOrView4215 PVSPLITTERWNDCLASS5 PVSPLITTERWNDCLASS6 Edit5 SysListView323 Edit6 AfxFrameOrView4216 AfxFrameOrView4217 AfxWnd4216 AfxWnd4217 ToolbarWindow323 AfxWnd4218 AfxFrameOrView4218 AfxOleControl424 AfxWnd4219 AfxWnd4220 AfxWnd4221 SysTabControl321 AfxFrameOrView4219 SysTreeView324 AfxFrameOrView4220 AfxFrameOrView4221 PVSPLITTERWNDCLASS7 PVSPLITTERWNDCLASS8 Edit7 SysListView324 Edit8 AfxFrameOrView4222 AfxFrameOrView4223 AfxWnd4222 AfxWnd4223 ToolbarWindow324 AfxWnd4224 AfxFrameOrView4224 AfxOleControl425 AfxWnd4225 Shell Embedding1 AfxWnd4226 AfxWnd4227 AfxFrameOrView4225 SysTreeView325 AfxFrameOrView4226 AfxFrameOrView4227 PVSPLITTERWNDCLASS9 PVSPLITTERWNDCLASS10 Edit9 SysListView325 Edit10 AfxFrameOrView4228 AfxFrameOrView4229 AfxWnd4228 AfxWnd4229 ToolbarWindow325 AfxWnd4230 AfxFrameOrView4230 AfxOleControl426 AfxWnd4231 AfxWnd4232 AfxWnd4233 AfxFrameOrView4231 SysTreeView326 SysTabControl322 SysTreeView327 AfxFrameOrView4232 AfxFrameOrView4233 PVSPLITTERWNDCLASS11 PVSPLITTERWNDCLASS12 Edit11 SysListView326 Edit12 AfxFrameOrView4234 ThunderRT6FormDC2 ProtoViewResizer1 ThunderRT6Frame1 ThunderRT6UserControlDC1 TX_STATUSBAR111 ThunderRT6Timer1 TX111 Toolbar20WndClass1 msvb_lib_toolbar1 ThunderRT6UserControlDC2 ATL:0F2C00201 DT5_PVCombo1 ScrollBar1 SSUltraGridWndClass1 ScrollBar2 ScrollBar3 ThunderRT6UserControlDC3 ThunderRT6TextBox1 ThunderRT6UserControlDC4 ThunderRT6ComboBox1 ThunderRT6UserControlDC5 ThunderRT6CommandButton1 ThunderRT6UserControlDC6 ThunderRT6CommandButton2 ThunderRT6UserControlDC7 ThunderRT6CommandButton3 ThunderRT6UserControlDC8 ThunderRT6UserControlDC9 ThunderRT6UserControlDC10 ThunderRT6UserControlDC11 SSUltraGridWndClass2 ScrollBar4 </w:t>
      </w:r>
      <w:r>
        <w:lastRenderedPageBreak/>
        <w:t>ThunderRT6UserControlDC12 ThunderRT6CommandButton4 AfxFrameOrView4235 AfxWnd4234 AfxWnd4235 ToolbarWindow326 AfxWnd4236 AfxFrameOrView4236 ThunderRT6UserControlDC13 ThunderRT6PictureBoxDC1 ThunderRT6CommandButton5 ThunderRT6CommandButton6 ThunderRT6CommandButton7 ThunderRT6CommandButton8 ThunderRT6CommandButton9 ThunderRT6CommandButton10 SSTracker1</w:t>
      </w:r>
    </w:p>
    <w:sectPr w:rsidR="00B57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69D7E" w14:textId="77777777" w:rsidR="009F29EA" w:rsidRDefault="009F29EA" w:rsidP="00B57022">
      <w:pPr>
        <w:spacing w:after="0" w:line="240" w:lineRule="auto"/>
      </w:pPr>
      <w:r>
        <w:separator/>
      </w:r>
    </w:p>
  </w:endnote>
  <w:endnote w:type="continuationSeparator" w:id="0">
    <w:p w14:paraId="093E6211" w14:textId="77777777" w:rsidR="009F29EA" w:rsidRDefault="009F29EA" w:rsidP="00B57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2E92" w14:textId="77777777" w:rsidR="009F29EA" w:rsidRDefault="009F29EA" w:rsidP="00B57022">
      <w:pPr>
        <w:spacing w:after="0" w:line="240" w:lineRule="auto"/>
      </w:pPr>
      <w:r>
        <w:separator/>
      </w:r>
    </w:p>
  </w:footnote>
  <w:footnote w:type="continuationSeparator" w:id="0">
    <w:p w14:paraId="0FC57471" w14:textId="77777777" w:rsidR="009F29EA" w:rsidRDefault="009F29EA" w:rsidP="00B570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22"/>
    <w:rsid w:val="0002669F"/>
    <w:rsid w:val="00064E71"/>
    <w:rsid w:val="001E28A8"/>
    <w:rsid w:val="0024096F"/>
    <w:rsid w:val="00260CA6"/>
    <w:rsid w:val="00417C9F"/>
    <w:rsid w:val="004B439E"/>
    <w:rsid w:val="005B6C5E"/>
    <w:rsid w:val="005D2BC6"/>
    <w:rsid w:val="0071669B"/>
    <w:rsid w:val="0082227B"/>
    <w:rsid w:val="008D74B2"/>
    <w:rsid w:val="009F29EA"/>
    <w:rsid w:val="00A94F89"/>
    <w:rsid w:val="00AA7C67"/>
    <w:rsid w:val="00AB2278"/>
    <w:rsid w:val="00B57022"/>
    <w:rsid w:val="00B919FF"/>
    <w:rsid w:val="00CE43C7"/>
    <w:rsid w:val="00E30D04"/>
    <w:rsid w:val="00EE5768"/>
    <w:rsid w:val="00FC5511"/>
    <w:rsid w:val="00FC7BEE"/>
    <w:rsid w:val="00FF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89C00"/>
  <w15:chartTrackingRefBased/>
  <w15:docId w15:val="{55B2DCE0-77EC-40BC-8B10-90A1FD7E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8A8"/>
  </w:style>
  <w:style w:type="paragraph" w:styleId="Footer">
    <w:name w:val="footer"/>
    <w:basedOn w:val="Normal"/>
    <w:link w:val="FooterChar"/>
    <w:uiPriority w:val="99"/>
    <w:unhideWhenUsed/>
    <w:rsid w:val="001E2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Bacon, Adam</dc:creator>
  <cp:keywords/>
  <dc:description/>
  <cp:lastModifiedBy>Bacon, Adam</cp:lastModifiedBy>
  <cp:revision>21</cp:revision>
  <dcterms:created xsi:type="dcterms:W3CDTF">2023-02-07T02:15:00Z</dcterms:created>
  <dcterms:modified xsi:type="dcterms:W3CDTF">2023-02-21T22:09:00Z</dcterms:modified>
</cp:coreProperties>
</file>