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17F" w:rsidRDefault="0070617F">
      <w:pPr>
        <w:rPr>
          <w:lang w:val="es-MX"/>
        </w:rPr>
      </w:pPr>
      <w:r>
        <w:rPr>
          <w:lang w:val="es-MX"/>
        </w:rPr>
        <w:t xml:space="preserve">Iniciamos sesión en portal de administración de office 365 </w:t>
      </w:r>
      <w:hyperlink r:id="rId7" w:history="1">
        <w:r w:rsidRPr="004C3E54">
          <w:rPr>
            <w:rStyle w:val="Hyperlink"/>
            <w:lang w:val="es-MX"/>
          </w:rPr>
          <w:t>https://portal.office.com/adminPortal/</w:t>
        </w:r>
      </w:hyperlink>
      <w:r>
        <w:rPr>
          <w:lang w:val="es-MX"/>
        </w:rPr>
        <w:t>, del lado izquierdo nos dirigimos a Centro de administración y seleccionamos Exchange</w:t>
      </w:r>
    </w:p>
    <w:p w:rsidR="0070617F" w:rsidRDefault="0070617F">
      <w:pPr>
        <w:rPr>
          <w:lang w:val="es-MX"/>
        </w:rPr>
      </w:pPr>
      <w:r>
        <w:rPr>
          <w:noProof/>
        </w:rPr>
        <w:drawing>
          <wp:inline distT="0" distB="0" distL="0" distR="0" wp14:anchorId="2BD73BBB" wp14:editId="3EBB9D65">
            <wp:extent cx="5943600" cy="2299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7F" w:rsidRDefault="0070617F">
      <w:pPr>
        <w:rPr>
          <w:lang w:val="es-MX"/>
        </w:rPr>
      </w:pPr>
      <w:r>
        <w:rPr>
          <w:lang w:val="es-MX"/>
        </w:rPr>
        <w:t>En el portal de administración de Exchange, nos dirigimos a Amenazas Avanzadas</w:t>
      </w:r>
    </w:p>
    <w:p w:rsidR="0070617F" w:rsidRDefault="0070617F">
      <w:pPr>
        <w:rPr>
          <w:lang w:val="es-MX"/>
        </w:rPr>
      </w:pPr>
      <w:r>
        <w:rPr>
          <w:noProof/>
        </w:rPr>
        <w:drawing>
          <wp:inline distT="0" distB="0" distL="0" distR="0" wp14:anchorId="7ED2EEB3" wp14:editId="6BFF4FD5">
            <wp:extent cx="594360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7F" w:rsidRDefault="0070617F">
      <w:pPr>
        <w:rPr>
          <w:lang w:val="es-MX"/>
        </w:rPr>
      </w:pPr>
      <w:r>
        <w:rPr>
          <w:lang w:val="es-MX"/>
        </w:rPr>
        <w:t xml:space="preserve">Activamos la casilla de protección de archivos de SharePoint, OneDrive y Microsoft </w:t>
      </w:r>
      <w:proofErr w:type="spellStart"/>
      <w:r>
        <w:rPr>
          <w:lang w:val="es-MX"/>
        </w:rPr>
        <w:t>Teams</w:t>
      </w:r>
      <w:proofErr w:type="spellEnd"/>
      <w:r>
        <w:rPr>
          <w:lang w:val="es-MX"/>
        </w:rPr>
        <w:t>, clic en guardar</w:t>
      </w:r>
    </w:p>
    <w:p w:rsidR="0070617F" w:rsidRDefault="0070617F">
      <w:pPr>
        <w:rPr>
          <w:lang w:val="es-MX"/>
        </w:rPr>
      </w:pPr>
      <w:r>
        <w:rPr>
          <w:noProof/>
        </w:rPr>
        <w:drawing>
          <wp:inline distT="0" distB="0" distL="0" distR="0" wp14:anchorId="55C056FD" wp14:editId="44DE35DB">
            <wp:extent cx="5943600" cy="126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7F" w:rsidRDefault="0070617F">
      <w:pPr>
        <w:rPr>
          <w:lang w:val="es-MX"/>
        </w:rPr>
      </w:pPr>
      <w:r>
        <w:rPr>
          <w:lang w:val="es-MX"/>
        </w:rPr>
        <w:t>Damos clic en el signo + para agregar una nueva directiva</w:t>
      </w:r>
    </w:p>
    <w:p w:rsidR="0070617F" w:rsidRDefault="0070617F">
      <w:pPr>
        <w:rPr>
          <w:lang w:val="es-MX"/>
        </w:rPr>
      </w:pPr>
      <w:r>
        <w:rPr>
          <w:noProof/>
        </w:rPr>
        <w:drawing>
          <wp:inline distT="0" distB="0" distL="0" distR="0" wp14:anchorId="0CABE51E" wp14:editId="51DBD28A">
            <wp:extent cx="5943600" cy="563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7F" w:rsidRDefault="0070617F">
      <w:pPr>
        <w:rPr>
          <w:lang w:val="es-MX"/>
        </w:rPr>
      </w:pPr>
    </w:p>
    <w:p w:rsidR="0070617F" w:rsidRDefault="0070617F">
      <w:pPr>
        <w:rPr>
          <w:lang w:val="es-MX"/>
        </w:rPr>
      </w:pPr>
      <w:r>
        <w:rPr>
          <w:lang w:val="es-MX"/>
        </w:rPr>
        <w:lastRenderedPageBreak/>
        <w:t>En la nueva directiva llenamos los datos solicitados:</w:t>
      </w:r>
    </w:p>
    <w:p w:rsidR="0070617F" w:rsidRPr="00CF6A60" w:rsidRDefault="0070617F" w:rsidP="00CF6A60">
      <w:pPr>
        <w:pStyle w:val="ListParagraph"/>
        <w:numPr>
          <w:ilvl w:val="0"/>
          <w:numId w:val="1"/>
        </w:numPr>
        <w:rPr>
          <w:lang w:val="es-MX"/>
        </w:rPr>
      </w:pPr>
      <w:r w:rsidRPr="00CF6A60">
        <w:rPr>
          <w:lang w:val="es-MX"/>
        </w:rPr>
        <w:t>Nombre (Nombre de la directiva)</w:t>
      </w:r>
    </w:p>
    <w:p w:rsidR="0070617F" w:rsidRDefault="0070617F" w:rsidP="00CF6A60">
      <w:pPr>
        <w:pStyle w:val="ListParagraph"/>
        <w:numPr>
          <w:ilvl w:val="0"/>
          <w:numId w:val="1"/>
        </w:numPr>
        <w:rPr>
          <w:lang w:val="es-MX"/>
        </w:rPr>
      </w:pPr>
      <w:r w:rsidRPr="00CF6A60">
        <w:rPr>
          <w:lang w:val="es-MX"/>
        </w:rPr>
        <w:t>Descripción (Breve descripción de la directiva)</w:t>
      </w:r>
    </w:p>
    <w:p w:rsidR="00CF6A60" w:rsidRDefault="00CF6A60" w:rsidP="00CF6A60">
      <w:pPr>
        <w:rPr>
          <w:lang w:val="es-MX"/>
        </w:rPr>
      </w:pPr>
      <w:r>
        <w:rPr>
          <w:noProof/>
        </w:rPr>
        <w:drawing>
          <wp:inline distT="0" distB="0" distL="0" distR="0" wp14:anchorId="077D0BA5" wp14:editId="37BCEBE6">
            <wp:extent cx="59436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A60" w:rsidRDefault="00CF6A60" w:rsidP="00CF6A60">
      <w:pPr>
        <w:rPr>
          <w:lang w:val="es-MX"/>
        </w:rPr>
      </w:pPr>
      <w:r>
        <w:rPr>
          <w:lang w:val="es-MX"/>
        </w:rPr>
        <w:t>Posteriormente seleccionamos Sustituir, creamos la regla y damos clic en guardar</w:t>
      </w:r>
    </w:p>
    <w:p w:rsidR="00CF6A60" w:rsidRDefault="00CF6A60" w:rsidP="00CF6A60">
      <w:pPr>
        <w:rPr>
          <w:lang w:val="es-MX"/>
        </w:rPr>
      </w:pPr>
      <w:r>
        <w:rPr>
          <w:noProof/>
        </w:rPr>
        <w:drawing>
          <wp:inline distT="0" distB="0" distL="0" distR="0" wp14:anchorId="20C2E69B" wp14:editId="56B24DF9">
            <wp:extent cx="5943600" cy="4259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A60" w:rsidRDefault="00CF6A60" w:rsidP="00CF6A60">
      <w:pPr>
        <w:rPr>
          <w:lang w:val="es-MX"/>
        </w:rPr>
      </w:pPr>
      <w:r>
        <w:rPr>
          <w:lang w:val="es-MX"/>
        </w:rPr>
        <w:lastRenderedPageBreak/>
        <w:t>Posteriormente damos clic en Vínculos a prueba de errores y damos clic en el signo de “lápiz” para modificar la directiva Default existente (se tienen 2 opciones, configurar una directiva para toda la organización o configurar una directiva que se puede aplicar a determinados usuarios)</w:t>
      </w:r>
    </w:p>
    <w:p w:rsidR="00CF6A60" w:rsidRDefault="00CF6A60" w:rsidP="00CF6A60">
      <w:pPr>
        <w:rPr>
          <w:lang w:val="es-MX"/>
        </w:rPr>
      </w:pPr>
      <w:r>
        <w:rPr>
          <w:noProof/>
        </w:rPr>
        <w:drawing>
          <wp:inline distT="0" distB="0" distL="0" distR="0" wp14:anchorId="3819B56A" wp14:editId="5FB0C1C5">
            <wp:extent cx="5943600" cy="2306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A60" w:rsidRDefault="0006672B" w:rsidP="00CF6A60">
      <w:pPr>
        <w:rPr>
          <w:lang w:val="es-MX"/>
        </w:rPr>
      </w:pPr>
      <w:r>
        <w:rPr>
          <w:lang w:val="es-MX"/>
        </w:rPr>
        <w:t xml:space="preserve">En la siguiente ventana podemos observar cómo se pueden agregar </w:t>
      </w:r>
      <w:proofErr w:type="spellStart"/>
      <w:r>
        <w:rPr>
          <w:lang w:val="es-MX"/>
        </w:rPr>
        <w:t>URL´</w:t>
      </w:r>
      <w:proofErr w:type="gramStart"/>
      <w:r>
        <w:rPr>
          <w:lang w:val="es-MX"/>
        </w:rPr>
        <w:t>s</w:t>
      </w:r>
      <w:proofErr w:type="spellEnd"/>
      <w:r>
        <w:rPr>
          <w:lang w:val="es-MX"/>
        </w:rPr>
        <w:t xml:space="preserve"> </w:t>
      </w:r>
      <w:r w:rsidR="00CF6A60">
        <w:rPr>
          <w:lang w:val="es-MX"/>
        </w:rPr>
        <w:t xml:space="preserve"> </w:t>
      </w:r>
      <w:r>
        <w:rPr>
          <w:lang w:val="es-MX"/>
        </w:rPr>
        <w:t>definidas</w:t>
      </w:r>
      <w:proofErr w:type="gramEnd"/>
      <w:r>
        <w:rPr>
          <w:lang w:val="es-MX"/>
        </w:rPr>
        <w:t xml:space="preserve"> para ser bloqueadas, activamos la casilla de usar vínculos seguros en Office 365 ProPlus, Office para iOS y Android (Esta acción hace que c</w:t>
      </w:r>
      <w:r w:rsidRPr="0006672B">
        <w:rPr>
          <w:lang w:val="es-MX"/>
        </w:rPr>
        <w:t>uando un usuario hace clic en una dirección URL en una de las aplicaciones compatibles, Office 365 primero comprobará si es malintencionado. Si es así, se dirigirá al usuario a una página de advertencia para tomar medidas</w:t>
      </w:r>
      <w:r>
        <w:rPr>
          <w:lang w:val="es-MX"/>
        </w:rPr>
        <w:t>), clic en guardar</w:t>
      </w:r>
    </w:p>
    <w:p w:rsidR="0070617F" w:rsidRPr="0070617F" w:rsidRDefault="0006672B">
      <w:pPr>
        <w:rPr>
          <w:lang w:val="es-MX"/>
        </w:rPr>
      </w:pPr>
      <w:r>
        <w:rPr>
          <w:noProof/>
        </w:rPr>
        <w:drawing>
          <wp:inline distT="0" distB="0" distL="0" distR="0" wp14:anchorId="0848DA20" wp14:editId="6DE4BB10">
            <wp:extent cx="5942965" cy="41148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191" b="10360"/>
                    <a:stretch/>
                  </pic:blipFill>
                  <pic:spPr bwMode="auto">
                    <a:xfrm>
                      <a:off x="0" y="0"/>
                      <a:ext cx="5943602" cy="4115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617F" w:rsidRPr="0070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72B" w:rsidRDefault="0006672B" w:rsidP="0006672B">
      <w:pPr>
        <w:spacing w:after="0" w:line="240" w:lineRule="auto"/>
      </w:pPr>
      <w:r>
        <w:separator/>
      </w:r>
    </w:p>
  </w:endnote>
  <w:endnote w:type="continuationSeparator" w:id="0">
    <w:p w:rsidR="0006672B" w:rsidRDefault="0006672B" w:rsidP="00066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72B" w:rsidRDefault="0006672B" w:rsidP="0006672B">
      <w:pPr>
        <w:spacing w:after="0" w:line="240" w:lineRule="auto"/>
      </w:pPr>
      <w:r>
        <w:separator/>
      </w:r>
    </w:p>
  </w:footnote>
  <w:footnote w:type="continuationSeparator" w:id="0">
    <w:p w:rsidR="0006672B" w:rsidRDefault="0006672B" w:rsidP="00066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92A08"/>
    <w:multiLevelType w:val="hybridMultilevel"/>
    <w:tmpl w:val="68B2D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7F"/>
    <w:rsid w:val="0006672B"/>
    <w:rsid w:val="0070617F"/>
    <w:rsid w:val="00C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8023A"/>
  <w15:chartTrackingRefBased/>
  <w15:docId w15:val="{167E1A8F-8C45-404B-A79F-CEDD97C0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17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F6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portal.office.com/adminPortal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Álvarez López</dc:creator>
  <cp:keywords/>
  <dc:description/>
  <cp:lastModifiedBy>Ruben Álvarez López</cp:lastModifiedBy>
  <cp:revision>1</cp:revision>
  <dcterms:created xsi:type="dcterms:W3CDTF">2018-06-01T22:59:00Z</dcterms:created>
  <dcterms:modified xsi:type="dcterms:W3CDTF">2018-06-01T23:30:00Z</dcterms:modified>
</cp:coreProperties>
</file>