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5058" w:rsidRDefault="00485058">
      <w:pPr>
        <w:rPr>
          <w:lang w:val="es-MX"/>
        </w:rPr>
      </w:pPr>
      <w:r>
        <w:rPr>
          <w:lang w:val="es-MX"/>
        </w:rPr>
        <w:t xml:space="preserve">Ingresamos en la página </w:t>
      </w:r>
      <w:hyperlink r:id="rId6" w:history="1">
        <w:r w:rsidRPr="00BB45A7">
          <w:rPr>
            <w:rStyle w:val="Hyperlink"/>
            <w:lang w:val="es-MX"/>
          </w:rPr>
          <w:t>https://securitycenter.windows.com/</w:t>
        </w:r>
      </w:hyperlink>
      <w:r>
        <w:rPr>
          <w:lang w:val="es-MX"/>
        </w:rPr>
        <w:t xml:space="preserve"> , e iniciamos sesión con las credenciales de usuario del </w:t>
      </w:r>
      <w:proofErr w:type="spellStart"/>
      <w:r>
        <w:rPr>
          <w:lang w:val="es-MX"/>
        </w:rPr>
        <w:t>tenant</w:t>
      </w:r>
      <w:proofErr w:type="spellEnd"/>
      <w:r>
        <w:rPr>
          <w:lang w:val="es-MX"/>
        </w:rPr>
        <w:t xml:space="preserve"> creado.</w:t>
      </w:r>
    </w:p>
    <w:p w:rsidR="00485058" w:rsidRDefault="00485058">
      <w:pPr>
        <w:rPr>
          <w:lang w:val="es-MX"/>
        </w:rPr>
      </w:pPr>
      <w:r>
        <w:rPr>
          <w:noProof/>
        </w:rPr>
        <w:drawing>
          <wp:inline distT="0" distB="0" distL="0" distR="0" wp14:anchorId="507E74B5" wp14:editId="35E549EE">
            <wp:extent cx="5943600" cy="2570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8" w:rsidRPr="009B785D" w:rsidRDefault="009B785D">
      <w:pPr>
        <w:rPr>
          <w:lang w:val="es-MX"/>
        </w:rPr>
      </w:pPr>
      <w:r>
        <w:rPr>
          <w:lang w:val="es-MX"/>
        </w:rPr>
        <w:t xml:space="preserve">Una vez dentro, debemos solicitar el servicio, dando clic en Windows Defender ATP </w:t>
      </w:r>
      <w:proofErr w:type="spellStart"/>
      <w:r>
        <w:rPr>
          <w:lang w:val="es-MX"/>
        </w:rPr>
        <w:t>product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site</w:t>
      </w:r>
      <w:proofErr w:type="spellEnd"/>
      <w:r>
        <w:rPr>
          <w:lang w:val="es-MX"/>
        </w:rPr>
        <w:t xml:space="preserve"> (</w:t>
      </w:r>
      <w:hyperlink r:id="rId8" w:history="1">
        <w:r w:rsidRPr="00BB45A7">
          <w:rPr>
            <w:rStyle w:val="Hyperlink"/>
            <w:lang w:val="es-MX"/>
          </w:rPr>
          <w:t>https://www.microsoft.com/en-us/WindowsForBusiness/windows-atp</w:t>
        </w:r>
      </w:hyperlink>
      <w:r>
        <w:rPr>
          <w:lang w:val="es-MX"/>
        </w:rPr>
        <w:t xml:space="preserve">) </w:t>
      </w:r>
    </w:p>
    <w:p w:rsidR="009B785D" w:rsidRDefault="009B785D">
      <w:pPr>
        <w:rPr>
          <w:lang w:val="es-MX"/>
        </w:rPr>
      </w:pPr>
      <w:r>
        <w:rPr>
          <w:noProof/>
        </w:rPr>
        <w:drawing>
          <wp:inline distT="0" distB="0" distL="0" distR="0" wp14:anchorId="07A3D2E2" wp14:editId="702E5BBD">
            <wp:extent cx="59436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5D" w:rsidRDefault="009B785D">
      <w:r w:rsidRPr="009B785D">
        <w:t xml:space="preserve">Posterior, </w:t>
      </w:r>
      <w:proofErr w:type="spellStart"/>
      <w:r w:rsidRPr="009B785D">
        <w:t>damos</w:t>
      </w:r>
      <w:proofErr w:type="spellEnd"/>
      <w:r w:rsidRPr="009B785D">
        <w:t xml:space="preserve"> </w:t>
      </w:r>
      <w:proofErr w:type="spellStart"/>
      <w:r w:rsidRPr="009B785D">
        <w:t>clic</w:t>
      </w:r>
      <w:proofErr w:type="spellEnd"/>
      <w:r w:rsidRPr="009B785D">
        <w:t xml:space="preserve"> </w:t>
      </w:r>
      <w:proofErr w:type="spellStart"/>
      <w:r w:rsidRPr="009B785D">
        <w:t>en</w:t>
      </w:r>
      <w:proofErr w:type="spellEnd"/>
      <w:r w:rsidRPr="009B785D">
        <w:t xml:space="preserve"> Start Free</w:t>
      </w:r>
      <w:r>
        <w:t xml:space="preserve"> Trial</w:t>
      </w:r>
    </w:p>
    <w:p w:rsidR="009B785D" w:rsidRDefault="009B785D">
      <w:r>
        <w:rPr>
          <w:noProof/>
        </w:rPr>
        <w:drawing>
          <wp:inline distT="0" distB="0" distL="0" distR="0" wp14:anchorId="1ADA3BFB" wp14:editId="77DE5A4E">
            <wp:extent cx="5943600" cy="1322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5D" w:rsidRDefault="009B785D">
      <w:pPr>
        <w:rPr>
          <w:lang w:val="es-MX"/>
        </w:rPr>
      </w:pPr>
      <w:r w:rsidRPr="009B785D">
        <w:rPr>
          <w:lang w:val="es-MX"/>
        </w:rPr>
        <w:t>NOTA: El Servicio puede t</w:t>
      </w:r>
      <w:r>
        <w:rPr>
          <w:lang w:val="es-MX"/>
        </w:rPr>
        <w:t>ardar hasta 15 días hábiles en activarse.</w:t>
      </w:r>
    </w:p>
    <w:p w:rsidR="009B785D" w:rsidRDefault="009B785D">
      <w:pPr>
        <w:rPr>
          <w:lang w:val="es-MX"/>
        </w:rPr>
      </w:pPr>
    </w:p>
    <w:p w:rsidR="009B785D" w:rsidRDefault="009B785D">
      <w:pPr>
        <w:rPr>
          <w:lang w:val="es-MX"/>
        </w:rPr>
      </w:pPr>
      <w:r>
        <w:rPr>
          <w:lang w:val="es-MX"/>
        </w:rPr>
        <w:lastRenderedPageBreak/>
        <w:t>Posteriormente, aceptamos los términos</w:t>
      </w:r>
    </w:p>
    <w:p w:rsidR="009B785D" w:rsidRDefault="009B785D">
      <w:pPr>
        <w:rPr>
          <w:lang w:val="es-MX"/>
        </w:rPr>
      </w:pPr>
      <w:r>
        <w:rPr>
          <w:noProof/>
        </w:rPr>
        <w:drawing>
          <wp:inline distT="0" distB="0" distL="0" distR="0" wp14:anchorId="532EDD52" wp14:editId="4AD462E0">
            <wp:extent cx="5943600" cy="23458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934" cy="23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5D" w:rsidRDefault="009B785D">
      <w:pPr>
        <w:rPr>
          <w:lang w:val="es-MX"/>
        </w:rPr>
      </w:pPr>
      <w:r>
        <w:rPr>
          <w:lang w:val="es-MX"/>
        </w:rPr>
        <w:t>Llenamos los datos solicitados</w:t>
      </w:r>
    </w:p>
    <w:p w:rsidR="009B785D" w:rsidRDefault="009B785D">
      <w:pPr>
        <w:rPr>
          <w:lang w:val="es-MX"/>
        </w:rPr>
      </w:pPr>
      <w:r>
        <w:rPr>
          <w:noProof/>
        </w:rPr>
        <w:drawing>
          <wp:inline distT="0" distB="0" distL="0" distR="0" wp14:anchorId="01DB176E" wp14:editId="4F00A53C">
            <wp:extent cx="5943600" cy="18777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566" cy="18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5D" w:rsidRDefault="009B785D">
      <w:pPr>
        <w:rPr>
          <w:lang w:val="es-MX"/>
        </w:rPr>
      </w:pPr>
      <w:r>
        <w:rPr>
          <w:lang w:val="es-MX"/>
        </w:rPr>
        <w:t>Posteriormente cuando la solicitud haya sido aceptada, recibirá un correo para activar el servicio</w:t>
      </w:r>
    </w:p>
    <w:p w:rsidR="009B785D" w:rsidRDefault="009B785D">
      <w:pPr>
        <w:rPr>
          <w:lang w:val="es-MX"/>
        </w:rPr>
      </w:pPr>
      <w:r>
        <w:rPr>
          <w:noProof/>
        </w:rPr>
        <w:drawing>
          <wp:inline distT="0" distB="0" distL="0" distR="0" wp14:anchorId="634E1174" wp14:editId="7B2AC1D4">
            <wp:extent cx="5943389" cy="2677886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623" cy="26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9E" w:rsidRDefault="0087419E">
      <w:pPr>
        <w:rPr>
          <w:lang w:val="es-MX"/>
        </w:rPr>
      </w:pPr>
      <w:r>
        <w:rPr>
          <w:lang w:val="es-MX"/>
        </w:rPr>
        <w:lastRenderedPageBreak/>
        <w:t>U</w:t>
      </w:r>
      <w:bookmarkStart w:id="0" w:name="_GoBack"/>
      <w:bookmarkEnd w:id="0"/>
      <w:r>
        <w:rPr>
          <w:lang w:val="es-MX"/>
        </w:rPr>
        <w:t>na vez activado el servicio, ya tenemos el panel de administración de Windows Defender ATP y podemos agregar equipos.</w:t>
      </w:r>
    </w:p>
    <w:p w:rsidR="0087419E" w:rsidRDefault="0087419E">
      <w:pPr>
        <w:rPr>
          <w:lang w:val="es-MX"/>
        </w:rPr>
      </w:pPr>
      <w:r>
        <w:rPr>
          <w:noProof/>
        </w:rPr>
        <w:drawing>
          <wp:inline distT="0" distB="0" distL="0" distR="0" wp14:anchorId="10C4920D" wp14:editId="3F82D2E7">
            <wp:extent cx="5943600" cy="2370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9E" w:rsidRPr="009B785D" w:rsidRDefault="0087419E">
      <w:pPr>
        <w:rPr>
          <w:lang w:val="es-MX"/>
        </w:rPr>
      </w:pPr>
    </w:p>
    <w:p w:rsidR="00485058" w:rsidRPr="009B785D" w:rsidRDefault="00485058">
      <w:pPr>
        <w:rPr>
          <w:lang w:val="es-MX"/>
        </w:rPr>
      </w:pPr>
    </w:p>
    <w:sectPr w:rsidR="00485058" w:rsidRPr="009B7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5058" w:rsidRDefault="00485058" w:rsidP="00485058">
      <w:pPr>
        <w:spacing w:after="0" w:line="240" w:lineRule="auto"/>
      </w:pPr>
      <w:r>
        <w:separator/>
      </w:r>
    </w:p>
  </w:endnote>
  <w:endnote w:type="continuationSeparator" w:id="0">
    <w:p w:rsidR="00485058" w:rsidRDefault="00485058" w:rsidP="00485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5058" w:rsidRDefault="00485058" w:rsidP="00485058">
      <w:pPr>
        <w:spacing w:after="0" w:line="240" w:lineRule="auto"/>
      </w:pPr>
      <w:r>
        <w:separator/>
      </w:r>
    </w:p>
  </w:footnote>
  <w:footnote w:type="continuationSeparator" w:id="0">
    <w:p w:rsidR="00485058" w:rsidRDefault="00485058" w:rsidP="00485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58"/>
    <w:rsid w:val="00485058"/>
    <w:rsid w:val="0087419E"/>
    <w:rsid w:val="009B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7E790"/>
  <w15:chartTrackingRefBased/>
  <w15:docId w15:val="{D08017F3-A120-45FD-929D-AD14B3238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50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05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WindowsForBusiness/windows-atp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ecuritycenter.windows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Álvarez López</dc:creator>
  <cp:keywords/>
  <dc:description/>
  <cp:lastModifiedBy>Ruben Álvarez López</cp:lastModifiedBy>
  <cp:revision>1</cp:revision>
  <dcterms:created xsi:type="dcterms:W3CDTF">2018-05-29T21:28:00Z</dcterms:created>
  <dcterms:modified xsi:type="dcterms:W3CDTF">2018-05-29T21:54:00Z</dcterms:modified>
</cp:coreProperties>
</file>