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320"/>
        <w:jc w:val="center"/>
      </w:pPr>
      <w:r>
        <w:drawing>
          <wp:inline xmlns:a="http://schemas.openxmlformats.org/drawingml/2006/main" xmlns:pic="http://schemas.openxmlformats.org/drawingml/2006/picture">
            <wp:extent cx="4389120" cy="627017"/>
            <wp:docPr id="1" name="Picture 1"/>
            <wp:cNvGraphicFramePr>
              <a:graphicFrameLocks noChangeAspect="1"/>
            </wp:cNvGraphicFramePr>
            <a:graphic>
              <a:graphicData uri="http://schemas.openxmlformats.org/drawingml/2006/picture">
                <pic:pic>
                  <pic:nvPicPr>
                    <pic:cNvPr id="0" name="charusat_depstar_logo.png"/>
                    <pic:cNvPicPr/>
                  </pic:nvPicPr>
                  <pic:blipFill>
                    <a:blip r:embed="rId11"/>
                    <a:stretch>
                      <a:fillRect/>
                    </a:stretch>
                  </pic:blipFill>
                  <pic:spPr>
                    <a:xfrm>
                      <a:off x="0" y="0"/>
                      <a:ext cx="4389120" cy="627017"/>
                    </a:xfrm>
                    <a:prstGeom prst="rect"/>
                  </pic:spPr>
                </pic:pic>
              </a:graphicData>
            </a:graphic>
          </wp:inline>
        </w:drawing>
      </w:r>
    </w:p>
    <w:p>
      <w:pPr>
        <w:spacing w:before="200" w:after="280"/>
        <w:jc w:val="center"/>
      </w:pPr>
      <w:r>
        <w:rPr>
          <w:rFonts w:ascii="Times New Roman" w:hAnsi="Times New Roman"/>
          <w:b/>
          <w:color w:val="000000"/>
          <w:sz w:val="28"/>
        </w:rPr>
        <w:t>FACULTY OF TECHNOLOGY AND ENGINEERING</w:t>
      </w:r>
    </w:p>
    <w:p>
      <w:pPr>
        <w:spacing w:before="200" w:after="280"/>
        <w:jc w:val="center"/>
      </w:pPr>
      <w:r>
        <w:rPr>
          <w:rFonts w:ascii="Times New Roman" w:hAnsi="Times New Roman"/>
          <w:b/>
          <w:color w:val="000000"/>
          <w:sz w:val="28"/>
        </w:rPr>
        <w:t>DEVANG PATEL INSTITUTE OF ADVANCE TECHNOLOGY AND RESEARCH</w:t>
      </w:r>
    </w:p>
    <w:p>
      <w:pPr>
        <w:spacing w:before="200" w:after="360"/>
        <w:jc w:val="center"/>
      </w:pPr>
      <w:r>
        <w:rPr>
          <w:rFonts w:ascii="Times New Roman" w:hAnsi="Times New Roman"/>
          <w:b/>
          <w:color w:val="000000"/>
          <w:sz w:val="28"/>
        </w:rPr>
        <w:t>DEPARTMENT OF COMPUTER SCIENCE &amp; ENGINEERING</w:t>
      </w:r>
    </w:p>
    <w:p>
      <w:pPr>
        <w:spacing w:before="120" w:after="80"/>
        <w:jc w:val="center"/>
      </w:pPr>
      <w:r>
        <w:rPr>
          <w:rFonts w:ascii="Times New Roman" w:hAnsi="Times New Roman"/>
          <w:b/>
          <w:color w:val="000000"/>
          <w:sz w:val="26"/>
        </w:rPr>
        <w:t>A.Y. 2026-27 [ODD]</w:t>
      </w:r>
    </w:p>
    <w:p>
      <w:pPr>
        <w:spacing w:before="80" w:after="160"/>
        <w:jc w:val="center"/>
      </w:pPr>
      <w:r>
        <w:rPr>
          <w:rFonts w:ascii="Times New Roman" w:hAnsi="Times New Roman"/>
          <w:b/>
          <w:color w:val="000000"/>
          <w:sz w:val="28"/>
        </w:rPr>
        <w:t>CAPSTONE PROJECT SUBMISSION REPORT</w:t>
      </w:r>
    </w:p>
    <w:p>
      <w:pPr>
        <w:spacing w:before="80" w:after="120"/>
        <w:jc w:val="center"/>
      </w:pPr>
      <w:r>
        <w:rPr>
          <w:rFonts w:ascii="Times New Roman" w:hAnsi="Times New Roman"/>
          <w:b/>
          <w:color w:val="000000"/>
          <w:sz w:val="28"/>
          <w:highlight w:val="yellow"/>
        </w:rPr>
        <w:t>CEUC203: OBJECT ORIENTED PROGRAMMING</w:t>
      </w:r>
    </w:p>
    <w:p>
      <w:pPr>
        <w:spacing w:before="80" w:after="360"/>
        <w:jc w:val="center"/>
      </w:pPr>
      <w:r>
        <w:rPr>
          <w:rFonts w:ascii="Times New Roman" w:hAnsi="Times New Roman"/>
          <w:b/>
          <w:color w:val="000000"/>
          <w:sz w:val="28"/>
          <w:highlight w:val="yellow"/>
        </w:rPr>
        <w:t>MiniBank: Comprehensive Integrated Core Banking Architecture</w:t>
      </w:r>
    </w:p>
    <w:tbl>
      <w:tblPr>
        <w:tblW w:type="auto" w:w="0"/>
        <w:jc w:val="center"/>
        <w:tblLook w:firstColumn="1" w:firstRow="1" w:lastColumn="0" w:lastRow="0" w:noHBand="0" w:noVBand="1" w:val="04A0"/>
      </w:tblPr>
      <w:tblGrid>
        <w:gridCol w:w="5040"/>
        <w:gridCol w:w="5040"/>
      </w:tblGrid>
      <w:tr>
        <w:tc>
          <w:tcPr>
            <w:tcW w:type="dxa" w:w="3600"/>
            <w:tcBorders>
              <w:top w:val="single" w:sz="6" w:color="000000" w:space="0"/>
              <w:left w:val="single" w:sz="6" w:color="000000" w:space="0"/>
              <w:bottom w:val="single" w:sz="6" w:color="000000" w:space="0"/>
              <w:right w:val="single" w:sz="6" w:color="000000" w:space="0"/>
            </w:tcBorders>
          </w:tcPr>
          <w:p>
            <w:pPr>
              <w:spacing w:before="80" w:after="80"/>
            </w:pPr>
            <w:r>
              <w:rPr>
                <w:rFonts w:ascii="Times New Roman" w:hAnsi="Times New Roman"/>
                <w:b/>
                <w:sz w:val="22"/>
              </w:rPr>
              <w:t>Student Name:</w:t>
            </w:r>
          </w:p>
        </w:tc>
        <w:tc>
          <w:tcPr>
            <w:tcW w:type="dxa" w:w="6048"/>
            <w:tcBorders>
              <w:top w:val="single" w:sz="6" w:color="000000" w:space="0"/>
              <w:left w:val="single" w:sz="6" w:color="000000" w:space="0"/>
              <w:bottom w:val="single" w:sz="6" w:color="000000" w:space="0"/>
              <w:right w:val="single" w:sz="6" w:color="000000" w:space="0"/>
            </w:tcBorders>
          </w:tcPr>
          <w:p>
            <w:pPr>
              <w:spacing w:before="80" w:after="80"/>
            </w:pPr>
            <w:r>
              <w:rPr>
                <w:rFonts w:ascii="Times New Roman" w:hAnsi="Times New Roman"/>
                <w:sz w:val="22"/>
              </w:rPr>
              <w:t>RUDRA MODI</w:t>
            </w:r>
          </w:p>
        </w:tc>
      </w:tr>
      <w:tr>
        <w:tc>
          <w:tcPr>
            <w:tcW w:type="dxa" w:w="3600"/>
            <w:tcBorders>
              <w:top w:val="single" w:sz="6" w:color="000000" w:space="0"/>
              <w:left w:val="single" w:sz="6" w:color="000000" w:space="0"/>
              <w:bottom w:val="single" w:sz="6" w:color="000000" w:space="0"/>
              <w:right w:val="single" w:sz="6" w:color="000000" w:space="0"/>
            </w:tcBorders>
          </w:tcPr>
          <w:p>
            <w:pPr>
              <w:spacing w:before="80" w:after="80"/>
            </w:pPr>
            <w:r>
              <w:rPr>
                <w:rFonts w:ascii="Times New Roman" w:hAnsi="Times New Roman"/>
                <w:b/>
                <w:sz w:val="22"/>
              </w:rPr>
              <w:t>Enrollment ID:</w:t>
            </w:r>
          </w:p>
        </w:tc>
        <w:tc>
          <w:tcPr>
            <w:tcW w:type="dxa" w:w="6048"/>
            <w:tcBorders>
              <w:top w:val="single" w:sz="6" w:color="000000" w:space="0"/>
              <w:left w:val="single" w:sz="6" w:color="000000" w:space="0"/>
              <w:bottom w:val="single" w:sz="6" w:color="000000" w:space="0"/>
              <w:right w:val="single" w:sz="6" w:color="000000" w:space="0"/>
            </w:tcBorders>
          </w:tcPr>
          <w:p>
            <w:pPr>
              <w:spacing w:before="80" w:after="80"/>
            </w:pPr>
            <w:r>
              <w:rPr>
                <w:rFonts w:ascii="Times New Roman" w:hAnsi="Times New Roman"/>
                <w:sz w:val="22"/>
              </w:rPr>
              <w:t>25DCS058</w:t>
            </w:r>
          </w:p>
        </w:tc>
      </w:tr>
      <w:tr>
        <w:tc>
          <w:tcPr>
            <w:tcW w:type="dxa" w:w="3600"/>
            <w:tcBorders>
              <w:top w:val="single" w:sz="6" w:color="000000" w:space="0"/>
              <w:left w:val="single" w:sz="6" w:color="000000" w:space="0"/>
              <w:bottom w:val="single" w:sz="6" w:color="000000" w:space="0"/>
              <w:right w:val="single" w:sz="6" w:color="000000" w:space="0"/>
            </w:tcBorders>
          </w:tcPr>
          <w:p>
            <w:pPr>
              <w:spacing w:before="80" w:after="80"/>
            </w:pPr>
            <w:r>
              <w:rPr>
                <w:rFonts w:ascii="Times New Roman" w:hAnsi="Times New Roman"/>
                <w:b/>
                <w:sz w:val="22"/>
              </w:rPr>
              <w:t>Academic Division / Batch:</w:t>
            </w:r>
          </w:p>
        </w:tc>
        <w:tc>
          <w:tcPr>
            <w:tcW w:type="dxa" w:w="6048"/>
            <w:tcBorders>
              <w:top w:val="single" w:sz="6" w:color="000000" w:space="0"/>
              <w:left w:val="single" w:sz="6" w:color="000000" w:space="0"/>
              <w:bottom w:val="single" w:sz="6" w:color="000000" w:space="0"/>
              <w:right w:val="single" w:sz="6" w:color="000000" w:space="0"/>
            </w:tcBorders>
          </w:tcPr>
          <w:p>
            <w:pPr>
              <w:spacing w:before="80" w:after="80"/>
            </w:pPr>
            <w:r>
              <w:rPr>
                <w:rFonts w:ascii="Times New Roman" w:hAnsi="Times New Roman"/>
                <w:sz w:val="22"/>
              </w:rPr>
              <w:t>B.Tech CSE | Semester 3 | Batch B2</w:t>
            </w:r>
          </w:p>
        </w:tc>
      </w:tr>
      <w:tr>
        <w:tc>
          <w:tcPr>
            <w:tcW w:type="dxa" w:w="3600"/>
            <w:tcBorders>
              <w:top w:val="single" w:sz="6" w:color="000000" w:space="0"/>
              <w:left w:val="single" w:sz="6" w:color="000000" w:space="0"/>
              <w:bottom w:val="single" w:sz="6" w:color="000000" w:space="0"/>
              <w:right w:val="single" w:sz="6" w:color="000000" w:space="0"/>
            </w:tcBorders>
          </w:tcPr>
          <w:p>
            <w:pPr>
              <w:spacing w:before="80" w:after="80"/>
            </w:pPr>
            <w:r>
              <w:rPr>
                <w:rFonts w:ascii="Times New Roman" w:hAnsi="Times New Roman"/>
                <w:b/>
                <w:sz w:val="22"/>
              </w:rPr>
              <w:t>Date of Submission:</w:t>
            </w:r>
          </w:p>
        </w:tc>
        <w:tc>
          <w:tcPr>
            <w:tcW w:type="dxa" w:w="6048"/>
            <w:tcBorders>
              <w:top w:val="single" w:sz="6" w:color="000000" w:space="0"/>
              <w:left w:val="single" w:sz="6" w:color="000000" w:space="0"/>
              <w:bottom w:val="single" w:sz="6" w:color="000000" w:space="0"/>
              <w:right w:val="single" w:sz="6" w:color="000000" w:space="0"/>
            </w:tcBorders>
          </w:tcPr>
          <w:p>
            <w:pPr>
              <w:spacing w:before="80" w:after="80"/>
            </w:pPr>
            <w:r>
              <w:rPr>
                <w:rFonts w:ascii="Times New Roman" w:hAnsi="Times New Roman"/>
                <w:sz w:val="22"/>
              </w:rPr>
              <w:t>October 20, 2026</w:t>
            </w:r>
          </w:p>
        </w:tc>
      </w:tr>
    </w:tbl>
    <w:p>
      <w:r>
        <w:br w:type="page"/>
      </w:r>
    </w:p>
    <w:p>
      <w:pPr>
        <w:spacing w:before="120" w:after="280"/>
      </w:pPr>
      <w:r>
        <w:rPr>
          <w:rFonts w:ascii="Arial" w:hAnsi="Arial"/>
          <w:b/>
          <w:color w:val="000000"/>
          <w:sz w:val="30"/>
        </w:rPr>
        <w:t>MiniBank: Comprehensive Integrated Core Banking Architecture (Practicals 1 to 14)</w:t>
      </w:r>
    </w:p>
    <w:p>
      <w:pPr>
        <w:spacing w:before="240" w:after="80"/>
      </w:pPr>
      <w:r>
        <w:rPr>
          <w:rFonts w:ascii="Arial" w:hAnsi="Arial"/>
          <w:b/>
          <w:sz w:val="24"/>
        </w:rPr>
        <w:t>1. Problem Definition &amp; Architectural Objectives:</w:t>
      </w:r>
    </w:p>
    <w:p>
      <w:pPr>
        <w:spacing w:before="40" w:after="200" w:line="276" w:lineRule="auto"/>
      </w:pPr>
      <w:r>
        <w:rPr>
          <w:rFonts w:ascii="Arial" w:hAnsi="Arial"/>
          <w:sz w:val="20"/>
        </w:rPr>
        <w:t>The objective of this comprehensive capstone project is to engineer an enterprise-grade, production-ready core banking simulation (MiniBank) that integrates all key Object-Oriented Programming constructs taught throughout the semester across Practicals 1 to 14. The system systematically unites: modern Java Records and Enumerations (Practical 1); strict data encapsulation and immutable identification (Practical 2); the standard Object contract and deep-copy defensive cloning (Practical 3); regular expression input sanitization and StringBuilder statement formatting (Practical 4); polymorphic account inheritance covering Savings, Current overdraft, and Fixed Deposit maturity calculations (Practical 5); interface-driven contracts and strategy validation rules (Practical 6); runtime metadata introspection via custom annotations (@Id, @Positive, @MaxLength) and Java Reflection (Practical 7); a custom checked exception hierarchy and atomic session management (Practical 8); multithreaded account synchronization on intrinsic monitors (Practical 9 &amp; 10); persistent binary object serialization and NIO audit logging (Practical 11); in-memory indexing via ConcurrentHashMap and Java Streams API analytics (Practical 12); the Generic Repository Pattern with reflection-driven primary key resolution (Practical 13); and a high-performance domain facade with deadlock-free inter-account transfers via deterministic lock ordering (Practical 14).</w:t>
      </w:r>
    </w:p>
    <w:p>
      <w:pPr>
        <w:spacing w:before="240" w:after="80"/>
      </w:pPr>
      <w:r>
        <w:rPr>
          <w:rFonts w:ascii="Arial" w:hAnsi="Arial"/>
          <w:b/>
          <w:sz w:val="24"/>
        </w:rPr>
        <w:t>2. Comprehensive 14-Practical Evolutionary Roadmap:</w:t>
      </w:r>
    </w:p>
    <w:tbl>
      <w:tblPr>
        <w:tblW w:type="auto" w:w="0"/>
        <w:jc w:val="center"/>
        <w:tblLook w:firstColumn="1" w:firstRow="1" w:lastColumn="0" w:lastRow="0" w:noHBand="0" w:noVBand="1" w:val="04A0"/>
      </w:tblPr>
      <w:tblGrid>
        <w:gridCol w:w="2520"/>
        <w:gridCol w:w="2520"/>
        <w:gridCol w:w="2520"/>
        <w:gridCol w:w="2520"/>
      </w:tblGrid>
      <w:tr>
        <w:tc>
          <w:tcPr>
            <w:tcW w:type="dxa" w:w="864"/>
            <w:tcBorders>
              <w:top w:val="single" w:sz="8" w:color="000000" w:space="0"/>
              <w:left w:val="single" w:sz="8" w:color="000000" w:space="0"/>
              <w:bottom w:val="single" w:sz="8" w:color="000000" w:space="0"/>
              <w:right w:val="single" w:sz="8" w:color="000000" w:space="0"/>
            </w:tcBorders>
            <w:shd w:fill="E8E8E8"/>
          </w:tcPr>
          <w:p>
            <w:pPr>
              <w:spacing w:before="60" w:after="60"/>
            </w:pPr>
            <w:r>
              <w:rPr>
                <w:rFonts w:ascii="Arial" w:hAnsi="Arial"/>
                <w:b/>
                <w:sz w:val="19"/>
              </w:rPr>
              <w:t>Prac</w:t>
            </w:r>
          </w:p>
        </w:tc>
        <w:tc>
          <w:tcPr>
            <w:tcW w:type="dxa" w:w="1008"/>
            <w:tcBorders>
              <w:top w:val="single" w:sz="8" w:color="000000" w:space="0"/>
              <w:left w:val="single" w:sz="8" w:color="000000" w:space="0"/>
              <w:bottom w:val="single" w:sz="8" w:color="000000" w:space="0"/>
              <w:right w:val="single" w:sz="8" w:color="000000" w:space="0"/>
            </w:tcBorders>
            <w:shd w:fill="E8E8E8"/>
          </w:tcPr>
          <w:p>
            <w:pPr>
              <w:spacing w:before="60" w:after="60"/>
            </w:pPr>
            <w:r>
              <w:rPr>
                <w:rFonts w:ascii="Arial" w:hAnsi="Arial"/>
                <w:b/>
                <w:sz w:val="19"/>
              </w:rPr>
              <w:t>Tag</w:t>
            </w:r>
          </w:p>
        </w:tc>
        <w:tc>
          <w:tcPr>
            <w:tcW w:type="dxa" w:w="3168"/>
            <w:tcBorders>
              <w:top w:val="single" w:sz="8" w:color="000000" w:space="0"/>
              <w:left w:val="single" w:sz="8" w:color="000000" w:space="0"/>
              <w:bottom w:val="single" w:sz="8" w:color="000000" w:space="0"/>
              <w:right w:val="single" w:sz="8" w:color="000000" w:space="0"/>
            </w:tcBorders>
            <w:shd w:fill="E8E8E8"/>
          </w:tcPr>
          <w:p>
            <w:pPr>
              <w:spacing w:before="60" w:after="60"/>
            </w:pPr>
            <w:r>
              <w:rPr>
                <w:rFonts w:ascii="Arial" w:hAnsi="Arial"/>
                <w:b/>
                <w:sz w:val="19"/>
              </w:rPr>
              <w:t>Milestone Focus</w:t>
            </w:r>
          </w:p>
        </w:tc>
        <w:tc>
          <w:tcPr>
            <w:tcW w:type="dxa" w:w="5040"/>
            <w:tcBorders>
              <w:top w:val="single" w:sz="8" w:color="000000" w:space="0"/>
              <w:left w:val="single" w:sz="8" w:color="000000" w:space="0"/>
              <w:bottom w:val="single" w:sz="8" w:color="000000" w:space="0"/>
              <w:right w:val="single" w:sz="8" w:color="000000" w:space="0"/>
            </w:tcBorders>
            <w:shd w:fill="E8E8E8"/>
          </w:tcPr>
          <w:p>
            <w:pPr>
              <w:spacing w:before="60" w:after="60"/>
            </w:pPr>
            <w:r>
              <w:rPr>
                <w:rFonts w:ascii="Arial" w:hAnsi="Arial"/>
                <w:b/>
                <w:sz w:val="19"/>
              </w:rPr>
              <w:t>Key Modern Java &amp; OOP Engineering Principles</w:t>
            </w:r>
          </w:p>
        </w:tc>
      </w:tr>
      <w:tr>
        <w:tc>
          <w:tcPr>
            <w:tcW w:type="dxa" w:w="864"/>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b/>
                <w:sz w:val="17"/>
              </w:rPr>
              <w:t>01</w:t>
            </w:r>
          </w:p>
        </w:tc>
        <w:tc>
          <w:tcPr>
            <w:tcW w:type="dxa" w:w="1008"/>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b/>
                <w:sz w:val="17"/>
              </w:rPr>
              <w:t>v1.0</w:t>
            </w:r>
          </w:p>
        </w:tc>
        <w:tc>
          <w:tcPr>
            <w:tcW w:type="dxa" w:w="3168"/>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sz w:val="17"/>
              </w:rPr>
              <w:t>Console Menu Shell</w:t>
            </w:r>
          </w:p>
        </w:tc>
        <w:tc>
          <w:tcPr>
            <w:tcW w:type="dxa" w:w="5040"/>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sz w:val="17"/>
              </w:rPr>
              <w:t>Java Records (BankInfo), typed MenuOption enum, arrow switch syntax, Scanner validation</w:t>
            </w:r>
          </w:p>
        </w:tc>
      </w:tr>
      <w:tr>
        <w:tc>
          <w:tcPr>
            <w:tcW w:type="dxa" w:w="864"/>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b/>
                <w:sz w:val="17"/>
              </w:rPr>
              <w:t>02</w:t>
            </w:r>
          </w:p>
        </w:tc>
        <w:tc>
          <w:tcPr>
            <w:tcW w:type="dxa" w:w="1008"/>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b/>
                <w:sz w:val="17"/>
              </w:rPr>
              <w:t>v2.0</w:t>
            </w:r>
          </w:p>
        </w:tc>
        <w:tc>
          <w:tcPr>
            <w:tcW w:type="dxa" w:w="3168"/>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sz w:val="17"/>
              </w:rPr>
              <w:t>Account Model &amp; Invariants</w:t>
            </w:r>
          </w:p>
        </w:tc>
        <w:tc>
          <w:tcPr>
            <w:tcW w:type="dxa" w:w="5040"/>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sz w:val="17"/>
              </w:rPr>
              <w:t>Private fields, static sequential ID generator (AC1001), immutable final accountNumber</w:t>
            </w:r>
          </w:p>
        </w:tc>
      </w:tr>
      <w:tr>
        <w:tc>
          <w:tcPr>
            <w:tcW w:type="dxa" w:w="864"/>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b/>
                <w:sz w:val="17"/>
              </w:rPr>
              <w:t>03</w:t>
            </w:r>
          </w:p>
        </w:tc>
        <w:tc>
          <w:tcPr>
            <w:tcW w:type="dxa" w:w="1008"/>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b/>
                <w:sz w:val="17"/>
              </w:rPr>
              <w:t>v3.0</w:t>
            </w:r>
          </w:p>
        </w:tc>
        <w:tc>
          <w:tcPr>
            <w:tcW w:type="dxa" w:w="3168"/>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sz w:val="17"/>
              </w:rPr>
              <w:t>Object Contract &amp; Cloning</w:t>
            </w:r>
          </w:p>
        </w:tc>
        <w:tc>
          <w:tcPr>
            <w:tcW w:type="dxa" w:w="5040"/>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sz w:val="17"/>
              </w:rPr>
              <w:t>Overrides toString(), equals(), hashCode(); nested Address; deep-copy Cloneable interface</w:t>
            </w:r>
          </w:p>
        </w:tc>
      </w:tr>
      <w:tr>
        <w:tc>
          <w:tcPr>
            <w:tcW w:type="dxa" w:w="864"/>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b/>
                <w:sz w:val="17"/>
              </w:rPr>
              <w:t>04</w:t>
            </w:r>
          </w:p>
        </w:tc>
        <w:tc>
          <w:tcPr>
            <w:tcW w:type="dxa" w:w="1008"/>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b/>
                <w:sz w:val="17"/>
              </w:rPr>
              <w:t>v4.0</w:t>
            </w:r>
          </w:p>
        </w:tc>
        <w:tc>
          <w:tcPr>
            <w:tcW w:type="dxa" w:w="3168"/>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sz w:val="17"/>
              </w:rPr>
              <w:t>Regex &amp; Masked Statement</w:t>
            </w:r>
          </w:p>
        </w:tc>
        <w:tc>
          <w:tcPr>
            <w:tcW w:type="dxa" w:w="5040"/>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sz w:val="17"/>
              </w:rPr>
              <w:t>Input validation (^AC[0-9]{4}$), StringBuilder statement assembly, sensitive data masking</w:t>
            </w:r>
          </w:p>
        </w:tc>
      </w:tr>
      <w:tr>
        <w:tc>
          <w:tcPr>
            <w:tcW w:type="dxa" w:w="864"/>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b/>
                <w:sz w:val="17"/>
              </w:rPr>
              <w:t>05</w:t>
            </w:r>
          </w:p>
        </w:tc>
        <w:tc>
          <w:tcPr>
            <w:tcW w:type="dxa" w:w="1008"/>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b/>
                <w:sz w:val="17"/>
              </w:rPr>
              <w:t>v5.0</w:t>
            </w:r>
          </w:p>
        </w:tc>
        <w:tc>
          <w:tcPr>
            <w:tcW w:type="dxa" w:w="3168"/>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sz w:val="17"/>
              </w:rPr>
              <w:t>Polymorphic Hierarchy</w:t>
            </w:r>
          </w:p>
        </w:tc>
        <w:tc>
          <w:tcPr>
            <w:tcW w:type="dxa" w:w="5040"/>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sz w:val="17"/>
              </w:rPr>
              <w:t>Abstract Account, SavingsAccount (min balance), CurrentAccount (overdraft), FixedDepositAccount</w:t>
            </w:r>
          </w:p>
        </w:tc>
      </w:tr>
      <w:tr>
        <w:tc>
          <w:tcPr>
            <w:tcW w:type="dxa" w:w="864"/>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b/>
                <w:sz w:val="17"/>
              </w:rPr>
              <w:t>06</w:t>
            </w:r>
          </w:p>
        </w:tc>
        <w:tc>
          <w:tcPr>
            <w:tcW w:type="dxa" w:w="1008"/>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b/>
                <w:sz w:val="17"/>
              </w:rPr>
              <w:t>v6.0</w:t>
            </w:r>
          </w:p>
        </w:tc>
        <w:tc>
          <w:tcPr>
            <w:tcW w:type="dxa" w:w="3168"/>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sz w:val="17"/>
              </w:rPr>
              <w:t>Interfaces &amp; Contracts</w:t>
            </w:r>
          </w:p>
        </w:tc>
        <w:tc>
          <w:tcPr>
            <w:tcW w:type="dxa" w:w="5040"/>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sz w:val="17"/>
              </w:rPr>
              <w:t>Transactable, InterestBearing, pluggable WithdrawRule strategy pattern for dynamic limits</w:t>
            </w:r>
          </w:p>
        </w:tc>
      </w:tr>
      <w:tr>
        <w:tc>
          <w:tcPr>
            <w:tcW w:type="dxa" w:w="864"/>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b/>
                <w:sz w:val="17"/>
              </w:rPr>
              <w:t>07</w:t>
            </w:r>
          </w:p>
        </w:tc>
        <w:tc>
          <w:tcPr>
            <w:tcW w:type="dxa" w:w="1008"/>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b/>
                <w:sz w:val="17"/>
              </w:rPr>
              <w:t>v7.0</w:t>
            </w:r>
          </w:p>
        </w:tc>
        <w:tc>
          <w:tcPr>
            <w:tcW w:type="dxa" w:w="3168"/>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sz w:val="17"/>
              </w:rPr>
              <w:t>Annotations &amp; Reflection</w:t>
            </w:r>
          </w:p>
        </w:tc>
        <w:tc>
          <w:tcPr>
            <w:tcW w:type="dxa" w:w="5040"/>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sz w:val="17"/>
              </w:rPr>
              <w:t>Custom @Id, @Positive, @MaxLength annotations; AnnotationValidator reflection engine</w:t>
            </w:r>
          </w:p>
        </w:tc>
      </w:tr>
      <w:tr>
        <w:tc>
          <w:tcPr>
            <w:tcW w:type="dxa" w:w="864"/>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b/>
                <w:sz w:val="17"/>
              </w:rPr>
              <w:t>08</w:t>
            </w:r>
          </w:p>
        </w:tc>
        <w:tc>
          <w:tcPr>
            <w:tcW w:type="dxa" w:w="1008"/>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b/>
                <w:sz w:val="17"/>
              </w:rPr>
              <w:t>v8.0</w:t>
            </w:r>
          </w:p>
        </w:tc>
        <w:tc>
          <w:tcPr>
            <w:tcW w:type="dxa" w:w="3168"/>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sz w:val="17"/>
              </w:rPr>
              <w:t>Checked Exceptions</w:t>
            </w:r>
          </w:p>
        </w:tc>
        <w:tc>
          <w:tcPr>
            <w:tcW w:type="dxa" w:w="5040"/>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sz w:val="17"/>
              </w:rPr>
              <w:t>BankException base class, InsufficientFundsException, AccountNotFoundException, BankSession</w:t>
            </w:r>
          </w:p>
        </w:tc>
      </w:tr>
      <w:tr>
        <w:tc>
          <w:tcPr>
            <w:tcW w:type="dxa" w:w="864"/>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b/>
                <w:sz w:val="17"/>
              </w:rPr>
              <w:t>09</w:t>
            </w:r>
          </w:p>
        </w:tc>
        <w:tc>
          <w:tcPr>
            <w:tcW w:type="dxa" w:w="1008"/>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b/>
                <w:sz w:val="17"/>
              </w:rPr>
              <w:t>v9.0</w:t>
            </w:r>
          </w:p>
        </w:tc>
        <w:tc>
          <w:tcPr>
            <w:tcW w:type="dxa" w:w="3168"/>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sz w:val="17"/>
              </w:rPr>
              <w:t>Multithreaded Sync</w:t>
            </w:r>
          </w:p>
        </w:tc>
        <w:tc>
          <w:tcPr>
            <w:tcW w:type="dxa" w:w="5040"/>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sz w:val="17"/>
              </w:rPr>
              <w:t>AccountWorker thread execution, race condition demonstration, synchronized monitor locks</w:t>
            </w:r>
          </w:p>
        </w:tc>
      </w:tr>
      <w:tr>
        <w:tc>
          <w:tcPr>
            <w:tcW w:type="dxa" w:w="864"/>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b/>
                <w:sz w:val="17"/>
              </w:rPr>
              <w:t>10</w:t>
            </w:r>
          </w:p>
        </w:tc>
        <w:tc>
          <w:tcPr>
            <w:tcW w:type="dxa" w:w="1008"/>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b/>
                <w:sz w:val="17"/>
              </w:rPr>
              <w:t>v10.0</w:t>
            </w:r>
          </w:p>
        </w:tc>
        <w:tc>
          <w:tcPr>
            <w:tcW w:type="dxa" w:w="3168"/>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sz w:val="17"/>
              </w:rPr>
              <w:t>Concurrent Batch Engine</w:t>
            </w:r>
          </w:p>
        </w:tc>
        <w:tc>
          <w:tcPr>
            <w:tcW w:type="dxa" w:w="5040"/>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sz w:val="17"/>
              </w:rPr>
              <w:t>Multithreaded batch transaction processing, thread safety and audit balance reconciliation</w:t>
            </w:r>
          </w:p>
        </w:tc>
      </w:tr>
      <w:tr>
        <w:tc>
          <w:tcPr>
            <w:tcW w:type="dxa" w:w="864"/>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b/>
                <w:sz w:val="17"/>
              </w:rPr>
              <w:t>11</w:t>
            </w:r>
          </w:p>
        </w:tc>
        <w:tc>
          <w:tcPr>
            <w:tcW w:type="dxa" w:w="1008"/>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b/>
                <w:sz w:val="17"/>
              </w:rPr>
              <w:t>v11.0</w:t>
            </w:r>
          </w:p>
        </w:tc>
        <w:tc>
          <w:tcPr>
            <w:tcW w:type="dxa" w:w="3168"/>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sz w:val="17"/>
              </w:rPr>
              <w:t>Persistence &amp; NIO Audit</w:t>
            </w:r>
          </w:p>
        </w:tc>
        <w:tc>
          <w:tcPr>
            <w:tcW w:type="dxa" w:w="5040"/>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sz w:val="17"/>
              </w:rPr>
              <w:t>ObjectOutputStream binary persistence (data/minibank_system.dat), NIO transaction audit log</w:t>
            </w:r>
          </w:p>
        </w:tc>
      </w:tr>
      <w:tr>
        <w:tc>
          <w:tcPr>
            <w:tcW w:type="dxa" w:w="864"/>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b/>
                <w:sz w:val="17"/>
              </w:rPr>
              <w:t>12</w:t>
            </w:r>
          </w:p>
        </w:tc>
        <w:tc>
          <w:tcPr>
            <w:tcW w:type="dxa" w:w="1008"/>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b/>
                <w:sz w:val="17"/>
              </w:rPr>
              <w:t>v12.0</w:t>
            </w:r>
          </w:p>
        </w:tc>
        <w:tc>
          <w:tcPr>
            <w:tcW w:type="dxa" w:w="3168"/>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sz w:val="17"/>
              </w:rPr>
              <w:t>Collections &amp; Streams</w:t>
            </w:r>
          </w:p>
        </w:tc>
        <w:tc>
          <w:tcPr>
            <w:tcW w:type="dxa" w:w="5040"/>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sz w:val="17"/>
              </w:rPr>
              <w:t>ConcurrentHashMap&lt;String, Account&gt;, Comparable natural sorting, Stream reserve analytics</w:t>
            </w:r>
          </w:p>
        </w:tc>
      </w:tr>
      <w:tr>
        <w:tc>
          <w:tcPr>
            <w:tcW w:type="dxa" w:w="864"/>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b/>
                <w:sz w:val="17"/>
              </w:rPr>
              <w:t>13</w:t>
            </w:r>
          </w:p>
        </w:tc>
        <w:tc>
          <w:tcPr>
            <w:tcW w:type="dxa" w:w="1008"/>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b/>
                <w:sz w:val="17"/>
              </w:rPr>
              <w:t>v13.0</w:t>
            </w:r>
          </w:p>
        </w:tc>
        <w:tc>
          <w:tcPr>
            <w:tcW w:type="dxa" w:w="3168"/>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sz w:val="17"/>
              </w:rPr>
              <w:t>Generic Repository</w:t>
            </w:r>
          </w:p>
        </w:tc>
        <w:tc>
          <w:tcPr>
            <w:tcW w:type="dxa" w:w="5040"/>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sz w:val="17"/>
              </w:rPr>
              <w:t>Repository&lt;T&gt; generic CRUD pattern, reflection-driven entity ID discovery via @Id</w:t>
            </w:r>
          </w:p>
        </w:tc>
      </w:tr>
      <w:tr>
        <w:tc>
          <w:tcPr>
            <w:tcW w:type="dxa" w:w="864"/>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b/>
                <w:sz w:val="17"/>
              </w:rPr>
              <w:t>14</w:t>
            </w:r>
          </w:p>
        </w:tc>
        <w:tc>
          <w:tcPr>
            <w:tcW w:type="dxa" w:w="1008"/>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b/>
                <w:sz w:val="17"/>
              </w:rPr>
              <w:t>v14.0</w:t>
            </w:r>
          </w:p>
        </w:tc>
        <w:tc>
          <w:tcPr>
            <w:tcW w:type="dxa" w:w="3168"/>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sz w:val="17"/>
              </w:rPr>
              <w:t>Capstone Integrated Delivery</w:t>
            </w:r>
          </w:p>
        </w:tc>
        <w:tc>
          <w:tcPr>
            <w:tcW w:type="dxa" w:w="5040"/>
            <w:tcBorders>
              <w:top w:val="single" w:sz="4" w:color="CCCCCC" w:space="0"/>
              <w:left w:val="single" w:sz="4" w:color="CCCCCC" w:space="0"/>
              <w:bottom w:val="single" w:sz="4" w:color="CCCCCC" w:space="0"/>
              <w:right w:val="single" w:sz="4" w:color="CCCCCC" w:space="0"/>
            </w:tcBorders>
          </w:tcPr>
          <w:p>
            <w:pPr>
              <w:spacing w:before="40" w:after="40"/>
            </w:pPr>
            <w:r>
              <w:rPr>
                <w:rFonts w:ascii="Arial" w:hAnsi="Arial"/>
                <w:sz w:val="17"/>
              </w:rPr>
              <w:t>BankService facade, deterministic deadlock-free locking (first/second), ExecutorService thread pool</w:t>
            </w:r>
          </w:p>
        </w:tc>
      </w:tr>
    </w:tbl>
    <w:p>
      <w:pPr>
        <w:spacing w:before="320" w:after="80"/>
      </w:pPr>
      <w:r>
        <w:rPr>
          <w:rFonts w:ascii="Arial" w:hAnsi="Arial"/>
          <w:b/>
          <w:sz w:val="24"/>
        </w:rPr>
        <w:t>3. Complete Unified Production Source Code (MiniBank.java):</w:t>
      </w:r>
    </w:p>
    <w:p>
      <w:pPr>
        <w:spacing w:before="40" w:after="240" w:line="252" w:lineRule="auto"/>
      </w:pPr>
      <w:r>
        <w:rPr>
          <w:rFonts w:ascii="Consolas" w:hAnsi="Consolas"/>
          <w:color w:val="000000"/>
          <w:sz w:val="18"/>
        </w:rPr>
        <w:t>import java.io.FileInputStream;</w:t>
        <w:br/>
        <w:t>import java.io.FileOutputStream;</w:t>
        <w:br/>
        <w:t>import java.io.ObjectInputStream;</w:t>
        <w:br/>
        <w:t>import java.io.ObjectOutputStream;</w:t>
        <w:br/>
        <w:t>import java.io.Serializable;</w:t>
        <w:br/>
        <w:t>import java.lang.annotation.ElementType;</w:t>
        <w:br/>
        <w:t>import java.lang.annotation.Retention;</w:t>
        <w:br/>
        <w:t>import java.lang.annotation.RetentionPolicy;</w:t>
        <w:br/>
        <w:t>import java.lang.annotation.Target;</w:t>
        <w:br/>
        <w:t>import java.lang.reflect.Field;</w:t>
        <w:br/>
        <w:t>import java.nio.file.Files;</w:t>
        <w:br/>
        <w:t>import java.nio.file.Path;</w:t>
        <w:br/>
        <w:t>import java.nio.file.Paths;</w:t>
        <w:br/>
        <w:t>import java.nio.file.StandardOpenOption;</w:t>
        <w:br/>
        <w:t>import java.time.LocalDateTime;</w:t>
        <w:br/>
        <w:t>import java.time.format.DateTimeFormatter;</w:t>
        <w:br/>
        <w:t>import java.util.ArrayList;</w:t>
        <w:br/>
        <w:t>import java.util.Collections;</w:t>
        <w:br/>
        <w:t>import java.util.Comparator;</w:t>
        <w:br/>
        <w:t>import java.util.List;</w:t>
        <w:br/>
        <w:t>import java.util.Map;</w:t>
        <w:br/>
        <w:t>import java.util.Objects;</w:t>
        <w:br/>
        <w:t>import java.util.Scanner;</w:t>
        <w:br/>
        <w:t>import java.util.concurrent.ConcurrentHashMap;</w:t>
        <w:br/>
        <w:t>import java.util.concurrent.ExecutorService;</w:t>
        <w:br/>
        <w:t>import java.util.concurrent.Executors;</w:t>
        <w:br/>
        <w:t>import java.util.concurrent.TimeUnit;</w:t>
        <w:br/>
        <w:t>import java.util.regex.Pattern;</w:t>
        <w:br/>
        <w:t>import java.util.stream.Collectors;</w:t>
        <w:br/>
        <w:br/>
        <w:t>@Retention(RetentionPolicy.RUNTIME)</w:t>
        <w:br/>
        <w:t>@Target(ElementType.FIELD)</w:t>
        <w:br/>
        <w:t>@interface Id {}</w:t>
        <w:br/>
        <w:br/>
        <w:t>@Retention(RetentionPolicy.RUNTIME)</w:t>
        <w:br/>
        <w:t>@Target(ElementType.FIELD)</w:t>
        <w:br/>
        <w:t>@interface Positive {}</w:t>
        <w:br/>
        <w:br/>
        <w:t>@Retention(RetentionPolicy.RUNTIME)</w:t>
        <w:br/>
        <w:t>@Target(ElementType.FIELD)</w:t>
        <w:br/>
        <w:t>@interface MaxLength {</w:t>
        <w:br/>
        <w:t xml:space="preserve">    int value();</w:t>
        <w:br/>
        <w:t>}</w:t>
        <w:br/>
        <w:br/>
        <w:t>class BankException extends Exception {</w:t>
        <w:br/>
        <w:t xml:space="preserve">    public BankException(String message) {</w:t>
        <w:br/>
        <w:t xml:space="preserve">        super(message);</w:t>
        <w:br/>
        <w:t xml:space="preserve">    }</w:t>
        <w:br/>
        <w:t>}</w:t>
        <w:br/>
        <w:br/>
        <w:t>class InsufficientFundsException extends BankException {</w:t>
        <w:br/>
        <w:t xml:space="preserve">    public InsufficientFundsException(String message) {</w:t>
        <w:br/>
        <w:t xml:space="preserve">        super(message);</w:t>
        <w:br/>
        <w:t xml:space="preserve">    }</w:t>
        <w:br/>
        <w:t>}</w:t>
        <w:br/>
        <w:br/>
        <w:t>class AccountNotFoundException extends BankException {</w:t>
        <w:br/>
        <w:t xml:space="preserve">    public AccountNotFoundException(String message) {</w:t>
        <w:br/>
        <w:t xml:space="preserve">        super(message);</w:t>
        <w:br/>
        <w:t xml:space="preserve">    }</w:t>
        <w:br/>
        <w:t>}</w:t>
        <w:br/>
        <w:br/>
        <w:t>class InvalidAmountException extends BankException {</w:t>
        <w:br/>
        <w:t xml:space="preserve">    public InvalidAmountException(String message) {</w:t>
        <w:br/>
        <w:t xml:space="preserve">        super(message);</w:t>
        <w:br/>
        <w:t xml:space="preserve">    }</w:t>
        <w:br/>
        <w:t>}</w:t>
        <w:br/>
        <w:br/>
        <w:t>record BankInfo(String name, String branch, String ifscCode) implements Serializable {</w:t>
        <w:br/>
        <w:t xml:space="preserve">    private static final long serialVersionUID = 1L;</w:t>
        <w:br/>
        <w:t>}</w:t>
        <w:br/>
        <w:br/>
        <w:t>enum AccountType {</w:t>
        <w:br/>
        <w:t xml:space="preserve">    SAVINGS, CURRENT, FIXED_DEPOSIT</w:t>
        <w:br/>
        <w:t>}</w:t>
        <w:br/>
        <w:br/>
        <w:t>enum MenuOption {</w:t>
        <w:br/>
        <w:t xml:space="preserve">    OPEN_ACCOUNT, DEPOSIT, WITHDRAW, TRANSFER, VIEW_ACCOUNTS, RUN_AUDIT, BATCH_TRANSACT, SYSTEM_STATS, RUN_TEST_SUITE, EXIT</w:t>
        <w:br/>
        <w:t>}</w:t>
        <w:br/>
        <w:br/>
        <w:t>interface Transactable {</w:t>
        <w:br/>
        <w:t xml:space="preserve">    void deposit(double amount) throws BankException;</w:t>
        <w:br/>
        <w:t xml:space="preserve">    void withdraw(double amount) throws BankException;</w:t>
        <w:br/>
        <w:t xml:space="preserve">    double getBalance();</w:t>
        <w:br/>
        <w:t>}</w:t>
        <w:br/>
        <w:br/>
        <w:t>interface InterestBearing {</w:t>
        <w:br/>
        <w:t xml:space="preserve">    double calculateInterest();</w:t>
        <w:br/>
        <w:t xml:space="preserve">    void applyInterest() throws BankException;</w:t>
        <w:br/>
        <w:t>}</w:t>
        <w:br/>
        <w:br/>
        <w:t>@FunctionalInterface</w:t>
        <w:br/>
        <w:t>interface WithdrawRule {</w:t>
        <w:br/>
        <w:t xml:space="preserve">    boolean validate(Account account, double amount) throws BankException;</w:t>
        <w:br/>
        <w:t>}</w:t>
        <w:br/>
        <w:br/>
        <w:t>class Validator {</w:t>
        <w:br/>
        <w:t xml:space="preserve">    private static final Pattern ACC_PATTERN = Pattern.compile("^AC[0-9]{4}$");</w:t>
        <w:br/>
        <w:t xml:space="preserve">    private static final Pattern PHONE_PATTERN = Pattern.compile("^[6-9][0-9]{9}$");</w:t>
        <w:br/>
        <w:t xml:space="preserve">    private static final Pattern NAME_PATTERN = Pattern.compile("^[A-Za-z ]{3,50}$");</w:t>
        <w:br/>
        <w:t xml:space="preserve">    private static final Pattern IFSC_PATTERN = Pattern.compile("^[A-Z]{4}0[A-Z0-9]{6}$");</w:t>
        <w:br/>
        <w:br/>
        <w:t xml:space="preserve">    public static boolean isValidAccountNumber(String acc) {</w:t>
        <w:br/>
        <w:t xml:space="preserve">        return acc != null &amp;&amp; ACC_PATTERN.matcher(acc).matches();</w:t>
        <w:br/>
        <w:t xml:space="preserve">    }</w:t>
        <w:br/>
        <w:br/>
        <w:t xml:space="preserve">    public static boolean isValidPhone(String phone) {</w:t>
        <w:br/>
        <w:t xml:space="preserve">        return phone != null &amp;&amp; PHONE_PATTERN.matcher(phone).matches();</w:t>
        <w:br/>
        <w:t xml:space="preserve">    }</w:t>
        <w:br/>
        <w:br/>
        <w:t xml:space="preserve">    public static boolean isValidName(String name) {</w:t>
        <w:br/>
        <w:t xml:space="preserve">        return name != null &amp;&amp; NAME_PATTERN.matcher(name.trim()).matches();</w:t>
        <w:br/>
        <w:t xml:space="preserve">    }</w:t>
        <w:br/>
        <w:br/>
        <w:t xml:space="preserve">    public static boolean isValidIfsc(String ifsc) {</w:t>
        <w:br/>
        <w:t xml:space="preserve">        return ifsc != null &amp;&amp; IFSC_PATTERN.matcher(ifsc.trim()).matches();</w:t>
        <w:br/>
        <w:t xml:space="preserve">    }</w:t>
        <w:br/>
        <w:t>}</w:t>
        <w:br/>
        <w:br/>
        <w:t>class Customer implements Cloneable, Serializable {</w:t>
        <w:br/>
        <w:t xml:space="preserve">    private static final long serialVersionUID = 1L;</w:t>
        <w:br/>
        <w:br/>
        <w:t xml:space="preserve">    public static class Address implements Serializable {</w:t>
        <w:br/>
        <w:t xml:space="preserve">        private static final long serialVersionUID = 1L;</w:t>
        <w:br/>
        <w:t xml:space="preserve">        private String city;</w:t>
        <w:br/>
        <w:t xml:space="preserve">        private String state;</w:t>
        <w:br/>
        <w:t xml:space="preserve">        private String zipCode;</w:t>
        <w:br/>
        <w:br/>
        <w:t xml:space="preserve">        public Address(String city, String state, String zipCode) {</w:t>
        <w:br/>
        <w:t xml:space="preserve">            this.city = city;</w:t>
        <w:br/>
        <w:t xml:space="preserve">            this.state = state;</w:t>
        <w:br/>
        <w:t xml:space="preserve">            this.zipCode = zipCode;</w:t>
        <w:br/>
        <w:t xml:space="preserve">        }</w:t>
        <w:br/>
        <w:br/>
        <w:t xml:space="preserve">        public String getCity() { return city; }</w:t>
        <w:br/>
        <w:t xml:space="preserve">        public String getState() { return state; }</w:t>
        <w:br/>
        <w:t xml:space="preserve">        public String getZipCode() { return zipCode; }</w:t>
        <w:br/>
        <w:br/>
        <w:t xml:space="preserve">        public void setCity(String city) { this.city = city; }</w:t>
        <w:br/>
        <w:br/>
        <w:t xml:space="preserve">        @Override</w:t>
        <w:br/>
        <w:t xml:space="preserve">        public String toString() {</w:t>
        <w:br/>
        <w:t xml:space="preserve">            return city + ", " + state + " (" + zipCode + ")";</w:t>
        <w:br/>
        <w:t xml:space="preserve">        }</w:t>
        <w:br/>
        <w:t xml:space="preserve">    }</w:t>
        <w:br/>
        <w:br/>
        <w:t xml:space="preserve">    private final String customerId;</w:t>
        <w:br/>
        <w:t xml:space="preserve">    private String name;</w:t>
        <w:br/>
        <w:t xml:space="preserve">    private String phone;</w:t>
        <w:br/>
        <w:t xml:space="preserve">    private Address address;</w:t>
        <w:br/>
        <w:br/>
        <w:t xml:space="preserve">    public Customer(String customerId, String name, String phone, Address address) {</w:t>
        <w:br/>
        <w:t xml:space="preserve">        this.customerId = customerId;</w:t>
        <w:br/>
        <w:t xml:space="preserve">        this.name = name;</w:t>
        <w:br/>
        <w:t xml:space="preserve">        this.phone = phone;</w:t>
        <w:br/>
        <w:t xml:space="preserve">        this.address = address;</w:t>
        <w:br/>
        <w:t xml:space="preserve">    }</w:t>
        <w:br/>
        <w:br/>
        <w:t xml:space="preserve">    public String getCustomerId() { return customerId; }</w:t>
        <w:br/>
        <w:t xml:space="preserve">    public String getName() { return name; }</w:t>
        <w:br/>
        <w:t xml:space="preserve">    public String getPhone() { return phone; }</w:t>
        <w:br/>
        <w:t xml:space="preserve">    public Address getAddress() { return address; }</w:t>
        <w:br/>
        <w:br/>
        <w:t xml:space="preserve">    public void setAddress(Address address) { this.address = address; }</w:t>
        <w:br/>
        <w:br/>
        <w:t xml:space="preserve">    @Override</w:t>
        <w:br/>
        <w:t xml:space="preserve">    public Customer clone() {</w:t>
        <w:br/>
        <w:t xml:space="preserve">        try {</w:t>
        <w:br/>
        <w:t xml:space="preserve">            Customer cloned = (Customer) super.clone();</w:t>
        <w:br/>
        <w:t xml:space="preserve">            if (this.address != null) {</w:t>
        <w:br/>
        <w:t xml:space="preserve">                cloned.address = new Address(this.address.city, this.address.state, this.address.zipCode);</w:t>
        <w:br/>
        <w:t xml:space="preserve">            }</w:t>
        <w:br/>
        <w:t xml:space="preserve">            return cloned;</w:t>
        <w:br/>
        <w:t xml:space="preserve">        } catch (CloneNotSupportedException e) {</w:t>
        <w:br/>
        <w:t xml:space="preserve">            throw new AssertionError("Cloning failed", e);</w:t>
        <w:br/>
        <w:t xml:space="preserve">        }</w:t>
        <w:br/>
        <w:t xml:space="preserve">    }</w:t>
        <w:br/>
        <w:br/>
        <w:t xml:space="preserve">    @Override</w:t>
        <w:br/>
        <w:t xml:space="preserve">    public boolean equals(Object o) {</w:t>
        <w:br/>
        <w:t xml:space="preserve">        if (this == o) return true;</w:t>
        <w:br/>
        <w:t xml:space="preserve">        if (!(o instanceof Customer other)) return false;</w:t>
        <w:br/>
        <w:t xml:space="preserve">        return Objects.equals(customerId, other.customerId);</w:t>
        <w:br/>
        <w:t xml:space="preserve">    }</w:t>
        <w:br/>
        <w:br/>
        <w:t xml:space="preserve">    @Override</w:t>
        <w:br/>
        <w:t xml:space="preserve">    public int hashCode() {</w:t>
        <w:br/>
        <w:t xml:space="preserve">        return Objects.hash(customerId);</w:t>
        <w:br/>
        <w:t xml:space="preserve">    }</w:t>
        <w:br/>
        <w:br/>
        <w:t xml:space="preserve">    @Override</w:t>
        <w:br/>
        <w:t xml:space="preserve">    public String toString() {</w:t>
        <w:br/>
        <w:t xml:space="preserve">        return "Customer[" + customerId + " | " + name + " | " + address + "]";</w:t>
        <w:br/>
        <w:t xml:space="preserve">    }</w:t>
        <w:br/>
        <w:t>}</w:t>
        <w:br/>
        <w:br/>
        <w:t>abstract class Account implements Transactable, Comparable&lt;Account&gt;, Serializable {</w:t>
        <w:br/>
        <w:t xml:space="preserve">    private static final long serialVersionUID = 1L;</w:t>
        <w:br/>
        <w:br/>
        <w:t xml:space="preserve">    @Id</w:t>
        <w:br/>
        <w:t xml:space="preserve">    protected final String accountNumber;</w:t>
        <w:br/>
        <w:br/>
        <w:t xml:space="preserve">    @MaxLength(50)</w:t>
        <w:br/>
        <w:t xml:space="preserve">    protected final String holderName;</w:t>
        <w:br/>
        <w:br/>
        <w:t xml:space="preserve">    @Positive</w:t>
        <w:br/>
        <w:t xml:space="preserve">    protected double balance;</w:t>
        <w:br/>
        <w:br/>
        <w:t xml:space="preserve">    protected final AccountType accountType;</w:t>
        <w:br/>
        <w:t xml:space="preserve">    protected final Customer customer;</w:t>
        <w:br/>
        <w:br/>
        <w:t xml:space="preserve">    public Account(String accountNumber, String holderName, double balance, AccountType accountType, Customer customer) {</w:t>
        <w:br/>
        <w:t xml:space="preserve">        this.accountNumber = accountNumber;</w:t>
        <w:br/>
        <w:t xml:space="preserve">        this.holderName = holderName;</w:t>
        <w:br/>
        <w:t xml:space="preserve">        this.balance = balance;</w:t>
        <w:br/>
        <w:t xml:space="preserve">        this.accountType = accountType;</w:t>
        <w:br/>
        <w:t xml:space="preserve">        this.customer = customer;</w:t>
        <w:br/>
        <w:t xml:space="preserve">    }</w:t>
        <w:br/>
        <w:br/>
        <w:t xml:space="preserve">    public String getAccountNumber() { return accountNumber; }</w:t>
        <w:br/>
        <w:t xml:space="preserve">    public String getHolderName() { return holderName; }</w:t>
        <w:br/>
        <w:t xml:space="preserve">    public synchronized double getBalance() { return balance; }</w:t>
        <w:br/>
        <w:t xml:space="preserve">    public AccountType getAccountType() { return accountType; }</w:t>
        <w:br/>
        <w:t xml:space="preserve">    public Customer getCustomer() { return customer; }</w:t>
        <w:br/>
        <w:br/>
        <w:t xml:space="preserve">    public String getMaskedAccountNumber() {</w:t>
        <w:br/>
        <w:t xml:space="preserve">        if (accountNumber.length() &gt; 4) {</w:t>
        <w:br/>
        <w:t xml:space="preserve">            return "AC****" + accountNumber.substring(accountNumber.length() - 4);</w:t>
        <w:br/>
        <w:t xml:space="preserve">        }</w:t>
        <w:br/>
        <w:t xml:space="preserve">        return accountNumber;</w:t>
        <w:br/>
        <w:t xml:space="preserve">    }</w:t>
        <w:br/>
        <w:br/>
        <w:t xml:space="preserve">    @Override</w:t>
        <w:br/>
        <w:t xml:space="preserve">    public synchronized void deposit(double amount) throws BankException {</w:t>
        <w:br/>
        <w:t xml:space="preserve">        if (amount &lt;= 0) {</w:t>
        <w:br/>
        <w:t xml:space="preserve">            throw new InvalidAmountException("Deposit amount must be strictly positive: Rs. " + amount);</w:t>
        <w:br/>
        <w:t xml:space="preserve">        }</w:t>
        <w:br/>
        <w:t xml:space="preserve">        this.balance += amount;</w:t>
        <w:br/>
        <w:t xml:space="preserve">    }</w:t>
        <w:br/>
        <w:br/>
        <w:t xml:space="preserve">    @Override</w:t>
        <w:br/>
        <w:t xml:space="preserve">    public abstract void withdraw(double amount) throws BankException;</w:t>
        <w:br/>
        <w:br/>
        <w:t xml:space="preserve">    @Override</w:t>
        <w:br/>
        <w:t xml:space="preserve">    public int compareTo(Account other) {</w:t>
        <w:br/>
        <w:t xml:space="preserve">        return this.accountNumber.compareTo(other.accountNumber);</w:t>
        <w:br/>
        <w:t xml:space="preserve">    }</w:t>
        <w:br/>
        <w:br/>
        <w:t xml:space="preserve">    @Override</w:t>
        <w:br/>
        <w:t xml:space="preserve">    public boolean equals(Object o) {</w:t>
        <w:br/>
        <w:t xml:space="preserve">        if (this == o) return true;</w:t>
        <w:br/>
        <w:t xml:space="preserve">        if (!(o instanceof Account other)) return false;</w:t>
        <w:br/>
        <w:t xml:space="preserve">        return Objects.equals(accountNumber, other.accountNumber);</w:t>
        <w:br/>
        <w:t xml:space="preserve">    }</w:t>
        <w:br/>
        <w:br/>
        <w:t xml:space="preserve">    @Override</w:t>
        <w:br/>
        <w:t xml:space="preserve">    public int hashCode() {</w:t>
        <w:br/>
        <w:t xml:space="preserve">        return Objects.hash(accountNumber);</w:t>
        <w:br/>
        <w:t xml:space="preserve">    }</w:t>
        <w:br/>
        <w:br/>
        <w:t xml:space="preserve">    @Override</w:t>
        <w:br/>
        <w:t xml:space="preserve">    public String toString() {</w:t>
        <w:br/>
        <w:t xml:space="preserve">        return String.format("%-14s | %-7s | %-15s | Rs. %10.2f",</w:t>
        <w:br/>
        <w:t xml:space="preserve">                accountType, accountNumber, holderName, balance);</w:t>
        <w:br/>
        <w:t xml:space="preserve">    }</w:t>
        <w:br/>
        <w:t>}</w:t>
        <w:br/>
        <w:br/>
        <w:t>class SavingsAccount extends Account implements InterestBearing {</w:t>
        <w:br/>
        <w:t xml:space="preserve">    private static final long serialVersionUID = 1L;</w:t>
        <w:br/>
        <w:t xml:space="preserve">    public static final double MIN_BALANCE = 1000.0;</w:t>
        <w:br/>
        <w:t xml:space="preserve">    public static final double INTEREST_RATE = 0.04;</w:t>
        <w:br/>
        <w:br/>
        <w:t xml:space="preserve">    public SavingsAccount(String accountNumber, String holderName, double balance, Customer customer) {</w:t>
        <w:br/>
        <w:t xml:space="preserve">        super(accountNumber, holderName, balance, AccountType.SAVINGS, customer);</w:t>
        <w:br/>
        <w:t xml:space="preserve">    }</w:t>
        <w:br/>
        <w:br/>
        <w:t xml:space="preserve">    @Override</w:t>
        <w:br/>
        <w:t xml:space="preserve">    public synchronized void withdraw(double amount) throws BankException {</w:t>
        <w:br/>
        <w:t xml:space="preserve">        if (amount &lt;= 0) throw new InvalidAmountException("Withdrawal amount must be strictly positive.");</w:t>
        <w:br/>
        <w:t xml:space="preserve">        if (balance - amount &lt; MIN_BALANCE) {</w:t>
        <w:br/>
        <w:t xml:space="preserve">            throw new InsufficientFundsException(String.format(</w:t>
        <w:br/>
        <w:t xml:space="preserve">                    "Savings invariant breach: balance cannot fall below Rs. %.2f. Requested Rs. %.2f from balance Rs. %.2f",</w:t>
        <w:br/>
        <w:t xml:space="preserve">                    MIN_BALANCE, amount, balance));</w:t>
        <w:br/>
        <w:t xml:space="preserve">        }</w:t>
        <w:br/>
        <w:t xml:space="preserve">        this.balance -= amount;</w:t>
        <w:br/>
        <w:t xml:space="preserve">    }</w:t>
        <w:br/>
        <w:br/>
        <w:t xml:space="preserve">    @Override</w:t>
        <w:br/>
        <w:t xml:space="preserve">    public double calculateInterest() {</w:t>
        <w:br/>
        <w:t xml:space="preserve">        return balance * INTEREST_RATE;</w:t>
        <w:br/>
        <w:t xml:space="preserve">    }</w:t>
        <w:br/>
        <w:br/>
        <w:t xml:space="preserve">    @Override</w:t>
        <w:br/>
        <w:t xml:space="preserve">    public synchronized void applyInterest() throws BankException {</w:t>
        <w:br/>
        <w:t xml:space="preserve">        double interest = calculateInterest();</w:t>
        <w:br/>
        <w:t xml:space="preserve">        deposit(interest);</w:t>
        <w:br/>
        <w:t xml:space="preserve">    }</w:t>
        <w:br/>
        <w:t>}</w:t>
        <w:br/>
        <w:br/>
        <w:t>class CurrentAccount extends Account {</w:t>
        <w:br/>
        <w:t xml:space="preserve">    private static final long serialVersionUID = 1L;</w:t>
        <w:br/>
        <w:t xml:space="preserve">    public static final double OVERDRAFT_LIMIT = 25000.0;</w:t>
        <w:br/>
        <w:br/>
        <w:t xml:space="preserve">    public CurrentAccount(String accountNumber, String holderName, double balance, Customer customer) {</w:t>
        <w:br/>
        <w:t xml:space="preserve">        super(accountNumber, holderName, balance, AccountType.CURRENT, customer);</w:t>
        <w:br/>
        <w:t xml:space="preserve">    }</w:t>
        <w:br/>
        <w:br/>
        <w:t xml:space="preserve">    @Override</w:t>
        <w:br/>
        <w:t xml:space="preserve">    public synchronized void withdraw(double amount) throws BankException {</w:t>
        <w:br/>
        <w:t xml:space="preserve">        if (amount &lt;= 0) throw new InvalidAmountException("Withdrawal amount must be strictly positive.");</w:t>
        <w:br/>
        <w:t xml:space="preserve">        if (balance - amount &lt; -OVERDRAFT_LIMIT) {</w:t>
        <w:br/>
        <w:t xml:space="preserve">            throw new InsufficientFundsException(String.format(</w:t>
        <w:br/>
        <w:t xml:space="preserve">                    "Overdraft limit exceeded (Max: Rs. %.2f). Requested Rs. %.2f on balance Rs. %.2f",</w:t>
        <w:br/>
        <w:t xml:space="preserve">                    OVERDRAFT_LIMIT, amount, balance));</w:t>
        <w:br/>
        <w:t xml:space="preserve">        }</w:t>
        <w:br/>
        <w:t xml:space="preserve">        this.balance -= amount;</w:t>
        <w:br/>
        <w:t xml:space="preserve">    }</w:t>
        <w:br/>
        <w:t>}</w:t>
        <w:br/>
        <w:br/>
        <w:t>class FixedDepositAccount extends Account implements InterestBearing {</w:t>
        <w:br/>
        <w:t xml:space="preserve">    private static final long serialVersionUID = 1L;</w:t>
        <w:br/>
        <w:t xml:space="preserve">    private final int termMonths;</w:t>
        <w:br/>
        <w:t xml:space="preserve">    public static final double ANNUAL_RATE = 0.065;</w:t>
        <w:br/>
        <w:br/>
        <w:t xml:space="preserve">    public FixedDepositAccount(String accountNumber, String holderName, double balance, int termMonths, Customer customer) {</w:t>
        <w:br/>
        <w:t xml:space="preserve">        super(accountNumber, holderName, balance, AccountType.FIXED_DEPOSIT, customer);</w:t>
        <w:br/>
        <w:t xml:space="preserve">        this.termMonths = termMonths;</w:t>
        <w:br/>
        <w:t xml:space="preserve">    }</w:t>
        <w:br/>
        <w:br/>
        <w:t xml:space="preserve">    public int getTermMonths() { return termMonths; }</w:t>
        <w:br/>
        <w:br/>
        <w:t xml:space="preserve">    @Override</w:t>
        <w:br/>
        <w:t xml:space="preserve">    public synchronized void withdraw(double amount) throws BankException {</w:t>
        <w:br/>
        <w:t xml:space="preserve">        throw new BankException("Premature liquidation locked: Fixed Deposit cannot be liquidated before " + termMonths + " months tenure.");</w:t>
        <w:br/>
        <w:t xml:space="preserve">    }</w:t>
        <w:br/>
        <w:br/>
        <w:t xml:space="preserve">    @Override</w:t>
        <w:br/>
        <w:t xml:space="preserve">    public double calculateInterest() {</w:t>
        <w:br/>
        <w:t xml:space="preserve">        return balance * Math.pow(1 + (ANNUAL_RATE / 12), termMonths) - balance;</w:t>
        <w:br/>
        <w:t xml:space="preserve">    }</w:t>
        <w:br/>
        <w:br/>
        <w:t xml:space="preserve">    @Override</w:t>
        <w:br/>
        <w:t xml:space="preserve">    public synchronized void applyInterest() throws BankException {</w:t>
        <w:br/>
        <w:t xml:space="preserve">        double maturityInterest = calculateInterest();</w:t>
        <w:br/>
        <w:t xml:space="preserve">        deposit(maturityInterest);</w:t>
        <w:br/>
        <w:t xml:space="preserve">    }</w:t>
        <w:br/>
        <w:t>}</w:t>
        <w:br/>
        <w:br/>
        <w:t>class AnnotationValidator {</w:t>
        <w:br/>
        <w:t xml:space="preserve">    public static void validate(Object obj) throws BankException {</w:t>
        <w:br/>
        <w:t xml:space="preserve">        Class&lt;?&gt; clazz = obj.getClass();</w:t>
        <w:br/>
        <w:t xml:space="preserve">        while (clazz != null &amp;&amp; clazz != Object.class) {</w:t>
        <w:br/>
        <w:t xml:space="preserve">            for (Field field : clazz.getDeclaredFields()) {</w:t>
        <w:br/>
        <w:t xml:space="preserve">                field.setAccessible(true);</w:t>
        <w:br/>
        <w:t xml:space="preserve">                try {</w:t>
        <w:br/>
        <w:t xml:space="preserve">                    Object value = field.get(obj);</w:t>
        <w:br/>
        <w:br/>
        <w:t xml:space="preserve">                    if (field.isAnnotationPresent(Positive.class)) {</w:t>
        <w:br/>
        <w:t xml:space="preserve">                        if (value instanceof Number num &amp;&amp; num.doubleValue() &lt; 0) {</w:t>
        <w:br/>
        <w:t xml:space="preserve">                            throw new BankException("Reflection Validation Failed: @" + field.getName() + " must be strictly positive!");</w:t>
        <w:br/>
        <w:t xml:space="preserve">                        }</w:t>
        <w:br/>
        <w:t xml:space="preserve">                    }</w:t>
        <w:br/>
        <w:br/>
        <w:t xml:space="preserve">                    if (field.isAnnotationPresent(MaxLength.class)) {</w:t>
        <w:br/>
        <w:t xml:space="preserve">                        MaxLength max = field.getAnnotation(MaxLength.class);</w:t>
        <w:br/>
        <w:t xml:space="preserve">                        if (value instanceof String str &amp;&amp; str.length() &gt; max.value()) {</w:t>
        <w:br/>
        <w:t xml:space="preserve">                            throw new BankException("Reflection Validation Failed: @" + field.getName() + " exceeds max length of " + max.value());</w:t>
        <w:br/>
        <w:t xml:space="preserve">                        }</w:t>
        <w:br/>
        <w:t xml:space="preserve">                    }</w:t>
        <w:br/>
        <w:t xml:space="preserve">                } catch (IllegalAccessException e) {</w:t>
        <w:br/>
        <w:t xml:space="preserve">                    throw new BankException("Reflection access error: " + e.getMessage());</w:t>
        <w:br/>
        <w:t xml:space="preserve">                }</w:t>
        <w:br/>
        <w:t xml:space="preserve">            }</w:t>
        <w:br/>
        <w:t xml:space="preserve">            clazz = clazz.getSuperclass();</w:t>
        <w:br/>
        <w:t xml:space="preserve">        }</w:t>
        <w:br/>
        <w:t xml:space="preserve">    }</w:t>
        <w:br/>
        <w:t>}</w:t>
        <w:br/>
        <w:br/>
        <w:t>class Repository&lt;T&gt; implements Serializable {</w:t>
        <w:br/>
        <w:t xml:space="preserve">    private static final long serialVersionUID = 1L;</w:t>
        <w:br/>
        <w:t xml:space="preserve">    private final Map&lt;String, T&gt; storage = new ConcurrentHashMap&lt;&gt;();</w:t>
        <w:br/>
        <w:br/>
        <w:t xml:space="preserve">    private String extractId(T entity) {</w:t>
        <w:br/>
        <w:t xml:space="preserve">        Class&lt;?&gt; clazz = entity.getClass();</w:t>
        <w:br/>
        <w:t xml:space="preserve">        while (clazz != null &amp;&amp; clazz != Object.class) {</w:t>
        <w:br/>
        <w:t xml:space="preserve">            for (Field field : clazz.getDeclaredFields()) {</w:t>
        <w:br/>
        <w:t xml:space="preserve">                if (field.isAnnotationPresent(Id.class)) {</w:t>
        <w:br/>
        <w:t xml:space="preserve">                    field.setAccessible(true);</w:t>
        <w:br/>
        <w:t xml:space="preserve">                    try {</w:t>
        <w:br/>
        <w:t xml:space="preserve">                        Object idVal = field.get(entity);</w:t>
        <w:br/>
        <w:t xml:space="preserve">                        return idVal != null ? idVal.toString() : null;</w:t>
        <w:br/>
        <w:t xml:space="preserve">                    } catch (IllegalAccessException ignored) {}</w:t>
        <w:br/>
        <w:t xml:space="preserve">                }</w:t>
        <w:br/>
        <w:t xml:space="preserve">            }</w:t>
        <w:br/>
        <w:t xml:space="preserve">            clazz = clazz.getSuperclass();</w:t>
        <w:br/>
        <w:t xml:space="preserve">        }</w:t>
        <w:br/>
        <w:t xml:space="preserve">        return null;</w:t>
        <w:br/>
        <w:t xml:space="preserve">    }</w:t>
        <w:br/>
        <w:br/>
        <w:t xml:space="preserve">    public void save(T entity) throws BankException {</w:t>
        <w:br/>
        <w:t xml:space="preserve">        AnnotationValidator.validate(entity);</w:t>
        <w:br/>
        <w:t xml:space="preserve">        String id = extractId(entity);</w:t>
        <w:br/>
        <w:t xml:space="preserve">        if (id == null) {</w:t>
        <w:br/>
        <w:t xml:space="preserve">            throw new BankException("Entity missing @Id primary key metadata!");</w:t>
        <w:br/>
        <w:t xml:space="preserve">        }</w:t>
        <w:br/>
        <w:t xml:space="preserve">        storage.put(id, entity);</w:t>
        <w:br/>
        <w:t xml:space="preserve">    }</w:t>
        <w:br/>
        <w:br/>
        <w:t xml:space="preserve">    public T findById(String id) {</w:t>
        <w:br/>
        <w:t xml:space="preserve">        return storage.get(id);</w:t>
        <w:br/>
        <w:t xml:space="preserve">    }</w:t>
        <w:br/>
        <w:br/>
        <w:t xml:space="preserve">    public List&lt;T&gt; findAll() {</w:t>
        <w:br/>
        <w:t xml:space="preserve">        return new ArrayList&lt;&gt;(storage.values());</w:t>
        <w:br/>
        <w:t xml:space="preserve">    }</w:t>
        <w:br/>
        <w:br/>
        <w:t xml:space="preserve">    public boolean delete(String id) {</w:t>
        <w:br/>
        <w:t xml:space="preserve">        return storage.remove(id) != null;</w:t>
        <w:br/>
        <w:t xml:space="preserve">    }</w:t>
        <w:br/>
        <w:br/>
        <w:t xml:space="preserve">    public int count() {</w:t>
        <w:br/>
        <w:t xml:space="preserve">        return storage.size();</w:t>
        <w:br/>
        <w:t xml:space="preserve">    }</w:t>
        <w:br/>
        <w:t>}</w:t>
        <w:br/>
        <w:br/>
        <w:t>class BankService {</w:t>
        <w:br/>
        <w:t xml:space="preserve">    private final Repository&lt;Account&gt; repository;</w:t>
        <w:br/>
        <w:t xml:space="preserve">    private final BankInfo bankInfo;</w:t>
        <w:br/>
        <w:t xml:space="preserve">    private static int idCounter = 1000;</w:t>
        <w:br/>
        <w:t xml:space="preserve">    private static final Path AUDIT_LOG_FILE = Paths.get("logs/transactions.log");</w:t>
        <w:br/>
        <w:br/>
        <w:t xml:space="preserve">    public BankService(Repository&lt;Account&gt; repository, BankInfo bankInfo) {</w:t>
        <w:br/>
        <w:t xml:space="preserve">        this.repository = repository;</w:t>
        <w:br/>
        <w:t xml:space="preserve">        this.bankInfo = bankInfo;</w:t>
        <w:br/>
        <w:br/>
        <w:t xml:space="preserve">        for (Account acc : repository.findAll()) {</w:t>
        <w:br/>
        <w:t xml:space="preserve">            try {</w:t>
        <w:br/>
        <w:t xml:space="preserve">                int num = Integer.parseInt(acc.getAccountNumber().replace("AC", ""));</w:t>
        <w:br/>
        <w:t xml:space="preserve">                if (num &gt; idCounter) idCounter = num;</w:t>
        <w:br/>
        <w:t xml:space="preserve">            } catch (Exception ignored) {}</w:t>
        <w:br/>
        <w:t xml:space="preserve">        }</w:t>
        <w:br/>
        <w:t xml:space="preserve">    }</w:t>
        <w:br/>
        <w:br/>
        <w:t xml:space="preserve">    public BankInfo getBankInfo() { return bankInfo; }</w:t>
        <w:br/>
        <w:br/>
        <w:t xml:space="preserve">    public synchronized Account openAccount(AccountType type, String holderName, double initialDeposit, Customer customer) throws BankException {</w:t>
        <w:br/>
        <w:t xml:space="preserve">        if (!Validator.isValidName(holderName)) {</w:t>
        <w:br/>
        <w:t xml:space="preserve">            throw new BankException("Invalid holder name: must contain 3-50 alphabet characters.");</w:t>
        <w:br/>
        <w:t xml:space="preserve">        }</w:t>
        <w:br/>
        <w:t xml:space="preserve">        if (initialDeposit &lt; 1000.0) {</w:t>
        <w:br/>
        <w:t xml:space="preserve">            throw new BankException("Minimum opening balance requirement is Rs. 1000.00.");</w:t>
        <w:br/>
        <w:t xml:space="preserve">        }</w:t>
        <w:br/>
        <w:br/>
        <w:t xml:space="preserve">        String accNum = "AC" + (++idCounter);</w:t>
        <w:br/>
        <w:t xml:space="preserve">        Account account = switch (type) {</w:t>
        <w:br/>
        <w:t xml:space="preserve">            case SAVINGS -&gt; new SavingsAccount(accNum, holderName, initialDeposit, customer);</w:t>
        <w:br/>
        <w:t xml:space="preserve">            case CURRENT -&gt; new CurrentAccount(accNum, holderName, initialDeposit, customer);</w:t>
        <w:br/>
        <w:t xml:space="preserve">            case FIXED_DEPOSIT -&gt; new FixedDepositAccount(accNum, holderName, initialDeposit, 12, customer);</w:t>
        <w:br/>
        <w:t xml:space="preserve">        };</w:t>
        <w:br/>
        <w:br/>
        <w:t xml:space="preserve">        repository.save(account);</w:t>
        <w:br/>
        <w:t xml:space="preserve">        logAudit(String.format("OPEN_ACCOUNT | %s | %s | %s | Rs. %.2f",</w:t>
        <w:br/>
        <w:t xml:space="preserve">                accNum, type, holderName, initialDeposit));</w:t>
        <w:br/>
        <w:t xml:space="preserve">        return account;</w:t>
        <w:br/>
        <w:t xml:space="preserve">    }</w:t>
        <w:br/>
        <w:br/>
        <w:t xml:space="preserve">    public void deposit(String accNum, double amount) throws BankException {</w:t>
        <w:br/>
        <w:t xml:space="preserve">        Account acc = repository.findById(accNum);</w:t>
        <w:br/>
        <w:t xml:space="preserve">        if (acc == null) throw new AccountNotFoundException("Account not found: " + accNum);</w:t>
        <w:br/>
        <w:t xml:space="preserve">        acc.deposit(amount);</w:t>
        <w:br/>
        <w:t xml:space="preserve">        logAudit(String.format("DEPOSIT | %s | Rs. %.2f | New Balance: Rs. %.2f", accNum, amount, acc.getBalance()));</w:t>
        <w:br/>
        <w:t xml:space="preserve">    }</w:t>
        <w:br/>
        <w:br/>
        <w:t xml:space="preserve">    public void withdraw(String accNum, double amount) throws BankException {</w:t>
        <w:br/>
        <w:t xml:space="preserve">        Account acc = repository.findById(accNum);</w:t>
        <w:br/>
        <w:t xml:space="preserve">        if (acc == null) throw new AccountNotFoundException("Account not found: " + accNum);</w:t>
        <w:br/>
        <w:t xml:space="preserve">        acc.withdraw(amount);</w:t>
        <w:br/>
        <w:t xml:space="preserve">        logAudit(String.format("WITHDRAW | %s | Rs. %.2f | New Balance: Rs. %.2f", accNum, amount, acc.getBalance()));</w:t>
        <w:br/>
        <w:t xml:space="preserve">    }</w:t>
        <w:br/>
        <w:br/>
        <w:t xml:space="preserve">    public void transfer(String fromAccNum, String toAccNum, double amount) throws BankException {</w:t>
        <w:br/>
        <w:t xml:space="preserve">        if (fromAccNum.equals(toAccNum)) {</w:t>
        <w:br/>
        <w:t xml:space="preserve">            throw new BankException("Source and destination accounts must be distinct.");</w:t>
        <w:br/>
        <w:t xml:space="preserve">        }</w:t>
        <w:br/>
        <w:t xml:space="preserve">        Account from = repository.findById(fromAccNum);</w:t>
        <w:br/>
        <w:t xml:space="preserve">        Account to = repository.findById(toAccNum);</w:t>
        <w:br/>
        <w:t xml:space="preserve">        if (from == null) throw new AccountNotFoundException("Source account not found: " + fromAccNum);</w:t>
        <w:br/>
        <w:t xml:space="preserve">        if (to == null) throw new AccountNotFoundException("Destination account not found: " + toAccNum);</w:t>
        <w:br/>
        <w:br/>
        <w:t xml:space="preserve">        Account first = from.getAccountNumber().compareTo(to.getAccountNumber()) &lt; 0 ? from : to;</w:t>
        <w:br/>
        <w:t xml:space="preserve">        Account second = (first == from) ? to : from;</w:t>
        <w:br/>
        <w:br/>
        <w:t xml:space="preserve">        synchronized (first) {</w:t>
        <w:br/>
        <w:t xml:space="preserve">            synchronized (second) {</w:t>
        <w:br/>
        <w:t xml:space="preserve">                from.withdraw(amount);</w:t>
        <w:br/>
        <w:t xml:space="preserve">                to.deposit(amount);</w:t>
        <w:br/>
        <w:t xml:space="preserve">            }</w:t>
        <w:br/>
        <w:t xml:space="preserve">        }</w:t>
        <w:br/>
        <w:br/>
        <w:t xml:space="preserve">        logAudit(String.format("TRANSFER | %s -&gt; %s | Rs. %.2f | Balances: [%.2f, %.2f]",</w:t>
        <w:br/>
        <w:t xml:space="preserve">                fromAccNum, toAccNum, amount, from.getBalance(), to.getBalance()));</w:t>
        <w:br/>
        <w:t xml:space="preserve">    }</w:t>
        <w:br/>
        <w:br/>
        <w:t xml:space="preserve">    public List&lt;Account&gt; listAccountsSorted() {</w:t>
        <w:br/>
        <w:t xml:space="preserve">        List&lt;Account&gt; accounts = repository.findAll();</w:t>
        <w:br/>
        <w:t xml:space="preserve">        Collections.sort(accounts);</w:t>
        <w:br/>
        <w:t xml:space="preserve">        return accounts;</w:t>
        <w:br/>
        <w:t xml:space="preserve">    }</w:t>
        <w:br/>
        <w:br/>
        <w:t xml:space="preserve">    public double calculateTotalBankAssets() {</w:t>
        <w:br/>
        <w:t xml:space="preserve">        return repository.findAll().stream().mapToDouble(Account::getBalance).sum();</w:t>
        <w:br/>
        <w:t xml:space="preserve">    }</w:t>
        <w:br/>
        <w:br/>
        <w:t xml:space="preserve">    public Map&lt;AccountType, Long&gt; getAccountDistribution() {</w:t>
        <w:br/>
        <w:t xml:space="preserve">        return repository.findAll().stream().collect(Collectors.groupingBy(Account::getAccountType, Collectors.counting()));</w:t>
        <w:br/>
        <w:t xml:space="preserve">    }</w:t>
        <w:br/>
        <w:br/>
        <w:t xml:space="preserve">    private void logAudit(String entry) {</w:t>
        <w:br/>
        <w:t xml:space="preserve">        try {</w:t>
        <w:br/>
        <w:t xml:space="preserve">            if (AUDIT_LOG_FILE.getParent() != null &amp;&amp; !Files.exists(AUDIT_LOG_FILE.getParent())) {</w:t>
        <w:br/>
        <w:t xml:space="preserve">                Files.createDirectories(AUDIT_LOG_FILE.getParent());</w:t>
        <w:br/>
        <w:t xml:space="preserve">            }</w:t>
        <w:br/>
        <w:t xml:space="preserve">            String timestamp = LocalDateTime.now().format(DateTimeFormatter.ofPattern("yyyy-MM-dd HH:mm:ss"));</w:t>
        <w:br/>
        <w:t xml:space="preserve">            String logLine = "[" + timestamp + "] " + entry + System.lineSeparator();</w:t>
        <w:br/>
        <w:t xml:space="preserve">            Files.writeString(AUDIT_LOG_FILE, logLine, StandardOpenOption.CREATE, StandardOpenOption.APPEND);</w:t>
        <w:br/>
        <w:t xml:space="preserve">        } catch (Exception ignored) {}</w:t>
        <w:br/>
        <w:t xml:space="preserve">    }</w:t>
        <w:br/>
        <w:t>}</w:t>
        <w:br/>
        <w:br/>
        <w:t>public class MiniBank {</w:t>
        <w:br/>
        <w:t xml:space="preserve">    private static final Path DATA_FILE = Paths.get("data/minibank_system.dat");</w:t>
        <w:br/>
        <w:br/>
        <w:t xml:space="preserve">    public static void main(String[] args) {</w:t>
        <w:br/>
        <w:t xml:space="preserve">        printHeader();</w:t>
        <w:br/>
        <w:br/>
        <w:t xml:space="preserve">        BankInfo bankInfo = new BankInfo("CHARUSAT MiniBank Central", "DEPSTAR Branch", "CHAR0002031");</w:t>
        <w:br/>
        <w:t xml:space="preserve">        System.out.println("[BANK INFO] " + bankInfo.name() + " | BRANCH: " + bankInfo.branch() + " | IFSC: " + bankInfo.ifscCode());</w:t>
        <w:br/>
        <w:t xml:space="preserve">        System.out.println();</w:t>
        <w:br/>
        <w:br/>
        <w:t xml:space="preserve">        Repository&lt;Account&gt; repository = loadRepository();</w:t>
        <w:br/>
        <w:t xml:space="preserve">        BankService service = new BankService(repository, bankInfo);</w:t>
        <w:br/>
        <w:br/>
        <w:t xml:space="preserve">        if (repository.count() == 0) {</w:t>
        <w:br/>
        <w:t xml:space="preserve">            bootstrapInitialAccounts(service);</w:t>
        <w:br/>
        <w:t xml:space="preserve">        }</w:t>
        <w:br/>
        <w:br/>
        <w:t xml:space="preserve">        executeAutomatedVerification(service);</w:t>
        <w:br/>
        <w:br/>
        <w:t xml:space="preserve">        saveRepository(repository);</w:t>
        <w:br/>
        <w:br/>
        <w:t xml:space="preserve">        System.out.println("\n[COMPLETE] MiniBank Capstone Integrated Production Delivery Complete!");</w:t>
        <w:br/>
        <w:t xml:space="preserve">        System.out.println("Persistent state verified at: " + DATA_FILE);</w:t>
        <w:br/>
        <w:t xml:space="preserve">    }</w:t>
        <w:br/>
        <w:br/>
        <w:t xml:space="preserve">    private static void printHeader() {</w:t>
        <w:br/>
        <w:t xml:space="preserve">        System.out.println("RUDRA MODI || 25DCS058");</w:t>
        <w:br/>
        <w:t xml:space="preserve">        System.out.println();</w:t>
        <w:br/>
        <w:t xml:space="preserve">        System.out.println("Practical 14 - Part B: MiniBank Capstone Integrated Production Delivery");</w:t>
        <w:br/>
        <w:t xml:space="preserve">        System.out.println("Comprehensive Master Integration (Practicals 1 to 14)");</w:t>
        <w:br/>
        <w:t xml:space="preserve">        System.out.println();</w:t>
        <w:br/>
        <w:t xml:space="preserve">    }</w:t>
        <w:br/>
        <w:br/>
        <w:t xml:space="preserve">    private static void bootstrapInitialAccounts(BankService service) {</w:t>
        <w:br/>
        <w:t xml:space="preserve">        try {</w:t>
        <w:br/>
        <w:t xml:space="preserve">            Customer c1 = new Customer("CUST101", "Rudra Modi", "9876543210",</w:t>
        <w:br/>
        <w:t xml:space="preserve">                    new Customer.Address("Changa", "Gujarat", "388421"));</w:t>
        <w:br/>
        <w:t xml:space="preserve">            Customer c2 = new Customer("CUST102", "Aarav Patel", "9823456789",</w:t>
        <w:br/>
        <w:t xml:space="preserve">                    new Customer.Address("Anand", "Gujarat", "388001"));</w:t>
        <w:br/>
        <w:t xml:space="preserve">            Customer c3 = new Customer("CUST103", "Diya Shah", "9812345678",</w:t>
        <w:br/>
        <w:t xml:space="preserve">                    new Customer.Address("Vadodara", "Gujarat", "390001"));</w:t>
        <w:br/>
        <w:br/>
        <w:t xml:space="preserve">            service.openAccount(AccountType.SAVINGS, "Rudra Modi", 68000.0, c1);</w:t>
        <w:br/>
        <w:t xml:space="preserve">            service.openAccount(AccountType.CURRENT, "Aarav Patel", 31000.0, c2);</w:t>
        <w:br/>
        <w:t xml:space="preserve">            service.openAccount(AccountType.FIXED_DEPOSIT, "Diya Shah", 38000.0, c3);</w:t>
        <w:br/>
        <w:t xml:space="preserve">        } catch (BankException e) {</w:t>
        <w:br/>
        <w:t xml:space="preserve">            System.err.println("Bootstrap error: " + e.getMessage());</w:t>
        <w:br/>
        <w:t xml:space="preserve">        }</w:t>
        <w:br/>
        <w:t xml:space="preserve">    }</w:t>
        <w:br/>
        <w:br/>
        <w:t xml:space="preserve">    private static void executeAutomatedVerification(BankService service) {</w:t>
        <w:br/>
        <w:t xml:space="preserve">        System.out.println("1. Accounts loaded into BankService from storage:");</w:t>
        <w:br/>
        <w:t xml:space="preserve">        for (Account acc : service.listAccountsSorted()) {</w:t>
        <w:br/>
        <w:t xml:space="preserve">            System.out.println("   Account[" + acc.getAccountNumber() + " | " + acc.getHolderName() +</w:t>
        <w:br/>
        <w:t xml:space="preserve">                    " (" + acc.getAccountType() + ") | Rs. " + String.format("%.2f", acc.getBalance()) + "]");</w:t>
        <w:br/>
        <w:t xml:space="preserve">        }</w:t>
        <w:br/>
        <w:br/>
        <w:t xml:space="preserve">        System.out.println("\n2. Executing Automated Capstone Test Suite:");</w:t>
        <w:br/>
        <w:br/>
        <w:t xml:space="preserve">        try {</w:t>
        <w:br/>
        <w:t xml:space="preserve">            service.deposit("AC1001", 6000.0);</w:t>
        <w:br/>
        <w:t xml:space="preserve">            System.out.println("   [TEST 1 PASSED] Deposit strictly increases balance.");</w:t>
        <w:br/>
        <w:t xml:space="preserve">        } catch (BankException e) {</w:t>
        <w:br/>
        <w:t xml:space="preserve">            System.out.println("   [TEST 1 FAILED] " + e.getMessage());</w:t>
        <w:br/>
        <w:t xml:space="preserve">        }</w:t>
        <w:br/>
        <w:br/>
        <w:t xml:space="preserve">        try {</w:t>
        <w:br/>
        <w:t xml:space="preserve">            service.withdraw("AC1001", 100000.0);</w:t>
        <w:br/>
        <w:t xml:space="preserve">            System.out.println("   [TEST 2 FAILED] Overdraft was allowed erroneously!");</w:t>
        <w:br/>
        <w:t xml:space="preserve">        } catch (InsufficientFundsException e) {</w:t>
        <w:br/>
        <w:t xml:space="preserve">            System.out.println("   [TEST 2 PASSED] Overdraft correctly throws InsufficientFundsException.");</w:t>
        <w:br/>
        <w:t xml:space="preserve">        } catch (BankException e) {</w:t>
        <w:br/>
        <w:t xml:space="preserve">            System.out.println("   [TEST 2 PASSED with BankException] " + e.getMessage());</w:t>
        <w:br/>
        <w:t xml:space="preserve">        }</w:t>
        <w:br/>
        <w:br/>
        <w:t xml:space="preserve">        try {</w:t>
        <w:br/>
        <w:t xml:space="preserve">            service.transfer("AC1001", "AC1002", 2000.0);</w:t>
        <w:br/>
        <w:t xml:space="preserve">            System.out.println("   [TEST 3 PASSED] Atomic inter-account transfer succeeded.");</w:t>
        <w:br/>
        <w:t xml:space="preserve">        } catch (BankException e) {</w:t>
        <w:br/>
        <w:t xml:space="preserve">            System.out.println("   [TEST 3 FAILED] " + e.getMessage());</w:t>
        <w:br/>
        <w:t xml:space="preserve">        }</w:t>
        <w:br/>
        <w:br/>
        <w:t xml:space="preserve">        Customer original = new Customer("C01", "Test User", "9999999999", new Customer.Address("CityA", "StateA", "111111"));</w:t>
        <w:br/>
        <w:t xml:space="preserve">        Customer clone = original.clone();</w:t>
        <w:br/>
        <w:t xml:space="preserve">        clone.getAddress().setCity("CityB");</w:t>
        <w:br/>
        <w:t xml:space="preserve">        if (!original.getAddress().getCity().equals(clone.getAddress().getCity())) {</w:t>
        <w:br/>
        <w:t xml:space="preserve">            System.out.println("   [TEST 4 PASSED] Deep-copy cloning confirmed: mutable Address references are completely isolated.");</w:t>
        <w:br/>
        <w:t xml:space="preserve">        } else {</w:t>
        <w:br/>
        <w:t xml:space="preserve">            System.out.println("   [TEST 4 FAILED] Shallow copy detected!");</w:t>
        <w:br/>
        <w:t xml:space="preserve">        }</w:t>
        <w:br/>
        <w:br/>
        <w:t xml:space="preserve">        try {</w:t>
        <w:br/>
        <w:t xml:space="preserve">            AnnotationValidator.validate(service.listAccountsSorted().get(0));</w:t>
        <w:br/>
        <w:t xml:space="preserve">            System.out.println("   [TEST 5 PASSED] Custom runtime annotations (@Id, @Positive, @MaxLength) validated via Reflection.");</w:t>
        <w:br/>
        <w:t xml:space="preserve">        } catch (BankException e) {</w:t>
        <w:br/>
        <w:t xml:space="preserve">            System.out.println("   [TEST 5 FAILED] Annotation error: " + e.getMessage());</w:t>
        <w:br/>
        <w:t xml:space="preserve">        }</w:t>
        <w:br/>
        <w:br/>
        <w:t xml:space="preserve">        System.out.println("\n3. Executing Concurrent Batch Transactions:");</w:t>
        <w:br/>
        <w:t xml:space="preserve">        ExecutorService executor = Executors.newFixedThreadPool(4);</w:t>
        <w:br/>
        <w:t xml:space="preserve">        for (int i = 0; i &lt; 6; i++) {</w:t>
        <w:br/>
        <w:t xml:space="preserve">            executor.submit(() -&gt; {</w:t>
        <w:br/>
        <w:t xml:space="preserve">                try {</w:t>
        <w:br/>
        <w:t xml:space="preserve">                    service.deposit("AC1001", 500.0);</w:t>
        <w:br/>
        <w:t xml:space="preserve">                } catch (BankException ignored) {}</w:t>
        <w:br/>
        <w:t xml:space="preserve">            });</w:t>
        <w:br/>
        <w:t xml:space="preserve">        }</w:t>
        <w:br/>
        <w:t xml:space="preserve">        executor.shutdown();</w:t>
        <w:br/>
        <w:t xml:space="preserve">        try {</w:t>
        <w:br/>
        <w:t xml:space="preserve">            executor.awaitTermination(3, TimeUnit.SECONDS);</w:t>
        <w:br/>
        <w:t xml:space="preserve">            System.out.println("   Concurrent batch finished on thread pool without race conditions.");</w:t>
        <w:br/>
        <w:t xml:space="preserve">        } catch (InterruptedException e) {</w:t>
        <w:br/>
        <w:t xml:space="preserve">            executor.shutdownNow();</w:t>
        <w:br/>
        <w:t xml:space="preserve">        }</w:t>
        <w:br/>
        <w:br/>
        <w:t xml:space="preserve">        System.out.println("\n4. Final Account Balances post-execution:");</w:t>
        <w:br/>
        <w:t xml:space="preserve">        for (Account acc : service.listAccountsSorted()) {</w:t>
        <w:br/>
        <w:t xml:space="preserve">            System.out.println("   Account[" + acc.getAccountNumber() + " | " + acc.getHolderName() +</w:t>
        <w:br/>
        <w:t xml:space="preserve">                    " | Rs. " + String.format("%.2f", acc.getBalance()) + "]");</w:t>
        <w:br/>
        <w:t xml:space="preserve">        }</w:t>
        <w:br/>
        <w:br/>
        <w:t xml:space="preserve">        System.out.println("\n5. In-Memory Java Streams API Analytics:");</w:t>
        <w:br/>
        <w:t xml:space="preserve">        double totalAssets = service.calculateTotalBankAssets();</w:t>
        <w:br/>
        <w:t xml:space="preserve">        System.out.printf("   Total Bank Reserve Capital: Rs. %,.2f%n", totalAssets);</w:t>
        <w:br/>
        <w:t xml:space="preserve">        System.out.println("   Account Distribution: " + service.getAccountDistribution());</w:t>
        <w:br/>
        <w:t xml:space="preserve">    }</w:t>
        <w:br/>
        <w:br/>
        <w:t xml:space="preserve">    @SuppressWarnings("unchecked")</w:t>
        <w:br/>
        <w:t xml:space="preserve">    private static Repository&lt;Account&gt; loadRepository() {</w:t>
        <w:br/>
        <w:t xml:space="preserve">        if (Files.exists(DATA_FILE)) {</w:t>
        <w:br/>
        <w:t xml:space="preserve">            try (ObjectInputStream ois = new ObjectInputStream(new FileInputStream(DATA_FILE.toFile()))) {</w:t>
        <w:br/>
        <w:t xml:space="preserve">                return (Repository&lt;Account&gt;) ois.readObject();</w:t>
        <w:br/>
        <w:t xml:space="preserve">            } catch (Exception ignored) {}</w:t>
        <w:br/>
        <w:t xml:space="preserve">        }</w:t>
        <w:br/>
        <w:t xml:space="preserve">        return new Repository&lt;&gt;();</w:t>
        <w:br/>
        <w:t xml:space="preserve">    }</w:t>
        <w:br/>
        <w:br/>
        <w:t xml:space="preserve">    private static void saveRepository(Repository&lt;Account&gt; repo) {</w:t>
        <w:br/>
        <w:t xml:space="preserve">        try {</w:t>
        <w:br/>
        <w:t xml:space="preserve">            if (DATA_FILE.getParent() != null &amp;&amp; !Files.exists(DATA_FILE.getParent())) {</w:t>
        <w:br/>
        <w:t xml:space="preserve">                Files.createDirectories(DATA_FILE.getParent());</w:t>
        <w:br/>
        <w:t xml:space="preserve">            }</w:t>
        <w:br/>
        <w:t xml:space="preserve">            try (ObjectOutputStream oos = new ObjectOutputStream(new FileOutputStream(DATA_FILE.toFile()))) {</w:t>
        <w:br/>
        <w:t xml:space="preserve">                oos.writeObject(repo);</w:t>
        <w:br/>
        <w:t xml:space="preserve">                System.out.println("5. Persistent application state successfully saved to " + DATA_FILE);</w:t>
        <w:br/>
        <w:t xml:space="preserve">            }</w:t>
        <w:br/>
        <w:t xml:space="preserve">        } catch (Exception e) {</w:t>
        <w:br/>
        <w:t xml:space="preserve">            System.err.println("Error saving state: " + e.getMessage());</w:t>
        <w:br/>
        <w:t xml:space="preserve">        }</w:t>
        <w:br/>
        <w:t xml:space="preserve">    }</w:t>
        <w:br/>
        <w:t>}</w:t>
      </w:r>
    </w:p>
    <w:p>
      <w:pPr>
        <w:spacing w:before="320" w:after="80"/>
      </w:pPr>
      <w:r>
        <w:rPr>
          <w:rFonts w:ascii="Arial" w:hAnsi="Arial"/>
          <w:b/>
          <w:sz w:val="24"/>
        </w:rPr>
        <w:t>4. Execution &amp; Feature Verification Outputs:</w:t>
      </w:r>
    </w:p>
    <w:p>
      <w:pPr>
        <w:spacing w:before="160" w:after="80"/>
        <w:jc w:val="center"/>
      </w:pPr>
      <w:r>
        <w:drawing>
          <wp:inline xmlns:a="http://schemas.openxmlformats.org/drawingml/2006/main" xmlns:pic="http://schemas.openxmlformats.org/drawingml/2006/picture">
            <wp:extent cx="6217920" cy="2208657"/>
            <wp:docPr id="2" name="Picture 2"/>
            <wp:cNvGraphicFramePr>
              <a:graphicFrameLocks noChangeAspect="1"/>
            </wp:cNvGraphicFramePr>
            <a:graphic>
              <a:graphicData uri="http://schemas.openxmlformats.org/drawingml/2006/picture">
                <pic:pic>
                  <pic:nvPicPr>
                    <pic:cNvPr id="0" name="vscode_01_boot_and_accounts.png"/>
                    <pic:cNvPicPr/>
                  </pic:nvPicPr>
                  <pic:blipFill>
                    <a:blip r:embed="rId12"/>
                    <a:stretch>
                      <a:fillRect/>
                    </a:stretch>
                  </pic:blipFill>
                  <pic:spPr>
                    <a:xfrm>
                      <a:off x="0" y="0"/>
                      <a:ext cx="6217920" cy="2208657"/>
                    </a:xfrm>
                    <a:prstGeom prst="rect"/>
                  </pic:spPr>
                </pic:pic>
              </a:graphicData>
            </a:graphic>
          </wp:inline>
        </w:drawing>
      </w:r>
    </w:p>
    <w:p>
      <w:pPr>
        <w:spacing w:before="40" w:after="280"/>
        <w:jc w:val="center"/>
      </w:pPr>
      <w:r>
        <w:rPr>
          <w:rFonts w:ascii="Arial" w:hAnsi="Arial"/>
          <w:i/>
          <w:color w:val="323232"/>
          <w:sz w:val="18"/>
        </w:rPr>
        <w:t>Figure 1: VS Code Terminal — MiniBank System Initialization, Domain Entity Loading, and Masked Identification Display.</w:t>
      </w:r>
    </w:p>
    <w:p>
      <w:pPr>
        <w:spacing w:before="160" w:after="80"/>
        <w:jc w:val="center"/>
      </w:pPr>
      <w:r>
        <w:drawing>
          <wp:inline xmlns:a="http://schemas.openxmlformats.org/drawingml/2006/main" xmlns:pic="http://schemas.openxmlformats.org/drawingml/2006/picture">
            <wp:extent cx="6217920" cy="1528572"/>
            <wp:docPr id="3" name="Picture 3"/>
            <wp:cNvGraphicFramePr>
              <a:graphicFrameLocks noChangeAspect="1"/>
            </wp:cNvGraphicFramePr>
            <a:graphic>
              <a:graphicData uri="http://schemas.openxmlformats.org/drawingml/2006/picture">
                <pic:pic>
                  <pic:nvPicPr>
                    <pic:cNvPr id="0" name="vscode_02_automated_test_suite.png"/>
                    <pic:cNvPicPr/>
                  </pic:nvPicPr>
                  <pic:blipFill>
                    <a:blip r:embed="rId13"/>
                    <a:stretch>
                      <a:fillRect/>
                    </a:stretch>
                  </pic:blipFill>
                  <pic:spPr>
                    <a:xfrm>
                      <a:off x="0" y="0"/>
                      <a:ext cx="6217920" cy="1528572"/>
                    </a:xfrm>
                    <a:prstGeom prst="rect"/>
                  </pic:spPr>
                </pic:pic>
              </a:graphicData>
            </a:graphic>
          </wp:inline>
        </w:drawing>
      </w:r>
    </w:p>
    <w:p>
      <w:pPr>
        <w:spacing w:before="40" w:after="280"/>
        <w:jc w:val="center"/>
      </w:pPr>
      <w:r>
        <w:rPr>
          <w:rFonts w:ascii="Arial" w:hAnsi="Arial"/>
          <w:i/>
          <w:color w:val="323232"/>
          <w:sz w:val="18"/>
        </w:rPr>
        <w:t>Figure 2: VS Code Terminal — Automated Capstone Invariant Test Suite Execution (Validation of Positive Deposits, Overdraft Exception Rejection, Atomic Transfer, Deep-Copy Cloning, and Annotation Reflection).</w:t>
      </w:r>
    </w:p>
    <w:p>
      <w:pPr>
        <w:spacing w:before="160" w:after="80"/>
        <w:jc w:val="center"/>
      </w:pPr>
      <w:r>
        <w:drawing>
          <wp:inline xmlns:a="http://schemas.openxmlformats.org/drawingml/2006/main" xmlns:pic="http://schemas.openxmlformats.org/drawingml/2006/picture">
            <wp:extent cx="6217920" cy="1936623"/>
            <wp:docPr id="4" name="Picture 4"/>
            <wp:cNvGraphicFramePr>
              <a:graphicFrameLocks noChangeAspect="1"/>
            </wp:cNvGraphicFramePr>
            <a:graphic>
              <a:graphicData uri="http://schemas.openxmlformats.org/drawingml/2006/picture">
                <pic:pic>
                  <pic:nvPicPr>
                    <pic:cNvPr id="0" name="vscode_03_concurrency_stress_test.png"/>
                    <pic:cNvPicPr/>
                  </pic:nvPicPr>
                  <pic:blipFill>
                    <a:blip r:embed="rId14"/>
                    <a:stretch>
                      <a:fillRect/>
                    </a:stretch>
                  </pic:blipFill>
                  <pic:spPr>
                    <a:xfrm>
                      <a:off x="0" y="0"/>
                      <a:ext cx="6217920" cy="1936623"/>
                    </a:xfrm>
                    <a:prstGeom prst="rect"/>
                  </pic:spPr>
                </pic:pic>
              </a:graphicData>
            </a:graphic>
          </wp:inline>
        </w:drawing>
      </w:r>
    </w:p>
    <w:p>
      <w:pPr>
        <w:spacing w:before="40" w:after="280"/>
        <w:jc w:val="center"/>
      </w:pPr>
      <w:r>
        <w:rPr>
          <w:rFonts w:ascii="Arial" w:hAnsi="Arial"/>
          <w:i/>
          <w:color w:val="323232"/>
          <w:sz w:val="18"/>
        </w:rPr>
        <w:t>Figure 3: VS Code Terminal — High-Concurrency Multi-Threaded Stress Test on Fixed Thread Pool (ExecutorService) with Synchronized Monitor Locks.</w:t>
      </w:r>
    </w:p>
    <w:p>
      <w:pPr>
        <w:spacing w:before="160" w:after="80"/>
        <w:jc w:val="center"/>
      </w:pPr>
      <w:r>
        <w:drawing>
          <wp:inline xmlns:a="http://schemas.openxmlformats.org/drawingml/2006/main" xmlns:pic="http://schemas.openxmlformats.org/drawingml/2006/picture">
            <wp:extent cx="6217920" cy="1664589"/>
            <wp:docPr id="5" name="Picture 5"/>
            <wp:cNvGraphicFramePr>
              <a:graphicFrameLocks noChangeAspect="1"/>
            </wp:cNvGraphicFramePr>
            <a:graphic>
              <a:graphicData uri="http://schemas.openxmlformats.org/drawingml/2006/picture">
                <pic:pic>
                  <pic:nvPicPr>
                    <pic:cNvPr id="0" name="vscode_04_streams_analytics_persistence.png"/>
                    <pic:cNvPicPr/>
                  </pic:nvPicPr>
                  <pic:blipFill>
                    <a:blip r:embed="rId15"/>
                    <a:stretch>
                      <a:fillRect/>
                    </a:stretch>
                  </pic:blipFill>
                  <pic:spPr>
                    <a:xfrm>
                      <a:off x="0" y="0"/>
                      <a:ext cx="6217920" cy="1664589"/>
                    </a:xfrm>
                    <a:prstGeom prst="rect"/>
                  </pic:spPr>
                </pic:pic>
              </a:graphicData>
            </a:graphic>
          </wp:inline>
        </w:drawing>
      </w:r>
    </w:p>
    <w:p>
      <w:pPr>
        <w:spacing w:before="40" w:after="280"/>
        <w:jc w:val="center"/>
      </w:pPr>
      <w:r>
        <w:rPr>
          <w:rFonts w:ascii="Arial" w:hAnsi="Arial"/>
          <w:i/>
          <w:color w:val="323232"/>
          <w:sz w:val="18"/>
        </w:rPr>
        <w:t>Figure 4: VS Code Terminal — Java Streams API Reserve Capital Aggregation, Account Type Distribution, and Binary State Serialization.</w:t>
      </w:r>
    </w:p>
    <w:p>
      <w:pPr>
        <w:spacing w:before="160" w:after="80"/>
        <w:jc w:val="center"/>
      </w:pPr>
      <w:r>
        <w:drawing>
          <wp:inline xmlns:a="http://schemas.openxmlformats.org/drawingml/2006/main" xmlns:pic="http://schemas.openxmlformats.org/drawingml/2006/picture">
            <wp:extent cx="6217920" cy="2344674"/>
            <wp:docPr id="6" name="Picture 6"/>
            <wp:cNvGraphicFramePr>
              <a:graphicFrameLocks noChangeAspect="1"/>
            </wp:cNvGraphicFramePr>
            <a:graphic>
              <a:graphicData uri="http://schemas.openxmlformats.org/drawingml/2006/picture">
                <pic:pic>
                  <pic:nvPicPr>
                    <pic:cNvPr id="0" name="vscode_05_nio_transaction_audit_log.png"/>
                    <pic:cNvPicPr/>
                  </pic:nvPicPr>
                  <pic:blipFill>
                    <a:blip r:embed="rId16"/>
                    <a:stretch>
                      <a:fillRect/>
                    </a:stretch>
                  </pic:blipFill>
                  <pic:spPr>
                    <a:xfrm>
                      <a:off x="0" y="0"/>
                      <a:ext cx="6217920" cy="2344674"/>
                    </a:xfrm>
                    <a:prstGeom prst="rect"/>
                  </pic:spPr>
                </pic:pic>
              </a:graphicData>
            </a:graphic>
          </wp:inline>
        </w:drawing>
      </w:r>
    </w:p>
    <w:p>
      <w:pPr>
        <w:spacing w:before="40" w:after="280"/>
        <w:jc w:val="center"/>
      </w:pPr>
      <w:r>
        <w:rPr>
          <w:rFonts w:ascii="Arial" w:hAnsi="Arial"/>
          <w:i/>
          <w:color w:val="323232"/>
          <w:sz w:val="18"/>
        </w:rPr>
        <w:t>Figure 5: VS Code Terminal — Real-Time Transaction Audit Trail Verification via Java NIO (logs/transactions.log).</w:t>
      </w:r>
    </w:p>
    <w:p>
      <w:pPr>
        <w:spacing w:before="160" w:after="80"/>
        <w:jc w:val="center"/>
      </w:pPr>
      <w:r>
        <w:drawing>
          <wp:inline xmlns:a="http://schemas.openxmlformats.org/drawingml/2006/main" xmlns:pic="http://schemas.openxmlformats.org/drawingml/2006/picture">
            <wp:extent cx="6217920" cy="1800606"/>
            <wp:docPr id="7" name="Picture 7"/>
            <wp:cNvGraphicFramePr>
              <a:graphicFrameLocks noChangeAspect="1"/>
            </wp:cNvGraphicFramePr>
            <a:graphic>
              <a:graphicData uri="http://schemas.openxmlformats.org/drawingml/2006/picture">
                <pic:pic>
                  <pic:nvPicPr>
                    <pic:cNvPr id="0" name="vscode_06_binary_storage_inspection.png"/>
                    <pic:cNvPicPr/>
                  </pic:nvPicPr>
                  <pic:blipFill>
                    <a:blip r:embed="rId17"/>
                    <a:stretch>
                      <a:fillRect/>
                    </a:stretch>
                  </pic:blipFill>
                  <pic:spPr>
                    <a:xfrm>
                      <a:off x="0" y="0"/>
                      <a:ext cx="6217920" cy="1800606"/>
                    </a:xfrm>
                    <a:prstGeom prst="rect"/>
                  </pic:spPr>
                </pic:pic>
              </a:graphicData>
            </a:graphic>
          </wp:inline>
        </w:drawing>
      </w:r>
    </w:p>
    <w:p>
      <w:pPr>
        <w:spacing w:before="40" w:after="280"/>
        <w:jc w:val="center"/>
      </w:pPr>
      <w:r>
        <w:rPr>
          <w:rFonts w:ascii="Arial" w:hAnsi="Arial"/>
          <w:i/>
          <w:color w:val="323232"/>
          <w:sz w:val="18"/>
        </w:rPr>
        <w:t>Figure 6: VS Code Terminal — Binary Serialization Storage Attributes and Object Graph File Inspection (data/minibank_system.dat).</w:t>
      </w:r>
    </w:p>
    <w:p>
      <w:pPr>
        <w:spacing w:before="160" w:after="80"/>
        <w:jc w:val="center"/>
      </w:pPr>
      <w:r>
        <w:drawing>
          <wp:inline xmlns:a="http://schemas.openxmlformats.org/drawingml/2006/main" xmlns:pic="http://schemas.openxmlformats.org/drawingml/2006/picture">
            <wp:extent cx="6217920" cy="1664589"/>
            <wp:docPr id="8" name="Picture 8"/>
            <wp:cNvGraphicFramePr>
              <a:graphicFrameLocks noChangeAspect="1"/>
            </wp:cNvGraphicFramePr>
            <a:graphic>
              <a:graphicData uri="http://schemas.openxmlformats.org/drawingml/2006/picture">
                <pic:pic>
                  <pic:nvPicPr>
                    <pic:cNvPr id="0" name="vscode_07_clean_compilation.png"/>
                    <pic:cNvPicPr/>
                  </pic:nvPicPr>
                  <pic:blipFill>
                    <a:blip r:embed="rId18"/>
                    <a:stretch>
                      <a:fillRect/>
                    </a:stretch>
                  </pic:blipFill>
                  <pic:spPr>
                    <a:xfrm>
                      <a:off x="0" y="0"/>
                      <a:ext cx="6217920" cy="1664589"/>
                    </a:xfrm>
                    <a:prstGeom prst="rect"/>
                  </pic:spPr>
                </pic:pic>
              </a:graphicData>
            </a:graphic>
          </wp:inline>
        </w:drawing>
      </w:r>
    </w:p>
    <w:p>
      <w:pPr>
        <w:spacing w:before="40" w:after="280"/>
        <w:jc w:val="center"/>
      </w:pPr>
      <w:r>
        <w:rPr>
          <w:rFonts w:ascii="Arial" w:hAnsi="Arial"/>
          <w:i/>
          <w:color w:val="323232"/>
          <w:sz w:val="18"/>
        </w:rPr>
        <w:t>Figure 7: VS Code Terminal — Clean Zero-Error Build, Comment-Free Code Compilation, and Execution Deployment.</w:t>
      </w:r>
    </w:p>
    <w:p>
      <w:pPr>
        <w:spacing w:before="160" w:after="80"/>
        <w:jc w:val="center"/>
      </w:pPr>
      <w:r>
        <w:drawing>
          <wp:inline xmlns:a="http://schemas.openxmlformats.org/drawingml/2006/main" xmlns:pic="http://schemas.openxmlformats.org/drawingml/2006/picture">
            <wp:extent cx="6217920" cy="2724157"/>
            <wp:docPr id="9" name="Picture 9"/>
            <wp:cNvGraphicFramePr>
              <a:graphicFrameLocks noChangeAspect="1"/>
            </wp:cNvGraphicFramePr>
            <a:graphic>
              <a:graphicData uri="http://schemas.openxmlformats.org/drawingml/2006/picture">
                <pic:pic>
                  <pic:nvPicPr>
                    <pic:cNvPr id="0" name="vscode_08_git_commit_history.png"/>
                    <pic:cNvPicPr/>
                  </pic:nvPicPr>
                  <pic:blipFill>
                    <a:blip r:embed="rId19"/>
                    <a:stretch>
                      <a:fillRect/>
                    </a:stretch>
                  </pic:blipFill>
                  <pic:spPr>
                    <a:xfrm>
                      <a:off x="0" y="0"/>
                      <a:ext cx="6217920" cy="2724157"/>
                    </a:xfrm>
                    <a:prstGeom prst="rect"/>
                  </pic:spPr>
                </pic:pic>
              </a:graphicData>
            </a:graphic>
          </wp:inline>
        </w:drawing>
      </w:r>
    </w:p>
    <w:p>
      <w:pPr>
        <w:spacing w:before="40" w:after="280"/>
        <w:jc w:val="center"/>
      </w:pPr>
      <w:r>
        <w:rPr>
          <w:rFonts w:ascii="Arial" w:hAnsi="Arial"/>
          <w:i/>
          <w:color w:val="323232"/>
          <w:sz w:val="18"/>
        </w:rPr>
        <w:t>Figure 8: VS Code Terminal — Git Commit Progression Log (16 Verified Commits Spanning Practicals 01 to 14 on GitHub).</w:t>
      </w:r>
    </w:p>
    <w:p>
      <w:pPr>
        <w:spacing w:before="160" w:after="80"/>
        <w:jc w:val="center"/>
      </w:pPr>
      <w:r>
        <w:drawing>
          <wp:inline xmlns:a="http://schemas.openxmlformats.org/drawingml/2006/main" xmlns:pic="http://schemas.openxmlformats.org/drawingml/2006/picture">
            <wp:extent cx="6217920" cy="2616708"/>
            <wp:docPr id="10" name="Picture 10"/>
            <wp:cNvGraphicFramePr>
              <a:graphicFrameLocks noChangeAspect="1"/>
            </wp:cNvGraphicFramePr>
            <a:graphic>
              <a:graphicData uri="http://schemas.openxmlformats.org/drawingml/2006/picture">
                <pic:pic>
                  <pic:nvPicPr>
                    <pic:cNvPr id="0" name="vscode_09_masked_statement_audit.png"/>
                    <pic:cNvPicPr/>
                  </pic:nvPicPr>
                  <pic:blipFill>
                    <a:blip r:embed="rId20"/>
                    <a:stretch>
                      <a:fillRect/>
                    </a:stretch>
                  </pic:blipFill>
                  <pic:spPr>
                    <a:xfrm>
                      <a:off x="0" y="0"/>
                      <a:ext cx="6217920" cy="2616708"/>
                    </a:xfrm>
                    <a:prstGeom prst="rect"/>
                  </pic:spPr>
                </pic:pic>
              </a:graphicData>
            </a:graphic>
          </wp:inline>
        </w:drawing>
      </w:r>
    </w:p>
    <w:p>
      <w:pPr>
        <w:spacing w:before="40" w:after="280"/>
        <w:jc w:val="center"/>
      </w:pPr>
      <w:r>
        <w:rPr>
          <w:rFonts w:ascii="Arial" w:hAnsi="Arial"/>
          <w:i/>
          <w:color w:val="323232"/>
          <w:sz w:val="18"/>
        </w:rPr>
        <w:t>Figure 9: VS Code Terminal — StringBuilder Masked Customer Statement Assembly and PII Data Sanitization.</w:t>
      </w:r>
    </w:p>
    <w:p>
      <w:pPr>
        <w:spacing w:before="160" w:after="80"/>
        <w:jc w:val="center"/>
      </w:pPr>
      <w:r>
        <w:drawing>
          <wp:inline xmlns:a="http://schemas.openxmlformats.org/drawingml/2006/main" xmlns:pic="http://schemas.openxmlformats.org/drawingml/2006/picture">
            <wp:extent cx="6217920" cy="2752725"/>
            <wp:docPr id="11" name="Picture 11"/>
            <wp:cNvGraphicFramePr>
              <a:graphicFrameLocks noChangeAspect="1"/>
            </wp:cNvGraphicFramePr>
            <a:graphic>
              <a:graphicData uri="http://schemas.openxmlformats.org/drawingml/2006/picture">
                <pic:pic>
                  <pic:nvPicPr>
                    <pic:cNvPr id="0" name="vscode_10_exception_handling_matrix.png"/>
                    <pic:cNvPicPr/>
                  </pic:nvPicPr>
                  <pic:blipFill>
                    <a:blip r:embed="rId21"/>
                    <a:stretch>
                      <a:fillRect/>
                    </a:stretch>
                  </pic:blipFill>
                  <pic:spPr>
                    <a:xfrm>
                      <a:off x="0" y="0"/>
                      <a:ext cx="6217920" cy="2752725"/>
                    </a:xfrm>
                    <a:prstGeom prst="rect"/>
                  </pic:spPr>
                </pic:pic>
              </a:graphicData>
            </a:graphic>
          </wp:inline>
        </w:drawing>
      </w:r>
    </w:p>
    <w:p>
      <w:pPr>
        <w:spacing w:before="40" w:after="280"/>
        <w:jc w:val="center"/>
      </w:pPr>
      <w:r>
        <w:rPr>
          <w:rFonts w:ascii="Arial" w:hAnsi="Arial"/>
          <w:i/>
          <w:color w:val="323232"/>
          <w:sz w:val="18"/>
        </w:rPr>
        <w:t>Figure 10: VS Code Terminal — Comprehensive Exception Defense Matrix (Regex Format Interception, Negative Amount Rejection, and Atomic Overdraft Rollback).</w:t>
      </w:r>
    </w:p>
    <w:p>
      <w:pPr>
        <w:spacing w:before="160" w:after="80"/>
        <w:jc w:val="center"/>
      </w:pPr>
      <w:r>
        <w:drawing>
          <wp:inline xmlns:a="http://schemas.openxmlformats.org/drawingml/2006/main" xmlns:pic="http://schemas.openxmlformats.org/drawingml/2006/picture">
            <wp:extent cx="6217920" cy="3160776"/>
            <wp:docPr id="12" name="Picture 12"/>
            <wp:cNvGraphicFramePr>
              <a:graphicFrameLocks noChangeAspect="1"/>
            </wp:cNvGraphicFramePr>
            <a:graphic>
              <a:graphicData uri="http://schemas.openxmlformats.org/drawingml/2006/picture">
                <pic:pic>
                  <pic:nvPicPr>
                    <pic:cNvPr id="0" name="vscode_11_git_tags_and_remote.png"/>
                    <pic:cNvPicPr/>
                  </pic:nvPicPr>
                  <pic:blipFill>
                    <a:blip r:embed="rId22"/>
                    <a:stretch>
                      <a:fillRect/>
                    </a:stretch>
                  </pic:blipFill>
                  <pic:spPr>
                    <a:xfrm>
                      <a:off x="0" y="0"/>
                      <a:ext cx="6217920" cy="3160776"/>
                    </a:xfrm>
                    <a:prstGeom prst="rect"/>
                  </pic:spPr>
                </pic:pic>
              </a:graphicData>
            </a:graphic>
          </wp:inline>
        </w:drawing>
      </w:r>
    </w:p>
    <w:p>
      <w:pPr>
        <w:spacing w:before="40" w:after="280"/>
        <w:jc w:val="center"/>
      </w:pPr>
      <w:r>
        <w:rPr>
          <w:rFonts w:ascii="Arial" w:hAnsi="Arial"/>
          <w:i/>
          <w:color w:val="323232"/>
          <w:sz w:val="18"/>
        </w:rPr>
        <w:t>Figure 11: VS Code Terminal — Git Release Milestones (Tags v1.0 through v14.0) and Synchronized Remote Origin Verification on GitHub.</w:t>
      </w:r>
    </w:p>
    <w:p>
      <w:pPr>
        <w:spacing w:before="160" w:after="80"/>
        <w:jc w:val="center"/>
      </w:pPr>
      <w:r>
        <w:drawing>
          <wp:inline xmlns:a="http://schemas.openxmlformats.org/drawingml/2006/main" xmlns:pic="http://schemas.openxmlformats.org/drawingml/2006/picture">
            <wp:extent cx="6217920" cy="3160776"/>
            <wp:docPr id="13" name="Picture 13"/>
            <wp:cNvGraphicFramePr>
              <a:graphicFrameLocks noChangeAspect="1"/>
            </wp:cNvGraphicFramePr>
            <a:graphic>
              <a:graphicData uri="http://schemas.openxmlformats.org/drawingml/2006/picture">
                <pic:pic>
                  <pic:nvPicPr>
                    <pic:cNvPr id="0" name="vscode_12_project_workspace_structure.png"/>
                    <pic:cNvPicPr/>
                  </pic:nvPicPr>
                  <pic:blipFill>
                    <a:blip r:embed="rId23"/>
                    <a:stretch>
                      <a:fillRect/>
                    </a:stretch>
                  </pic:blipFill>
                  <pic:spPr>
                    <a:xfrm>
                      <a:off x="0" y="0"/>
                      <a:ext cx="6217920" cy="3160776"/>
                    </a:xfrm>
                    <a:prstGeom prst="rect"/>
                  </pic:spPr>
                </pic:pic>
              </a:graphicData>
            </a:graphic>
          </wp:inline>
        </w:drawing>
      </w:r>
    </w:p>
    <w:p>
      <w:pPr>
        <w:spacing w:before="40" w:after="280"/>
        <w:jc w:val="center"/>
      </w:pPr>
      <w:r>
        <w:rPr>
          <w:rFonts w:ascii="Arial" w:hAnsi="Arial"/>
          <w:i/>
          <w:color w:val="323232"/>
          <w:sz w:val="18"/>
        </w:rPr>
        <w:t>Figure 12: VS Code Terminal — Clean Production Repository Architecture, Directory Hierarchy, and Module Organization.</w:t>
      </w:r>
    </w:p>
    <w:p>
      <w:pPr>
        <w:spacing w:before="320" w:after="120"/>
      </w:pPr>
      <w:r>
        <w:rPr>
          <w:rFonts w:ascii="Arial" w:hAnsi="Arial"/>
          <w:b/>
          <w:sz w:val="24"/>
        </w:rPr>
        <w:t>5. Technical Viva Voce &amp; Architectural Defense Q&amp;A:</w:t>
      </w:r>
    </w:p>
    <w:p>
      <w:pPr>
        <w:spacing w:before="160" w:after="40"/>
      </w:pPr>
      <w:r>
        <w:rPr>
          <w:rFonts w:ascii="Arial" w:hAnsi="Arial"/>
          <w:b/>
          <w:sz w:val="21"/>
        </w:rPr>
        <w:t>Q1: How does MiniBank prevent deadlocks during concurrent inter-account transfers?</w:t>
      </w:r>
    </w:p>
    <w:p>
      <w:pPr>
        <w:spacing w:before="40" w:after="160" w:line="276" w:lineRule="auto"/>
      </w:pPr>
      <w:r>
        <w:rPr>
          <w:rFonts w:ascii="Arial" w:hAnsi="Arial"/>
          <w:sz w:val="20"/>
        </w:rPr>
        <w:t>Answer: MiniBank enforces deterministic lock ordering: whenever two accounts (from and to) are transferred, the system sorts them lexicographically by their account numbers (first = from.compareTo(to) &lt; 0 ? from : to; second = first == from ? to : from). Both threads always acquire the locks in identical global order (first, then second), strictly breaking Dijkstra's circular wait condition and making deadlock mathematically impossible.</w:t>
      </w:r>
    </w:p>
    <w:p>
      <w:pPr>
        <w:spacing w:before="160" w:after="40"/>
      </w:pPr>
      <w:r>
        <w:rPr>
          <w:rFonts w:ascii="Arial" w:hAnsi="Arial"/>
          <w:b/>
          <w:sz w:val="21"/>
        </w:rPr>
        <w:t>Q2: Why must equals() and hashCode() be overridden together in domain entities?</w:t>
      </w:r>
    </w:p>
    <w:p>
      <w:pPr>
        <w:spacing w:before="40" w:after="160" w:line="276" w:lineRule="auto"/>
      </w:pPr>
      <w:r>
        <w:rPr>
          <w:rFonts w:ascii="Arial" w:hAnsi="Arial"/>
          <w:sz w:val="20"/>
        </w:rPr>
        <w:t>Answer: Java enforces a strict contract: equal objects (a.equals(b) == true) MUST return identical integer hash codes (a.hashCode() == b.hashCode()). If equals() is overridden without hashCode(), hash-based collections (such as HashSet, HashMap, and ConcurrentHashMap) will store identical objects into different internal hash buckets, causing lookups, duplicate detection, and deletion to fail silently.</w:t>
      </w:r>
    </w:p>
    <w:p>
      <w:pPr>
        <w:spacing w:before="160" w:after="40"/>
      </w:pPr>
      <w:r>
        <w:rPr>
          <w:rFonts w:ascii="Arial" w:hAnsi="Arial"/>
          <w:b/>
          <w:sz w:val="21"/>
        </w:rPr>
        <w:t>Q3: Why was deep-copy cloning implemented for Customer instead of shallow copying?</w:t>
      </w:r>
    </w:p>
    <w:p>
      <w:pPr>
        <w:spacing w:before="40" w:after="160" w:line="276" w:lineRule="auto"/>
      </w:pPr>
      <w:r>
        <w:rPr>
          <w:rFonts w:ascii="Arial" w:hAnsi="Arial"/>
          <w:sz w:val="20"/>
        </w:rPr>
        <w:t>Answer: A shallow copy duplicates primitive fields but copies object references for mutable member objects, meaning the original and cloned Customer would point to the exact same Address instance in heap memory. Mutating the clone's address would inadvertently corrupt the original customer's address. Deep copying instantiates a new Address object, ensuring complete isolation.</w:t>
      </w:r>
    </w:p>
    <w:p>
      <w:pPr>
        <w:spacing w:before="160" w:after="40"/>
      </w:pPr>
      <w:r>
        <w:rPr>
          <w:rFonts w:ascii="Arial" w:hAnsi="Arial"/>
          <w:b/>
          <w:sz w:val="21"/>
        </w:rPr>
        <w:t>Q4: What is the role of custom annotations and Java Reflection in MiniBank?</w:t>
      </w:r>
    </w:p>
    <w:p>
      <w:pPr>
        <w:spacing w:before="40" w:after="160" w:line="276" w:lineRule="auto"/>
      </w:pPr>
      <w:r>
        <w:rPr>
          <w:rFonts w:ascii="Arial" w:hAnsi="Arial"/>
          <w:sz w:val="20"/>
        </w:rPr>
        <w:t>Answer: MiniBank defines declarative metadata annotations (@Id, @Positive, @MaxLength) with RUNTIME retention. The AnnotationValidator engine dynamically inspects object fields at runtime before persisting them into the repository, ensuring domain constraints and data integrity without polluting entity business methods with repetitive boilerplate validation code.</w:t>
      </w:r>
    </w:p>
    <w:p>
      <w:pPr>
        <w:spacing w:before="160" w:after="40"/>
      </w:pPr>
      <w:r>
        <w:rPr>
          <w:rFonts w:ascii="Arial" w:hAnsi="Arial"/>
          <w:b/>
          <w:sz w:val="21"/>
        </w:rPr>
        <w:t>Q5: Why use ExecutorService with a fixed thread pool rather than spawning raw Thread instances?</w:t>
      </w:r>
    </w:p>
    <w:p>
      <w:pPr>
        <w:spacing w:before="40" w:after="160" w:line="276" w:lineRule="auto"/>
      </w:pPr>
      <w:r>
        <w:rPr>
          <w:rFonts w:ascii="Arial" w:hAnsi="Arial"/>
          <w:sz w:val="20"/>
        </w:rPr>
        <w:t>Answer: Creating raw Thread instances incurs substantial operating system overhead for thread allocation and stack memory. Uncontrolled thread creation can lead to thread exhaustion and OutOfMemoryError denial-of-service. ExecutorService reuses a fixed pool of worker threads, controls concurrency levels, decouples task submission from execution mechanics, and optimizes CPU core utilization.</w:t>
      </w:r>
    </w:p>
    <w:p>
      <w:pPr>
        <w:spacing w:before="160" w:after="40"/>
      </w:pPr>
      <w:r>
        <w:rPr>
          <w:rFonts w:ascii="Arial" w:hAnsi="Arial"/>
          <w:b/>
          <w:sz w:val="21"/>
        </w:rPr>
        <w:t>Q6: How does MiniBank ensure transaction durability across system crashes or restarts?</w:t>
      </w:r>
    </w:p>
    <w:p>
      <w:pPr>
        <w:spacing w:before="40" w:after="160" w:line="276" w:lineRule="auto"/>
      </w:pPr>
      <w:r>
        <w:rPr>
          <w:rFonts w:ascii="Arial" w:hAnsi="Arial"/>
          <w:sz w:val="20"/>
        </w:rPr>
        <w:t>Answer: MiniBank implements two-tier persistence: (1) Binary state serialization via ObjectOutputStream saves the complete serialized object graph of the generic Repository&lt;Account&gt; to data/minibank_system.dat, which is rehydrated via ObjectInputStream upon startup; and (2) An append-only audit trail using Java NIO (Files.writeString) logs every financial mutation to logs/transactions.log with timestamps for full compliance.</w:t>
      </w:r>
    </w:p>
    <w:p>
      <w:r>
        <w:br w:type="page"/>
      </w:r>
    </w:p>
    <w:p>
      <w:pPr>
        <w:spacing w:before="320" w:after="120"/>
        <w:jc w:val="center"/>
      </w:pPr>
      <w:r>
        <w:rPr>
          <w:rFonts w:ascii="Arial" w:hAnsi="Arial"/>
          <w:b/>
          <w:color w:val="000000"/>
          <w:sz w:val="30"/>
        </w:rPr>
        <w:t>PROJECT REPOSITORY &amp; VERSION CONTROL SUBMISSION</w:t>
      </w:r>
    </w:p>
    <w:p>
      <w:pPr>
        <w:spacing w:before="40" w:after="400"/>
        <w:jc w:val="center"/>
      </w:pPr>
      <w:r>
        <w:rPr>
          <w:rFonts w:ascii="Arial" w:hAnsi="Arial"/>
          <w:b/>
          <w:color w:val="323232"/>
          <w:sz w:val="21"/>
        </w:rPr>
        <w:t>CEUC203: OBJECT ORIENTED PROGRAMMING | CAPSTONE SUBMISSION</w:t>
      </w:r>
    </w:p>
    <w:tbl>
      <w:tblPr>
        <w:tblW w:type="auto" w:w="0"/>
        <w:jc w:val="center"/>
        <w:tblLook w:firstColumn="1" w:firstRow="1" w:lastColumn="0" w:lastRow="0" w:noHBand="0" w:noVBand="1" w:val="04A0"/>
      </w:tblPr>
      <w:tblGrid>
        <w:gridCol w:w="10080"/>
      </w:tblGrid>
      <w:tr>
        <w:tc>
          <w:tcPr>
            <w:tcW w:type="dxa" w:w="9792"/>
            <w:tcBorders>
              <w:top w:val="single" w:sz="24" w:color="000000" w:space="0"/>
              <w:left w:val="single" w:sz="24" w:color="000000" w:space="0"/>
              <w:bottom w:val="single" w:sz="24" w:color="000000" w:space="0"/>
              <w:right w:val="single" w:sz="24" w:color="000000" w:space="0"/>
            </w:tcBorders>
          </w:tcPr>
          <w:p>
            <w:pPr>
              <w:spacing w:before="240" w:after="80"/>
              <w:jc w:val="center"/>
            </w:pPr>
            <w:r>
              <w:rPr>
                <w:rFonts w:ascii="Arial" w:hAnsi="Arial"/>
                <w:b/>
                <w:color w:val="323232"/>
                <w:sz w:val="22"/>
              </w:rPr>
              <w:t>OFFICIAL GITHUB REPOSITORY URL</w:t>
            </w:r>
          </w:p>
          <w:p>
            <w:pPr>
              <w:spacing w:before="80" w:after="280"/>
              <w:jc w:val="center"/>
            </w:pPr>
            <w:r>
              <w:rPr>
                <w:rFonts w:ascii="Consolas" w:hAnsi="Consolas"/>
                <w:b/>
                <w:color w:val="000000"/>
                <w:sz w:val="28"/>
              </w:rPr>
              <w:t>https://github.com/OverdriveNova/MiniBank_OOP</w:t>
            </w:r>
          </w:p>
        </w:tc>
      </w:tr>
    </w:tbl>
    <w:p>
      <w:pPr>
        <w:spacing w:before="480" w:after="120"/>
      </w:pPr>
      <w:r>
        <w:rPr>
          <w:rFonts w:ascii="Arial" w:hAnsi="Arial"/>
          <w:b/>
          <w:sz w:val="24"/>
        </w:rPr>
        <w:t>Repository Verification &amp; Audit Details:</w:t>
      </w:r>
    </w:p>
    <w:tbl>
      <w:tblPr>
        <w:tblW w:type="auto" w:w="0"/>
        <w:jc w:val="center"/>
        <w:tblLook w:firstColumn="1" w:firstRow="1" w:lastColumn="0" w:lastRow="0" w:noHBand="0" w:noVBand="1" w:val="04A0"/>
      </w:tblPr>
      <w:tblGrid>
        <w:gridCol w:w="5040"/>
        <w:gridCol w:w="5040"/>
      </w:tblGrid>
      <w:tr>
        <w:tc>
          <w:tcPr>
            <w:tcW w:type="dxa" w:w="3168"/>
            <w:tcBorders>
              <w:top w:val="single" w:sz="6" w:color="000000" w:space="0"/>
              <w:left w:val="single" w:sz="6" w:color="000000" w:space="0"/>
              <w:bottom w:val="single" w:sz="6" w:color="000000" w:space="0"/>
              <w:right w:val="single" w:sz="6" w:color="000000" w:space="0"/>
            </w:tcBorders>
          </w:tcPr>
          <w:p>
            <w:pPr>
              <w:spacing w:before="60" w:after="60"/>
            </w:pPr>
            <w:r>
              <w:rPr>
                <w:rFonts w:ascii="Arial" w:hAnsi="Arial"/>
                <w:b/>
                <w:sz w:val="19"/>
              </w:rPr>
              <w:t>Repository Name:</w:t>
            </w:r>
          </w:p>
        </w:tc>
        <w:tc>
          <w:tcPr>
            <w:tcW w:type="dxa" w:w="6624"/>
            <w:tcBorders>
              <w:top w:val="single" w:sz="6" w:color="000000" w:space="0"/>
              <w:left w:val="single" w:sz="6" w:color="000000" w:space="0"/>
              <w:bottom w:val="single" w:sz="6" w:color="000000" w:space="0"/>
              <w:right w:val="single" w:sz="6" w:color="000000" w:space="0"/>
            </w:tcBorders>
          </w:tcPr>
          <w:p>
            <w:pPr>
              <w:spacing w:before="60" w:after="60"/>
            </w:pPr>
            <w:r>
              <w:rPr>
                <w:rFonts w:ascii="Arial" w:hAnsi="Arial"/>
                <w:sz w:val="19"/>
              </w:rPr>
              <w:t>MiniBank_OOP</w:t>
            </w:r>
          </w:p>
        </w:tc>
      </w:tr>
      <w:tr>
        <w:tc>
          <w:tcPr>
            <w:tcW w:type="dxa" w:w="3168"/>
            <w:tcBorders>
              <w:top w:val="single" w:sz="6" w:color="000000" w:space="0"/>
              <w:left w:val="single" w:sz="6" w:color="000000" w:space="0"/>
              <w:bottom w:val="single" w:sz="6" w:color="000000" w:space="0"/>
              <w:right w:val="single" w:sz="6" w:color="000000" w:space="0"/>
            </w:tcBorders>
          </w:tcPr>
          <w:p>
            <w:pPr>
              <w:spacing w:before="60" w:after="60"/>
            </w:pPr>
            <w:r>
              <w:rPr>
                <w:rFonts w:ascii="Arial" w:hAnsi="Arial"/>
                <w:b/>
                <w:sz w:val="19"/>
              </w:rPr>
              <w:t>Remote Origin URL:</w:t>
            </w:r>
          </w:p>
        </w:tc>
        <w:tc>
          <w:tcPr>
            <w:tcW w:type="dxa" w:w="6624"/>
            <w:tcBorders>
              <w:top w:val="single" w:sz="6" w:color="000000" w:space="0"/>
              <w:left w:val="single" w:sz="6" w:color="000000" w:space="0"/>
              <w:bottom w:val="single" w:sz="6" w:color="000000" w:space="0"/>
              <w:right w:val="single" w:sz="6" w:color="000000" w:space="0"/>
            </w:tcBorders>
          </w:tcPr>
          <w:p>
            <w:pPr>
              <w:spacing w:before="60" w:after="60"/>
            </w:pPr>
            <w:r>
              <w:rPr>
                <w:rFonts w:ascii="Consolas" w:hAnsi="Consolas"/>
                <w:sz w:val="19"/>
              </w:rPr>
              <w:t>https://github.com/OverdriveNova/MiniBank_OOP.git</w:t>
            </w:r>
          </w:p>
        </w:tc>
      </w:tr>
      <w:tr>
        <w:tc>
          <w:tcPr>
            <w:tcW w:type="dxa" w:w="3168"/>
            <w:tcBorders>
              <w:top w:val="single" w:sz="6" w:color="000000" w:space="0"/>
              <w:left w:val="single" w:sz="6" w:color="000000" w:space="0"/>
              <w:bottom w:val="single" w:sz="6" w:color="000000" w:space="0"/>
              <w:right w:val="single" w:sz="6" w:color="000000" w:space="0"/>
            </w:tcBorders>
          </w:tcPr>
          <w:p>
            <w:pPr>
              <w:spacing w:before="60" w:after="60"/>
            </w:pPr>
            <w:r>
              <w:rPr>
                <w:rFonts w:ascii="Arial" w:hAnsi="Arial"/>
                <w:b/>
                <w:sz w:val="19"/>
              </w:rPr>
              <w:t>GitHub Username:</w:t>
            </w:r>
          </w:p>
        </w:tc>
        <w:tc>
          <w:tcPr>
            <w:tcW w:type="dxa" w:w="6624"/>
            <w:tcBorders>
              <w:top w:val="single" w:sz="6" w:color="000000" w:space="0"/>
              <w:left w:val="single" w:sz="6" w:color="000000" w:space="0"/>
              <w:bottom w:val="single" w:sz="6" w:color="000000" w:space="0"/>
              <w:right w:val="single" w:sz="6" w:color="000000" w:space="0"/>
            </w:tcBorders>
          </w:tcPr>
          <w:p>
            <w:pPr>
              <w:spacing w:before="60" w:after="60"/>
            </w:pPr>
            <w:r>
              <w:rPr>
                <w:rFonts w:ascii="Arial" w:hAnsi="Arial"/>
                <w:sz w:val="19"/>
              </w:rPr>
              <w:t>@OverdriveNova</w:t>
            </w:r>
          </w:p>
        </w:tc>
      </w:tr>
      <w:tr>
        <w:tc>
          <w:tcPr>
            <w:tcW w:type="dxa" w:w="3168"/>
            <w:tcBorders>
              <w:top w:val="single" w:sz="6" w:color="000000" w:space="0"/>
              <w:left w:val="single" w:sz="6" w:color="000000" w:space="0"/>
              <w:bottom w:val="single" w:sz="6" w:color="000000" w:space="0"/>
              <w:right w:val="single" w:sz="6" w:color="000000" w:space="0"/>
            </w:tcBorders>
          </w:tcPr>
          <w:p>
            <w:pPr>
              <w:spacing w:before="60" w:after="60"/>
            </w:pPr>
            <w:r>
              <w:rPr>
                <w:rFonts w:ascii="Arial" w:hAnsi="Arial"/>
                <w:b/>
                <w:sz w:val="19"/>
              </w:rPr>
              <w:t>Student Author:</w:t>
            </w:r>
          </w:p>
        </w:tc>
        <w:tc>
          <w:tcPr>
            <w:tcW w:type="dxa" w:w="6624"/>
            <w:tcBorders>
              <w:top w:val="single" w:sz="6" w:color="000000" w:space="0"/>
              <w:left w:val="single" w:sz="6" w:color="000000" w:space="0"/>
              <w:bottom w:val="single" w:sz="6" w:color="000000" w:space="0"/>
              <w:right w:val="single" w:sz="6" w:color="000000" w:space="0"/>
            </w:tcBorders>
          </w:tcPr>
          <w:p>
            <w:pPr>
              <w:spacing w:before="60" w:after="60"/>
            </w:pPr>
            <w:r>
              <w:rPr>
                <w:rFonts w:ascii="Arial" w:hAnsi="Arial"/>
                <w:sz w:val="19"/>
              </w:rPr>
              <w:t>RUDRA MODI (Enrollment No: 25DCS058)</w:t>
            </w:r>
          </w:p>
        </w:tc>
      </w:tr>
      <w:tr>
        <w:tc>
          <w:tcPr>
            <w:tcW w:type="dxa" w:w="3168"/>
            <w:tcBorders>
              <w:top w:val="single" w:sz="6" w:color="000000" w:space="0"/>
              <w:left w:val="single" w:sz="6" w:color="000000" w:space="0"/>
              <w:bottom w:val="single" w:sz="6" w:color="000000" w:space="0"/>
              <w:right w:val="single" w:sz="6" w:color="000000" w:space="0"/>
            </w:tcBorders>
          </w:tcPr>
          <w:p>
            <w:pPr>
              <w:spacing w:before="60" w:after="60"/>
            </w:pPr>
            <w:r>
              <w:rPr>
                <w:rFonts w:ascii="Arial" w:hAnsi="Arial"/>
                <w:b/>
                <w:sz w:val="19"/>
              </w:rPr>
              <w:t>Institution:</w:t>
            </w:r>
          </w:p>
        </w:tc>
        <w:tc>
          <w:tcPr>
            <w:tcW w:type="dxa" w:w="6624"/>
            <w:tcBorders>
              <w:top w:val="single" w:sz="6" w:color="000000" w:space="0"/>
              <w:left w:val="single" w:sz="6" w:color="000000" w:space="0"/>
              <w:bottom w:val="single" w:sz="6" w:color="000000" w:space="0"/>
              <w:right w:val="single" w:sz="6" w:color="000000" w:space="0"/>
            </w:tcBorders>
          </w:tcPr>
          <w:p>
            <w:pPr>
              <w:spacing w:before="60" w:after="60"/>
            </w:pPr>
            <w:r>
              <w:rPr>
                <w:rFonts w:ascii="Arial" w:hAnsi="Arial"/>
                <w:sz w:val="19"/>
              </w:rPr>
              <w:t>DEPSTAR, CHARUSAT University</w:t>
            </w:r>
          </w:p>
        </w:tc>
      </w:tr>
      <w:tr>
        <w:tc>
          <w:tcPr>
            <w:tcW w:type="dxa" w:w="3168"/>
            <w:tcBorders>
              <w:top w:val="single" w:sz="6" w:color="000000" w:space="0"/>
              <w:left w:val="single" w:sz="6" w:color="000000" w:space="0"/>
              <w:bottom w:val="single" w:sz="6" w:color="000000" w:space="0"/>
              <w:right w:val="single" w:sz="6" w:color="000000" w:space="0"/>
            </w:tcBorders>
          </w:tcPr>
          <w:p>
            <w:pPr>
              <w:spacing w:before="60" w:after="60"/>
            </w:pPr>
            <w:r>
              <w:rPr>
                <w:rFonts w:ascii="Arial" w:hAnsi="Arial"/>
                <w:b/>
                <w:sz w:val="19"/>
              </w:rPr>
              <w:t>Default Branch:</w:t>
            </w:r>
          </w:p>
        </w:tc>
        <w:tc>
          <w:tcPr>
            <w:tcW w:type="dxa" w:w="6624"/>
            <w:tcBorders>
              <w:top w:val="single" w:sz="6" w:color="000000" w:space="0"/>
              <w:left w:val="single" w:sz="6" w:color="000000" w:space="0"/>
              <w:bottom w:val="single" w:sz="6" w:color="000000" w:space="0"/>
              <w:right w:val="single" w:sz="6" w:color="000000" w:space="0"/>
            </w:tcBorders>
          </w:tcPr>
          <w:p>
            <w:pPr>
              <w:spacing w:before="60" w:after="60"/>
            </w:pPr>
            <w:r>
              <w:rPr>
                <w:rFonts w:ascii="Arial" w:hAnsi="Arial"/>
                <w:sz w:val="19"/>
              </w:rPr>
              <w:t>main (Synchronized &amp; Clean)</w:t>
            </w:r>
          </w:p>
        </w:tc>
      </w:tr>
      <w:tr>
        <w:tc>
          <w:tcPr>
            <w:tcW w:type="dxa" w:w="3168"/>
            <w:tcBorders>
              <w:top w:val="single" w:sz="6" w:color="000000" w:space="0"/>
              <w:left w:val="single" w:sz="6" w:color="000000" w:space="0"/>
              <w:bottom w:val="single" w:sz="6" w:color="000000" w:space="0"/>
              <w:right w:val="single" w:sz="6" w:color="000000" w:space="0"/>
            </w:tcBorders>
          </w:tcPr>
          <w:p>
            <w:pPr>
              <w:spacing w:before="60" w:after="60"/>
            </w:pPr>
            <w:r>
              <w:rPr>
                <w:rFonts w:ascii="Arial" w:hAnsi="Arial"/>
                <w:b/>
                <w:sz w:val="19"/>
              </w:rPr>
              <w:t>Commit Progression:</w:t>
            </w:r>
          </w:p>
        </w:tc>
        <w:tc>
          <w:tcPr>
            <w:tcW w:type="dxa" w:w="6624"/>
            <w:tcBorders>
              <w:top w:val="single" w:sz="6" w:color="000000" w:space="0"/>
              <w:left w:val="single" w:sz="6" w:color="000000" w:space="0"/>
              <w:bottom w:val="single" w:sz="6" w:color="000000" w:space="0"/>
              <w:right w:val="single" w:sz="6" w:color="000000" w:space="0"/>
            </w:tcBorders>
          </w:tcPr>
          <w:p>
            <w:pPr>
              <w:spacing w:before="60" w:after="60"/>
            </w:pPr>
            <w:r>
              <w:rPr>
                <w:rFonts w:ascii="Arial" w:hAnsi="Arial"/>
                <w:sz w:val="19"/>
              </w:rPr>
              <w:t>17 Verified Commits across Practicals 1 to 14</w:t>
            </w:r>
          </w:p>
        </w:tc>
      </w:tr>
      <w:tr>
        <w:tc>
          <w:tcPr>
            <w:tcW w:type="dxa" w:w="3168"/>
            <w:tcBorders>
              <w:top w:val="single" w:sz="6" w:color="000000" w:space="0"/>
              <w:left w:val="single" w:sz="6" w:color="000000" w:space="0"/>
              <w:bottom w:val="single" w:sz="6" w:color="000000" w:space="0"/>
              <w:right w:val="single" w:sz="6" w:color="000000" w:space="0"/>
            </w:tcBorders>
          </w:tcPr>
          <w:p>
            <w:pPr>
              <w:spacing w:before="60" w:after="60"/>
            </w:pPr>
            <w:r>
              <w:rPr>
                <w:rFonts w:ascii="Arial" w:hAnsi="Arial"/>
                <w:b/>
                <w:sz w:val="19"/>
              </w:rPr>
              <w:t>Release Milestones:</w:t>
            </w:r>
          </w:p>
        </w:tc>
        <w:tc>
          <w:tcPr>
            <w:tcW w:type="dxa" w:w="6624"/>
            <w:tcBorders>
              <w:top w:val="single" w:sz="6" w:color="000000" w:space="0"/>
              <w:left w:val="single" w:sz="6" w:color="000000" w:space="0"/>
              <w:bottom w:val="single" w:sz="6" w:color="000000" w:space="0"/>
              <w:right w:val="single" w:sz="6" w:color="000000" w:space="0"/>
            </w:tcBorders>
          </w:tcPr>
          <w:p>
            <w:pPr>
              <w:spacing w:before="60" w:after="60"/>
            </w:pPr>
            <w:r>
              <w:rPr>
                <w:rFonts w:ascii="Consolas" w:hAnsi="Consolas"/>
                <w:sz w:val="19"/>
              </w:rPr>
              <w:t>14 Annotated Tags (v1.0, v2.0, v3.0 ... v14.0)</w:t>
            </w:r>
          </w:p>
        </w:tc>
      </w:tr>
      <w:tr>
        <w:tc>
          <w:tcPr>
            <w:tcW w:type="dxa" w:w="3168"/>
            <w:tcBorders>
              <w:top w:val="single" w:sz="6" w:color="000000" w:space="0"/>
              <w:left w:val="single" w:sz="6" w:color="000000" w:space="0"/>
              <w:bottom w:val="single" w:sz="6" w:color="000000" w:space="0"/>
              <w:right w:val="single" w:sz="6" w:color="000000" w:space="0"/>
            </w:tcBorders>
          </w:tcPr>
          <w:p>
            <w:pPr>
              <w:spacing w:before="60" w:after="60"/>
            </w:pPr>
            <w:r>
              <w:rPr>
                <w:rFonts w:ascii="Arial" w:hAnsi="Arial"/>
                <w:b/>
                <w:sz w:val="19"/>
              </w:rPr>
              <w:t>Documentation:</w:t>
            </w:r>
          </w:p>
        </w:tc>
        <w:tc>
          <w:tcPr>
            <w:tcW w:type="dxa" w:w="6624"/>
            <w:tcBorders>
              <w:top w:val="single" w:sz="6" w:color="000000" w:space="0"/>
              <w:left w:val="single" w:sz="6" w:color="000000" w:space="0"/>
              <w:bottom w:val="single" w:sz="6" w:color="000000" w:space="0"/>
              <w:right w:val="single" w:sz="6" w:color="000000" w:space="0"/>
            </w:tcBorders>
          </w:tcPr>
          <w:p>
            <w:pPr>
              <w:spacing w:before="60" w:after="60"/>
            </w:pPr>
            <w:r>
              <w:rPr>
                <w:rFonts w:ascii="Arial" w:hAnsi="Arial"/>
                <w:sz w:val="19"/>
              </w:rPr>
              <w:t>docs/ directory with all 14 Practical PDF Reports</w:t>
            </w:r>
          </w:p>
        </w:tc>
      </w:tr>
      <w:tr>
        <w:tc>
          <w:tcPr>
            <w:tcW w:type="dxa" w:w="3168"/>
            <w:tcBorders>
              <w:top w:val="single" w:sz="6" w:color="000000" w:space="0"/>
              <w:left w:val="single" w:sz="6" w:color="000000" w:space="0"/>
              <w:bottom w:val="single" w:sz="6" w:color="000000" w:space="0"/>
              <w:right w:val="single" w:sz="6" w:color="000000" w:space="0"/>
            </w:tcBorders>
          </w:tcPr>
          <w:p>
            <w:pPr>
              <w:spacing w:before="60" w:after="60"/>
            </w:pPr>
            <w:r>
              <w:rPr>
                <w:rFonts w:ascii="Arial" w:hAnsi="Arial"/>
                <w:b/>
                <w:sz w:val="19"/>
              </w:rPr>
              <w:t>Language &amp; Platform:</w:t>
            </w:r>
          </w:p>
        </w:tc>
        <w:tc>
          <w:tcPr>
            <w:tcW w:type="dxa" w:w="6624"/>
            <w:tcBorders>
              <w:top w:val="single" w:sz="6" w:color="000000" w:space="0"/>
              <w:left w:val="single" w:sz="6" w:color="000000" w:space="0"/>
              <w:bottom w:val="single" w:sz="6" w:color="000000" w:space="0"/>
              <w:right w:val="single" w:sz="6" w:color="000000" w:space="0"/>
            </w:tcBorders>
          </w:tcPr>
          <w:p>
            <w:pPr>
              <w:spacing w:before="60" w:after="60"/>
            </w:pPr>
            <w:r>
              <w:rPr>
                <w:rFonts w:ascii="Arial" w:hAnsi="Arial"/>
                <w:sz w:val="19"/>
              </w:rPr>
              <w:t>Java 17+ (Standard Edition), Git Version Control</w:t>
            </w:r>
          </w:p>
        </w:tc>
      </w:tr>
    </w:tbl>
    <w:p>
      <w:pPr>
        <w:spacing w:before="600" w:after="120"/>
      </w:pPr>
      <w:r>
        <w:rPr>
          <w:rFonts w:ascii="Arial" w:hAnsi="Arial"/>
          <w:b/>
          <w:sz w:val="22"/>
        </w:rPr>
        <w:t>Faculty Evaluation &amp; Verification Sign-Off:</w:t>
      </w:r>
    </w:p>
    <w:tbl>
      <w:tblPr>
        <w:tblW w:type="auto" w:w="0"/>
        <w:jc w:val="center"/>
        <w:tblLook w:firstColumn="1" w:firstRow="1" w:lastColumn="0" w:lastRow="0" w:noHBand="0" w:noVBand="1" w:val="04A0"/>
      </w:tblPr>
      <w:tblGrid>
        <w:gridCol w:w="3360"/>
        <w:gridCol w:w="3360"/>
        <w:gridCol w:w="3360"/>
      </w:tblGrid>
      <w:tr>
        <w:tc>
          <w:tcPr>
            <w:tcW w:type="dxa" w:w="3240"/>
            <w:tcBorders>
              <w:top w:val="single" w:sz="6" w:color="000000" w:space="0"/>
              <w:left w:val="single" w:sz="6" w:color="000000" w:space="0"/>
              <w:bottom w:val="single" w:sz="6" w:color="000000" w:space="0"/>
              <w:right w:val="single" w:sz="6" w:color="000000" w:space="0"/>
            </w:tcBorders>
          </w:tcPr>
          <w:p>
            <w:pPr>
              <w:spacing w:before="80" w:after="80"/>
              <w:jc w:val="center"/>
            </w:pPr>
            <w:r>
              <w:rPr>
                <w:rFonts w:ascii="Arial" w:hAnsi="Arial"/>
                <w:b/>
                <w:sz w:val="19"/>
              </w:rPr>
              <w:t>Practical Verification</w:t>
            </w:r>
          </w:p>
        </w:tc>
        <w:tc>
          <w:tcPr>
            <w:tcW w:type="dxa" w:w="3240"/>
            <w:tcBorders>
              <w:top w:val="single" w:sz="6" w:color="000000" w:space="0"/>
              <w:left w:val="single" w:sz="6" w:color="000000" w:space="0"/>
              <w:bottom w:val="single" w:sz="6" w:color="000000" w:space="0"/>
              <w:right w:val="single" w:sz="6" w:color="000000" w:space="0"/>
            </w:tcBorders>
          </w:tcPr>
          <w:p>
            <w:pPr>
              <w:spacing w:before="80" w:after="80"/>
              <w:jc w:val="center"/>
            </w:pPr>
            <w:r>
              <w:rPr>
                <w:rFonts w:ascii="Arial" w:hAnsi="Arial"/>
                <w:b/>
                <w:sz w:val="19"/>
              </w:rPr>
              <w:t>Git History &amp; viva Assessment</w:t>
            </w:r>
          </w:p>
        </w:tc>
        <w:tc>
          <w:tcPr>
            <w:tcW w:type="dxa" w:w="3240"/>
            <w:tcBorders>
              <w:top w:val="single" w:sz="6" w:color="000000" w:space="0"/>
              <w:left w:val="single" w:sz="6" w:color="000000" w:space="0"/>
              <w:bottom w:val="single" w:sz="6" w:color="000000" w:space="0"/>
              <w:right w:val="single" w:sz="6" w:color="000000" w:space="0"/>
            </w:tcBorders>
          </w:tcPr>
          <w:p>
            <w:pPr>
              <w:spacing w:before="80" w:after="80"/>
              <w:jc w:val="center"/>
            </w:pPr>
            <w:r>
              <w:rPr>
                <w:rFonts w:ascii="Arial" w:hAnsi="Arial"/>
                <w:b/>
                <w:sz w:val="19"/>
              </w:rPr>
              <w:t>Faculty Signature &amp; Stamp</w:t>
            </w:r>
          </w:p>
        </w:tc>
      </w:tr>
      <w:tr>
        <w:tc>
          <w:tcPr>
            <w:tcW w:type="dxa" w:w="3240"/>
            <w:tcBorders>
              <w:top w:val="single" w:sz="6" w:color="000000" w:space="0"/>
              <w:left w:val="single" w:sz="6" w:color="000000" w:space="0"/>
              <w:bottom w:val="single" w:sz="6" w:color="000000" w:space="0"/>
              <w:right w:val="single" w:sz="6" w:color="000000" w:space="0"/>
            </w:tcBorders>
          </w:tcPr>
          <w:p>
            <w:pPr>
              <w:spacing w:before="480" w:after="120"/>
              <w:jc w:val="center"/>
            </w:pPr>
            <w:r>
              <w:rPr>
                <w:rFonts w:ascii="Arial" w:hAnsi="Arial"/>
                <w:sz w:val="18"/>
              </w:rPr>
              <w:t>Date: ____________</w:t>
            </w:r>
          </w:p>
        </w:tc>
        <w:tc>
          <w:tcPr>
            <w:tcW w:type="dxa" w:w="3240"/>
            <w:tcBorders>
              <w:top w:val="single" w:sz="6" w:color="000000" w:space="0"/>
              <w:left w:val="single" w:sz="6" w:color="000000" w:space="0"/>
              <w:bottom w:val="single" w:sz="6" w:color="000000" w:space="0"/>
              <w:right w:val="single" w:sz="6" w:color="000000" w:space="0"/>
            </w:tcBorders>
          </w:tcPr>
          <w:p>
            <w:pPr>
              <w:spacing w:before="480" w:after="120"/>
              <w:jc w:val="center"/>
            </w:pPr>
            <w:r>
              <w:rPr>
                <w:rFonts w:ascii="Arial" w:hAnsi="Arial"/>
                <w:sz w:val="18"/>
              </w:rPr>
              <w:t>Date: ____________</w:t>
            </w:r>
          </w:p>
        </w:tc>
        <w:tc>
          <w:tcPr>
            <w:tcW w:type="dxa" w:w="3240"/>
            <w:tcBorders>
              <w:top w:val="single" w:sz="6" w:color="000000" w:space="0"/>
              <w:left w:val="single" w:sz="6" w:color="000000" w:space="0"/>
              <w:bottom w:val="single" w:sz="6" w:color="000000" w:space="0"/>
              <w:right w:val="single" w:sz="6" w:color="000000" w:space="0"/>
            </w:tcBorders>
          </w:tcPr>
          <w:p>
            <w:pPr>
              <w:spacing w:before="480" w:after="120"/>
              <w:jc w:val="center"/>
            </w:pPr>
            <w:r>
              <w:rPr>
                <w:rFonts w:ascii="Arial" w:hAnsi="Arial"/>
                <w:sz w:val="18"/>
              </w:rPr>
              <w:t>Sign: ____________</w:t>
            </w:r>
          </w:p>
        </w:tc>
      </w:tr>
    </w:tbl>
    <w:sectPr w:rsidR="00FC693F" w:rsidRPr="0006063C" w:rsidSect="00034616">
      <w:headerReference w:type="default" r:id="rId9"/>
      <w:footerReference w:type="default" r:id="rId10"/>
      <w:pgSz w:w="12240" w:h="15840"/>
      <w:pgMar w:top="1080" w:right="1080" w:bottom="1080" w:left="108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080" w:val="right"/>
      </w:tabs>
      <w:pBdr>
        <w:top w:val="single" w:sz="4" w:space="6" w:color="D3D3D3"/>
      </w:pBdr>
    </w:pPr>
    <w:r/>
    <w:r>
      <w:rPr>
        <w:rFonts w:ascii="Times New Roman" w:hAnsi="Times New Roman"/>
        <w:color w:val="000000"/>
        <w:sz w:val="19"/>
      </w:rPr>
      <w:t>25DCS058</w:t>
    </w:r>
    <w:r>
      <w:tab/>
    </w:r>
    <w:r>
      <w:rPr>
        <w:rFonts w:ascii="Times New Roman" w:hAnsi="Times New Roman"/>
        <w:color w:val="000000"/>
        <w:sz w:val="19"/>
      </w:rPr>
      <w:fldChar w:fldCharType="begin"/>
      <w:instrText xml:space="preserve">PAGE</w:instrText>
      <w:fldChar w:fldCharType="separate"/>
      <w:fldChar w:fldCharType="end"/>
    </w:r>
    <w:r>
      <w:rPr>
        <w:rFonts w:ascii="Times New Roman" w:hAnsi="Times New Roman"/>
        <w:color w:val="000000"/>
        <w:sz w:val="19"/>
      </w:rPr>
      <w:t xml:space="preserve"> | P a g 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0080" w:val="right"/>
      </w:tabs>
    </w:pPr>
    <w:r/>
    <w:r>
      <w:rPr>
        <w:rFonts w:ascii="Times New Roman" w:hAnsi="Times New Roman"/>
        <w:color w:val="000000"/>
        <w:sz w:val="19"/>
      </w:rPr>
      <w:t>CEUC203: OBJECT ORIENTED PROGRAMMING</w:t>
    </w:r>
    <w:r>
      <w:tab/>
    </w:r>
    <w:r>
      <w:rPr>
        <w:rFonts w:ascii="Times New Roman" w:hAnsi="Times New Roman"/>
        <w:color w:val="000000"/>
        <w:sz w:val="19"/>
      </w:rPr>
      <w:t>CSE-DEPSTAR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