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4F86B612" w:rsidR="0029553F" w:rsidRPr="00EA3D0F" w:rsidRDefault="000559B1" w:rsidP="00E65928">
      <w:pPr>
        <w:jc w:val="center"/>
        <w:rPr>
          <w:rFonts w:ascii="黑体" w:eastAsia="黑体" w:hAnsi="黑体"/>
          <w:sz w:val="36"/>
          <w:szCs w:val="36"/>
        </w:rPr>
      </w:pPr>
      <w:r w:rsidRPr="000559B1">
        <w:rPr>
          <w:rFonts w:ascii="黑体" w:eastAsia="黑体" w:hAnsi="黑体" w:hint="eastAsia"/>
          <w:sz w:val="36"/>
          <w:szCs w:val="36"/>
        </w:rPr>
        <w:t>稳态法测不良导体热导率</w:t>
      </w:r>
      <w:r w:rsidR="00E65928" w:rsidRPr="00EA3D0F">
        <w:rPr>
          <w:rFonts w:ascii="黑体" w:eastAsia="黑体" w:hAnsi="黑体" w:hint="eastAsia"/>
          <w:sz w:val="36"/>
          <w:szCs w:val="36"/>
        </w:rPr>
        <w:t>(</w:t>
      </w:r>
      <w:r w:rsidR="00E65928" w:rsidRPr="00EA3D0F">
        <w:rPr>
          <w:rFonts w:ascii="黑体" w:eastAsia="黑体" w:hAnsi="黑体"/>
          <w:sz w:val="36"/>
          <w:szCs w:val="36"/>
        </w:rPr>
        <w:t>10</w:t>
      </w:r>
      <w:r>
        <w:rPr>
          <w:rFonts w:ascii="黑体" w:eastAsia="黑体" w:hAnsi="黑体"/>
          <w:sz w:val="36"/>
          <w:szCs w:val="36"/>
        </w:rPr>
        <w:t>22</w:t>
      </w:r>
      <w:r w:rsidR="00E65928" w:rsidRPr="00EA3D0F">
        <w:rPr>
          <w:rFonts w:ascii="黑体" w:eastAsia="黑体" w:hAnsi="黑体"/>
          <w:sz w:val="36"/>
          <w:szCs w:val="36"/>
        </w:rPr>
        <w:t xml:space="preserve">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4DCE5AA2" w14:textId="77777777" w:rsidR="003D3347" w:rsidRDefault="003D3347" w:rsidP="003D3347">
      <w:pPr>
        <w:pStyle w:val="1"/>
        <w:ind w:left="210" w:right="210"/>
      </w:pP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实验重点</w:t>
      </w:r>
    </w:p>
    <w:p w14:paraId="0077D46B" w14:textId="77777777" w:rsidR="003D3347" w:rsidRDefault="003D3347" w:rsidP="003D3347">
      <w:r>
        <w:t>1.</w:t>
      </w:r>
      <w:r>
        <w:rPr>
          <w:rFonts w:hint="eastAsia"/>
        </w:rPr>
        <w:t>熟悉热学实验中的基本问题，量热与计温。</w:t>
      </w:r>
    </w:p>
    <w:p w14:paraId="101CBF00" w14:textId="77777777" w:rsidR="003D3347" w:rsidRDefault="003D3347" w:rsidP="003D3347">
      <w:r>
        <w:t>2.</w:t>
      </w:r>
      <w:r>
        <w:rPr>
          <w:rFonts w:hint="eastAsia"/>
        </w:rPr>
        <w:t>研究电热法中做功与传热的关系。</w:t>
      </w:r>
    </w:p>
    <w:p w14:paraId="39D82A55" w14:textId="77777777" w:rsidR="003D3347" w:rsidRDefault="003D3347" w:rsidP="003D3347">
      <w:r>
        <w:t>3.</w:t>
      </w:r>
      <w:r>
        <w:rPr>
          <w:rFonts w:hint="eastAsia"/>
        </w:rPr>
        <w:t>学习两种进行热修正的方法，牛顿冷却定律法和一元线性回归法。</w:t>
      </w:r>
    </w:p>
    <w:p w14:paraId="34DCE139" w14:textId="77777777" w:rsidR="003D3347" w:rsidRDefault="003D3347" w:rsidP="003D3347">
      <w:r>
        <w:t>4.</w:t>
      </w:r>
      <w:r>
        <w:rPr>
          <w:rFonts w:hint="eastAsia"/>
        </w:rPr>
        <w:t>了解热学实验中合理安排实验和选择材料的重要性。</w:t>
      </w:r>
    </w:p>
    <w:p w14:paraId="18B91DE1" w14:textId="77777777" w:rsidR="003D3347" w:rsidRDefault="003D3347" w:rsidP="003D3347">
      <w:r>
        <w:t>5.</w:t>
      </w:r>
      <w:r>
        <w:rPr>
          <w:rFonts w:hint="eastAsia"/>
        </w:rPr>
        <w:t>熟悉热学实验中基本仪器的使用。</w:t>
      </w:r>
    </w:p>
    <w:p w14:paraId="10BBEFDF" w14:textId="77777777" w:rsidR="003D3347" w:rsidRDefault="003D3347" w:rsidP="003D3347">
      <w:pPr>
        <w:pStyle w:val="1"/>
        <w:ind w:left="210" w:right="210"/>
      </w:pPr>
      <w:r>
        <w:rPr>
          <w:rFonts w:hint="eastAsia"/>
        </w:rPr>
        <w:t>二</w:t>
      </w:r>
      <w:r>
        <w:t xml:space="preserve"> </w:t>
      </w:r>
      <w:r>
        <w:rPr>
          <w:rFonts w:hint="eastAsia"/>
        </w:rPr>
        <w:t>实验原理</w:t>
      </w:r>
    </w:p>
    <w:p w14:paraId="14EDFB28" w14:textId="77777777" w:rsidR="003D3347" w:rsidRDefault="003D3347" w:rsidP="003D3347">
      <w:pPr>
        <w:ind w:firstLine="420"/>
      </w:pPr>
      <w:r>
        <w:rPr>
          <w:rFonts w:hint="eastAsia"/>
        </w:rPr>
        <w:t>在支架</w:t>
      </w:r>
      <w:r>
        <w:t>O</w:t>
      </w:r>
      <w:r>
        <w:rPr>
          <w:rFonts w:hint="eastAsia"/>
        </w:rPr>
        <w:t>上先后放上圆铜盘</w:t>
      </w:r>
      <w:r>
        <w:t>P</w:t>
      </w:r>
      <w:r>
        <w:rPr>
          <w:rFonts w:hint="eastAsia"/>
        </w:rPr>
        <w:t>，待测样品</w:t>
      </w:r>
      <w:r>
        <w:t>B</w:t>
      </w:r>
      <w:r>
        <w:rPr>
          <w:rFonts w:hint="eastAsia"/>
        </w:rPr>
        <w:t>和厚底紫铜圆盘</w:t>
      </w:r>
      <w:r>
        <w:t>A</w:t>
      </w:r>
      <w:r>
        <w:rPr>
          <w:rFonts w:hint="eastAsia"/>
        </w:rPr>
        <w:t>，在</w:t>
      </w:r>
      <w:r>
        <w:t>A</w:t>
      </w:r>
      <w:r>
        <w:rPr>
          <w:rFonts w:hint="eastAsia"/>
        </w:rPr>
        <w:t>的上方用红外灯</w:t>
      </w:r>
      <w:r>
        <w:t>L</w:t>
      </w:r>
      <w:r>
        <w:rPr>
          <w:rFonts w:hint="eastAsia"/>
        </w:rPr>
        <w:t>加热，使样品上下表面分别维持在稳定温度θ</w:t>
      </w:r>
      <w:r>
        <w:t>1,</w:t>
      </w:r>
      <w:r>
        <w:rPr>
          <w:rFonts w:hint="eastAsia"/>
        </w:rPr>
        <w:t>θ</w:t>
      </w:r>
      <w:r>
        <w:t>2</w:t>
      </w:r>
      <w:r>
        <w:rPr>
          <w:rFonts w:hint="eastAsia"/>
        </w:rPr>
        <w:t>，由傅立叶热传导定律</w:t>
      </w:r>
    </w:p>
    <w:p w14:paraId="08C8E967" w14:textId="428D424D" w:rsidR="003D3347" w:rsidRDefault="003D3347" w:rsidP="003D3347">
      <w:pPr>
        <w:jc w:val="center"/>
      </w:pPr>
      <w:r>
        <w:rPr>
          <w:noProof/>
        </w:rPr>
        <w:drawing>
          <wp:inline distT="0" distB="0" distL="0" distR="0" wp14:anchorId="0D5940BC" wp14:editId="708F3FBE">
            <wp:extent cx="1476375" cy="390525"/>
            <wp:effectExtent l="0" t="0" r="9525" b="9525"/>
            <wp:docPr id="3" name="图片 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4E55B0-647D-440b-865C-3EC943EB4CBC-1" descr="qt_te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CCEB" w14:textId="77777777" w:rsidR="003D3347" w:rsidRDefault="003D3347" w:rsidP="003D3347">
      <w:pPr>
        <w:ind w:firstLine="420"/>
      </w:pPr>
      <w:r>
        <w:rPr>
          <w:rFonts w:hint="eastAsia"/>
        </w:rPr>
        <w:t>传热达到稳定状态后，通过</w:t>
      </w:r>
      <w:r>
        <w:t>B</w:t>
      </w:r>
      <w:r>
        <w:rPr>
          <w:rFonts w:hint="eastAsia"/>
        </w:rPr>
        <w:t>盘上面表面的热流量与黄铜盘</w:t>
      </w:r>
      <w:r>
        <w:t>P</w:t>
      </w:r>
      <w:r>
        <w:rPr>
          <w:rFonts w:hint="eastAsia"/>
        </w:rPr>
        <w:t>向周围散热速率相等，此时将样品</w:t>
      </w:r>
      <w:r>
        <w:t>B</w:t>
      </w:r>
      <w:r>
        <w:rPr>
          <w:rFonts w:hint="eastAsia"/>
        </w:rPr>
        <w:t>移去，加热</w:t>
      </w:r>
      <w:r>
        <w:t>P</w:t>
      </w:r>
      <w:r>
        <w:rPr>
          <w:rFonts w:hint="eastAsia"/>
        </w:rPr>
        <w:t>盘后移开</w:t>
      </w:r>
      <w:r>
        <w:t>A</w:t>
      </w:r>
      <w:r>
        <w:rPr>
          <w:rFonts w:hint="eastAsia"/>
        </w:rPr>
        <w:t>，任其自然冷却，观察其温度θ随时间</w:t>
      </w:r>
      <w:r>
        <w:t>t</w:t>
      </w:r>
      <w:r>
        <w:rPr>
          <w:rFonts w:hint="eastAsia"/>
        </w:rPr>
        <w:t>变化情况，由此可修正黄铜盘散热速率</w:t>
      </w:r>
    </w:p>
    <w:p w14:paraId="32F80533" w14:textId="23DF6444" w:rsidR="003D3347" w:rsidRDefault="003D3347" w:rsidP="003D3347">
      <w:pPr>
        <w:jc w:val="center"/>
      </w:pPr>
      <w:r>
        <w:rPr>
          <w:noProof/>
        </w:rPr>
        <w:drawing>
          <wp:inline distT="0" distB="0" distL="0" distR="0" wp14:anchorId="34151403" wp14:editId="287ECF31">
            <wp:extent cx="2171700" cy="428625"/>
            <wp:effectExtent l="0" t="0" r="0" b="9525"/>
            <wp:docPr id="2" name="图片 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4E55B0-647D-440b-865C-3EC943EB4CBC-2" descr="qt_te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4759" w14:textId="77777777" w:rsidR="003D3347" w:rsidRDefault="003D3347" w:rsidP="003D3347">
      <w:pPr>
        <w:ind w:firstLine="420"/>
      </w:pPr>
      <w:r>
        <w:rPr>
          <w:rFonts w:hint="eastAsia"/>
        </w:rPr>
        <w:t>由此可求得样品导热率</w:t>
      </w:r>
    </w:p>
    <w:p w14:paraId="567A08A8" w14:textId="4C9FA0A9" w:rsidR="003D3347" w:rsidRDefault="003D3347" w:rsidP="003D3347">
      <w:pPr>
        <w:ind w:firstLine="420"/>
        <w:jc w:val="center"/>
      </w:pPr>
      <w:r>
        <w:rPr>
          <w:noProof/>
        </w:rPr>
        <w:drawing>
          <wp:inline distT="0" distB="0" distL="0" distR="0" wp14:anchorId="27AD74E8" wp14:editId="6AAEBD43">
            <wp:extent cx="2657475" cy="371475"/>
            <wp:effectExtent l="0" t="0" r="9525" b="9525"/>
            <wp:docPr id="1" name="图片 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4E55B0-647D-440b-865C-3EC943EB4CBC-3" descr="qt_te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0174" w14:textId="77777777" w:rsidR="003D3347" w:rsidRDefault="003D3347" w:rsidP="003D3347">
      <w:pPr>
        <w:pStyle w:val="1"/>
        <w:ind w:left="210" w:right="210"/>
      </w:pPr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实验内容</w:t>
      </w:r>
    </w:p>
    <w:p w14:paraId="1563929D" w14:textId="77777777" w:rsidR="003D3347" w:rsidRDefault="003D3347" w:rsidP="003D3347">
      <w:pPr>
        <w:ind w:firstLine="420"/>
      </w:pPr>
      <w:r>
        <w:rPr>
          <w:rFonts w:hint="eastAsia"/>
        </w:rPr>
        <w:t>①将实验用红外灯电源电压升高至</w:t>
      </w:r>
      <w:r>
        <w:t>220V</w:t>
      </w:r>
      <w:r>
        <w:rPr>
          <w:rFonts w:hint="eastAsia"/>
        </w:rPr>
        <w:t>加热</w:t>
      </w:r>
      <w:r>
        <w:t>5</w:t>
      </w:r>
      <w:r>
        <w:rPr>
          <w:rFonts w:hint="eastAsia"/>
        </w:rPr>
        <w:t>分钟后降至</w:t>
      </w:r>
      <w:r>
        <w:t>110V</w:t>
      </w:r>
      <w:r>
        <w:rPr>
          <w:rFonts w:hint="eastAsia"/>
        </w:rPr>
        <w:t>，然后每隔</w:t>
      </w:r>
      <w:r>
        <w:t>2~5min</w:t>
      </w:r>
      <w:r>
        <w:rPr>
          <w:rFonts w:hint="eastAsia"/>
        </w:rPr>
        <w:t>读取一次温度示数，如在</w:t>
      </w:r>
      <w:r>
        <w:t>10</w:t>
      </w:r>
      <w:r>
        <w:rPr>
          <w:rFonts w:hint="eastAsia"/>
        </w:rPr>
        <w:t>分钟内样品上下表面温度不再改变，即可认为已达稳定状态，记录稳定时温度θ</w:t>
      </w:r>
      <w:r>
        <w:rPr>
          <w:vertAlign w:val="subscript"/>
        </w:rPr>
        <w:t>1</w:t>
      </w:r>
      <w:r>
        <w:t>,</w:t>
      </w:r>
      <w:r>
        <w:rPr>
          <w:rFonts w:hint="eastAsia"/>
        </w:rPr>
        <w:t>θ</w:t>
      </w:r>
      <w:r>
        <w:rPr>
          <w:vertAlign w:val="subscript"/>
        </w:rPr>
        <w:t>2</w:t>
      </w:r>
      <w:r>
        <w:rPr>
          <w:rFonts w:hint="eastAsia"/>
        </w:rPr>
        <w:t>之后，去样品再加热，当铜盘温度比θ</w:t>
      </w:r>
      <w:r>
        <w:rPr>
          <w:vertAlign w:val="subscript"/>
        </w:rPr>
        <w:t>2</w:t>
      </w:r>
      <w:r>
        <w:rPr>
          <w:rFonts w:hint="eastAsia"/>
        </w:rPr>
        <w:t>高出约</w:t>
      </w:r>
      <w:r>
        <w:t>10</w:t>
      </w:r>
      <w:r>
        <w:rPr>
          <w:rFonts w:hint="eastAsia"/>
        </w:rPr>
        <w:t>℃左右，移去圆筒</w:t>
      </w:r>
      <w:r>
        <w:t>A</w:t>
      </w:r>
      <w:r>
        <w:rPr>
          <w:rFonts w:hint="eastAsia"/>
        </w:rPr>
        <w:t>，让铜盘</w:t>
      </w:r>
      <w:r>
        <w:t>P</w:t>
      </w:r>
      <w:r>
        <w:rPr>
          <w:rFonts w:hint="eastAsia"/>
        </w:rPr>
        <w:t>自然冷却，每隔</w:t>
      </w:r>
      <w:r>
        <w:t>30s</w:t>
      </w:r>
      <w:r>
        <w:rPr>
          <w:rFonts w:hint="eastAsia"/>
        </w:rPr>
        <w:t>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次数，最后，选取邻近的θ</w:t>
      </w:r>
      <w:r>
        <w:rPr>
          <w:vertAlign w:val="subscript"/>
        </w:rPr>
        <w:t>2</w:t>
      </w:r>
      <w:r>
        <w:rPr>
          <w:rFonts w:hint="eastAsia"/>
        </w:rPr>
        <w:t>测量数据，求出冷却速率</w:t>
      </w:r>
    </w:p>
    <w:p w14:paraId="27FC51DA" w14:textId="77777777" w:rsidR="003D3347" w:rsidRDefault="003D3347" w:rsidP="003D3347"/>
    <w:p w14:paraId="15DCD03F" w14:textId="77777777" w:rsidR="003D3347" w:rsidRDefault="003D3347" w:rsidP="003D3347">
      <w:pPr>
        <w:ind w:firstLine="420"/>
      </w:pPr>
      <w:r>
        <w:rPr>
          <w:rFonts w:hint="eastAsia"/>
        </w:rPr>
        <w:t>②安装圆筒圆盘时，注意使放置电偶插孔与杜瓦瓶、数字毫伏表位于手同一侧，热电偶冷端插在滴有硅油的细玻璃管内，再将其浸入冰水混合物中。</w:t>
      </w:r>
    </w:p>
    <w:p w14:paraId="532DAF44" w14:textId="77777777" w:rsidR="003D3347" w:rsidRDefault="003D3347" w:rsidP="003D3347">
      <w:pPr>
        <w:ind w:firstLine="420"/>
      </w:pPr>
      <w:r>
        <w:rPr>
          <w:rFonts w:hint="eastAsia"/>
        </w:rPr>
        <w:t>③用游标卡尺多次测量样品圆盘</w:t>
      </w:r>
      <w:r>
        <w:t>B</w:t>
      </w:r>
      <w:r>
        <w:rPr>
          <w:rFonts w:hint="eastAsia"/>
        </w:rPr>
        <w:t>和黄铜圆盘</w:t>
      </w:r>
      <w:r>
        <w:t>P</w:t>
      </w:r>
      <w:r>
        <w:rPr>
          <w:rFonts w:hint="eastAsia"/>
        </w:rPr>
        <w:t>的几何尺寸取平均，用电子天平称量铜盘质量</w:t>
      </w:r>
    </w:p>
    <w:p w14:paraId="1AA9AE41" w14:textId="77777777" w:rsidR="003D3347" w:rsidRDefault="003D3347" w:rsidP="003D3347">
      <w:pPr>
        <w:ind w:firstLine="420"/>
      </w:pPr>
    </w:p>
    <w:p w14:paraId="7A8EB253" w14:textId="77777777" w:rsidR="003D3347" w:rsidRDefault="003D3347" w:rsidP="003D3347">
      <w:pPr>
        <w:pStyle w:val="1"/>
        <w:ind w:left="210" w:right="210"/>
      </w:pPr>
      <w:r>
        <w:rPr>
          <w:rFonts w:hint="eastAsia"/>
        </w:rPr>
        <w:t>四</w:t>
      </w:r>
      <w:r>
        <w:t xml:space="preserve"> </w:t>
      </w:r>
      <w:r>
        <w:rPr>
          <w:rFonts w:hint="eastAsia"/>
        </w:rPr>
        <w:t>实验仪器</w:t>
      </w:r>
    </w:p>
    <w:p w14:paraId="4F5C1BA1" w14:textId="77777777" w:rsidR="003D3347" w:rsidRDefault="003D3347" w:rsidP="003D3347">
      <w:pPr>
        <w:ind w:firstLine="420"/>
      </w:pPr>
      <w:r>
        <w:rPr>
          <w:rFonts w:hint="eastAsia"/>
        </w:rPr>
        <w:t>稳态法实验装置</w:t>
      </w:r>
    </w:p>
    <w:p w14:paraId="29EFF786" w14:textId="1A781F66" w:rsidR="00E65928" w:rsidRPr="003D3347" w:rsidRDefault="00E65928" w:rsidP="003D3347"/>
    <w:sectPr w:rsidR="00E65928" w:rsidRPr="003D3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0559B1"/>
    <w:rsid w:val="0029553F"/>
    <w:rsid w:val="003D3347"/>
    <w:rsid w:val="006410D4"/>
    <w:rsid w:val="00A759F2"/>
    <w:rsid w:val="00BF7E0D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D3347"/>
    <w:pPr>
      <w:keepNext/>
      <w:keepLines/>
      <w:spacing w:before="120" w:after="120"/>
      <w:ind w:leftChars="100" w:rightChars="10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3347"/>
    <w:rPr>
      <w:rFonts w:ascii="Times New Roman" w:eastAsia="宋体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3</cp:revision>
  <cp:lastPrinted>2020-09-04T06:42:00Z</cp:lastPrinted>
  <dcterms:created xsi:type="dcterms:W3CDTF">2020-07-19T16:03:00Z</dcterms:created>
  <dcterms:modified xsi:type="dcterms:W3CDTF">2020-09-04T06:46:00Z</dcterms:modified>
</cp:coreProperties>
</file>